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567AD0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567AD0">
        <w:rPr>
          <w:b w:val="0"/>
        </w:rPr>
        <w:t>УТВЕРЖДЕНО</w:t>
      </w:r>
      <w:r w:rsidR="00843DD1" w:rsidRPr="00567AD0">
        <w:rPr>
          <w:b w:val="0"/>
        </w:rPr>
        <w:t xml:space="preserve"> </w:t>
      </w:r>
    </w:p>
    <w:p w:rsidR="00A270C9" w:rsidRPr="00567AD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567AD0">
        <w:rPr>
          <w:b w:val="0"/>
        </w:rPr>
        <w:t xml:space="preserve">                                                </w:t>
      </w:r>
      <w:r w:rsidR="00283AAA" w:rsidRPr="00567AD0">
        <w:rPr>
          <w:b w:val="0"/>
        </w:rPr>
        <w:t xml:space="preserve">  </w:t>
      </w:r>
      <w:r w:rsidR="003F70B3" w:rsidRPr="00567AD0">
        <w:rPr>
          <w:b w:val="0"/>
        </w:rPr>
        <w:t>постановлени</w:t>
      </w:r>
      <w:r w:rsidR="00825477" w:rsidRPr="00567AD0">
        <w:rPr>
          <w:b w:val="0"/>
        </w:rPr>
        <w:t>ем</w:t>
      </w:r>
      <w:r w:rsidR="003F70B3" w:rsidRPr="00567AD0">
        <w:rPr>
          <w:b w:val="0"/>
        </w:rPr>
        <w:t xml:space="preserve"> Администрации </w:t>
      </w:r>
      <w:r w:rsidRPr="00567AD0">
        <w:rPr>
          <w:b w:val="0"/>
        </w:rPr>
        <w:t xml:space="preserve">сельского поселения </w:t>
      </w:r>
      <w:r w:rsidR="001E4CBC" w:rsidRPr="00567AD0">
        <w:rPr>
          <w:b w:val="0"/>
        </w:rPr>
        <w:t>Борискино-</w:t>
      </w:r>
      <w:proofErr w:type="spellStart"/>
      <w:r w:rsidR="001E4CBC" w:rsidRPr="00567AD0">
        <w:rPr>
          <w:b w:val="0"/>
        </w:rPr>
        <w:t>Игар</w:t>
      </w:r>
      <w:proofErr w:type="spellEnd"/>
    </w:p>
    <w:p w:rsidR="00FC0180" w:rsidRPr="00567AD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567AD0">
        <w:rPr>
          <w:b w:val="0"/>
        </w:rPr>
        <w:t xml:space="preserve"> </w:t>
      </w:r>
      <w:r w:rsidR="00843DD1" w:rsidRPr="00567AD0">
        <w:rPr>
          <w:b w:val="0"/>
        </w:rPr>
        <w:t>муниципального района</w:t>
      </w:r>
    </w:p>
    <w:p w:rsidR="00FC0180" w:rsidRPr="00567AD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567AD0">
        <w:rPr>
          <w:b w:val="0"/>
        </w:rPr>
        <w:t xml:space="preserve">                                        </w:t>
      </w:r>
      <w:r w:rsidR="00283AAA" w:rsidRPr="00567AD0">
        <w:rPr>
          <w:b w:val="0"/>
        </w:rPr>
        <w:t xml:space="preserve">  </w:t>
      </w:r>
      <w:r w:rsidR="00843DD1" w:rsidRPr="00567AD0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567AD0">
        <w:rPr>
          <w:b w:val="0"/>
        </w:rPr>
        <w:t xml:space="preserve">                              </w:t>
      </w:r>
      <w:r w:rsidR="00843DD1" w:rsidRPr="00567AD0">
        <w:rPr>
          <w:b w:val="0"/>
        </w:rPr>
        <w:t xml:space="preserve">от </w:t>
      </w:r>
      <w:r w:rsidR="00F9144A">
        <w:rPr>
          <w:b w:val="0"/>
        </w:rPr>
        <w:t xml:space="preserve">18.12.2023 г.  </w:t>
      </w:r>
      <w:r w:rsidR="00567AD0">
        <w:rPr>
          <w:b w:val="0"/>
        </w:rPr>
        <w:t xml:space="preserve"> </w:t>
      </w:r>
      <w:r w:rsidR="00843DD1" w:rsidRPr="00567AD0">
        <w:rPr>
          <w:b w:val="0"/>
        </w:rPr>
        <w:t>№</w:t>
      </w:r>
      <w:r w:rsidR="00F9144A">
        <w:rPr>
          <w:b w:val="0"/>
        </w:rPr>
        <w:t xml:space="preserve"> 63</w:t>
      </w:r>
      <w:bookmarkStart w:id="0" w:name="_GoBack"/>
      <w:bookmarkEnd w:id="0"/>
      <w:r w:rsidR="00843DD1" w:rsidRPr="00567AD0">
        <w:rPr>
          <w:b w:val="0"/>
        </w:rPr>
        <w:t xml:space="preserve"> </w:t>
      </w:r>
      <w:r w:rsidR="00843DD1" w:rsidRPr="00E32E3C">
        <w:rPr>
          <w:b w:val="0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1E4CBC" w:rsidRPr="001E4CBC">
        <w:t>Борискино-</w:t>
      </w:r>
      <w:proofErr w:type="spellStart"/>
      <w:r w:rsidR="001E4CBC" w:rsidRPr="001E4CBC">
        <w:t>Игар</w:t>
      </w:r>
      <w:proofErr w:type="spellEnd"/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>Выдача 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1E4CBC" w:rsidRPr="001E4CBC">
        <w:rPr>
          <w:rFonts w:ascii="Times New Roman" w:hAnsi="Times New Roman" w:cs="Times New Roman"/>
          <w:color w:val="auto"/>
          <w:sz w:val="28"/>
          <w:szCs w:val="28"/>
        </w:rPr>
        <w:t>Борискино-</w:t>
      </w:r>
      <w:proofErr w:type="spellStart"/>
      <w:r w:rsidR="001E4CBC" w:rsidRPr="001E4CBC">
        <w:rPr>
          <w:rFonts w:ascii="Times New Roman" w:hAnsi="Times New Roman" w:cs="Times New Roman"/>
          <w:color w:val="auto"/>
          <w:sz w:val="28"/>
          <w:szCs w:val="28"/>
        </w:rPr>
        <w:t>Игар</w:t>
      </w:r>
      <w:proofErr w:type="spellEnd"/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есоблюдение установленных статьей 11 Федерального закона №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 настоящему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Борискино-</w:t>
      </w:r>
      <w:proofErr w:type="spellStart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Игар</w:t>
      </w:r>
      <w:proofErr w:type="spellEnd"/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="00154EED" w:rsidRPr="00DF2925">
        <w:rPr>
          <w:rFonts w:ascii="Times New Roman" w:hAnsi="Times New Roman" w:cs="Times New Roman"/>
          <w:sz w:val="28"/>
          <w:szCs w:val="28"/>
        </w:rPr>
        <w:lastRenderedPageBreak/>
        <w:t>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402D62" w:rsidRPr="00CC02CC" w:rsidRDefault="00154EED" w:rsidP="00CC02CC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CC02CC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r w:rsidR="001E4CBC" w:rsidRPr="001E4CBC">
        <w:rPr>
          <w:b w:val="0"/>
          <w:sz w:val="24"/>
          <w:szCs w:val="24"/>
        </w:rPr>
        <w:t>Борискино-</w:t>
      </w:r>
      <w:proofErr w:type="spellStart"/>
      <w:r w:rsidR="001E4CBC" w:rsidRPr="001E4CBC">
        <w:rPr>
          <w:b w:val="0"/>
          <w:sz w:val="24"/>
          <w:szCs w:val="24"/>
        </w:rPr>
        <w:t>Игар</w:t>
      </w:r>
      <w:proofErr w:type="spellEnd"/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r w:rsidR="001E4CBC" w:rsidRPr="001E4CBC">
        <w:rPr>
          <w:lang w:val="ru-RU"/>
        </w:rPr>
        <w:t>Борискино-</w:t>
      </w:r>
      <w:proofErr w:type="spellStart"/>
      <w:r w:rsidR="001E4CBC" w:rsidRPr="001E4CBC">
        <w:rPr>
          <w:lang w:val="ru-RU"/>
        </w:rPr>
        <w:t>Игар</w:t>
      </w:r>
      <w:proofErr w:type="spellEnd"/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DD2C85" w:rsidRPr="00A86F5D" w:rsidRDefault="00DD2C85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лично,</w:t>
      </w:r>
    </w:p>
    <w:p w:rsidR="00A86F5D" w:rsidRPr="00A86F5D" w:rsidRDefault="00DD2C85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вручить в МФЦ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</w:t>
      </w:r>
      <w:r w:rsidR="00DD2C85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муниципальных услуг </w:t>
      </w: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1E4CBC" w:rsidRPr="001E4CBC">
        <w:rPr>
          <w:b w:val="0"/>
          <w:sz w:val="24"/>
        </w:rPr>
        <w:t>Борискино-</w:t>
      </w:r>
      <w:proofErr w:type="spellStart"/>
      <w:r w:rsidR="001E4CBC" w:rsidRPr="001E4CBC">
        <w:rPr>
          <w:b w:val="0"/>
          <w:sz w:val="24"/>
        </w:rPr>
        <w:t>Игар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1E4CBC" w:rsidRPr="001E4CBC">
        <w:rPr>
          <w:b w:val="0"/>
          <w:sz w:val="24"/>
        </w:rPr>
        <w:t>Борискино-</w:t>
      </w:r>
      <w:proofErr w:type="spellStart"/>
      <w:r w:rsidR="001E4CBC" w:rsidRPr="001E4CBC">
        <w:rPr>
          <w:b w:val="0"/>
          <w:sz w:val="24"/>
        </w:rPr>
        <w:t>Игар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1E4CBC" w:rsidRPr="001E4CBC">
        <w:rPr>
          <w:b w:val="0"/>
          <w:sz w:val="24"/>
        </w:rPr>
        <w:t>Борискино-</w:t>
      </w:r>
      <w:proofErr w:type="spellStart"/>
      <w:r w:rsidR="001E4CBC" w:rsidRPr="001E4CBC">
        <w:rPr>
          <w:b w:val="0"/>
          <w:sz w:val="24"/>
        </w:rPr>
        <w:t>Игар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8F197E" w:rsidRPr="008F197E">
        <w:rPr>
          <w:b w:val="0"/>
          <w:sz w:val="24"/>
        </w:rPr>
        <w:t>Борискино-</w:t>
      </w:r>
      <w:proofErr w:type="spellStart"/>
      <w:r w:rsidR="008F197E" w:rsidRPr="008F197E">
        <w:rPr>
          <w:b w:val="0"/>
          <w:sz w:val="24"/>
        </w:rPr>
        <w:t>Игар</w:t>
      </w:r>
      <w:proofErr w:type="spellEnd"/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8F197E" w:rsidRPr="008F197E">
        <w:rPr>
          <w:rFonts w:ascii="Times New Roman" w:eastAsia="Calibri" w:hAnsi="Times New Roman" w:cs="Times New Roman"/>
          <w:lang w:eastAsia="en-US" w:bidi="ar-SA"/>
        </w:rPr>
        <w:t>Борискино-</w:t>
      </w:r>
      <w:proofErr w:type="spellStart"/>
      <w:r w:rsidR="008F197E" w:rsidRPr="008F197E">
        <w:rPr>
          <w:rFonts w:ascii="Times New Roman" w:eastAsia="Calibri" w:hAnsi="Times New Roman" w:cs="Times New Roman"/>
          <w:lang w:eastAsia="en-US" w:bidi="ar-SA"/>
        </w:rPr>
        <w:t>Игар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8F197E" w:rsidRPr="008F197E">
        <w:rPr>
          <w:rFonts w:ascii="Times New Roman" w:eastAsia="Calibri" w:hAnsi="Times New Roman" w:cs="Times New Roman"/>
          <w:lang w:eastAsia="en-US" w:bidi="ar-SA"/>
        </w:rPr>
        <w:t>Борискино-</w:t>
      </w:r>
      <w:proofErr w:type="spellStart"/>
      <w:r w:rsidR="008F197E" w:rsidRPr="008F197E">
        <w:rPr>
          <w:rFonts w:ascii="Times New Roman" w:eastAsia="Calibri" w:hAnsi="Times New Roman" w:cs="Times New Roman"/>
          <w:lang w:eastAsia="en-US" w:bidi="ar-SA"/>
        </w:rPr>
        <w:t>Игар</w:t>
      </w:r>
      <w:proofErr w:type="spellEnd"/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FB" w:rsidRDefault="007657FB" w:rsidP="00956A29">
      <w:r>
        <w:separator/>
      </w:r>
    </w:p>
  </w:endnote>
  <w:endnote w:type="continuationSeparator" w:id="0">
    <w:p w:rsidR="007657FB" w:rsidRDefault="007657FB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FB" w:rsidRDefault="007657FB" w:rsidP="00956A29">
      <w:r>
        <w:separator/>
      </w:r>
    </w:p>
  </w:footnote>
  <w:footnote w:type="continuationSeparator" w:id="0">
    <w:p w:rsidR="007657FB" w:rsidRDefault="007657FB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F9144A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567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4CBC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D77F9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1517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67AD0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657FB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1B7B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43784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3B42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02CC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2C85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44A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B43-1A22-4427-8815-2B360155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cp:lastPrinted>2023-09-07T11:13:00Z</cp:lastPrinted>
  <dcterms:created xsi:type="dcterms:W3CDTF">2023-12-12T05:08:00Z</dcterms:created>
  <dcterms:modified xsi:type="dcterms:W3CDTF">2023-12-19T07:34:00Z</dcterms:modified>
</cp:coreProperties>
</file>