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10" w:rsidRDefault="00615D10" w:rsidP="00615D10">
      <w:r>
        <w:t xml:space="preserve">                          </w:t>
      </w:r>
      <w:r>
        <w:rPr>
          <w:noProof/>
        </w:rPr>
        <w:drawing>
          <wp:inline distT="0" distB="0" distL="0" distR="0">
            <wp:extent cx="655955" cy="82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10" w:rsidRDefault="00E15426" w:rsidP="00615D10"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59.45pt;z-index:251661312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615D10" w:rsidRDefault="00615D10" w:rsidP="00615D10">
                  <w:pPr>
                    <w:jc w:val="both"/>
                    <w:rPr>
                      <w:sz w:val="32"/>
                    </w:rPr>
                  </w:pPr>
                </w:p>
                <w:p w:rsidR="00615D10" w:rsidRDefault="00615D10" w:rsidP="00615D1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615D10" w:rsidRDefault="00615D10" w:rsidP="00615D1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615D10" w:rsidRDefault="00615D10" w:rsidP="00615D10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</w:p>
    <w:p w:rsidR="00615D10" w:rsidRPr="00C12617" w:rsidRDefault="00E15426" w:rsidP="00615D1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615D10" w:rsidRDefault="00615D10" w:rsidP="00615D10">
                  <w:pPr>
                    <w:rPr>
                      <w:sz w:val="28"/>
                    </w:rPr>
                  </w:pPr>
                </w:p>
                <w:p w:rsidR="00615D10" w:rsidRDefault="00615D10" w:rsidP="00615D10">
                  <w:pPr>
                    <w:rPr>
                      <w:sz w:val="28"/>
                    </w:rPr>
                  </w:pPr>
                </w:p>
                <w:p w:rsidR="00615D10" w:rsidRDefault="00615D10" w:rsidP="00615D10"/>
              </w:txbxContent>
            </v:textbox>
            <o:callout v:ext="edit" distance="10pt" length="1.82042mm" dropauto="t"/>
          </v:shape>
        </w:pict>
      </w:r>
      <w:r w:rsidR="00615D10">
        <w:rPr>
          <w:sz w:val="28"/>
          <w:szCs w:val="28"/>
        </w:rPr>
        <w:t xml:space="preserve">   </w:t>
      </w:r>
      <w:r w:rsidR="00615D10" w:rsidRPr="00C12617">
        <w:rPr>
          <w:sz w:val="28"/>
          <w:szCs w:val="28"/>
        </w:rPr>
        <w:t xml:space="preserve"> </w:t>
      </w:r>
      <w:r w:rsidR="00615D10" w:rsidRPr="00C12617">
        <w:rPr>
          <w:b/>
          <w:sz w:val="28"/>
          <w:szCs w:val="28"/>
        </w:rPr>
        <w:t xml:space="preserve">РОССИЙСКАЯ ФЕДЕРАЦИЯ </w:t>
      </w:r>
    </w:p>
    <w:p w:rsidR="00615D10" w:rsidRDefault="00615D10" w:rsidP="00615D10">
      <w:pPr>
        <w:rPr>
          <w:b/>
        </w:rPr>
      </w:pPr>
      <w:r>
        <w:rPr>
          <w:b/>
        </w:rPr>
        <w:t xml:space="preserve">                       </w:t>
      </w:r>
    </w:p>
    <w:p w:rsidR="00615D10" w:rsidRPr="00C12617" w:rsidRDefault="00615D10" w:rsidP="00615D10">
      <w:pPr>
        <w:pStyle w:val="4"/>
        <w:rPr>
          <w:sz w:val="28"/>
          <w:szCs w:val="28"/>
        </w:rPr>
      </w:pPr>
      <w:r>
        <w:t xml:space="preserve">             </w:t>
      </w:r>
      <w:r w:rsidRPr="00C12617">
        <w:rPr>
          <w:sz w:val="28"/>
          <w:szCs w:val="28"/>
        </w:rPr>
        <w:t>АДМИНИСТРАЦИЯ</w:t>
      </w:r>
    </w:p>
    <w:p w:rsidR="00615D10" w:rsidRPr="00C12617" w:rsidRDefault="00615D10" w:rsidP="00615D10">
      <w:pPr>
        <w:pStyle w:val="4"/>
        <w:rPr>
          <w:sz w:val="28"/>
          <w:szCs w:val="28"/>
        </w:rPr>
      </w:pPr>
      <w:r w:rsidRPr="00C12617">
        <w:rPr>
          <w:sz w:val="28"/>
          <w:szCs w:val="28"/>
        </w:rPr>
        <w:t xml:space="preserve">   МУНИЦИПАЛЬНОГО РАЙОНА</w:t>
      </w:r>
    </w:p>
    <w:p w:rsidR="00615D10" w:rsidRPr="00C12617" w:rsidRDefault="00615D10" w:rsidP="00615D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2617">
        <w:rPr>
          <w:sz w:val="28"/>
          <w:szCs w:val="28"/>
        </w:rPr>
        <w:t xml:space="preserve"> </w:t>
      </w:r>
      <w:r w:rsidRPr="00C12617">
        <w:rPr>
          <w:b/>
          <w:sz w:val="28"/>
          <w:szCs w:val="28"/>
        </w:rPr>
        <w:t>КЛЯВЛИНСКИЙ</w:t>
      </w:r>
    </w:p>
    <w:p w:rsidR="00615D10" w:rsidRDefault="00615D10" w:rsidP="00615D10">
      <w:pPr>
        <w:pStyle w:val="3"/>
      </w:pPr>
      <w:r w:rsidRPr="00C12617">
        <w:rPr>
          <w:sz w:val="28"/>
          <w:szCs w:val="28"/>
        </w:rPr>
        <w:t xml:space="preserve">              Самарской области</w:t>
      </w:r>
      <w:r>
        <w:t xml:space="preserve">                                    </w:t>
      </w:r>
    </w:p>
    <w:p w:rsidR="00615D10" w:rsidRPr="00C12617" w:rsidRDefault="00615D10" w:rsidP="00615D10">
      <w:pPr>
        <w:rPr>
          <w:sz w:val="28"/>
          <w:szCs w:val="28"/>
        </w:rPr>
      </w:pPr>
    </w:p>
    <w:p w:rsidR="00615D10" w:rsidRPr="00C12617" w:rsidRDefault="00615D10" w:rsidP="00615D10">
      <w:pPr>
        <w:rPr>
          <w:b/>
          <w:sz w:val="28"/>
          <w:szCs w:val="28"/>
        </w:rPr>
      </w:pPr>
      <w:r w:rsidRPr="00C12617">
        <w:rPr>
          <w:b/>
          <w:sz w:val="28"/>
          <w:szCs w:val="28"/>
        </w:rPr>
        <w:t xml:space="preserve">           ПОСТАНОВЛЕНИЕ     </w:t>
      </w:r>
    </w:p>
    <w:p w:rsidR="00615D10" w:rsidRPr="00C12617" w:rsidRDefault="00615D10" w:rsidP="00615D10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  03</w:t>
      </w:r>
      <w:r w:rsidRPr="00C12617">
        <w:rPr>
          <w:color w:val="000000"/>
          <w:sz w:val="28"/>
          <w:szCs w:val="28"/>
          <w:u w:val="single"/>
        </w:rPr>
        <w:t>.12.20</w:t>
      </w:r>
      <w:r w:rsidR="00E15426">
        <w:rPr>
          <w:color w:val="000000"/>
          <w:sz w:val="28"/>
          <w:szCs w:val="28"/>
          <w:u w:val="single"/>
        </w:rPr>
        <w:t>09</w:t>
      </w:r>
      <w:r w:rsidRPr="00C12617">
        <w:rPr>
          <w:color w:val="000000"/>
          <w:sz w:val="28"/>
          <w:szCs w:val="28"/>
          <w:u w:val="single"/>
        </w:rPr>
        <w:t xml:space="preserve">г </w:t>
      </w:r>
      <w:r w:rsidR="00E15426">
        <w:rPr>
          <w:color w:val="000000"/>
          <w:sz w:val="28"/>
          <w:szCs w:val="28"/>
          <w:u w:val="single"/>
        </w:rPr>
        <w:t xml:space="preserve"> </w:t>
      </w:r>
      <w:r w:rsidRPr="00C12617">
        <w:rPr>
          <w:color w:val="000000"/>
          <w:sz w:val="28"/>
          <w:szCs w:val="28"/>
          <w:u w:val="single"/>
        </w:rPr>
        <w:t xml:space="preserve">№ </w:t>
      </w:r>
      <w:r>
        <w:rPr>
          <w:color w:val="000000"/>
          <w:sz w:val="28"/>
          <w:szCs w:val="28"/>
          <w:u w:val="single"/>
        </w:rPr>
        <w:t xml:space="preserve"> 497    __</w:t>
      </w:r>
    </w:p>
    <w:p w:rsidR="00615D10" w:rsidRPr="00333043" w:rsidRDefault="00615D10" w:rsidP="00615D10">
      <w:pPr>
        <w:rPr>
          <w:color w:val="000000"/>
        </w:rPr>
      </w:pPr>
      <w:r w:rsidRPr="00333043">
        <w:rPr>
          <w:color w:val="000000"/>
        </w:rPr>
        <w:t xml:space="preserve">Об утверждений Положения о Совете </w:t>
      </w:r>
      <w:proofErr w:type="gramStart"/>
      <w:r w:rsidRPr="00333043">
        <w:rPr>
          <w:color w:val="000000"/>
        </w:rPr>
        <w:t>по</w:t>
      </w:r>
      <w:proofErr w:type="gramEnd"/>
    </w:p>
    <w:p w:rsidR="00615D10" w:rsidRPr="00333043" w:rsidRDefault="00615D10" w:rsidP="00615D10">
      <w:pPr>
        <w:rPr>
          <w:color w:val="000000"/>
        </w:rPr>
      </w:pPr>
      <w:r w:rsidRPr="00333043">
        <w:rPr>
          <w:color w:val="000000"/>
        </w:rPr>
        <w:t xml:space="preserve">противодействию коррупции в </w:t>
      </w:r>
      <w:proofErr w:type="gramStart"/>
      <w:r w:rsidRPr="00333043">
        <w:rPr>
          <w:color w:val="000000"/>
        </w:rPr>
        <w:t>муниципальном</w:t>
      </w:r>
      <w:proofErr w:type="gramEnd"/>
    </w:p>
    <w:p w:rsidR="00615D10" w:rsidRPr="00333043" w:rsidRDefault="00615D10" w:rsidP="00615D10">
      <w:pPr>
        <w:rPr>
          <w:color w:val="000000"/>
        </w:rPr>
      </w:pPr>
      <w:proofErr w:type="gramStart"/>
      <w:r w:rsidRPr="00333043">
        <w:rPr>
          <w:color w:val="000000"/>
        </w:rPr>
        <w:t>районе</w:t>
      </w:r>
      <w:proofErr w:type="gramEnd"/>
      <w:r w:rsidRPr="00333043">
        <w:rPr>
          <w:color w:val="000000"/>
        </w:rPr>
        <w:t xml:space="preserve"> Клявлинский</w:t>
      </w:r>
    </w:p>
    <w:p w:rsidR="00615D10" w:rsidRPr="00333043" w:rsidRDefault="00615D10" w:rsidP="00615D10">
      <w:pPr>
        <w:rPr>
          <w:color w:val="000000"/>
        </w:rPr>
      </w:pP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333043">
        <w:rPr>
          <w:color w:val="000000"/>
        </w:rPr>
        <w:t xml:space="preserve">В целях активизации противодействия коррупции в органах местного самоуправления муниципального района Клявлинский, </w:t>
      </w:r>
      <w:r w:rsidRPr="00333043">
        <w:t xml:space="preserve">в соответствии с Федеральным  Законом № 273-ФЗ  от 25.12.2008г. «О противодействии коррупции», Постановлением Главы района от 16.07.2008 года № 251 «О создании Совета по противодействию коррупции в муниципальном районе Клявлинский», </w:t>
      </w:r>
      <w:r w:rsidRPr="00333043">
        <w:rPr>
          <w:color w:val="000000"/>
        </w:rPr>
        <w:t xml:space="preserve"> ПОСТАНОВЛЯЮ:</w:t>
      </w: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3043">
        <w:rPr>
          <w:color w:val="000000"/>
        </w:rPr>
        <w:t>1. Утвердить прилагаемое Положение о Совете по противодействию коррупции в муниципальном районе Клявлинский.</w:t>
      </w: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3043">
        <w:rPr>
          <w:color w:val="000000"/>
        </w:rPr>
        <w:t xml:space="preserve">2. </w:t>
      </w:r>
      <w:proofErr w:type="gramStart"/>
      <w:r w:rsidRPr="00333043">
        <w:rPr>
          <w:color w:val="000000"/>
        </w:rPr>
        <w:t>Контроль за</w:t>
      </w:r>
      <w:proofErr w:type="gramEnd"/>
      <w:r w:rsidRPr="00333043">
        <w:rPr>
          <w:color w:val="000000"/>
        </w:rPr>
        <w:t xml:space="preserve"> выполнением настоящего постановления возложить на первого заместителя Главы района </w:t>
      </w:r>
      <w:proofErr w:type="spellStart"/>
      <w:r w:rsidRPr="00333043">
        <w:rPr>
          <w:color w:val="000000"/>
        </w:rPr>
        <w:t>Лемаева</w:t>
      </w:r>
      <w:proofErr w:type="spellEnd"/>
      <w:r w:rsidRPr="00333043">
        <w:rPr>
          <w:color w:val="000000"/>
        </w:rPr>
        <w:t xml:space="preserve"> </w:t>
      </w:r>
      <w:r w:rsidRPr="00333043">
        <w:rPr>
          <w:color w:val="000000"/>
          <w:lang w:val="en-US"/>
        </w:rPr>
        <w:t>A</w:t>
      </w:r>
      <w:r w:rsidRPr="00333043">
        <w:rPr>
          <w:color w:val="000000"/>
        </w:rPr>
        <w:t>.</w:t>
      </w:r>
      <w:r w:rsidRPr="00333043">
        <w:rPr>
          <w:color w:val="000000"/>
          <w:lang w:val="en-US"/>
        </w:rPr>
        <w:t>M</w:t>
      </w:r>
      <w:r w:rsidRPr="00333043">
        <w:rPr>
          <w:color w:val="000000"/>
        </w:rPr>
        <w:t>.</w:t>
      </w: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33043">
        <w:rPr>
          <w:color w:val="000000"/>
        </w:rPr>
        <w:t xml:space="preserve">3. Опубликовать настоящее </w:t>
      </w:r>
      <w:r>
        <w:rPr>
          <w:color w:val="000000"/>
        </w:rPr>
        <w:t xml:space="preserve">постановление </w:t>
      </w:r>
      <w:r w:rsidRPr="00333043">
        <w:rPr>
          <w:color w:val="000000"/>
        </w:rPr>
        <w:t xml:space="preserve"> в районной газете «Знамя Родины».</w:t>
      </w: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333043">
        <w:rPr>
          <w:color w:val="000000"/>
        </w:rPr>
        <w:t xml:space="preserve">Глава района </w:t>
      </w:r>
      <w:r w:rsidRPr="00333043">
        <w:rPr>
          <w:color w:val="000000"/>
        </w:rPr>
        <w:tab/>
      </w:r>
      <w:r w:rsidRPr="00333043">
        <w:rPr>
          <w:color w:val="000000"/>
        </w:rPr>
        <w:tab/>
      </w:r>
      <w:r w:rsidRPr="00333043">
        <w:rPr>
          <w:color w:val="000000"/>
        </w:rPr>
        <w:tab/>
      </w:r>
      <w:r w:rsidRPr="00333043">
        <w:rPr>
          <w:color w:val="000000"/>
        </w:rPr>
        <w:tab/>
      </w:r>
      <w:r w:rsidRPr="00333043">
        <w:rPr>
          <w:color w:val="000000"/>
        </w:rPr>
        <w:tab/>
      </w:r>
      <w:r w:rsidRPr="00333043">
        <w:rPr>
          <w:color w:val="000000"/>
        </w:rPr>
        <w:tab/>
        <w:t>И.Н.Соловьев</w:t>
      </w:r>
    </w:p>
    <w:p w:rsidR="00615D10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615D10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615D10" w:rsidRPr="00333043" w:rsidRDefault="00615D10" w:rsidP="00615D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</w:p>
    <w:p w:rsidR="00615D10" w:rsidRPr="00333043" w:rsidRDefault="00615D10" w:rsidP="00615D10">
      <w:pPr>
        <w:rPr>
          <w:sz w:val="20"/>
          <w:szCs w:val="20"/>
        </w:rPr>
      </w:pPr>
      <w:r w:rsidRPr="00333043">
        <w:rPr>
          <w:sz w:val="20"/>
          <w:szCs w:val="20"/>
        </w:rPr>
        <w:t>Кузнецов Н.В.</w:t>
      </w:r>
    </w:p>
    <w:p w:rsidR="00615D10" w:rsidRDefault="00615D10" w:rsidP="00615D10"/>
    <w:p w:rsidR="00615D10" w:rsidRDefault="00615D10" w:rsidP="00615D10"/>
    <w:p w:rsidR="00615D10" w:rsidRDefault="00615D10" w:rsidP="00615D10"/>
    <w:p w:rsidR="00615D10" w:rsidRDefault="00615D10" w:rsidP="00615D10"/>
    <w:p w:rsidR="00615D10" w:rsidRDefault="00615D10" w:rsidP="00615D10"/>
    <w:p w:rsidR="00615D10" w:rsidRPr="00333043" w:rsidRDefault="00615D10" w:rsidP="00615D10"/>
    <w:p w:rsidR="00615D10" w:rsidRPr="00333043" w:rsidRDefault="00615D10" w:rsidP="00615D10">
      <w:pPr>
        <w:jc w:val="right"/>
      </w:pPr>
      <w:r w:rsidRPr="00333043">
        <w:lastRenderedPageBreak/>
        <w:t>УТВЕРЖДЕНО</w:t>
      </w:r>
    </w:p>
    <w:p w:rsidR="00615D10" w:rsidRPr="00333043" w:rsidRDefault="00615D10" w:rsidP="00615D10">
      <w:pPr>
        <w:jc w:val="right"/>
      </w:pPr>
      <w:r w:rsidRPr="00333043">
        <w:t xml:space="preserve"> Постановлением Главы района</w:t>
      </w:r>
    </w:p>
    <w:p w:rsidR="00615D10" w:rsidRPr="00333043" w:rsidRDefault="00615D10" w:rsidP="00615D10">
      <w:pPr>
        <w:jc w:val="right"/>
      </w:pPr>
      <w:r w:rsidRPr="00333043">
        <w:t xml:space="preserve"> № 497 от 03.12.20</w:t>
      </w:r>
      <w:r w:rsidR="00E15426">
        <w:t>09</w:t>
      </w:r>
      <w:bookmarkStart w:id="0" w:name="_GoBack"/>
      <w:bookmarkEnd w:id="0"/>
      <w:r w:rsidRPr="00333043">
        <w:t xml:space="preserve">г. </w:t>
      </w:r>
    </w:p>
    <w:p w:rsidR="00615D10" w:rsidRPr="00333043" w:rsidRDefault="00615D10" w:rsidP="00615D10">
      <w:pPr>
        <w:jc w:val="right"/>
      </w:pPr>
    </w:p>
    <w:p w:rsidR="00615D10" w:rsidRPr="00333043" w:rsidRDefault="00615D10" w:rsidP="00615D10">
      <w:pPr>
        <w:jc w:val="center"/>
      </w:pPr>
    </w:p>
    <w:p w:rsidR="00615D10" w:rsidRPr="00333043" w:rsidRDefault="00615D10" w:rsidP="00615D10">
      <w:pPr>
        <w:jc w:val="center"/>
      </w:pPr>
      <w:r w:rsidRPr="00333043">
        <w:t>ПОЛОЖЕНИЕ</w:t>
      </w:r>
    </w:p>
    <w:p w:rsidR="00615D10" w:rsidRPr="00333043" w:rsidRDefault="00615D10" w:rsidP="00615D10">
      <w:pPr>
        <w:jc w:val="center"/>
      </w:pPr>
      <w:r w:rsidRPr="00333043">
        <w:t xml:space="preserve"> О СОВЕТЕ ПО ПРОТИВОДЕЙСТВИЮ КОРРУПЦИИ В МУНИЦИПАЛЬНОМ РАЙОНЕ КЛЯВЛИНСКИЙ</w:t>
      </w:r>
    </w:p>
    <w:p w:rsidR="00615D10" w:rsidRPr="00333043" w:rsidRDefault="00615D10" w:rsidP="00615D10">
      <w:pPr>
        <w:jc w:val="center"/>
      </w:pPr>
    </w:p>
    <w:p w:rsidR="00615D10" w:rsidRPr="00333043" w:rsidRDefault="00615D10" w:rsidP="00615D10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Настоящее Положение о Совете по противодействию коррупции  в муниципальном районе (далее -  Положение) разработано в соответствии с Федеральным законом № 273-ФЗ от 25.12.2008г. «О противодействии коррупции», Постановлением Главы района от 16.07.2008 года № 251 «О создании Совета по противодействию коррупции в муниципальном районе Клявлинский».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1. Совет по противодействию коррупции в муниципальном районе Клявлинский (далее – Совет) является постоянно действующим коллегиальным совещательным органом,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района Клявлинский.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2. В своей деятельности Совет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 Самарской области, а также муниципальными правовыми актами муниципального района Клявлинский и настоящим Положением.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3. Совет осуществляет свою деятельность во взаимодействии с территориальными федеральными органами исполнительной власти, правоохранительными органами, органами исполнительной власти Самарской области,  органами местного самоуправления муниципального района Клявлинский.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4. Основными задачами Совета являются</w:t>
      </w:r>
      <w:r w:rsidRPr="00615D10">
        <w:rPr>
          <w:rFonts w:ascii="Times New Roman" w:hAnsi="Times New Roman" w:cs="Times New Roman"/>
          <w:sz w:val="24"/>
          <w:szCs w:val="24"/>
        </w:rPr>
        <w:t>: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1) подготовка предложений Главе района, касающихся выработки и реализации мер в области противодействия коррупции;</w:t>
      </w:r>
    </w:p>
    <w:p w:rsidR="00615D10" w:rsidRPr="00615D10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2) координация деятельности органов местного самоуправления муниципального района Клявлинский по реализации мер в области противодействия коррупции;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3) выявление и устранение причин и условий, способствующих возникновению коррупции;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4) организация проведения антикоррупционной экспертизы нормативных правовых актов органов местного самоуправления района;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5) организация проведения антикоррупционного мониторинга в районе;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3330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3043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противодействию коррупции, предусмотренных Программой противодействия коррупции в органах местного самоуправления муниципального района Клявлинский;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7) содействие формированию системы антикоррупционной пропаганды и антикоррупционного мировоззрения.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Глава</w:t>
      </w:r>
      <w:r w:rsidRPr="00615D10">
        <w:rPr>
          <w:rFonts w:ascii="Times New Roman" w:hAnsi="Times New Roman" w:cs="Times New Roman"/>
          <w:sz w:val="24"/>
          <w:szCs w:val="24"/>
        </w:rPr>
        <w:t xml:space="preserve"> 2. </w:t>
      </w:r>
      <w:r w:rsidRPr="00333043">
        <w:rPr>
          <w:rFonts w:ascii="Times New Roman" w:hAnsi="Times New Roman" w:cs="Times New Roman"/>
          <w:sz w:val="24"/>
          <w:szCs w:val="24"/>
        </w:rPr>
        <w:t>ПОРЯДОК</w:t>
      </w:r>
      <w:r w:rsidRPr="00615D10">
        <w:rPr>
          <w:rFonts w:ascii="Times New Roman" w:hAnsi="Times New Roman" w:cs="Times New Roman"/>
          <w:sz w:val="24"/>
          <w:szCs w:val="24"/>
        </w:rPr>
        <w:t xml:space="preserve"> </w:t>
      </w:r>
      <w:r w:rsidRPr="00333043">
        <w:rPr>
          <w:rFonts w:ascii="Times New Roman" w:hAnsi="Times New Roman" w:cs="Times New Roman"/>
          <w:sz w:val="24"/>
          <w:szCs w:val="24"/>
        </w:rPr>
        <w:t>ФОРМИРОВАНИЯ</w:t>
      </w:r>
      <w:r w:rsidRPr="00615D10">
        <w:rPr>
          <w:rFonts w:ascii="Times New Roman" w:hAnsi="Times New Roman" w:cs="Times New Roman"/>
          <w:sz w:val="24"/>
          <w:szCs w:val="24"/>
        </w:rPr>
        <w:t xml:space="preserve"> </w:t>
      </w:r>
      <w:r w:rsidRPr="00333043">
        <w:rPr>
          <w:rFonts w:ascii="Times New Roman" w:hAnsi="Times New Roman" w:cs="Times New Roman"/>
          <w:sz w:val="24"/>
          <w:szCs w:val="24"/>
        </w:rPr>
        <w:t>СОВЕТА</w:t>
      </w: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5. Состав Совета формируется из числа сотрудников администрации района, Собрания представителей и представителей общественности и  утверждается Постановлением Главы муниципального района Клявлинский.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lastRenderedPageBreak/>
        <w:t>6. Совет формируется в составе председателя Совета, его заместителя, секретаря и членов Совета.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7. Председателем Совета является Глава муниципального района Клявлинский.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 xml:space="preserve">8. Председатель Совета, его заместитель, </w:t>
      </w:r>
      <w:proofErr w:type="gramStart"/>
      <w:r w:rsidRPr="00333043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333043">
        <w:rPr>
          <w:rFonts w:ascii="Times New Roman" w:hAnsi="Times New Roman" w:cs="Times New Roman"/>
          <w:sz w:val="24"/>
          <w:szCs w:val="24"/>
        </w:rPr>
        <w:t xml:space="preserve"> и члены Совета принимают участие в работе Совета на общественных началах.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9. При Совете могут создаваться временные или постоянные рабочие (экспертные) группы для решения задач Совета, состав которых утверждается Главой муниципального района Клявлинский.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Глава 3. ПРАВА СОВЕТА</w:t>
      </w: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10. Для осуществления своих задач Совет имеет право: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33043">
        <w:rPr>
          <w:rFonts w:ascii="Times New Roman" w:hAnsi="Times New Roman" w:cs="Times New Roman"/>
          <w:sz w:val="24"/>
          <w:szCs w:val="24"/>
        </w:rPr>
        <w:t>1) запрашивать и получать в установленном порядке необходимые для работы Совета материалы и информацию от структурных подразделений Администрации муниципального района Клявлинский, правоохранительных органов, территориальных органов государственной власти Самарской области, общественных объединений и организаций;</w:t>
      </w:r>
      <w:r w:rsidRPr="00333043">
        <w:rPr>
          <w:rFonts w:ascii="Times New Roman" w:hAnsi="Times New Roman" w:cs="Times New Roman"/>
          <w:sz w:val="24"/>
          <w:szCs w:val="24"/>
        </w:rPr>
        <w:br/>
        <w:t>2)  Приглашать на заседания Совета должностных лиц территориальных органов государственной власти, органов местного самоуправления муниципального района Клявлинский, а также представителей общественных объединений и организаций;</w:t>
      </w:r>
      <w:proofErr w:type="gramEnd"/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3) Создавать рабочие (экспертные) группы для решения вопросов, относящихся к компетенции Совета и определять порядок работы этих групп;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4) Заслушивать на заседаниях членов Совета, руководителей структурных подразделений Администрации района, иных приглашенных для участия в заседаниях Совета лиц по вопросам деятельности Совета;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5) Вносить в установленном порядке Главе муниципального района Клявлинский предложения по вопросам, относящимся к компетенции Совета и требующим решения;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6) Направлять своих представителей для участия в совещаниях, конференциях и семинарах по вопросам противодействия коррупции;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7) Организовывать и проводить координационные совещания и рабочие встречи по вопросам противодействия коррупции в муниципальном районе Клявлинский;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8) осуществлять иные полномочия в пределах своей компетенции.</w:t>
      </w: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Глава 4. ПОЛНОМОЧИЯ СОВЕТА</w:t>
      </w:r>
    </w:p>
    <w:p w:rsidR="00615D10" w:rsidRPr="00333043" w:rsidRDefault="00615D10" w:rsidP="00615D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15D10" w:rsidRPr="00333043" w:rsidRDefault="00615D10" w:rsidP="00615D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33043">
        <w:rPr>
          <w:rFonts w:ascii="Times New Roman" w:hAnsi="Times New Roman" w:cs="Times New Roman"/>
          <w:sz w:val="24"/>
          <w:szCs w:val="24"/>
        </w:rPr>
        <w:t>11. Совет в пределах своих полномочий: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t>1)</w:t>
      </w:r>
      <w:r w:rsidRPr="00333043">
        <w:rPr>
          <w:color w:val="000000"/>
        </w:rPr>
        <w:t xml:space="preserve">определяет приоритетные направления муниципальной антикоррупционной политики района;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2) дает поручения по разработке и реализации антикоррупционных планов, программ, перечней мероприятий;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3) осуществляет оценку эффективности реализации принятых решений по вопросам противодействия коррупции;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4) рассматривает результаты антикоррупционной </w:t>
      </w:r>
      <w:proofErr w:type="gramStart"/>
      <w:r w:rsidRPr="00333043">
        <w:rPr>
          <w:color w:val="000000"/>
        </w:rPr>
        <w:t>экспертизы проектов муниципальных правовых актов органов местного самоуправления района</w:t>
      </w:r>
      <w:proofErr w:type="gramEnd"/>
      <w:r w:rsidRPr="00333043">
        <w:rPr>
          <w:color w:val="000000"/>
        </w:rPr>
        <w:t xml:space="preserve">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5) рассматривает на заседаниях Совета информацию о возникновении конфликтных и иных проблемных ситуаций, свидетельствующих о возможном наличии признаков коррупции, организует экспертное изучение этих ситуаций с целью последующего информирования правоохранительных органов для принятия соответствующих мер;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6) информирует Главу района о ситуации с противодействием коррупции в муниципальном районе Клявлинский;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lastRenderedPageBreak/>
        <w:t xml:space="preserve">7) вырабатывает рекомендации по организации мероприятий по просвещению и агитации населения, лиц, замещающих муниципальные должности, муниципальных служащих в целях формирования у них навыков антикоррупционного поведения, а также нетерпимого отношения к коррупционным проявлениям;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8) содействует осуществлению общественного </w:t>
      </w:r>
      <w:proofErr w:type="gramStart"/>
      <w:r w:rsidRPr="00333043">
        <w:rPr>
          <w:color w:val="000000"/>
        </w:rPr>
        <w:t>контроля за</w:t>
      </w:r>
      <w:proofErr w:type="gramEnd"/>
      <w:r w:rsidRPr="00333043">
        <w:rPr>
          <w:color w:val="000000"/>
        </w:rPr>
        <w:t xml:space="preserve"> реализацией муниципальной антикоррупционной политики в районе;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9) участвует в подготовке </w:t>
      </w:r>
      <w:proofErr w:type="gramStart"/>
      <w:r w:rsidRPr="00333043">
        <w:rPr>
          <w:color w:val="000000"/>
        </w:rPr>
        <w:t>проектов муниципальных правовых актов органов местного самоуправления муниципального  района</w:t>
      </w:r>
      <w:proofErr w:type="gramEnd"/>
      <w:r w:rsidRPr="00333043">
        <w:rPr>
          <w:color w:val="000000"/>
        </w:rPr>
        <w:t xml:space="preserve">  Клявлинский по вопросам противодействия коррупции. </w:t>
      </w:r>
    </w:p>
    <w:p w:rsidR="00615D10" w:rsidRPr="00333043" w:rsidRDefault="00615D10" w:rsidP="00615D10">
      <w:pPr>
        <w:jc w:val="both"/>
        <w:rPr>
          <w:color w:val="000000"/>
        </w:rPr>
      </w:pPr>
    </w:p>
    <w:p w:rsidR="00615D10" w:rsidRPr="00333043" w:rsidRDefault="00615D10" w:rsidP="00615D10">
      <w:pPr>
        <w:ind w:left="-360"/>
        <w:jc w:val="center"/>
        <w:rPr>
          <w:color w:val="000000"/>
        </w:rPr>
      </w:pPr>
      <w:r w:rsidRPr="00333043">
        <w:rPr>
          <w:color w:val="000000"/>
        </w:rPr>
        <w:t>Глава 5. ПОЛНОМОЧИЯ ЧЛЕНОВ СОВЕТА</w:t>
      </w:r>
    </w:p>
    <w:p w:rsidR="00615D10" w:rsidRPr="00333043" w:rsidRDefault="00615D10" w:rsidP="00615D10">
      <w:pPr>
        <w:ind w:left="-360"/>
        <w:jc w:val="center"/>
        <w:rPr>
          <w:color w:val="000000"/>
        </w:rPr>
      </w:pP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12. Председатель Совета:</w:t>
      </w:r>
    </w:p>
    <w:p w:rsidR="00615D10" w:rsidRPr="00333043" w:rsidRDefault="00615D10" w:rsidP="00615D10">
      <w:pPr>
        <w:ind w:left="-360" w:firstLine="360"/>
        <w:rPr>
          <w:color w:val="000000"/>
        </w:rPr>
      </w:pPr>
      <w:r w:rsidRPr="00333043">
        <w:rPr>
          <w:color w:val="000000"/>
        </w:rPr>
        <w:t xml:space="preserve">1) осуществляет руководство деятельностью Совета;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2) созывает заседания Совета;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3) утверждает повестки заседаний Совета;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4) ведет заседания Совета;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5) подписывает протоколы заседаний Совета и другие документы.</w:t>
      </w:r>
    </w:p>
    <w:p w:rsidR="00615D10" w:rsidRPr="00333043" w:rsidRDefault="00615D10" w:rsidP="00615D10">
      <w:pPr>
        <w:jc w:val="both"/>
        <w:rPr>
          <w:color w:val="000000"/>
        </w:rPr>
      </w:pP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13. Секретарь Совета: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1) осуществляет подготовку заседаний Совета,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2) ведет документацию Совета, составляет списки участников заседания, уведомляет их о дате, месте и времени проведения заседания и знакомит с материалами, подготовленными для рассмотрения на заседании;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3) контролирует своевременное представление материалов и документов для рассмотрения на заседаниях Совета;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4) составляет и подписывает протоколы заседаний Совета;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5) осуществляет </w:t>
      </w:r>
      <w:proofErr w:type="gramStart"/>
      <w:r w:rsidRPr="00333043">
        <w:rPr>
          <w:color w:val="000000"/>
        </w:rPr>
        <w:t>контроль за</w:t>
      </w:r>
      <w:proofErr w:type="gramEnd"/>
      <w:r w:rsidRPr="00333043">
        <w:rPr>
          <w:color w:val="000000"/>
        </w:rPr>
        <w:t xml:space="preserve"> выполнением решений Совета;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6) выполняет поручения председателя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14.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15. Члены Совета имеют право знакомиться с документами и материалами, непосредственно касающимися деятельности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16. Члены Совета обладают равными правами при обсуждении вопросов, внесенных в повестку дня заседания Совета.</w:t>
      </w:r>
    </w:p>
    <w:p w:rsidR="00615D10" w:rsidRPr="00333043" w:rsidRDefault="00615D10" w:rsidP="00615D10">
      <w:pPr>
        <w:jc w:val="both"/>
        <w:rPr>
          <w:color w:val="000000"/>
        </w:rPr>
      </w:pPr>
    </w:p>
    <w:p w:rsidR="00615D10" w:rsidRPr="00333043" w:rsidRDefault="00615D10" w:rsidP="00615D10">
      <w:pPr>
        <w:jc w:val="center"/>
        <w:rPr>
          <w:color w:val="000000"/>
        </w:rPr>
      </w:pPr>
      <w:r w:rsidRPr="00333043">
        <w:rPr>
          <w:color w:val="000000"/>
        </w:rPr>
        <w:t>Глава 6. ПОРЯДОК РАБОТЫ СОВЕТА</w:t>
      </w:r>
    </w:p>
    <w:p w:rsidR="00615D10" w:rsidRPr="00333043" w:rsidRDefault="00615D10" w:rsidP="00615D10">
      <w:pPr>
        <w:rPr>
          <w:color w:val="000000"/>
        </w:rPr>
      </w:pP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17. Основной формой работы Совета являются заседания, которые проводятся не реже одного раза в квартал в соответствии с планом работы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18. Члены Совета направляют свои предложения по формированию плана заседаний Совета на следующий год секретарю Совета не позднее 20 декабря текущего года.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19. В случае необходимости по решению Председателя Совета могут проводиться внеплановые заседания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20. Заседания могут быть открытыми и закрытыми.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21. Подготовка материалов к заседанию Совета осуществляется представителями тех органов и организаций, к ведению которых относятся вопросы повестки дня.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lastRenderedPageBreak/>
        <w:t>22. Все необходимые материалы и проект решения Совета по рассматриваемому вопросу должны быть представлены секретарю Совета не позднее, чем за 5 дней до проведения заседания.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23. Заседание Совета проводит Председатель Совета, а в его отсутствие заместитель Председателя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24. Члены Совета обязаны присутствовать на его заседаниях.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25. О невозможности присутствовать на заседании Совета по уважительной причине член Совета заблаговременно информирует Председателя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26.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27. Делегирование членами Совета своих полномочий иным лицам допускается.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28. Заседание Совета правомочно, если на нем присутствует более половины от численного состава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 xml:space="preserve">29. Решения  принимаются простым большинством голосов присутствующих на заседании членов Совета. 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30. Решение Совета оформляется протоколом, который ведется секретарем Совета, подписывается председательствующим на заседании и секретарем Совета.</w:t>
      </w:r>
    </w:p>
    <w:p w:rsidR="00615D10" w:rsidRPr="00333043" w:rsidRDefault="00615D10" w:rsidP="00615D10">
      <w:pPr>
        <w:jc w:val="both"/>
        <w:rPr>
          <w:color w:val="000000"/>
        </w:rPr>
      </w:pPr>
      <w:r w:rsidRPr="00333043">
        <w:rPr>
          <w:color w:val="000000"/>
        </w:rPr>
        <w:t>31. Члены Совета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Совета.</w:t>
      </w: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Pr="0088016A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ind w:left="-360"/>
        <w:rPr>
          <w:rFonts w:ascii="Arial" w:hAnsi="Arial" w:cs="Arial"/>
          <w:color w:val="000000"/>
          <w:sz w:val="26"/>
          <w:szCs w:val="26"/>
        </w:rPr>
      </w:pPr>
    </w:p>
    <w:p w:rsidR="00615D10" w:rsidRDefault="00615D10" w:rsidP="00615D10">
      <w:pPr>
        <w:ind w:left="-360"/>
        <w:rPr>
          <w:rFonts w:ascii="Arial" w:hAnsi="Arial" w:cs="Arial"/>
          <w:color w:val="000000"/>
          <w:sz w:val="26"/>
          <w:szCs w:val="26"/>
        </w:rPr>
      </w:pPr>
    </w:p>
    <w:p w:rsidR="00615D10" w:rsidRDefault="00615D10" w:rsidP="00615D10">
      <w:pPr>
        <w:ind w:left="-360"/>
        <w:rPr>
          <w:rFonts w:ascii="Arial" w:hAnsi="Arial" w:cs="Arial"/>
          <w:color w:val="000000"/>
          <w:sz w:val="26"/>
          <w:szCs w:val="26"/>
        </w:rPr>
      </w:pPr>
    </w:p>
    <w:p w:rsidR="00615D10" w:rsidRPr="0088016A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Pr="0088016A" w:rsidRDefault="00615D10" w:rsidP="00615D10">
      <w:pPr>
        <w:jc w:val="both"/>
        <w:rPr>
          <w:color w:val="000000"/>
          <w:sz w:val="28"/>
          <w:szCs w:val="28"/>
        </w:rPr>
      </w:pPr>
    </w:p>
    <w:p w:rsidR="00615D10" w:rsidRDefault="00615D10" w:rsidP="00615D10">
      <w:pPr>
        <w:pStyle w:val="a3"/>
        <w:jc w:val="both"/>
        <w:rPr>
          <w:sz w:val="28"/>
          <w:szCs w:val="28"/>
        </w:rPr>
      </w:pPr>
    </w:p>
    <w:p w:rsidR="00615D10" w:rsidRDefault="00615D10" w:rsidP="00615D10">
      <w:pPr>
        <w:pStyle w:val="a3"/>
        <w:jc w:val="both"/>
        <w:rPr>
          <w:sz w:val="28"/>
          <w:szCs w:val="28"/>
        </w:rPr>
      </w:pPr>
    </w:p>
    <w:p w:rsidR="00615D10" w:rsidRPr="00612281" w:rsidRDefault="00615D10" w:rsidP="00615D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66E9" w:rsidRDefault="007566E9"/>
    <w:sectPr w:rsidR="007566E9" w:rsidSect="0061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D10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15D10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464A"/>
    <w:rsid w:val="00B0518E"/>
    <w:rsid w:val="00B064DD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7760A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15426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2FAB"/>
    <w:rsid w:val="00F06CD3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D10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15D10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5D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15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15D10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615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8925</Characters>
  <Application>Microsoft Office Word</Application>
  <DocSecurity>0</DocSecurity>
  <Lines>74</Lines>
  <Paragraphs>20</Paragraphs>
  <ScaleCrop>false</ScaleCrop>
  <Company>MultiDVD Team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4</cp:revision>
  <dcterms:created xsi:type="dcterms:W3CDTF">2013-03-27T07:14:00Z</dcterms:created>
  <dcterms:modified xsi:type="dcterms:W3CDTF">2021-01-14T11:22:00Z</dcterms:modified>
</cp:coreProperties>
</file>