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351C19">
      <w:pPr>
        <w:spacing w:after="0" w:line="240" w:lineRule="auto"/>
        <w:ind w:right="-284"/>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322AC4" w:rsidRPr="00F82052">
        <w:rPr>
          <w:rFonts w:ascii="Times New Roman" w:hAnsi="Times New Roman" w:cs="Times New Roman"/>
          <w:b/>
          <w:sz w:val="68"/>
          <w:szCs w:val="68"/>
          <w:u w:val="single"/>
        </w:rPr>
        <w:t>7</w:t>
      </w:r>
      <w:r w:rsidRPr="00F82052">
        <w:rPr>
          <w:rFonts w:ascii="Times New Roman" w:hAnsi="Times New Roman" w:cs="Times New Roman"/>
          <w:b/>
          <w:sz w:val="68"/>
          <w:szCs w:val="68"/>
          <w:u w:val="single"/>
        </w:rPr>
        <w:t xml:space="preserve"> (2</w:t>
      </w:r>
      <w:r w:rsidR="003974AB" w:rsidRPr="00F82052">
        <w:rPr>
          <w:rFonts w:ascii="Times New Roman" w:hAnsi="Times New Roman" w:cs="Times New Roman"/>
          <w:b/>
          <w:sz w:val="68"/>
          <w:szCs w:val="68"/>
          <w:u w:val="single"/>
        </w:rPr>
        <w:t>4</w:t>
      </w:r>
      <w:r w:rsidR="00322AC4" w:rsidRPr="00F82052">
        <w:rPr>
          <w:rFonts w:ascii="Times New Roman" w:hAnsi="Times New Roman" w:cs="Times New Roman"/>
          <w:b/>
          <w:sz w:val="68"/>
          <w:szCs w:val="68"/>
          <w:u w:val="single"/>
        </w:rPr>
        <w:t>9</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F82052" w:rsidRPr="00F82052">
        <w:rPr>
          <w:rFonts w:ascii="Times New Roman" w:hAnsi="Times New Roman" w:cs="Times New Roman"/>
          <w:sz w:val="32"/>
          <w:szCs w:val="32"/>
          <w:u w:val="single"/>
        </w:rPr>
        <w:t>четверг</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F82052" w:rsidRPr="00F82052">
        <w:rPr>
          <w:rFonts w:ascii="Times New Roman" w:hAnsi="Times New Roman" w:cs="Times New Roman"/>
          <w:sz w:val="28"/>
          <w:szCs w:val="28"/>
          <w:u w:val="single"/>
        </w:rPr>
        <w:t>31 марта</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351C19">
      <w:pPr>
        <w:spacing w:after="0" w:line="240" w:lineRule="auto"/>
        <w:ind w:right="-284"/>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351C19">
      <w:pPr>
        <w:spacing w:after="0" w:line="240" w:lineRule="auto"/>
        <w:ind w:right="-284"/>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1A066C" w:rsidP="00F140F1">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AA1448" w:rsidRPr="0016555A" w:rsidRDefault="00AA1448" w:rsidP="0016555A">
      <w:pPr>
        <w:pStyle w:val="211"/>
        <w:jc w:val="both"/>
        <w:rPr>
          <w:rFonts w:ascii="Times New Roman" w:hAnsi="Times New Roman"/>
          <w:b/>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16555A" w:rsidRPr="0016555A">
        <w:rPr>
          <w:rFonts w:ascii="Times New Roman" w:hAnsi="Times New Roman"/>
          <w:b/>
          <w:i/>
          <w:sz w:val="20"/>
          <w:szCs w:val="20"/>
        </w:rPr>
        <w:t>28</w:t>
      </w:r>
      <w:r w:rsidR="000B3DB7" w:rsidRPr="0016555A">
        <w:rPr>
          <w:rFonts w:ascii="Times New Roman" w:hAnsi="Times New Roman"/>
          <w:b/>
          <w:i/>
          <w:sz w:val="20"/>
          <w:szCs w:val="20"/>
        </w:rPr>
        <w:t>.02</w:t>
      </w:r>
      <w:r w:rsidRPr="0016555A">
        <w:rPr>
          <w:rFonts w:ascii="Times New Roman" w:hAnsi="Times New Roman"/>
          <w:b/>
          <w:i/>
          <w:sz w:val="20"/>
          <w:szCs w:val="20"/>
        </w:rPr>
        <w:t xml:space="preserve">.2022 г № </w:t>
      </w:r>
      <w:r w:rsidR="0016555A" w:rsidRPr="0016555A">
        <w:rPr>
          <w:rFonts w:ascii="Times New Roman" w:hAnsi="Times New Roman"/>
          <w:b/>
          <w:i/>
          <w:sz w:val="20"/>
          <w:szCs w:val="20"/>
        </w:rPr>
        <w:t>9</w:t>
      </w:r>
      <w:r w:rsidRPr="0016555A">
        <w:rPr>
          <w:rFonts w:ascii="Times New Roman" w:hAnsi="Times New Roman"/>
          <w:b/>
          <w:i/>
          <w:sz w:val="20"/>
          <w:szCs w:val="20"/>
        </w:rPr>
        <w:t xml:space="preserve"> «</w:t>
      </w:r>
      <w:r w:rsidR="0016555A" w:rsidRPr="0016555A">
        <w:rPr>
          <w:rFonts w:ascii="Times New Roman" w:eastAsiaTheme="minorHAnsi" w:hAnsi="Times New Roman"/>
          <w:b/>
          <w:i/>
          <w:sz w:val="20"/>
          <w:szCs w:val="20"/>
        </w:rPr>
        <w:t>О внесени</w:t>
      </w:r>
      <w:bookmarkStart w:id="0" w:name="_GoBack"/>
      <w:bookmarkEnd w:id="0"/>
      <w:r w:rsidR="0016555A" w:rsidRPr="0016555A">
        <w:rPr>
          <w:rFonts w:ascii="Times New Roman" w:eastAsiaTheme="minorHAnsi" w:hAnsi="Times New Roman"/>
          <w:b/>
          <w:i/>
          <w:sz w:val="20"/>
          <w:szCs w:val="20"/>
        </w:rPr>
        <w:t>и изменений и дополнений в Устав сельского поселения станция Клявлино муниципального района Клявлинский Самарской области</w:t>
      </w:r>
      <w:r w:rsidRPr="0016555A">
        <w:rPr>
          <w:rFonts w:ascii="Times New Roman" w:hAnsi="Times New Roman"/>
          <w:b/>
          <w:i/>
          <w:sz w:val="20"/>
          <w:szCs w:val="20"/>
        </w:rPr>
        <w:t>»</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 внесении изменений и дополнений  в Устав сельского поселения станция Клявлино муниципального района Клявлинский Самарской области» от 19 января 2022 года, Собрание представителей сельского поселения станция Клявлино муниципального района Клявлинский Самарской области РЕШИЛО:</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Принять следующие изменения в Устав сельского поселения станция Клявлино муниципального района Клявлинский Самарской области:</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 Пункт 36 части 1 статьи 7 Устава изложить в следующей редакции:</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16555A">
          <w:rPr>
            <w:rFonts w:ascii="Times New Roman" w:hAnsi="Times New Roman"/>
            <w:sz w:val="20"/>
            <w:szCs w:val="20"/>
          </w:rPr>
          <w:t>законом</w:t>
        </w:r>
      </w:hyperlink>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Часть 2 статьи 26 Устава изложить в следующей редакции:</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Решением Собрания представителей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Дополнить статью 26 Устава частью 3 следующего содержания:</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555A" w:rsidRPr="0016555A" w:rsidRDefault="0016555A" w:rsidP="0016555A">
      <w:pPr>
        <w:pStyle w:val="211"/>
        <w:jc w:val="both"/>
        <w:rPr>
          <w:rFonts w:ascii="Times New Roman" w:eastAsiaTheme="minorEastAsia" w:hAnsi="Times New Roman"/>
          <w:sz w:val="20"/>
          <w:szCs w:val="20"/>
        </w:rPr>
      </w:pPr>
      <w:r w:rsidRPr="0016555A">
        <w:rPr>
          <w:rFonts w:ascii="Times New Roman" w:eastAsiaTheme="minorEastAsia" w:hAnsi="Times New Roman"/>
          <w:sz w:val="20"/>
          <w:szCs w:val="20"/>
        </w:rPr>
        <w:t xml:space="preserve">1.4. </w:t>
      </w:r>
      <w:r w:rsidRPr="0016555A">
        <w:rPr>
          <w:rFonts w:ascii="Times New Roman" w:hAnsi="Times New Roman"/>
          <w:sz w:val="20"/>
          <w:szCs w:val="20"/>
        </w:rPr>
        <w:t>Часть 2 статьи 61 Устава изложить в следующей редакции:</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газете «Знамя Родины» или в газете «Вести сельского поселения станция Клявлино», являющимися источником официального опубликования муниципальных правовых актов сельского поселения.</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Для официального опубликования (обнародования) муниципальных правовых актов и соглашений сельского поселения, также используют сетевое издание –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свидетельство о регистрации СМИ ЭЛ № ФС77-72471 от 05.03.2018). В случае опубликования (размещения) полного </w:t>
      </w:r>
      <w:r w:rsidRPr="0016555A">
        <w:rPr>
          <w:rFonts w:ascii="Times New Roman" w:hAnsi="Times New Roman"/>
          <w:sz w:val="20"/>
          <w:szCs w:val="20"/>
        </w:rPr>
        <w:lastRenderedPageBreak/>
        <w:t>текста муниципального правового акта в указанном сетевом издании объемные графические и табличные приложения к нему в газетах «Знамя Родины» или в газете «Вести сельского поселения станция Клявлино» могут не проводиться.</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Поручить Главе сельского поселения станция Клявлино  муниципального района </w:t>
      </w:r>
      <w:r w:rsidRPr="0016555A">
        <w:rPr>
          <w:rFonts w:ascii="Times New Roman" w:hAnsi="Times New Roman"/>
          <w:sz w:val="20"/>
          <w:szCs w:val="20"/>
        </w:rPr>
        <w:fldChar w:fldCharType="begin"/>
      </w:r>
      <w:r w:rsidRPr="0016555A">
        <w:rPr>
          <w:rFonts w:ascii="Times New Roman" w:hAnsi="Times New Roman"/>
          <w:sz w:val="20"/>
          <w:szCs w:val="20"/>
        </w:rPr>
        <w:instrText xml:space="preserve"> MERGEFIELD "Название_района" </w:instrText>
      </w:r>
      <w:r w:rsidRPr="0016555A">
        <w:rPr>
          <w:rFonts w:ascii="Times New Roman" w:hAnsi="Times New Roman"/>
          <w:sz w:val="20"/>
          <w:szCs w:val="20"/>
        </w:rPr>
        <w:fldChar w:fldCharType="separate"/>
      </w:r>
      <w:r w:rsidRPr="0016555A">
        <w:rPr>
          <w:rFonts w:ascii="Times New Roman" w:hAnsi="Times New Roman"/>
          <w:sz w:val="20"/>
          <w:szCs w:val="20"/>
        </w:rPr>
        <w:t>Клявлинский</w:t>
      </w:r>
      <w:r w:rsidRPr="0016555A">
        <w:rPr>
          <w:rFonts w:ascii="Times New Roman" w:hAnsi="Times New Roman"/>
          <w:sz w:val="20"/>
          <w:szCs w:val="20"/>
        </w:rPr>
        <w:fldChar w:fldCharType="end"/>
      </w:r>
      <w:r w:rsidRPr="0016555A">
        <w:rPr>
          <w:rFonts w:ascii="Times New Roman" w:hAnsi="Times New Roman"/>
          <w:sz w:val="20"/>
          <w:szCs w:val="20"/>
        </w:rPr>
        <w:t xml:space="preserve"> Самарской области направить изменения и дополнения в Устав сельского поселения станция Клявлино  муниципального района </w:t>
      </w:r>
      <w:r w:rsidRPr="0016555A">
        <w:rPr>
          <w:rFonts w:ascii="Times New Roman" w:hAnsi="Times New Roman"/>
          <w:sz w:val="20"/>
          <w:szCs w:val="20"/>
        </w:rPr>
        <w:fldChar w:fldCharType="begin"/>
      </w:r>
      <w:r w:rsidRPr="0016555A">
        <w:rPr>
          <w:rFonts w:ascii="Times New Roman" w:hAnsi="Times New Roman"/>
          <w:sz w:val="20"/>
          <w:szCs w:val="20"/>
        </w:rPr>
        <w:instrText xml:space="preserve"> MERGEFIELD "Название_района" </w:instrText>
      </w:r>
      <w:r w:rsidRPr="0016555A">
        <w:rPr>
          <w:rFonts w:ascii="Times New Roman" w:hAnsi="Times New Roman"/>
          <w:sz w:val="20"/>
          <w:szCs w:val="20"/>
        </w:rPr>
        <w:fldChar w:fldCharType="separate"/>
      </w:r>
      <w:r w:rsidRPr="0016555A">
        <w:rPr>
          <w:rFonts w:ascii="Times New Roman" w:hAnsi="Times New Roman"/>
          <w:sz w:val="20"/>
          <w:szCs w:val="20"/>
        </w:rPr>
        <w:t>Клявлинский</w:t>
      </w:r>
      <w:r w:rsidRPr="0016555A">
        <w:rPr>
          <w:rFonts w:ascii="Times New Roman" w:hAnsi="Times New Roman"/>
          <w:sz w:val="20"/>
          <w:szCs w:val="20"/>
        </w:rPr>
        <w:fldChar w:fldCharType="end"/>
      </w:r>
      <w:r w:rsidRPr="0016555A">
        <w:rPr>
          <w:rFonts w:ascii="Times New Roman" w:hAnsi="Times New Roman"/>
          <w:sz w:val="20"/>
          <w:szCs w:val="20"/>
        </w:rPr>
        <w:t xml:space="preserve"> Самарской области на государственную регистрацию в течение 15 (пятнадцати) дней со дня принятия настоящего решения.</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После государственной регистрации принятых изменений и  дополнений в Устав сельского поселения станция Клявлино муниципального района </w:t>
      </w:r>
      <w:r w:rsidRPr="0016555A">
        <w:rPr>
          <w:rFonts w:ascii="Times New Roman" w:hAnsi="Times New Roman"/>
          <w:sz w:val="20"/>
          <w:szCs w:val="20"/>
        </w:rPr>
        <w:fldChar w:fldCharType="begin"/>
      </w:r>
      <w:r w:rsidRPr="0016555A">
        <w:rPr>
          <w:rFonts w:ascii="Times New Roman" w:hAnsi="Times New Roman"/>
          <w:sz w:val="20"/>
          <w:szCs w:val="20"/>
        </w:rPr>
        <w:instrText xml:space="preserve"> MERGEFIELD "Название_района" </w:instrText>
      </w:r>
      <w:r w:rsidRPr="0016555A">
        <w:rPr>
          <w:rFonts w:ascii="Times New Roman" w:hAnsi="Times New Roman"/>
          <w:sz w:val="20"/>
          <w:szCs w:val="20"/>
        </w:rPr>
        <w:fldChar w:fldCharType="separate"/>
      </w:r>
      <w:r w:rsidRPr="0016555A">
        <w:rPr>
          <w:rFonts w:ascii="Times New Roman" w:hAnsi="Times New Roman"/>
          <w:sz w:val="20"/>
          <w:szCs w:val="20"/>
        </w:rPr>
        <w:t>Клявлинский</w:t>
      </w:r>
      <w:r w:rsidRPr="0016555A">
        <w:rPr>
          <w:rFonts w:ascii="Times New Roman" w:hAnsi="Times New Roman"/>
          <w:sz w:val="20"/>
          <w:szCs w:val="20"/>
        </w:rPr>
        <w:fldChar w:fldCharType="end"/>
      </w:r>
      <w:r w:rsidRPr="0016555A">
        <w:rPr>
          <w:rFonts w:ascii="Times New Roman" w:hAnsi="Times New Roman"/>
          <w:sz w:val="20"/>
          <w:szCs w:val="20"/>
        </w:rPr>
        <w:t xml:space="preserve">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w:t>
      </w:r>
      <w:r w:rsidRPr="0016555A">
        <w:rPr>
          <w:rFonts w:ascii="Times New Roman" w:hAnsi="Times New Roman"/>
          <w:sz w:val="20"/>
          <w:szCs w:val="20"/>
        </w:rPr>
        <w:fldChar w:fldCharType="begin"/>
      </w:r>
      <w:r w:rsidRPr="0016555A">
        <w:rPr>
          <w:rFonts w:ascii="Times New Roman" w:hAnsi="Times New Roman"/>
          <w:sz w:val="20"/>
          <w:szCs w:val="20"/>
        </w:rPr>
        <w:instrText xml:space="preserve"> MERGEFIELD "Название_газеты" </w:instrText>
      </w:r>
      <w:r w:rsidRPr="0016555A">
        <w:rPr>
          <w:rFonts w:ascii="Times New Roman" w:hAnsi="Times New Roman"/>
          <w:sz w:val="20"/>
          <w:szCs w:val="20"/>
        </w:rPr>
        <w:fldChar w:fldCharType="separate"/>
      </w:r>
      <w:r w:rsidRPr="0016555A">
        <w:rPr>
          <w:rFonts w:ascii="Times New Roman" w:hAnsi="Times New Roman"/>
          <w:sz w:val="20"/>
          <w:szCs w:val="20"/>
        </w:rPr>
        <w:t>"Вести сельского поселения станция Клявлино"</w:t>
      </w:r>
      <w:r w:rsidRPr="0016555A">
        <w:rPr>
          <w:rFonts w:ascii="Times New Roman" w:hAnsi="Times New Roman"/>
          <w:sz w:val="20"/>
          <w:szCs w:val="20"/>
        </w:rPr>
        <w:fldChar w:fldCharType="end"/>
      </w:r>
      <w:r w:rsidRPr="0016555A">
        <w:rPr>
          <w:rFonts w:ascii="Times New Roman" w:hAnsi="Times New Roman"/>
          <w:sz w:val="20"/>
          <w:szCs w:val="20"/>
        </w:rPr>
        <w:t>.</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Настоящее Решение вступает в силу с момента его официального опубликования.  </w:t>
      </w:r>
    </w:p>
    <w:p w:rsidR="0016555A" w:rsidRPr="0016555A" w:rsidRDefault="0016555A" w:rsidP="0016555A">
      <w:pPr>
        <w:pStyle w:val="211"/>
        <w:jc w:val="both"/>
        <w:rPr>
          <w:rFonts w:ascii="Times New Roman" w:hAnsi="Times New Roman"/>
          <w:sz w:val="20"/>
          <w:szCs w:val="20"/>
        </w:rPr>
      </w:pP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Председатель Собрания представителей </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сельского поселения станция Клявлино</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муниципального района Клявлинский </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Самарской области                                                                               С.Л. Торохтиенко</w:t>
      </w:r>
    </w:p>
    <w:p w:rsidR="0016555A" w:rsidRPr="0016555A" w:rsidRDefault="0016555A" w:rsidP="0016555A">
      <w:pPr>
        <w:pStyle w:val="211"/>
        <w:jc w:val="both"/>
        <w:rPr>
          <w:rFonts w:ascii="Times New Roman" w:hAnsi="Times New Roman"/>
          <w:sz w:val="20"/>
          <w:szCs w:val="20"/>
        </w:rPr>
      </w:pP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Глава сельского поселения станция Клявлино</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муниципального района Клявлинский </w:t>
      </w:r>
    </w:p>
    <w:p w:rsidR="0016555A" w:rsidRPr="0016555A" w:rsidRDefault="0016555A" w:rsidP="0016555A">
      <w:pPr>
        <w:pStyle w:val="211"/>
        <w:jc w:val="both"/>
        <w:rPr>
          <w:rFonts w:ascii="Times New Roman" w:hAnsi="Times New Roman"/>
          <w:sz w:val="20"/>
          <w:szCs w:val="20"/>
        </w:rPr>
      </w:pPr>
      <w:r w:rsidRPr="0016555A">
        <w:rPr>
          <w:rFonts w:ascii="Times New Roman" w:hAnsi="Times New Roman"/>
          <w:sz w:val="20"/>
          <w:szCs w:val="20"/>
        </w:rPr>
        <w:t xml:space="preserve">Самарской области                                                                                    Ю.Д. Иванов </w:t>
      </w:r>
    </w:p>
    <w:p w:rsidR="00AA1448" w:rsidRDefault="00AA1448" w:rsidP="00AA1448">
      <w:pPr>
        <w:shd w:val="clear" w:color="auto" w:fill="FFFFFF" w:themeFill="background1"/>
        <w:spacing w:after="0" w:line="240" w:lineRule="auto"/>
        <w:ind w:firstLine="284"/>
        <w:jc w:val="both"/>
        <w:rPr>
          <w:rFonts w:ascii="Times New Roman" w:hAnsi="Times New Roman" w:cs="Times New Roman"/>
          <w:b/>
          <w:i/>
          <w:sz w:val="20"/>
          <w:szCs w:val="20"/>
        </w:rPr>
      </w:pPr>
    </w:p>
    <w:p w:rsidR="0014129B" w:rsidRPr="003A7C0E" w:rsidRDefault="0014129B" w:rsidP="0014129B">
      <w:pPr>
        <w:pBdr>
          <w:bottom w:val="single" w:sz="12" w:space="1" w:color="auto"/>
        </w:pBdr>
        <w:spacing w:after="0" w:line="240" w:lineRule="auto"/>
        <w:rPr>
          <w:rFonts w:ascii="Times New Roman" w:hAnsi="Times New Roman" w:cs="Times New Roman"/>
          <w:sz w:val="26"/>
          <w:szCs w:val="26"/>
        </w:rPr>
      </w:pPr>
    </w:p>
    <w:p w:rsidR="003974AB" w:rsidRPr="000B3DB7" w:rsidRDefault="0016555A" w:rsidP="0016555A">
      <w:pPr>
        <w:pStyle w:val="18"/>
        <w:jc w:val="both"/>
        <w:rPr>
          <w:rFonts w:asciiTheme="minorHAnsi" w:hAnsiTheme="minorHAnsi"/>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w:t>
      </w:r>
      <w:r w:rsidR="00AD4EB3" w:rsidRPr="00054911">
        <w:rPr>
          <w:rFonts w:ascii="Times New Roman" w:hAnsi="Times New Roman"/>
          <w:b/>
          <w:i/>
          <w:color w:val="000000" w:themeColor="text1"/>
          <w:sz w:val="20"/>
          <w:szCs w:val="20"/>
          <w:lang w:bidi="en-US"/>
        </w:rPr>
        <w:t xml:space="preserve">от </w:t>
      </w:r>
      <w:r>
        <w:rPr>
          <w:rFonts w:ascii="Times New Roman" w:hAnsi="Times New Roman"/>
          <w:b/>
          <w:i/>
          <w:color w:val="000000" w:themeColor="text1"/>
          <w:sz w:val="20"/>
          <w:szCs w:val="20"/>
          <w:lang w:bidi="en-US"/>
        </w:rPr>
        <w:t>31.03</w:t>
      </w:r>
      <w:r w:rsidR="00AD4EB3" w:rsidRPr="00054911">
        <w:rPr>
          <w:rFonts w:ascii="Times New Roman" w:hAnsi="Times New Roman"/>
          <w:b/>
          <w:i/>
          <w:color w:val="000000" w:themeColor="text1"/>
          <w:sz w:val="20"/>
          <w:szCs w:val="20"/>
          <w:lang w:bidi="en-US"/>
        </w:rPr>
        <w:t xml:space="preserve">.2022 г. № </w:t>
      </w:r>
      <w:r>
        <w:rPr>
          <w:rFonts w:ascii="Times New Roman" w:hAnsi="Times New Roman"/>
          <w:b/>
          <w:i/>
          <w:color w:val="000000" w:themeColor="text1"/>
          <w:sz w:val="20"/>
          <w:szCs w:val="20"/>
          <w:lang w:bidi="en-US"/>
        </w:rPr>
        <w:t>10</w:t>
      </w:r>
      <w:r w:rsidR="00AD4EB3" w:rsidRPr="00054911">
        <w:rPr>
          <w:rFonts w:ascii="Times New Roman" w:hAnsi="Times New Roman"/>
          <w:b/>
          <w:i/>
          <w:color w:val="000000" w:themeColor="text1"/>
          <w:sz w:val="20"/>
          <w:szCs w:val="20"/>
        </w:rPr>
        <w:t xml:space="preserve"> «</w:t>
      </w:r>
      <w:r w:rsidRPr="0016555A">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00AD4EB3" w:rsidRPr="00AD4EB3">
        <w:rPr>
          <w:rFonts w:ascii="Times New Roman" w:hAnsi="Times New Roman"/>
          <w:b/>
          <w:i/>
          <w:sz w:val="20"/>
          <w:szCs w:val="20"/>
        </w:rPr>
        <w:t>»</w:t>
      </w:r>
    </w:p>
    <w:p w:rsidR="0016555A" w:rsidRPr="0016555A" w:rsidRDefault="0016555A" w:rsidP="007B1DC1">
      <w:pPr>
        <w:spacing w:after="0"/>
        <w:ind w:right="-2" w:firstLine="567"/>
        <w:jc w:val="both"/>
        <w:rPr>
          <w:rFonts w:ascii="Times New Roman" w:hAnsi="Times New Roman" w:cs="Times New Roman"/>
          <w:bCs/>
          <w:sz w:val="20"/>
          <w:szCs w:val="20"/>
        </w:rPr>
      </w:pPr>
      <w:r w:rsidRPr="0016555A">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16555A" w:rsidRPr="0016555A" w:rsidRDefault="0016555A" w:rsidP="007B1DC1">
      <w:pPr>
        <w:spacing w:after="0"/>
        <w:ind w:right="-2" w:firstLine="567"/>
        <w:jc w:val="both"/>
        <w:rPr>
          <w:rFonts w:ascii="Times New Roman" w:hAnsi="Times New Roman" w:cs="Times New Roman"/>
          <w:sz w:val="20"/>
          <w:szCs w:val="20"/>
        </w:rPr>
      </w:pPr>
      <w:r w:rsidRPr="0016555A">
        <w:rPr>
          <w:rFonts w:ascii="Times New Roman" w:hAnsi="Times New Roman" w:cs="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 (в редакции Решения № 4 от 31.01.2022г., Решения №7 от 28.02.2022г.), (далее по тексту - Решение) следующие изменения:</w:t>
      </w:r>
    </w:p>
    <w:p w:rsidR="0016555A" w:rsidRPr="0016555A" w:rsidRDefault="0016555A" w:rsidP="0016555A">
      <w:pPr>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3949"/>
        <w:gridCol w:w="1747"/>
        <w:gridCol w:w="3443"/>
        <w:gridCol w:w="2262"/>
        <w:gridCol w:w="649"/>
      </w:tblGrid>
      <w:tr w:rsidR="0016555A" w:rsidRPr="0016555A" w:rsidTr="0016555A">
        <w:trPr>
          <w:trHeight w:val="330"/>
        </w:trPr>
        <w:tc>
          <w:tcPr>
            <w:tcW w:w="21846" w:type="dxa"/>
            <w:gridSpan w:val="6"/>
            <w:shd w:val="clear" w:color="auto" w:fill="auto"/>
            <w:noWrap/>
            <w:hideMark/>
          </w:tcPr>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1.1. В части 1 статьи 1 Решения:</w:t>
            </w:r>
          </w:p>
          <w:p w:rsidR="0016555A" w:rsidRPr="0016555A" w:rsidRDefault="0016555A" w:rsidP="0016555A">
            <w:pPr>
              <w:spacing w:after="0"/>
              <w:jc w:val="both"/>
              <w:rPr>
                <w:rFonts w:ascii="Times New Roman" w:eastAsia="Times New Roman" w:hAnsi="Times New Roman" w:cs="Times New Roman"/>
                <w:color w:val="000000"/>
                <w:sz w:val="20"/>
                <w:szCs w:val="20"/>
              </w:rPr>
            </w:pPr>
          </w:p>
        </w:tc>
      </w:tr>
      <w:tr w:rsidR="0016555A" w:rsidRPr="0016555A" w:rsidTr="0016555A">
        <w:trPr>
          <w:gridAfter w:val="1"/>
          <w:wAfter w:w="649" w:type="dxa"/>
          <w:trHeight w:val="330"/>
        </w:trPr>
        <w:tc>
          <w:tcPr>
            <w:tcW w:w="21197" w:type="dxa"/>
            <w:gridSpan w:val="5"/>
            <w:shd w:val="clear" w:color="auto" w:fill="auto"/>
            <w:noWrap/>
            <w:hideMark/>
          </w:tcPr>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в абзаце втором слова «38 053,827» заменить на «38 458,190»,</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абзаце третьем слова «39 901,968» заменить на «40 306,331», </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 Часть 2 статьи 4 Решения изменить и изложить в следующей редакции:</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2022 году –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16211,578</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в 2023 году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15790,560</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2024 году –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17668,050</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1.3. Часть 3 статьи 4 Решения изменить и изложить в следующей редакции:</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 Утвердить объем межбюджетных трансфертов, получаемых из бюджета муниципального района:</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2022 году –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15700,918</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в 2023 году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15299,300</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2024 году – </w:t>
            </w:r>
            <w:r w:rsidRPr="0016555A">
              <w:rPr>
                <w:rFonts w:ascii="Times New Roman" w:eastAsia="Times New Roman" w:hAnsi="Times New Roman" w:cs="Times New Roman"/>
                <w:color w:val="000000"/>
                <w:sz w:val="20"/>
                <w:szCs w:val="20"/>
              </w:rPr>
              <w:tab/>
            </w:r>
            <w:r w:rsidRPr="0016555A">
              <w:rPr>
                <w:rFonts w:ascii="Times New Roman" w:eastAsia="Times New Roman" w:hAnsi="Times New Roman" w:cs="Times New Roman"/>
                <w:color w:val="000000"/>
                <w:sz w:val="20"/>
                <w:szCs w:val="20"/>
              </w:rPr>
              <w:tab/>
              <w:t>15160,110</w:t>
            </w:r>
            <w:r w:rsidRPr="0016555A">
              <w:rPr>
                <w:rFonts w:ascii="Times New Roman" w:eastAsia="Times New Roman" w:hAnsi="Times New Roman" w:cs="Times New Roman"/>
                <w:color w:val="000000"/>
                <w:sz w:val="20"/>
                <w:szCs w:val="20"/>
              </w:rPr>
              <w:tab/>
              <w:t>тыс. рублей;»</w:t>
            </w:r>
          </w:p>
          <w:p w:rsidR="0016555A" w:rsidRPr="0016555A" w:rsidRDefault="0016555A" w:rsidP="0016555A">
            <w:pPr>
              <w:spacing w:after="0"/>
              <w:jc w:val="both"/>
              <w:rPr>
                <w:rFonts w:ascii="Times New Roman" w:eastAsia="Times New Roman" w:hAnsi="Times New Roman" w:cs="Times New Roman"/>
                <w:color w:val="000000"/>
                <w:sz w:val="20"/>
                <w:szCs w:val="20"/>
              </w:rPr>
            </w:pPr>
          </w:p>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1.4. Статью 6 Решения изменить и изложить в следующей редакции:</w:t>
            </w:r>
          </w:p>
          <w:p w:rsidR="0016555A" w:rsidRPr="0016555A" w:rsidRDefault="0016555A" w:rsidP="0016555A">
            <w:pPr>
              <w:spacing w:after="0"/>
              <w:jc w:val="both"/>
              <w:rPr>
                <w:rFonts w:ascii="Times New Roman" w:eastAsia="Times New Roman" w:hAnsi="Times New Roman" w:cs="Times New Roman"/>
                <w:color w:val="000000"/>
                <w:sz w:val="20"/>
                <w:szCs w:val="20"/>
              </w:rPr>
            </w:pPr>
          </w:p>
        </w:tc>
      </w:tr>
      <w:tr w:rsidR="0016555A" w:rsidRPr="0016555A" w:rsidTr="0016555A">
        <w:trPr>
          <w:gridAfter w:val="2"/>
          <w:wAfter w:w="2911" w:type="dxa"/>
          <w:trHeight w:val="80"/>
        </w:trPr>
        <w:tc>
          <w:tcPr>
            <w:tcW w:w="9796" w:type="dxa"/>
            <w:shd w:val="clear" w:color="auto" w:fill="auto"/>
            <w:noWrap/>
            <w:hideMark/>
          </w:tcPr>
          <w:p w:rsidR="0016555A" w:rsidRPr="0016555A" w:rsidRDefault="0016555A" w:rsidP="0016555A">
            <w:pPr>
              <w:jc w:val="right"/>
              <w:rPr>
                <w:rFonts w:ascii="Times New Roman" w:hAnsi="Times New Roman" w:cs="Times New Roman"/>
                <w:color w:val="000000"/>
                <w:sz w:val="20"/>
                <w:szCs w:val="20"/>
              </w:rPr>
            </w:pPr>
          </w:p>
        </w:tc>
        <w:tc>
          <w:tcPr>
            <w:tcW w:w="9139" w:type="dxa"/>
            <w:gridSpan w:val="3"/>
            <w:shd w:val="clear" w:color="auto" w:fill="auto"/>
            <w:noWrap/>
            <w:hideMark/>
          </w:tcPr>
          <w:p w:rsidR="0016555A" w:rsidRPr="0016555A" w:rsidRDefault="0016555A" w:rsidP="0016555A">
            <w:pPr>
              <w:spacing w:after="0"/>
              <w:rPr>
                <w:rFonts w:ascii="Times New Roman" w:eastAsia="Times New Roman" w:hAnsi="Times New Roman" w:cs="Times New Roman"/>
                <w:color w:val="000000"/>
                <w:sz w:val="20"/>
                <w:szCs w:val="20"/>
              </w:rPr>
            </w:pPr>
          </w:p>
        </w:tc>
      </w:tr>
      <w:tr w:rsidR="0016555A" w:rsidRPr="0016555A" w:rsidTr="0016555A">
        <w:trPr>
          <w:trHeight w:val="289"/>
        </w:trPr>
        <w:tc>
          <w:tcPr>
            <w:tcW w:w="13745" w:type="dxa"/>
            <w:gridSpan w:val="2"/>
            <w:shd w:val="clear" w:color="auto" w:fill="auto"/>
            <w:noWrap/>
            <w:hideMark/>
          </w:tcPr>
          <w:tbl>
            <w:tblPr>
              <w:tblW w:w="9660" w:type="dxa"/>
              <w:tblLook w:val="04A0" w:firstRow="1" w:lastRow="0" w:firstColumn="1" w:lastColumn="0" w:noHBand="0" w:noVBand="1"/>
            </w:tblPr>
            <w:tblGrid>
              <w:gridCol w:w="4181"/>
              <w:gridCol w:w="1892"/>
              <w:gridCol w:w="3587"/>
            </w:tblGrid>
            <w:tr w:rsidR="0016555A" w:rsidRPr="0016555A" w:rsidTr="0016555A">
              <w:trPr>
                <w:trHeight w:val="684"/>
              </w:trPr>
              <w:tc>
                <w:tcPr>
                  <w:tcW w:w="9660" w:type="dxa"/>
                  <w:gridSpan w:val="3"/>
                  <w:tcBorders>
                    <w:top w:val="nil"/>
                    <w:left w:val="nil"/>
                    <w:bottom w:val="nil"/>
                    <w:right w:val="nil"/>
                  </w:tcBorders>
                  <w:shd w:val="clear" w:color="auto" w:fill="auto"/>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16555A" w:rsidRPr="0016555A" w:rsidTr="0016555A">
              <w:trPr>
                <w:trHeight w:val="300"/>
              </w:trPr>
              <w:tc>
                <w:tcPr>
                  <w:tcW w:w="4181" w:type="dxa"/>
                  <w:tcBorders>
                    <w:top w:val="nil"/>
                    <w:left w:val="nil"/>
                    <w:bottom w:val="nil"/>
                    <w:right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2022 году – </w:t>
                  </w:r>
                </w:p>
              </w:tc>
              <w:tc>
                <w:tcPr>
                  <w:tcW w:w="1892" w:type="dxa"/>
                  <w:tcBorders>
                    <w:top w:val="nil"/>
                    <w:left w:val="nil"/>
                    <w:bottom w:val="nil"/>
                    <w:right w:val="nil"/>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128,569</w:t>
                  </w:r>
                </w:p>
              </w:tc>
              <w:tc>
                <w:tcPr>
                  <w:tcW w:w="3587" w:type="dxa"/>
                  <w:tcBorders>
                    <w:top w:val="nil"/>
                    <w:left w:val="nil"/>
                    <w:bottom w:val="nil"/>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тыс. рублей;</w:t>
                  </w:r>
                </w:p>
              </w:tc>
            </w:tr>
            <w:tr w:rsidR="0016555A" w:rsidRPr="0016555A" w:rsidTr="0016555A">
              <w:trPr>
                <w:trHeight w:val="288"/>
              </w:trPr>
              <w:tc>
                <w:tcPr>
                  <w:tcW w:w="4181" w:type="dxa"/>
                  <w:tcBorders>
                    <w:top w:val="nil"/>
                    <w:left w:val="nil"/>
                    <w:bottom w:val="nil"/>
                    <w:right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в 2023 году –</w:t>
                  </w:r>
                </w:p>
              </w:tc>
              <w:tc>
                <w:tcPr>
                  <w:tcW w:w="1892" w:type="dxa"/>
                  <w:tcBorders>
                    <w:top w:val="nil"/>
                    <w:left w:val="nil"/>
                    <w:right w:val="nil"/>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30,000</w:t>
                  </w:r>
                </w:p>
              </w:tc>
              <w:tc>
                <w:tcPr>
                  <w:tcW w:w="3587" w:type="dxa"/>
                  <w:tcBorders>
                    <w:top w:val="nil"/>
                    <w:left w:val="nil"/>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тыс. рублей;</w:t>
                  </w:r>
                </w:p>
              </w:tc>
            </w:tr>
            <w:tr w:rsidR="0016555A" w:rsidRPr="0016555A" w:rsidTr="0016555A">
              <w:trPr>
                <w:trHeight w:val="288"/>
              </w:trPr>
              <w:tc>
                <w:tcPr>
                  <w:tcW w:w="4181" w:type="dxa"/>
                  <w:tcBorders>
                    <w:top w:val="nil"/>
                    <w:left w:val="nil"/>
                    <w:bottom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2024 году – </w:t>
                  </w:r>
                </w:p>
              </w:tc>
              <w:tc>
                <w:tcPr>
                  <w:tcW w:w="1892" w:type="dxa"/>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30,000</w:t>
                  </w:r>
                </w:p>
              </w:tc>
              <w:tc>
                <w:tcPr>
                  <w:tcW w:w="3587" w:type="dxa"/>
                  <w:tcBorders>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тыс. рублей;» </w:t>
                  </w:r>
                </w:p>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r>
          </w:tbl>
          <w:p w:rsidR="0016555A" w:rsidRPr="0016555A" w:rsidRDefault="0016555A" w:rsidP="0016555A">
            <w:pPr>
              <w:spacing w:after="0"/>
              <w:jc w:val="both"/>
              <w:rPr>
                <w:rFonts w:ascii="Times New Roman" w:eastAsia="Times New Roman" w:hAnsi="Times New Roman" w:cs="Times New Roman"/>
                <w:color w:val="000000"/>
                <w:sz w:val="20"/>
                <w:szCs w:val="20"/>
              </w:rPr>
            </w:pPr>
          </w:p>
        </w:tc>
        <w:tc>
          <w:tcPr>
            <w:tcW w:w="1747" w:type="dxa"/>
            <w:tcBorders>
              <w:top w:val="nil"/>
              <w:left w:val="nil"/>
              <w:bottom w:val="nil"/>
              <w:right w:val="nil"/>
            </w:tcBorders>
            <w:shd w:val="clear" w:color="auto" w:fill="auto"/>
            <w:noWrap/>
            <w:hideMark/>
          </w:tcPr>
          <w:p w:rsidR="0016555A" w:rsidRPr="0016555A" w:rsidRDefault="0016555A" w:rsidP="0016555A">
            <w:pPr>
              <w:jc w:val="right"/>
              <w:rPr>
                <w:rFonts w:ascii="Times New Roman" w:hAnsi="Times New Roman" w:cs="Times New Roman"/>
                <w:color w:val="000000"/>
                <w:sz w:val="20"/>
                <w:szCs w:val="20"/>
              </w:rPr>
            </w:pPr>
          </w:p>
        </w:tc>
        <w:tc>
          <w:tcPr>
            <w:tcW w:w="6354" w:type="dxa"/>
            <w:gridSpan w:val="3"/>
            <w:tcBorders>
              <w:top w:val="nil"/>
              <w:left w:val="nil"/>
              <w:bottom w:val="nil"/>
              <w:right w:val="nil"/>
            </w:tcBorders>
            <w:shd w:val="clear" w:color="auto" w:fill="auto"/>
            <w:noWrap/>
            <w:hideMark/>
          </w:tcPr>
          <w:p w:rsidR="0016555A" w:rsidRPr="0016555A" w:rsidRDefault="0016555A" w:rsidP="0016555A">
            <w:pPr>
              <w:spacing w:after="0"/>
              <w:rPr>
                <w:rFonts w:ascii="Times New Roman" w:eastAsia="Times New Roman" w:hAnsi="Times New Roman" w:cs="Times New Roman"/>
                <w:color w:val="000000"/>
                <w:sz w:val="20"/>
                <w:szCs w:val="20"/>
              </w:rPr>
            </w:pPr>
          </w:p>
        </w:tc>
      </w:tr>
      <w:tr w:rsidR="0016555A" w:rsidRPr="0016555A" w:rsidTr="0016555A">
        <w:trPr>
          <w:trHeight w:val="1444"/>
        </w:trPr>
        <w:tc>
          <w:tcPr>
            <w:tcW w:w="21846" w:type="dxa"/>
            <w:gridSpan w:val="6"/>
            <w:tcBorders>
              <w:top w:val="nil"/>
              <w:left w:val="nil"/>
              <w:bottom w:val="nil"/>
              <w:right w:val="nil"/>
            </w:tcBorders>
            <w:shd w:val="clear" w:color="auto" w:fill="auto"/>
            <w:hideMark/>
          </w:tcPr>
          <w:p w:rsidR="0016555A" w:rsidRPr="0016555A" w:rsidRDefault="0016555A" w:rsidP="0016555A">
            <w:pPr>
              <w:spacing w:after="0"/>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lastRenderedPageBreak/>
              <w:t>1.5. Статью 12 Решения изменить и изложить в следующей редакции:</w:t>
            </w:r>
          </w:p>
          <w:tbl>
            <w:tblPr>
              <w:tblW w:w="10456" w:type="dxa"/>
              <w:tblLook w:val="04A0" w:firstRow="1" w:lastRow="0" w:firstColumn="1" w:lastColumn="0" w:noHBand="0" w:noVBand="1"/>
            </w:tblPr>
            <w:tblGrid>
              <w:gridCol w:w="93"/>
              <w:gridCol w:w="3590"/>
              <w:gridCol w:w="2576"/>
              <w:gridCol w:w="3161"/>
              <w:gridCol w:w="1036"/>
            </w:tblGrid>
            <w:tr w:rsidR="0016555A" w:rsidRPr="0016555A" w:rsidTr="0016555A">
              <w:trPr>
                <w:gridAfter w:val="1"/>
                <w:wAfter w:w="1036" w:type="dxa"/>
                <w:trHeight w:val="743"/>
              </w:trPr>
              <w:tc>
                <w:tcPr>
                  <w:tcW w:w="9420" w:type="dxa"/>
                  <w:gridSpan w:val="4"/>
                  <w:tcBorders>
                    <w:top w:val="nil"/>
                    <w:left w:val="nil"/>
                    <w:bottom w:val="nil"/>
                    <w:right w:val="nil"/>
                  </w:tcBorders>
                  <w:shd w:val="clear" w:color="auto" w:fill="auto"/>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«Утвердить объем межбюджетных трансфертов, предоставляемых из бюджета сельского поселения в бюджет муниципального района:</w:t>
                  </w:r>
                </w:p>
              </w:tc>
            </w:tr>
            <w:tr w:rsidR="0016555A" w:rsidRPr="0016555A" w:rsidTr="0016555A">
              <w:trPr>
                <w:gridAfter w:val="1"/>
                <w:wAfter w:w="1036" w:type="dxa"/>
                <w:trHeight w:val="349"/>
              </w:trPr>
              <w:tc>
                <w:tcPr>
                  <w:tcW w:w="3683" w:type="dxa"/>
                  <w:gridSpan w:val="2"/>
                  <w:tcBorders>
                    <w:top w:val="nil"/>
                    <w:left w:val="nil"/>
                    <w:bottom w:val="nil"/>
                    <w:right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2022 году – </w:t>
                  </w:r>
                </w:p>
              </w:tc>
              <w:tc>
                <w:tcPr>
                  <w:tcW w:w="2576" w:type="dxa"/>
                  <w:tcBorders>
                    <w:top w:val="nil"/>
                    <w:left w:val="nil"/>
                    <w:bottom w:val="nil"/>
                    <w:right w:val="nil"/>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10220,075</w:t>
                  </w:r>
                </w:p>
              </w:tc>
              <w:tc>
                <w:tcPr>
                  <w:tcW w:w="3161" w:type="dxa"/>
                  <w:tcBorders>
                    <w:top w:val="nil"/>
                    <w:left w:val="nil"/>
                    <w:bottom w:val="nil"/>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тыс. рублей;</w:t>
                  </w:r>
                </w:p>
              </w:tc>
            </w:tr>
            <w:tr w:rsidR="0016555A" w:rsidRPr="0016555A" w:rsidTr="0016555A">
              <w:trPr>
                <w:gridAfter w:val="1"/>
                <w:wAfter w:w="1036" w:type="dxa"/>
                <w:trHeight w:val="349"/>
              </w:trPr>
              <w:tc>
                <w:tcPr>
                  <w:tcW w:w="3683" w:type="dxa"/>
                  <w:gridSpan w:val="2"/>
                  <w:tcBorders>
                    <w:top w:val="nil"/>
                    <w:left w:val="nil"/>
                    <w:bottom w:val="nil"/>
                    <w:right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в 2023 году –</w:t>
                  </w:r>
                </w:p>
              </w:tc>
              <w:tc>
                <w:tcPr>
                  <w:tcW w:w="2576" w:type="dxa"/>
                  <w:tcBorders>
                    <w:top w:val="nil"/>
                    <w:left w:val="nil"/>
                    <w:bottom w:val="nil"/>
                    <w:right w:val="nil"/>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10007,880</w:t>
                  </w:r>
                </w:p>
              </w:tc>
              <w:tc>
                <w:tcPr>
                  <w:tcW w:w="3161" w:type="dxa"/>
                  <w:tcBorders>
                    <w:top w:val="nil"/>
                    <w:left w:val="nil"/>
                    <w:bottom w:val="nil"/>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тыс. рублей;</w:t>
                  </w:r>
                </w:p>
              </w:tc>
            </w:tr>
            <w:tr w:rsidR="0016555A" w:rsidRPr="0016555A" w:rsidTr="0016555A">
              <w:trPr>
                <w:gridAfter w:val="1"/>
                <w:wAfter w:w="1036" w:type="dxa"/>
                <w:trHeight w:val="349"/>
              </w:trPr>
              <w:tc>
                <w:tcPr>
                  <w:tcW w:w="3683" w:type="dxa"/>
                  <w:gridSpan w:val="2"/>
                  <w:tcBorders>
                    <w:top w:val="nil"/>
                    <w:left w:val="nil"/>
                    <w:bottom w:val="nil"/>
                    <w:right w:val="nil"/>
                  </w:tcBorders>
                  <w:shd w:val="clear" w:color="auto" w:fill="auto"/>
                  <w:noWrap/>
                  <w:hideMark/>
                </w:tcPr>
                <w:p w:rsidR="0016555A" w:rsidRPr="0016555A" w:rsidRDefault="0016555A" w:rsidP="0016555A">
                  <w:pPr>
                    <w:spacing w:after="0" w:line="240" w:lineRule="auto"/>
                    <w:jc w:val="both"/>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в 2024 году – </w:t>
                  </w:r>
                </w:p>
              </w:tc>
              <w:tc>
                <w:tcPr>
                  <w:tcW w:w="2576" w:type="dxa"/>
                  <w:tcBorders>
                    <w:top w:val="nil"/>
                    <w:left w:val="nil"/>
                    <w:bottom w:val="nil"/>
                    <w:right w:val="nil"/>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10410,944</w:t>
                  </w:r>
                </w:p>
              </w:tc>
              <w:tc>
                <w:tcPr>
                  <w:tcW w:w="3161" w:type="dxa"/>
                  <w:tcBorders>
                    <w:top w:val="nil"/>
                    <w:left w:val="nil"/>
                    <w:bottom w:val="nil"/>
                    <w:right w:val="nil"/>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тыс. рублей;»</w:t>
                  </w:r>
                </w:p>
              </w:tc>
            </w:tr>
            <w:tr w:rsidR="0016555A" w:rsidRPr="0016555A" w:rsidTr="0016555A">
              <w:trPr>
                <w:gridBefore w:val="1"/>
                <w:wBefore w:w="93" w:type="dxa"/>
                <w:trHeight w:val="1303"/>
              </w:trPr>
              <w:tc>
                <w:tcPr>
                  <w:tcW w:w="10363" w:type="dxa"/>
                  <w:gridSpan w:val="4"/>
                  <w:tcBorders>
                    <w:top w:val="nil"/>
                    <w:left w:val="nil"/>
                    <w:bottom w:val="nil"/>
                    <w:right w:val="nil"/>
                  </w:tcBorders>
                  <w:shd w:val="clear" w:color="auto" w:fill="auto"/>
                  <w:hideMark/>
                </w:tcPr>
                <w:p w:rsidR="0016555A" w:rsidRPr="0016555A" w:rsidRDefault="0016555A" w:rsidP="0016555A">
                  <w:pPr>
                    <w:spacing w:after="0"/>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1.6. Приложение 3 к Решению изложить в новой редакции (прилагается);</w:t>
                  </w:r>
                </w:p>
                <w:p w:rsidR="0016555A" w:rsidRPr="0016555A" w:rsidRDefault="0016555A" w:rsidP="0016555A">
                  <w:pPr>
                    <w:spacing w:after="0"/>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1.7. Приложение 4 к Решению изложить в новой редакции (прилагается);</w:t>
                  </w:r>
                  <w:r w:rsidRPr="0016555A">
                    <w:rPr>
                      <w:rFonts w:ascii="Times New Roman" w:eastAsia="Times New Roman" w:hAnsi="Times New Roman" w:cs="Times New Roman"/>
                      <w:color w:val="000000"/>
                      <w:sz w:val="20"/>
                      <w:szCs w:val="20"/>
                    </w:rPr>
                    <w:br/>
                    <w:t>1.8. Приложение 5 к Решению изложить в новой редакции (прилагается);</w:t>
                  </w:r>
                </w:p>
                <w:p w:rsidR="0016555A" w:rsidRPr="0016555A" w:rsidRDefault="0016555A" w:rsidP="0016555A">
                  <w:pPr>
                    <w:tabs>
                      <w:tab w:val="left" w:pos="4470"/>
                    </w:tabs>
                    <w:spacing w:after="0"/>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1.9. Приложение 8 к Решению изложить в новой редакции (прилагается);</w:t>
                  </w:r>
                </w:p>
                <w:p w:rsidR="0016555A" w:rsidRPr="0016555A" w:rsidRDefault="0016555A" w:rsidP="0016555A">
                  <w:pPr>
                    <w:spacing w:after="0"/>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1.10. Приложение 11 к Решению изложить в новой редакции (прилагается);</w:t>
                  </w:r>
                </w:p>
                <w:p w:rsidR="0016555A" w:rsidRPr="0016555A" w:rsidRDefault="0016555A" w:rsidP="0016555A">
                  <w:pPr>
                    <w:tabs>
                      <w:tab w:val="left" w:pos="3135"/>
                    </w:tabs>
                    <w:spacing w:after="0"/>
                    <w:rPr>
                      <w:rFonts w:ascii="Times New Roman" w:eastAsia="Times New Roman" w:hAnsi="Times New Roman" w:cs="Times New Roman"/>
                      <w:color w:val="FFFFFF" w:themeColor="background1"/>
                      <w:sz w:val="20"/>
                      <w:szCs w:val="20"/>
                    </w:rPr>
                  </w:pPr>
                  <w:r w:rsidRPr="0016555A">
                    <w:rPr>
                      <w:rFonts w:ascii="Times New Roman" w:eastAsia="Times New Roman" w:hAnsi="Times New Roman" w:cs="Times New Roman"/>
                      <w:color w:val="FFFFFF" w:themeColor="background1"/>
                      <w:sz w:val="20"/>
                      <w:szCs w:val="20"/>
                    </w:rPr>
                    <w:t>акции (прилагается).</w:t>
                  </w:r>
                  <w:r w:rsidRPr="0016555A">
                    <w:rPr>
                      <w:rFonts w:ascii="Times New Roman" w:eastAsia="Times New Roman" w:hAnsi="Times New Roman" w:cs="Times New Roman"/>
                      <w:color w:val="FFFFFF" w:themeColor="background1"/>
                      <w:sz w:val="20"/>
                      <w:szCs w:val="20"/>
                    </w:rPr>
                    <w:tab/>
                  </w:r>
                </w:p>
              </w:tc>
            </w:tr>
          </w:tbl>
          <w:p w:rsidR="0016555A" w:rsidRPr="0016555A" w:rsidRDefault="0016555A" w:rsidP="0016555A">
            <w:pPr>
              <w:rPr>
                <w:rFonts w:ascii="Times New Roman" w:hAnsi="Times New Roman" w:cs="Times New Roman"/>
                <w:sz w:val="20"/>
                <w:szCs w:val="20"/>
              </w:rPr>
            </w:pPr>
          </w:p>
        </w:tc>
      </w:tr>
    </w:tbl>
    <w:p w:rsidR="0016555A" w:rsidRPr="0016555A" w:rsidRDefault="0016555A" w:rsidP="0016555A">
      <w:pPr>
        <w:pStyle w:val="ac"/>
        <w:spacing w:after="0"/>
        <w:ind w:left="0" w:right="848" w:firstLine="567"/>
        <w:jc w:val="both"/>
        <w:rPr>
          <w:rFonts w:ascii="Times New Roman" w:hAnsi="Times New Roman" w:cs="Times New Roman"/>
          <w:sz w:val="20"/>
          <w:szCs w:val="20"/>
        </w:rPr>
      </w:pPr>
      <w:r w:rsidRPr="0016555A">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16555A" w:rsidRPr="0016555A" w:rsidRDefault="0016555A" w:rsidP="0016555A">
      <w:pPr>
        <w:spacing w:after="0"/>
        <w:ind w:right="848" w:firstLine="567"/>
        <w:jc w:val="both"/>
        <w:rPr>
          <w:rFonts w:ascii="Times New Roman" w:hAnsi="Times New Roman" w:cs="Times New Roman"/>
          <w:sz w:val="20"/>
          <w:szCs w:val="20"/>
        </w:rPr>
      </w:pPr>
      <w:r w:rsidRPr="0016555A">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01.03.2022 г.</w:t>
      </w:r>
    </w:p>
    <w:p w:rsidR="0016555A" w:rsidRPr="0016555A" w:rsidRDefault="0016555A" w:rsidP="0016555A">
      <w:pPr>
        <w:spacing w:after="0" w:line="240" w:lineRule="auto"/>
        <w:rPr>
          <w:rFonts w:ascii="Times New Roman" w:hAnsi="Times New Roman" w:cs="Times New Roman"/>
          <w:sz w:val="20"/>
          <w:szCs w:val="20"/>
        </w:rPr>
      </w:pP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 xml:space="preserve">Председатель Собрания представителей </w:t>
      </w: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 xml:space="preserve">сельского поселения станция Клявлино </w:t>
      </w: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 xml:space="preserve">муниципального района Клявлинский </w:t>
      </w: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Самарской области                                                                                                   С.Л. Торохтиенко</w:t>
      </w:r>
    </w:p>
    <w:p w:rsidR="0016555A" w:rsidRPr="0016555A" w:rsidRDefault="0016555A" w:rsidP="0016555A">
      <w:pPr>
        <w:spacing w:after="0" w:line="240" w:lineRule="auto"/>
        <w:rPr>
          <w:rFonts w:ascii="Times New Roman" w:hAnsi="Times New Roman" w:cs="Times New Roman"/>
          <w:sz w:val="20"/>
          <w:szCs w:val="20"/>
        </w:rPr>
      </w:pP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Глава сельского поселения станция Клявлино</w:t>
      </w: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 xml:space="preserve">муниципального района Клявлинский </w:t>
      </w:r>
    </w:p>
    <w:p w:rsidR="0016555A" w:rsidRPr="0016555A" w:rsidRDefault="0016555A" w:rsidP="0016555A">
      <w:pPr>
        <w:spacing w:after="0" w:line="240" w:lineRule="auto"/>
        <w:rPr>
          <w:rFonts w:ascii="Times New Roman" w:hAnsi="Times New Roman" w:cs="Times New Roman"/>
          <w:sz w:val="20"/>
          <w:szCs w:val="20"/>
        </w:rPr>
      </w:pPr>
      <w:r w:rsidRPr="0016555A">
        <w:rPr>
          <w:rFonts w:ascii="Times New Roman" w:hAnsi="Times New Roman" w:cs="Times New Roman"/>
          <w:sz w:val="20"/>
          <w:szCs w:val="20"/>
        </w:rPr>
        <w:t>Самарской области                                                                                                   Ю.Д. Иванов</w:t>
      </w:r>
    </w:p>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sectPr w:rsidR="0016555A" w:rsidRPr="0016555A" w:rsidSect="00FB5C0A">
          <w:pgSz w:w="11906" w:h="16838"/>
          <w:pgMar w:top="720" w:right="709" w:bottom="720" w:left="851" w:header="709" w:footer="709" w:gutter="0"/>
          <w:cols w:space="708"/>
          <w:docGrid w:linePitch="360"/>
        </w:sectPr>
      </w:pPr>
    </w:p>
    <w:tbl>
      <w:tblPr>
        <w:tblW w:w="15309" w:type="dxa"/>
        <w:tblInd w:w="108" w:type="dxa"/>
        <w:tblLook w:val="04A0" w:firstRow="1" w:lastRow="0" w:firstColumn="1" w:lastColumn="0" w:noHBand="0" w:noVBand="1"/>
      </w:tblPr>
      <w:tblGrid>
        <w:gridCol w:w="7520"/>
        <w:gridCol w:w="2600"/>
        <w:gridCol w:w="1300"/>
        <w:gridCol w:w="1080"/>
        <w:gridCol w:w="2809"/>
      </w:tblGrid>
      <w:tr w:rsidR="0016555A" w:rsidRPr="0016555A" w:rsidTr="0016555A">
        <w:trPr>
          <w:trHeight w:val="300"/>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sz w:val="20"/>
                <w:szCs w:val="20"/>
              </w:rPr>
              <w:lastRenderedPageBreak/>
              <w:tab/>
            </w:r>
            <w:r w:rsidRPr="0016555A">
              <w:rPr>
                <w:rFonts w:ascii="Times New Roman" w:eastAsia="Times New Roman" w:hAnsi="Times New Roman" w:cs="Times New Roman"/>
                <w:color w:val="000000"/>
                <w:sz w:val="20"/>
                <w:szCs w:val="20"/>
              </w:rPr>
              <w:t>Приложение №3</w:t>
            </w:r>
          </w:p>
        </w:tc>
      </w:tr>
      <w:tr w:rsidR="0016555A" w:rsidRPr="0016555A" w:rsidTr="0016555A">
        <w:trPr>
          <w:trHeight w:val="300"/>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к решению Собрания представителей </w:t>
            </w:r>
          </w:p>
        </w:tc>
      </w:tr>
      <w:tr w:rsidR="0016555A" w:rsidRPr="0016555A" w:rsidTr="0016555A">
        <w:trPr>
          <w:trHeight w:val="300"/>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6555A" w:rsidRPr="0016555A" w:rsidTr="0016555A">
        <w:trPr>
          <w:trHeight w:val="300"/>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16555A" w:rsidRPr="0016555A" w:rsidTr="0016555A">
        <w:trPr>
          <w:trHeight w:val="300"/>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на 2022 год и плановый период 2023 и 2024 годов''</w:t>
            </w:r>
          </w:p>
        </w:tc>
      </w:tr>
      <w:tr w:rsidR="0016555A" w:rsidRPr="0016555A" w:rsidTr="0016555A">
        <w:trPr>
          <w:trHeight w:val="218"/>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p>
        </w:tc>
      </w:tr>
      <w:tr w:rsidR="0016555A" w:rsidRPr="0016555A" w:rsidTr="0016555A">
        <w:trPr>
          <w:trHeight w:val="852"/>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16555A" w:rsidRPr="0016555A" w:rsidTr="0016555A">
        <w:trPr>
          <w:trHeight w:val="289"/>
        </w:trPr>
        <w:tc>
          <w:tcPr>
            <w:tcW w:w="15309" w:type="dxa"/>
            <w:gridSpan w:val="5"/>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proofErr w:type="spellStart"/>
            <w:r w:rsidRPr="0016555A">
              <w:rPr>
                <w:rFonts w:ascii="Times New Roman" w:eastAsia="Times New Roman" w:hAnsi="Times New Roman" w:cs="Times New Roman"/>
                <w:color w:val="000000"/>
                <w:sz w:val="20"/>
                <w:szCs w:val="20"/>
              </w:rPr>
              <w:t>тыс.руб</w:t>
            </w:r>
            <w:proofErr w:type="spellEnd"/>
            <w:r w:rsidRPr="0016555A">
              <w:rPr>
                <w:rFonts w:ascii="Times New Roman" w:eastAsia="Times New Roman" w:hAnsi="Times New Roman" w:cs="Times New Roman"/>
                <w:color w:val="000000"/>
                <w:sz w:val="20"/>
                <w:szCs w:val="20"/>
              </w:rPr>
              <w:t>.</w:t>
            </w:r>
          </w:p>
        </w:tc>
      </w:tr>
      <w:tr w:rsidR="0016555A" w:rsidRPr="0016555A" w:rsidTr="0016555A">
        <w:trPr>
          <w:trHeight w:val="525"/>
        </w:trPr>
        <w:tc>
          <w:tcPr>
            <w:tcW w:w="7520" w:type="dxa"/>
            <w:tcBorders>
              <w:top w:val="single" w:sz="8" w:space="0" w:color="auto"/>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Вид дохода</w:t>
            </w:r>
          </w:p>
        </w:tc>
        <w:tc>
          <w:tcPr>
            <w:tcW w:w="2600" w:type="dxa"/>
            <w:tcBorders>
              <w:top w:val="single" w:sz="8" w:space="0" w:color="auto"/>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2022 год</w:t>
            </w:r>
          </w:p>
        </w:tc>
        <w:tc>
          <w:tcPr>
            <w:tcW w:w="1080" w:type="dxa"/>
            <w:tcBorders>
              <w:top w:val="single" w:sz="8" w:space="0" w:color="000000"/>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2023 год</w:t>
            </w:r>
          </w:p>
        </w:tc>
        <w:tc>
          <w:tcPr>
            <w:tcW w:w="2809" w:type="dxa"/>
            <w:tcBorders>
              <w:top w:val="single" w:sz="8" w:space="0" w:color="000000"/>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2024 год</w:t>
            </w:r>
          </w:p>
        </w:tc>
      </w:tr>
      <w:tr w:rsidR="0016555A" w:rsidRPr="0016555A" w:rsidTr="0016555A">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Доходы бюджета-всего</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38458,190</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38794,610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41575,338</w:t>
            </w:r>
          </w:p>
        </w:tc>
      </w:tr>
      <w:tr w:rsidR="0016555A" w:rsidRPr="0016555A" w:rsidTr="0016555A">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22246,612</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23004,050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23907,288</w:t>
            </w:r>
          </w:p>
        </w:tc>
      </w:tr>
      <w:tr w:rsidR="0016555A" w:rsidRPr="0016555A" w:rsidTr="0016555A">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9774,336</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10331,000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10982,000</w:t>
            </w:r>
          </w:p>
        </w:tc>
      </w:tr>
      <w:tr w:rsidR="0016555A" w:rsidRPr="0016555A" w:rsidTr="0016555A">
        <w:trPr>
          <w:trHeight w:val="510"/>
        </w:trPr>
        <w:tc>
          <w:tcPr>
            <w:tcW w:w="7520" w:type="dxa"/>
            <w:tcBorders>
              <w:top w:val="nil"/>
              <w:left w:val="single" w:sz="8" w:space="0" w:color="auto"/>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100 1 03 02000 01 0000 110</w:t>
            </w:r>
          </w:p>
        </w:tc>
        <w:tc>
          <w:tcPr>
            <w:tcW w:w="130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3901,950</w:t>
            </w:r>
          </w:p>
        </w:tc>
        <w:tc>
          <w:tcPr>
            <w:tcW w:w="108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3934,630</w:t>
            </w:r>
          </w:p>
        </w:tc>
        <w:tc>
          <w:tcPr>
            <w:tcW w:w="2809"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3871,460</w:t>
            </w:r>
          </w:p>
        </w:tc>
      </w:tr>
      <w:tr w:rsidR="0016555A" w:rsidRPr="0016555A" w:rsidTr="0016555A">
        <w:trPr>
          <w:trHeight w:val="300"/>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1261,000</w:t>
            </w:r>
          </w:p>
        </w:tc>
        <w:tc>
          <w:tcPr>
            <w:tcW w:w="1080" w:type="dxa"/>
            <w:tcBorders>
              <w:top w:val="single" w:sz="4" w:space="0" w:color="auto"/>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1217,000</w:t>
            </w:r>
          </w:p>
        </w:tc>
        <w:tc>
          <w:tcPr>
            <w:tcW w:w="2809" w:type="dxa"/>
            <w:tcBorders>
              <w:top w:val="single" w:sz="4" w:space="0" w:color="auto"/>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1267,000</w:t>
            </w:r>
          </w:p>
        </w:tc>
      </w:tr>
      <w:tr w:rsidR="0016555A" w:rsidRPr="0016555A" w:rsidTr="0016555A">
        <w:trPr>
          <w:trHeight w:val="300"/>
        </w:trPr>
        <w:tc>
          <w:tcPr>
            <w:tcW w:w="7520" w:type="dxa"/>
            <w:tcBorders>
              <w:top w:val="nil"/>
              <w:left w:val="single" w:sz="4" w:space="0" w:color="auto"/>
              <w:bottom w:val="single" w:sz="4" w:space="0" w:color="auto"/>
              <w:right w:val="single" w:sz="4"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3273,000</w:t>
            </w:r>
          </w:p>
        </w:tc>
        <w:tc>
          <w:tcPr>
            <w:tcW w:w="1080" w:type="dxa"/>
            <w:tcBorders>
              <w:top w:val="nil"/>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3404,000</w:t>
            </w:r>
          </w:p>
        </w:tc>
        <w:tc>
          <w:tcPr>
            <w:tcW w:w="2809" w:type="dxa"/>
            <w:tcBorders>
              <w:top w:val="nil"/>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3540,000</w:t>
            </w:r>
          </w:p>
        </w:tc>
      </w:tr>
      <w:tr w:rsidR="0016555A" w:rsidRPr="0016555A" w:rsidTr="0016555A">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Земельный налог</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3212,000</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3340,000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3473,000</w:t>
            </w:r>
          </w:p>
        </w:tc>
      </w:tr>
      <w:tr w:rsidR="0016555A" w:rsidRPr="0016555A" w:rsidTr="0016555A">
        <w:trPr>
          <w:trHeight w:val="52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938 1 11 00000 00 0000 000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824,326</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777,420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773,828</w:t>
            </w:r>
          </w:p>
        </w:tc>
      </w:tr>
      <w:tr w:rsidR="0016555A" w:rsidRPr="0016555A" w:rsidTr="0016555A">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Безвозмездные поступления</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16211,578</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15790,560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17668,050</w:t>
            </w:r>
          </w:p>
        </w:tc>
      </w:tr>
      <w:tr w:rsidR="0016555A" w:rsidRPr="0016555A" w:rsidTr="0016555A">
        <w:trPr>
          <w:trHeight w:val="529"/>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323 2 02 16001 10 0000 150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13159,008</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13062,653</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12923,463</w:t>
            </w:r>
          </w:p>
        </w:tc>
      </w:tr>
      <w:tr w:rsidR="0016555A" w:rsidRPr="0016555A" w:rsidTr="0016555A">
        <w:trPr>
          <w:trHeight w:val="638"/>
        </w:trPr>
        <w:tc>
          <w:tcPr>
            <w:tcW w:w="7520" w:type="dxa"/>
            <w:tcBorders>
              <w:top w:val="nil"/>
              <w:left w:val="single" w:sz="8" w:space="0" w:color="auto"/>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c>
          <w:tcPr>
            <w:tcW w:w="26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323 2 02 25576 10 0000 150</w:t>
            </w:r>
          </w:p>
        </w:tc>
        <w:tc>
          <w:tcPr>
            <w:tcW w:w="130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0,000</w:t>
            </w:r>
          </w:p>
        </w:tc>
        <w:tc>
          <w:tcPr>
            <w:tcW w:w="1080"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0,000</w:t>
            </w:r>
          </w:p>
        </w:tc>
        <w:tc>
          <w:tcPr>
            <w:tcW w:w="2809"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2000,000</w:t>
            </w:r>
          </w:p>
        </w:tc>
      </w:tr>
      <w:tr w:rsidR="0016555A" w:rsidRPr="0016555A" w:rsidTr="0016555A">
        <w:trPr>
          <w:trHeight w:val="525"/>
        </w:trPr>
        <w:tc>
          <w:tcPr>
            <w:tcW w:w="7520" w:type="dxa"/>
            <w:tcBorders>
              <w:top w:val="nil"/>
              <w:left w:val="single" w:sz="8" w:space="0" w:color="auto"/>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475,860</w:t>
            </w:r>
          </w:p>
        </w:tc>
        <w:tc>
          <w:tcPr>
            <w:tcW w:w="1080"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491,260</w:t>
            </w:r>
          </w:p>
        </w:tc>
        <w:tc>
          <w:tcPr>
            <w:tcW w:w="2809" w:type="dxa"/>
            <w:tcBorders>
              <w:top w:val="nil"/>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507,940</w:t>
            </w:r>
          </w:p>
        </w:tc>
      </w:tr>
      <w:tr w:rsidR="0016555A" w:rsidRPr="0016555A" w:rsidTr="0016555A">
        <w:trPr>
          <w:trHeight w:val="398"/>
        </w:trPr>
        <w:tc>
          <w:tcPr>
            <w:tcW w:w="7520" w:type="dxa"/>
            <w:tcBorders>
              <w:top w:val="single" w:sz="8" w:space="0" w:color="auto"/>
              <w:left w:val="single" w:sz="8" w:space="0" w:color="auto"/>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00" w:type="dxa"/>
            <w:tcBorders>
              <w:top w:val="single" w:sz="8" w:space="0" w:color="auto"/>
              <w:left w:val="nil"/>
              <w:bottom w:val="nil"/>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323 2 02 49999 10 0000 150</w:t>
            </w:r>
          </w:p>
        </w:tc>
        <w:tc>
          <w:tcPr>
            <w:tcW w:w="1300" w:type="dxa"/>
            <w:tcBorders>
              <w:top w:val="single" w:sz="8" w:space="0" w:color="auto"/>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2541,910</w:t>
            </w:r>
          </w:p>
        </w:tc>
        <w:tc>
          <w:tcPr>
            <w:tcW w:w="1080" w:type="dxa"/>
            <w:tcBorders>
              <w:top w:val="single" w:sz="8" w:space="0" w:color="auto"/>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2236,647</w:t>
            </w:r>
          </w:p>
        </w:tc>
        <w:tc>
          <w:tcPr>
            <w:tcW w:w="2809" w:type="dxa"/>
            <w:tcBorders>
              <w:top w:val="single" w:sz="8" w:space="0" w:color="auto"/>
              <w:left w:val="nil"/>
              <w:bottom w:val="nil"/>
              <w:right w:val="single" w:sz="8"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2236,647</w:t>
            </w:r>
          </w:p>
        </w:tc>
      </w:tr>
      <w:tr w:rsidR="0016555A" w:rsidRPr="0016555A" w:rsidTr="0016555A">
        <w:trPr>
          <w:trHeight w:val="525"/>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single" w:sz="4" w:space="0" w:color="auto"/>
              <w:left w:val="nil"/>
              <w:bottom w:val="single" w:sz="4" w:space="0" w:color="auto"/>
              <w:right w:val="single" w:sz="4" w:space="0" w:color="auto"/>
            </w:tcBorders>
            <w:shd w:val="clear" w:color="auto" w:fill="auto"/>
            <w:noWrap/>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323 2 07 05020 10 0000 150</w:t>
            </w:r>
          </w:p>
        </w:tc>
        <w:tc>
          <w:tcPr>
            <w:tcW w:w="1300" w:type="dxa"/>
            <w:tcBorders>
              <w:top w:val="single" w:sz="4" w:space="0" w:color="auto"/>
              <w:left w:val="nil"/>
              <w:bottom w:val="single" w:sz="4" w:space="0" w:color="auto"/>
              <w:right w:val="single" w:sz="4" w:space="0" w:color="auto"/>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34,800</w:t>
            </w:r>
          </w:p>
        </w:tc>
        <w:tc>
          <w:tcPr>
            <w:tcW w:w="1080" w:type="dxa"/>
            <w:tcBorders>
              <w:top w:val="single" w:sz="4" w:space="0" w:color="auto"/>
              <w:left w:val="nil"/>
              <w:bottom w:val="single" w:sz="4" w:space="0" w:color="auto"/>
              <w:right w:val="single" w:sz="4" w:space="0" w:color="auto"/>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0,000</w:t>
            </w:r>
          </w:p>
        </w:tc>
        <w:tc>
          <w:tcPr>
            <w:tcW w:w="2809" w:type="dxa"/>
            <w:tcBorders>
              <w:top w:val="single" w:sz="4" w:space="0" w:color="auto"/>
              <w:left w:val="nil"/>
              <w:bottom w:val="single" w:sz="4" w:space="0" w:color="auto"/>
              <w:right w:val="single" w:sz="4" w:space="0" w:color="auto"/>
            </w:tcBorders>
            <w:shd w:val="clear" w:color="auto" w:fill="auto"/>
            <w:noWrap/>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w:t>
            </w:r>
          </w:p>
        </w:tc>
      </w:tr>
    </w:tbl>
    <w:p w:rsidR="0016555A" w:rsidRPr="0016555A" w:rsidRDefault="0016555A" w:rsidP="0016555A">
      <w:pPr>
        <w:tabs>
          <w:tab w:val="left" w:pos="14475"/>
        </w:tabs>
        <w:rPr>
          <w:rFonts w:ascii="Times New Roman" w:eastAsia="Times New Roman" w:hAnsi="Times New Roman" w:cs="Times New Roman"/>
          <w:sz w:val="20"/>
          <w:szCs w:val="20"/>
        </w:rPr>
      </w:pPr>
    </w:p>
    <w:p w:rsidR="0016555A" w:rsidRPr="0016555A" w:rsidRDefault="0016555A" w:rsidP="0016555A">
      <w:pPr>
        <w:tabs>
          <w:tab w:val="left" w:pos="14475"/>
        </w:tabs>
        <w:rPr>
          <w:rFonts w:ascii="Times New Roman" w:eastAsia="Times New Roman" w:hAnsi="Times New Roman" w:cs="Times New Roman"/>
          <w:sz w:val="20"/>
          <w:szCs w:val="20"/>
        </w:rPr>
        <w:sectPr w:rsidR="0016555A" w:rsidRPr="0016555A" w:rsidSect="0016555A">
          <w:pgSz w:w="16838" w:h="11906" w:orient="landscape"/>
          <w:pgMar w:top="851" w:right="253" w:bottom="709" w:left="720" w:header="709" w:footer="709" w:gutter="0"/>
          <w:cols w:space="708"/>
          <w:docGrid w:linePitch="360"/>
        </w:sectPr>
      </w:pPr>
      <w:r w:rsidRPr="0016555A">
        <w:rPr>
          <w:rFonts w:ascii="Times New Roman" w:eastAsia="Times New Roman" w:hAnsi="Times New Roman" w:cs="Times New Roman"/>
          <w:sz w:val="20"/>
          <w:szCs w:val="20"/>
        </w:rPr>
        <w:tab/>
      </w:r>
    </w:p>
    <w:p w:rsidR="0016555A" w:rsidRPr="0016555A" w:rsidRDefault="0016555A" w:rsidP="0016555A">
      <w:pPr>
        <w:rPr>
          <w:rFonts w:ascii="Times New Roman" w:hAnsi="Times New Roman" w:cs="Times New Roman"/>
          <w:sz w:val="20"/>
          <w:szCs w:val="20"/>
        </w:rPr>
      </w:pPr>
    </w:p>
    <w:tbl>
      <w:tblPr>
        <w:tblW w:w="10480" w:type="dxa"/>
        <w:tblInd w:w="108" w:type="dxa"/>
        <w:tblLook w:val="04A0" w:firstRow="1" w:lastRow="0" w:firstColumn="1" w:lastColumn="0" w:noHBand="0" w:noVBand="1"/>
      </w:tblPr>
      <w:tblGrid>
        <w:gridCol w:w="743"/>
        <w:gridCol w:w="4500"/>
        <w:gridCol w:w="660"/>
        <w:gridCol w:w="1340"/>
        <w:gridCol w:w="820"/>
        <w:gridCol w:w="1300"/>
        <w:gridCol w:w="1381"/>
      </w:tblGrid>
      <w:tr w:rsidR="0016555A" w:rsidRPr="0016555A" w:rsidTr="0016555A">
        <w:trPr>
          <w:trHeight w:val="255"/>
        </w:trPr>
        <w:tc>
          <w:tcPr>
            <w:tcW w:w="10480" w:type="dxa"/>
            <w:gridSpan w:val="7"/>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Приложение 4</w:t>
            </w:r>
          </w:p>
        </w:tc>
      </w:tr>
      <w:tr w:rsidR="0016555A" w:rsidRPr="0016555A" w:rsidTr="0016555A">
        <w:trPr>
          <w:trHeight w:val="255"/>
        </w:trPr>
        <w:tc>
          <w:tcPr>
            <w:tcW w:w="10480" w:type="dxa"/>
            <w:gridSpan w:val="7"/>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к решению Собрания представителей сельского поселения</w:t>
            </w:r>
          </w:p>
        </w:tc>
      </w:tr>
      <w:tr w:rsidR="0016555A" w:rsidRPr="0016555A" w:rsidTr="0016555A">
        <w:trPr>
          <w:trHeight w:val="255"/>
        </w:trPr>
        <w:tc>
          <w:tcPr>
            <w:tcW w:w="10480" w:type="dxa"/>
            <w:gridSpan w:val="7"/>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6555A" w:rsidRPr="0016555A" w:rsidTr="0016555A">
        <w:trPr>
          <w:trHeight w:val="255"/>
        </w:trPr>
        <w:tc>
          <w:tcPr>
            <w:tcW w:w="10480" w:type="dxa"/>
            <w:gridSpan w:val="7"/>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6555A" w:rsidRPr="0016555A" w:rsidTr="0016555A">
        <w:trPr>
          <w:trHeight w:val="255"/>
        </w:trPr>
        <w:tc>
          <w:tcPr>
            <w:tcW w:w="10480" w:type="dxa"/>
            <w:gridSpan w:val="7"/>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на 2022 год и плановый период 2023 и 2024 годов"</w:t>
            </w:r>
          </w:p>
        </w:tc>
      </w:tr>
      <w:tr w:rsidR="0016555A" w:rsidRPr="0016555A" w:rsidTr="0016555A">
        <w:trPr>
          <w:trHeight w:val="255"/>
        </w:trPr>
        <w:tc>
          <w:tcPr>
            <w:tcW w:w="6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r>
      <w:tr w:rsidR="0016555A" w:rsidRPr="0016555A" w:rsidTr="0016555A">
        <w:trPr>
          <w:trHeight w:val="615"/>
        </w:trPr>
        <w:tc>
          <w:tcPr>
            <w:tcW w:w="10480" w:type="dxa"/>
            <w:gridSpan w:val="7"/>
            <w:tcBorders>
              <w:top w:val="nil"/>
              <w:left w:val="nil"/>
              <w:bottom w:val="nil"/>
              <w:right w:val="nil"/>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16555A">
              <w:rPr>
                <w:rFonts w:ascii="Times New Roman" w:eastAsia="Times New Roman" w:hAnsi="Times New Roman" w:cs="Times New Roman"/>
                <w:b/>
                <w:bCs/>
                <w:sz w:val="20"/>
                <w:szCs w:val="20"/>
              </w:rPr>
              <w:br/>
            </w:r>
            <w:r w:rsidRPr="0016555A">
              <w:rPr>
                <w:rFonts w:ascii="Times New Roman" w:eastAsia="Times New Roman" w:hAnsi="Times New Roman" w:cs="Times New Roman"/>
                <w:b/>
                <w:bCs/>
                <w:sz w:val="20"/>
                <w:szCs w:val="20"/>
              </w:rPr>
              <w:br/>
              <w:t xml:space="preserve">  </w:t>
            </w:r>
          </w:p>
        </w:tc>
      </w:tr>
      <w:tr w:rsidR="0016555A" w:rsidRPr="0016555A" w:rsidTr="0016555A">
        <w:trPr>
          <w:trHeight w:val="255"/>
        </w:trPr>
        <w:tc>
          <w:tcPr>
            <w:tcW w:w="6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p>
        </w:tc>
        <w:tc>
          <w:tcPr>
            <w:tcW w:w="45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p>
        </w:tc>
      </w:tr>
      <w:tr w:rsidR="0016555A" w:rsidRPr="0016555A" w:rsidTr="0016555A">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код ГРБС</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proofErr w:type="spellStart"/>
            <w:r w:rsidRPr="0016555A">
              <w:rPr>
                <w:rFonts w:ascii="Times New Roman" w:eastAsia="Times New Roman" w:hAnsi="Times New Roman" w:cs="Times New Roman"/>
                <w:b/>
                <w:bCs/>
                <w:sz w:val="20"/>
                <w:szCs w:val="20"/>
              </w:rPr>
              <w:t>Рз</w:t>
            </w:r>
            <w:proofErr w:type="spellEnd"/>
            <w:r w:rsidRPr="0016555A">
              <w:rPr>
                <w:rFonts w:ascii="Times New Roman" w:eastAsia="Times New Roman" w:hAnsi="Times New Roman" w:cs="Times New Roman"/>
                <w:b/>
                <w:bCs/>
                <w:sz w:val="20"/>
                <w:szCs w:val="20"/>
              </w:rPr>
              <w:t xml:space="preserve">  </w:t>
            </w:r>
            <w:proofErr w:type="spellStart"/>
            <w:r w:rsidRPr="0016555A">
              <w:rPr>
                <w:rFonts w:ascii="Times New Roman" w:eastAsia="Times New Roman" w:hAnsi="Times New Roman" w:cs="Times New Roman"/>
                <w:b/>
                <w:bCs/>
                <w:sz w:val="20"/>
                <w:szCs w:val="20"/>
              </w:rPr>
              <w:t>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ВР</w:t>
            </w:r>
          </w:p>
        </w:tc>
        <w:tc>
          <w:tcPr>
            <w:tcW w:w="2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Сумма, тыс. руб.</w:t>
            </w:r>
          </w:p>
        </w:tc>
      </w:tr>
      <w:tr w:rsidR="0016555A" w:rsidRPr="0016555A" w:rsidTr="0016555A">
        <w:trPr>
          <w:trHeight w:val="46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2560" w:type="dxa"/>
            <w:gridSpan w:val="2"/>
            <w:vMerge/>
            <w:tcBorders>
              <w:top w:val="single" w:sz="4" w:space="0" w:color="auto"/>
              <w:left w:val="single" w:sz="4" w:space="0" w:color="auto"/>
              <w:bottom w:val="single" w:sz="4" w:space="0" w:color="000000"/>
              <w:right w:val="single" w:sz="4" w:space="0" w:color="000000"/>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r>
      <w:tr w:rsidR="0016555A" w:rsidRPr="0016555A" w:rsidTr="0016555A">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Всего</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в том числе за счет </w:t>
            </w:r>
            <w:proofErr w:type="spellStart"/>
            <w:r w:rsidRPr="0016555A">
              <w:rPr>
                <w:rFonts w:ascii="Times New Roman" w:eastAsia="Times New Roman" w:hAnsi="Times New Roman" w:cs="Times New Roman"/>
                <w:b/>
                <w:bCs/>
                <w:sz w:val="20"/>
                <w:szCs w:val="20"/>
              </w:rPr>
              <w:t>безвозмезд-ных</w:t>
            </w:r>
            <w:proofErr w:type="spellEnd"/>
            <w:r w:rsidRPr="0016555A">
              <w:rPr>
                <w:rFonts w:ascii="Times New Roman" w:eastAsia="Times New Roman" w:hAnsi="Times New Roman" w:cs="Times New Roman"/>
                <w:b/>
                <w:bCs/>
                <w:sz w:val="20"/>
                <w:szCs w:val="20"/>
              </w:rPr>
              <w:t xml:space="preserve"> поступлений</w:t>
            </w:r>
          </w:p>
        </w:tc>
      </w:tr>
      <w:tr w:rsidR="0016555A" w:rsidRPr="0016555A" w:rsidTr="0016555A">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40 306,331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r>
      <w:tr w:rsidR="0016555A" w:rsidRPr="0016555A" w:rsidTr="0016555A">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0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4 978,330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2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4 978,330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617,527</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617,527</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1 104,390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57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128,569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5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1 689,395</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1 689,395</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475,860</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r>
      <w:tr w:rsidR="0016555A" w:rsidRPr="0016555A" w:rsidTr="0016555A">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5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16555A">
              <w:rPr>
                <w:rFonts w:ascii="Times New Roman" w:eastAsia="Times New Roman" w:hAnsi="Times New Roman" w:cs="Times New Roman"/>
                <w:sz w:val="20"/>
                <w:szCs w:val="20"/>
              </w:rPr>
              <w:t>Клявлиномуниципального</w:t>
            </w:r>
            <w:proofErr w:type="spellEnd"/>
            <w:r w:rsidRPr="0016555A">
              <w:rPr>
                <w:rFonts w:ascii="Times New Roman" w:eastAsia="Times New Roman" w:hAnsi="Times New Roman" w:cs="Times New Roman"/>
                <w:sz w:val="20"/>
                <w:szCs w:val="20"/>
              </w:rPr>
              <w:t xml:space="preserve">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92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1 100,000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13 517,048</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3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13 517,048</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12 843,617</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12 843,617</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673,431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673,431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16555A">
              <w:rPr>
                <w:rFonts w:ascii="Times New Roman" w:eastAsia="Times New Roman" w:hAnsi="Times New Roman" w:cs="Times New Roman"/>
                <w:sz w:val="20"/>
                <w:szCs w:val="20"/>
              </w:rPr>
              <w:t>Семёнкино</w:t>
            </w:r>
            <w:proofErr w:type="spellEnd"/>
            <w:r w:rsidRPr="0016555A">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8 633,164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8 633,164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2 276,394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2 276,394</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3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55"/>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40 306,331</w:t>
            </w:r>
          </w:p>
        </w:tc>
        <w:tc>
          <w:tcPr>
            <w:tcW w:w="1260"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r>
    </w:tbl>
    <w:p w:rsidR="0016555A" w:rsidRPr="0016555A" w:rsidRDefault="0016555A" w:rsidP="0016555A">
      <w:pPr>
        <w:jc w:val="right"/>
        <w:rPr>
          <w:rFonts w:ascii="Times New Roman" w:hAnsi="Times New Roman" w:cs="Times New Roman"/>
          <w:sz w:val="20"/>
          <w:szCs w:val="20"/>
        </w:rPr>
      </w:pPr>
    </w:p>
    <w:p w:rsidR="0016555A" w:rsidRPr="0016555A" w:rsidRDefault="0016555A" w:rsidP="0016555A">
      <w:pPr>
        <w:rPr>
          <w:rFonts w:ascii="Times New Roman" w:hAnsi="Times New Roman" w:cs="Times New Roman"/>
          <w:sz w:val="20"/>
          <w:szCs w:val="20"/>
        </w:rPr>
      </w:pPr>
    </w:p>
    <w:p w:rsidR="0016555A" w:rsidRPr="0016555A" w:rsidRDefault="0016555A" w:rsidP="0016555A">
      <w:pPr>
        <w:rPr>
          <w:rFonts w:ascii="Times New Roman" w:hAnsi="Times New Roman" w:cs="Times New Roman"/>
          <w:sz w:val="20"/>
          <w:szCs w:val="20"/>
        </w:rPr>
        <w:sectPr w:rsidR="0016555A" w:rsidRPr="0016555A" w:rsidSect="0016555A">
          <w:pgSz w:w="11906" w:h="16838"/>
          <w:pgMar w:top="255" w:right="709" w:bottom="720" w:left="851" w:header="709" w:footer="709" w:gutter="0"/>
          <w:cols w:space="708"/>
          <w:docGrid w:linePitch="360"/>
        </w:sectPr>
      </w:pPr>
    </w:p>
    <w:tbl>
      <w:tblPr>
        <w:tblW w:w="15593" w:type="dxa"/>
        <w:tblInd w:w="108" w:type="dxa"/>
        <w:tblLook w:val="04A0" w:firstRow="1" w:lastRow="0" w:firstColumn="1" w:lastColumn="0" w:noHBand="0" w:noVBand="1"/>
      </w:tblPr>
      <w:tblGrid>
        <w:gridCol w:w="656"/>
        <w:gridCol w:w="6476"/>
        <w:gridCol w:w="1436"/>
        <w:gridCol w:w="7025"/>
      </w:tblGrid>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lastRenderedPageBreak/>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Приложение 5</w:t>
            </w:r>
          </w:p>
        </w:tc>
      </w:tr>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на 2022 год и плановый период 2023 и 2024 годов"</w:t>
            </w:r>
          </w:p>
        </w:tc>
      </w:tr>
      <w:tr w:rsidR="0016555A" w:rsidRPr="0016555A" w:rsidTr="0016555A">
        <w:trPr>
          <w:trHeight w:val="285"/>
        </w:trPr>
        <w:tc>
          <w:tcPr>
            <w:tcW w:w="65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840"/>
        </w:trPr>
        <w:tc>
          <w:tcPr>
            <w:tcW w:w="15593" w:type="dxa"/>
            <w:gridSpan w:val="4"/>
            <w:tcBorders>
              <w:top w:val="nil"/>
              <w:left w:val="nil"/>
              <w:bottom w:val="nil"/>
              <w:right w:val="nil"/>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16555A">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16555A" w:rsidRPr="0016555A" w:rsidTr="0016555A">
        <w:trPr>
          <w:trHeight w:val="75"/>
        </w:trPr>
        <w:tc>
          <w:tcPr>
            <w:tcW w:w="656" w:type="dxa"/>
            <w:tcBorders>
              <w:top w:val="nil"/>
              <w:left w:val="nil"/>
              <w:bottom w:val="single" w:sz="4" w:space="0" w:color="auto"/>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6476"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7025" w:type="dxa"/>
            <w:tcBorders>
              <w:top w:val="nil"/>
              <w:left w:val="nil"/>
              <w:bottom w:val="single" w:sz="4" w:space="0" w:color="auto"/>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85"/>
        </w:trPr>
        <w:tc>
          <w:tcPr>
            <w:tcW w:w="656" w:type="dxa"/>
            <w:vMerge w:val="restart"/>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proofErr w:type="spellStart"/>
            <w:r w:rsidRPr="0016555A">
              <w:rPr>
                <w:rFonts w:ascii="Times New Roman" w:eastAsia="Times New Roman" w:hAnsi="Times New Roman" w:cs="Times New Roman"/>
                <w:b/>
                <w:bCs/>
                <w:color w:val="000000"/>
                <w:sz w:val="20"/>
                <w:szCs w:val="20"/>
              </w:rPr>
              <w:t>Рз</w:t>
            </w:r>
            <w:proofErr w:type="spellEnd"/>
            <w:r w:rsidRPr="0016555A">
              <w:rPr>
                <w:rFonts w:ascii="Times New Roman" w:eastAsia="Times New Roman" w:hAnsi="Times New Roman" w:cs="Times New Roman"/>
                <w:b/>
                <w:bCs/>
                <w:color w:val="000000"/>
                <w:sz w:val="20"/>
                <w:szCs w:val="20"/>
              </w:rPr>
              <w:t xml:space="preserve">  </w:t>
            </w:r>
            <w:proofErr w:type="spellStart"/>
            <w:r w:rsidRPr="0016555A">
              <w:rPr>
                <w:rFonts w:ascii="Times New Roman" w:eastAsia="Times New Roman" w:hAnsi="Times New Roman" w:cs="Times New Roman"/>
                <w:b/>
                <w:bCs/>
                <w:color w:val="000000"/>
                <w:sz w:val="20"/>
                <w:szCs w:val="20"/>
              </w:rPr>
              <w:t>Пр</w:t>
            </w:r>
            <w:proofErr w:type="spellEnd"/>
          </w:p>
        </w:tc>
        <w:tc>
          <w:tcPr>
            <w:tcW w:w="6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Наименование  раздела, подраздела расходов</w:t>
            </w:r>
          </w:p>
        </w:tc>
        <w:tc>
          <w:tcPr>
            <w:tcW w:w="846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Сумма, тыс. руб.</w:t>
            </w:r>
          </w:p>
        </w:tc>
      </w:tr>
      <w:tr w:rsidR="0016555A" w:rsidRPr="0016555A" w:rsidTr="0016555A">
        <w:trPr>
          <w:trHeight w:val="464"/>
        </w:trPr>
        <w:tc>
          <w:tcPr>
            <w:tcW w:w="656" w:type="dxa"/>
            <w:vMerge/>
            <w:tcBorders>
              <w:top w:val="nil"/>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p>
        </w:tc>
        <w:tc>
          <w:tcPr>
            <w:tcW w:w="6476"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p>
        </w:tc>
        <w:tc>
          <w:tcPr>
            <w:tcW w:w="8461" w:type="dxa"/>
            <w:gridSpan w:val="2"/>
            <w:vMerge/>
            <w:tcBorders>
              <w:top w:val="single" w:sz="4" w:space="0" w:color="auto"/>
              <w:left w:val="single" w:sz="4" w:space="0" w:color="auto"/>
              <w:bottom w:val="single" w:sz="4" w:space="0" w:color="000000"/>
              <w:right w:val="single" w:sz="4" w:space="0" w:color="000000"/>
            </w:tcBorders>
            <w:vAlign w:val="center"/>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p>
        </w:tc>
      </w:tr>
      <w:tr w:rsidR="0016555A" w:rsidRPr="0016555A" w:rsidTr="0016555A">
        <w:trPr>
          <w:trHeight w:val="1305"/>
        </w:trPr>
        <w:tc>
          <w:tcPr>
            <w:tcW w:w="656" w:type="dxa"/>
            <w:vMerge/>
            <w:tcBorders>
              <w:top w:val="nil"/>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p>
        </w:tc>
        <w:tc>
          <w:tcPr>
            <w:tcW w:w="6476"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Всего</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xml:space="preserve">в том числе за счет </w:t>
            </w:r>
            <w:proofErr w:type="spellStart"/>
            <w:r w:rsidRPr="0016555A">
              <w:rPr>
                <w:rFonts w:ascii="Times New Roman" w:eastAsia="Times New Roman" w:hAnsi="Times New Roman" w:cs="Times New Roman"/>
                <w:b/>
                <w:bCs/>
                <w:color w:val="000000"/>
                <w:sz w:val="20"/>
                <w:szCs w:val="20"/>
              </w:rPr>
              <w:t>безвозмезд-ных</w:t>
            </w:r>
            <w:proofErr w:type="spellEnd"/>
            <w:r w:rsidRPr="0016555A">
              <w:rPr>
                <w:rFonts w:ascii="Times New Roman" w:eastAsia="Times New Roman" w:hAnsi="Times New Roman" w:cs="Times New Roman"/>
                <w:b/>
                <w:bCs/>
                <w:color w:val="000000"/>
                <w:sz w:val="20"/>
                <w:szCs w:val="20"/>
              </w:rPr>
              <w:t xml:space="preserve"> поступлений</w:t>
            </w:r>
          </w:p>
        </w:tc>
      </w:tr>
      <w:tr w:rsidR="0016555A" w:rsidRPr="0016555A" w:rsidTr="0016555A">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0100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ОБЩЕГОСУДАРСТВЕННЫЕ ВОПРОСЫ</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8 936,983</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r>
      <w:tr w:rsidR="0016555A" w:rsidRPr="0016555A" w:rsidTr="0016555A">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0102</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1 036,299</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750"/>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0104</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4 978,330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0106</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1 104,390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0111</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Резервные фонды</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128,569</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0113</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Другие общегосударственные вопросы</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1 689,395</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0200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НАЦИОНАЛЬНАЯ ОБОРОНА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475,860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475,860</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0203</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Мобилизационная и вневойсковая подготовка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475,860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475,860</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0400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НАЦИОНАЛЬНАЯ ЭКОНОМИКА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5 070,774</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0409</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Дорожное хозяйство (дорожные фонды)</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5 070,774</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0500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ЖИЛИЩНО-КОММУНАЛЬНОЕ ХОЗЯЙСТВО</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14 691,202</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0501</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Жилищное хозяйство</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74,154</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0502</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Коммунальное хозяйство</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1 100,000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lastRenderedPageBreak/>
              <w:t>0503</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Благоустройство</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13 517,048</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0700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ОБРАЗОВАНИЕ</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1 047,193</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8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0707</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xml:space="preserve">Молодежная политика </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1 047,193</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0800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КУЛЬТУРА, КИНЕМАТОГРАФИЯ</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8 633,164</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443"/>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0801</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Культура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8 633,164</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1000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Социальная политика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259,292</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1001</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Пенсионное обеспечение</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219,292</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1003</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Социальное обеспечение населения</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40,000</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1100</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ФИЗИЧЕСКАЯ КУЛЬТУРА И СПОРТ</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1 191,863</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r>
      <w:tr w:rsidR="0016555A" w:rsidRPr="0016555A" w:rsidTr="0016555A">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1101</w:t>
            </w:r>
          </w:p>
        </w:tc>
        <w:tc>
          <w:tcPr>
            <w:tcW w:w="6476" w:type="dxa"/>
            <w:tcBorders>
              <w:top w:val="nil"/>
              <w:left w:val="nil"/>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Физическая культура</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1 191,863</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r>
      <w:tr w:rsidR="0016555A" w:rsidRPr="0016555A" w:rsidTr="0016555A">
        <w:trPr>
          <w:trHeight w:val="255"/>
        </w:trPr>
        <w:tc>
          <w:tcPr>
            <w:tcW w:w="713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ИТОГО</w:t>
            </w:r>
          </w:p>
        </w:tc>
        <w:tc>
          <w:tcPr>
            <w:tcW w:w="1436"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40 306,331</w:t>
            </w:r>
          </w:p>
        </w:tc>
        <w:tc>
          <w:tcPr>
            <w:tcW w:w="7025"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right"/>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475,860</w:t>
            </w:r>
          </w:p>
        </w:tc>
      </w:tr>
    </w:tbl>
    <w:p w:rsidR="0016555A" w:rsidRPr="0016555A" w:rsidRDefault="0016555A" w:rsidP="0016555A">
      <w:pPr>
        <w:rPr>
          <w:rFonts w:ascii="Times New Roman" w:hAnsi="Times New Roman" w:cs="Times New Roman"/>
          <w:sz w:val="20"/>
          <w:szCs w:val="20"/>
        </w:rPr>
      </w:pPr>
    </w:p>
    <w:tbl>
      <w:tblPr>
        <w:tblW w:w="13880" w:type="dxa"/>
        <w:tblInd w:w="108" w:type="dxa"/>
        <w:tblLook w:val="04A0" w:firstRow="1" w:lastRow="0" w:firstColumn="1" w:lastColumn="0" w:noHBand="0" w:noVBand="1"/>
      </w:tblPr>
      <w:tblGrid>
        <w:gridCol w:w="1596"/>
        <w:gridCol w:w="2326"/>
        <w:gridCol w:w="6243"/>
        <w:gridCol w:w="1214"/>
        <w:gridCol w:w="1232"/>
        <w:gridCol w:w="1269"/>
      </w:tblGrid>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7B1DC1" w:rsidP="0016555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16555A" w:rsidRPr="0016555A">
              <w:rPr>
                <w:rFonts w:ascii="Times New Roman" w:eastAsia="Times New Roman" w:hAnsi="Times New Roman" w:cs="Times New Roman"/>
                <w:sz w:val="20"/>
                <w:szCs w:val="20"/>
              </w:rPr>
              <w:t>риложение 8</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к решению Собрания представителей </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на 2022 год и плановый период 2023 и 2024 годов''</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r>
      <w:tr w:rsidR="0016555A" w:rsidRPr="0016555A" w:rsidTr="0016555A">
        <w:trPr>
          <w:trHeight w:val="709"/>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16555A" w:rsidRPr="0016555A" w:rsidTr="0016555A">
        <w:trPr>
          <w:trHeight w:val="300"/>
        </w:trPr>
        <w:tc>
          <w:tcPr>
            <w:tcW w:w="13880" w:type="dxa"/>
            <w:gridSpan w:val="6"/>
            <w:tcBorders>
              <w:top w:val="nil"/>
              <w:left w:val="nil"/>
              <w:bottom w:val="nil"/>
              <w:right w:val="nil"/>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p>
        </w:tc>
      </w:tr>
      <w:tr w:rsidR="0016555A" w:rsidRPr="0016555A" w:rsidTr="0016555A">
        <w:trPr>
          <w:trHeight w:val="315"/>
        </w:trPr>
        <w:tc>
          <w:tcPr>
            <w:tcW w:w="13880" w:type="dxa"/>
            <w:gridSpan w:val="6"/>
            <w:tcBorders>
              <w:top w:val="nil"/>
              <w:left w:val="nil"/>
              <w:bottom w:val="single" w:sz="8" w:space="0" w:color="000000"/>
              <w:right w:val="nil"/>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roofErr w:type="spellStart"/>
            <w:r w:rsidRPr="0016555A">
              <w:rPr>
                <w:rFonts w:ascii="Times New Roman" w:eastAsia="Times New Roman" w:hAnsi="Times New Roman" w:cs="Times New Roman"/>
                <w:sz w:val="20"/>
                <w:szCs w:val="20"/>
              </w:rPr>
              <w:t>тыс.руб</w:t>
            </w:r>
            <w:proofErr w:type="spellEnd"/>
            <w:r w:rsidRPr="0016555A">
              <w:rPr>
                <w:rFonts w:ascii="Times New Roman" w:eastAsia="Times New Roman" w:hAnsi="Times New Roman" w:cs="Times New Roman"/>
                <w:sz w:val="20"/>
                <w:szCs w:val="20"/>
              </w:rPr>
              <w:t>.</w:t>
            </w:r>
          </w:p>
        </w:tc>
      </w:tr>
      <w:tr w:rsidR="0016555A" w:rsidRPr="0016555A" w:rsidTr="007B1DC1">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Код администратора</w:t>
            </w:r>
          </w:p>
        </w:tc>
        <w:tc>
          <w:tcPr>
            <w:tcW w:w="2326" w:type="dxa"/>
            <w:vMerge w:val="restart"/>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Код</w:t>
            </w:r>
          </w:p>
        </w:tc>
        <w:tc>
          <w:tcPr>
            <w:tcW w:w="6243" w:type="dxa"/>
            <w:vMerge w:val="restart"/>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715" w:type="dxa"/>
            <w:gridSpan w:val="3"/>
            <w:tcBorders>
              <w:top w:val="single" w:sz="8" w:space="0" w:color="000000"/>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сумма</w:t>
            </w:r>
          </w:p>
        </w:tc>
      </w:tr>
      <w:tr w:rsidR="0016555A" w:rsidRPr="0016555A" w:rsidTr="007B1DC1">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2326" w:type="dxa"/>
            <w:vMerge/>
            <w:tcBorders>
              <w:top w:val="nil"/>
              <w:left w:val="single" w:sz="8" w:space="0" w:color="000000"/>
              <w:bottom w:val="single" w:sz="8" w:space="0" w:color="000000"/>
              <w:right w:val="single" w:sz="8" w:space="0" w:color="000000"/>
            </w:tcBorders>
            <w:vAlign w:val="center"/>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243" w:type="dxa"/>
            <w:vMerge/>
            <w:tcBorders>
              <w:top w:val="nil"/>
              <w:left w:val="single" w:sz="8" w:space="0" w:color="000000"/>
              <w:bottom w:val="single" w:sz="8" w:space="0" w:color="000000"/>
              <w:right w:val="single" w:sz="8" w:space="0" w:color="000000"/>
            </w:tcBorders>
            <w:vAlign w:val="center"/>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2022 год</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2023 год</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2024 год</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 90 00 00 00 00 0000 000</w:t>
            </w:r>
          </w:p>
        </w:tc>
        <w:tc>
          <w:tcPr>
            <w:tcW w:w="6243"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Источники финансирования дефицита бюджета</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1848,141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01 00 00 00 00 0000 000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 01 01 00 00 00 0000 000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01 01 00 00 00 0000 700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w:t>
            </w:r>
            <w:r w:rsidRPr="0016555A">
              <w:rPr>
                <w:rFonts w:ascii="Times New Roman" w:eastAsia="Times New Roman" w:hAnsi="Times New Roman" w:cs="Times New Roman"/>
                <w:sz w:val="20"/>
                <w:szCs w:val="20"/>
              </w:rPr>
              <w:lastRenderedPageBreak/>
              <w:t xml:space="preserve">Федерации </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01 01 00 00 10 0000 710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01 01 00 00 00 0000 800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01 01 00 00 10 0000 810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01 02 00 00 00 0000 000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01 02 00 00 00 0000 700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01 02 00 00 10 0000 710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01 02 00 00 00 0000 800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01 02 00 00 10 0000 810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xml:space="preserve"> 01 03 00 00 00 0000 000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01 03 01 00 00 0000 000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01 03 01 00 00 0000 700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01 03 01 00 10 0000 710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01 03 01 00 00 0000 800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01 03 01 00 10 0000 810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01 05 00 00 00 0000 000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1848,141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lastRenderedPageBreak/>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01 05 00 00 00 0000 500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Увеличение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-38 458,190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01 05 02 00 00 0000 500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Увеличение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-38 458,190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01 05 02 01 00 0000 510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Увеличение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-38 458,190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01 05 02 01 10 0000 510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-38458,190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01 05 00 00 00 0000 600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Уменьшение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40306,331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01 05 02 00 00 0000 600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Уменьшение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40306,331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01 05 02 01 00 0000 610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Уменьшение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40306,331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01 05 02 01 10 0000 610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40306,331</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41575,338</w:t>
            </w:r>
          </w:p>
        </w:tc>
      </w:tr>
      <w:tr w:rsidR="0016555A" w:rsidRPr="0016555A" w:rsidTr="007B1DC1">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01 06 00 00 00 0000 000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01 06 05 00 00 0000 000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01 06 05 00 00 0000 600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01 06 05 01 00 0000 600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01 06 05 01 10 0000 640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01 06 05 00 00 0000 500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01 06 05 01 00 0000 500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r w:rsidR="0016555A" w:rsidRPr="0016555A" w:rsidTr="007B1DC1">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jc w:val="center"/>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xml:space="preserve"> 01 06 05 01 10 0000 540</w:t>
            </w:r>
          </w:p>
        </w:tc>
        <w:tc>
          <w:tcPr>
            <w:tcW w:w="6243" w:type="dxa"/>
            <w:tcBorders>
              <w:top w:val="nil"/>
              <w:left w:val="nil"/>
              <w:bottom w:val="single" w:sz="8" w:space="0" w:color="auto"/>
              <w:right w:val="single" w:sz="8" w:space="0" w:color="auto"/>
            </w:tcBorders>
            <w:shd w:val="clear" w:color="auto" w:fill="auto"/>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shd w:val="clear" w:color="auto" w:fill="auto"/>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w:t>
            </w:r>
          </w:p>
        </w:tc>
      </w:tr>
    </w:tbl>
    <w:p w:rsidR="0016555A" w:rsidRDefault="0016555A" w:rsidP="0016555A">
      <w:pPr>
        <w:rPr>
          <w:rFonts w:ascii="Times New Roman" w:hAnsi="Times New Roman" w:cs="Times New Roman"/>
          <w:sz w:val="20"/>
          <w:szCs w:val="20"/>
        </w:rPr>
        <w:sectPr w:rsidR="0016555A" w:rsidSect="007B1DC1">
          <w:pgSz w:w="16838" w:h="11906" w:orient="landscape"/>
          <w:pgMar w:top="992" w:right="1134" w:bottom="992" w:left="1134" w:header="709" w:footer="709" w:gutter="0"/>
          <w:cols w:space="708"/>
          <w:docGrid w:linePitch="360"/>
        </w:sectPr>
      </w:pPr>
    </w:p>
    <w:tbl>
      <w:tblPr>
        <w:tblW w:w="15451" w:type="dxa"/>
        <w:tblInd w:w="108" w:type="dxa"/>
        <w:tblLook w:val="04A0" w:firstRow="1" w:lastRow="0" w:firstColumn="1" w:lastColumn="0" w:noHBand="0" w:noVBand="1"/>
      </w:tblPr>
      <w:tblGrid>
        <w:gridCol w:w="4660"/>
        <w:gridCol w:w="1780"/>
        <w:gridCol w:w="1160"/>
        <w:gridCol w:w="1300"/>
        <w:gridCol w:w="6551"/>
      </w:tblGrid>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Приложение 11</w:t>
            </w:r>
          </w:p>
        </w:tc>
      </w:tr>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к решению Собрания представителей сельского поселения</w:t>
            </w:r>
          </w:p>
        </w:tc>
      </w:tr>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на 2022 год и плановый период 2023 и 2024 годов"</w:t>
            </w:r>
          </w:p>
        </w:tc>
      </w:tr>
      <w:tr w:rsidR="0016555A" w:rsidRPr="0016555A" w:rsidTr="0016555A">
        <w:trPr>
          <w:trHeight w:val="173"/>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780"/>
        </w:trPr>
        <w:tc>
          <w:tcPr>
            <w:tcW w:w="15451" w:type="dxa"/>
            <w:gridSpan w:val="5"/>
            <w:tcBorders>
              <w:top w:val="nil"/>
              <w:left w:val="nil"/>
              <w:bottom w:val="nil"/>
              <w:right w:val="nil"/>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16555A" w:rsidRPr="0016555A" w:rsidTr="0016555A">
        <w:trPr>
          <w:trHeight w:val="285"/>
        </w:trPr>
        <w:tc>
          <w:tcPr>
            <w:tcW w:w="46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p>
        </w:tc>
        <w:tc>
          <w:tcPr>
            <w:tcW w:w="6551" w:type="dxa"/>
            <w:tcBorders>
              <w:top w:val="nil"/>
              <w:left w:val="nil"/>
              <w:bottom w:val="nil"/>
              <w:right w:val="nil"/>
            </w:tcBorders>
            <w:shd w:val="clear" w:color="000000" w:fill="FFFFFF"/>
            <w:noWrap/>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 </w:t>
            </w:r>
          </w:p>
        </w:tc>
      </w:tr>
      <w:tr w:rsidR="0016555A" w:rsidRPr="0016555A" w:rsidTr="0016555A">
        <w:trPr>
          <w:trHeight w:val="285"/>
        </w:trPr>
        <w:tc>
          <w:tcPr>
            <w:tcW w:w="4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ВР</w:t>
            </w:r>
          </w:p>
        </w:tc>
        <w:tc>
          <w:tcPr>
            <w:tcW w:w="785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Сумма, тыс. руб.</w:t>
            </w:r>
          </w:p>
        </w:tc>
      </w:tr>
      <w:tr w:rsidR="0016555A" w:rsidRPr="0016555A" w:rsidTr="0016555A">
        <w:trPr>
          <w:trHeight w:val="103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16555A" w:rsidRPr="0016555A" w:rsidRDefault="0016555A" w:rsidP="0016555A">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Всего</w:t>
            </w:r>
          </w:p>
        </w:tc>
        <w:tc>
          <w:tcPr>
            <w:tcW w:w="6551" w:type="dxa"/>
            <w:tcBorders>
              <w:top w:val="nil"/>
              <w:left w:val="nil"/>
              <w:bottom w:val="single" w:sz="4" w:space="0" w:color="000000"/>
              <w:right w:val="single" w:sz="4" w:space="0" w:color="000000"/>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 том числе за счет безвозмездных поступлений</w:t>
            </w:r>
          </w:p>
        </w:tc>
      </w:tr>
      <w:tr w:rsidR="0016555A" w:rsidRPr="0016555A" w:rsidTr="0016555A">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5 070,774</w:t>
            </w:r>
          </w:p>
        </w:tc>
        <w:tc>
          <w:tcPr>
            <w:tcW w:w="6551"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r>
      <w:tr w:rsidR="0016555A" w:rsidRPr="0016555A" w:rsidTr="0016555A">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5 070,774</w:t>
            </w:r>
          </w:p>
        </w:tc>
        <w:tc>
          <w:tcPr>
            <w:tcW w:w="6551"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5 070,774</w:t>
            </w:r>
          </w:p>
        </w:tc>
        <w:tc>
          <w:tcPr>
            <w:tcW w:w="6551" w:type="dxa"/>
            <w:tcBorders>
              <w:top w:val="nil"/>
              <w:left w:val="nil"/>
              <w:bottom w:val="single" w:sz="4" w:space="0" w:color="000000"/>
              <w:right w:val="single" w:sz="4" w:space="0" w:color="000000"/>
            </w:tcBorders>
            <w:shd w:val="clear" w:color="auto" w:fill="auto"/>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35 106,988</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r>
      <w:tr w:rsidR="0016555A" w:rsidRPr="0016555A" w:rsidTr="0016555A">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6 893,426</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r>
      <w:tr w:rsidR="0016555A" w:rsidRPr="0016555A" w:rsidTr="001655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1 530,560</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5 362,866</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457,906</w:t>
            </w:r>
          </w:p>
        </w:tc>
      </w:tr>
      <w:tr w:rsidR="0016555A" w:rsidRPr="0016555A" w:rsidTr="001655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17 261,646</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r>
      <w:tr w:rsidR="0016555A" w:rsidRPr="0016555A" w:rsidTr="0016555A">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17 261,646</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17,954</w:t>
            </w:r>
          </w:p>
        </w:tc>
      </w:tr>
      <w:tr w:rsidR="0016555A" w:rsidRPr="0016555A" w:rsidTr="001655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219,292</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219,292</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10 220,075</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10 220,075</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512,549</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512,549</w:t>
            </w:r>
          </w:p>
        </w:tc>
        <w:tc>
          <w:tcPr>
            <w:tcW w:w="6551" w:type="dxa"/>
            <w:tcBorders>
              <w:top w:val="nil"/>
              <w:left w:val="nil"/>
              <w:bottom w:val="single" w:sz="4" w:space="0" w:color="000000"/>
              <w:right w:val="single" w:sz="4" w:space="0" w:color="000000"/>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b/>
                <w:bCs/>
                <w:color w:val="000000"/>
                <w:sz w:val="20"/>
                <w:szCs w:val="20"/>
              </w:rPr>
            </w:pPr>
            <w:r w:rsidRPr="0016555A">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128,569</w:t>
            </w:r>
          </w:p>
        </w:tc>
        <w:tc>
          <w:tcPr>
            <w:tcW w:w="6551"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0,000</w:t>
            </w:r>
          </w:p>
        </w:tc>
      </w:tr>
      <w:tr w:rsidR="0016555A" w:rsidRPr="0016555A" w:rsidTr="0016555A">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6551"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6551"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rPr>
                <w:rFonts w:ascii="Times New Roman" w:eastAsia="Times New Roman" w:hAnsi="Times New Roman" w:cs="Times New Roman"/>
                <w:color w:val="000000"/>
                <w:sz w:val="20"/>
                <w:szCs w:val="20"/>
              </w:rPr>
            </w:pPr>
            <w:r w:rsidRPr="0016555A">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128,569</w:t>
            </w:r>
          </w:p>
        </w:tc>
        <w:tc>
          <w:tcPr>
            <w:tcW w:w="6551"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sz w:val="20"/>
                <w:szCs w:val="20"/>
              </w:rPr>
            </w:pPr>
            <w:r w:rsidRPr="0016555A">
              <w:rPr>
                <w:rFonts w:ascii="Times New Roman" w:eastAsia="Times New Roman" w:hAnsi="Times New Roman" w:cs="Times New Roman"/>
                <w:sz w:val="20"/>
                <w:szCs w:val="20"/>
              </w:rPr>
              <w:t>0,000</w:t>
            </w:r>
          </w:p>
        </w:tc>
      </w:tr>
      <w:tr w:rsidR="0016555A" w:rsidRPr="0016555A" w:rsidTr="0016555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16555A" w:rsidRPr="0016555A" w:rsidRDefault="0016555A" w:rsidP="0016555A">
            <w:pPr>
              <w:spacing w:after="0" w:line="240" w:lineRule="auto"/>
              <w:jc w:val="center"/>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40 306,331</w:t>
            </w:r>
          </w:p>
        </w:tc>
        <w:tc>
          <w:tcPr>
            <w:tcW w:w="6551" w:type="dxa"/>
            <w:tcBorders>
              <w:top w:val="nil"/>
              <w:left w:val="nil"/>
              <w:bottom w:val="single" w:sz="4" w:space="0" w:color="auto"/>
              <w:right w:val="single" w:sz="4" w:space="0" w:color="auto"/>
            </w:tcBorders>
            <w:shd w:val="clear" w:color="auto" w:fill="auto"/>
            <w:noWrap/>
            <w:vAlign w:val="bottom"/>
            <w:hideMark/>
          </w:tcPr>
          <w:p w:rsidR="0016555A" w:rsidRPr="0016555A" w:rsidRDefault="0016555A" w:rsidP="0016555A">
            <w:pPr>
              <w:spacing w:after="0" w:line="240" w:lineRule="auto"/>
              <w:jc w:val="right"/>
              <w:rPr>
                <w:rFonts w:ascii="Times New Roman" w:eastAsia="Times New Roman" w:hAnsi="Times New Roman" w:cs="Times New Roman"/>
                <w:b/>
                <w:bCs/>
                <w:sz w:val="20"/>
                <w:szCs w:val="20"/>
              </w:rPr>
            </w:pPr>
            <w:r w:rsidRPr="0016555A">
              <w:rPr>
                <w:rFonts w:ascii="Times New Roman" w:eastAsia="Times New Roman" w:hAnsi="Times New Roman" w:cs="Times New Roman"/>
                <w:b/>
                <w:bCs/>
                <w:sz w:val="20"/>
                <w:szCs w:val="20"/>
              </w:rPr>
              <w:t>475,860</w:t>
            </w:r>
          </w:p>
        </w:tc>
      </w:tr>
    </w:tbl>
    <w:p w:rsidR="0016555A" w:rsidRDefault="0016555A" w:rsidP="0016555A">
      <w:pPr>
        <w:rPr>
          <w:rFonts w:ascii="Times New Roman" w:hAnsi="Times New Roman" w:cs="Times New Roman"/>
          <w:sz w:val="20"/>
          <w:szCs w:val="20"/>
        </w:rPr>
      </w:pPr>
    </w:p>
    <w:p w:rsidR="0016555A" w:rsidRDefault="0016555A" w:rsidP="0016555A">
      <w:pPr>
        <w:rPr>
          <w:rFonts w:ascii="Times New Roman" w:hAnsi="Times New Roman" w:cs="Times New Roman"/>
          <w:sz w:val="20"/>
          <w:szCs w:val="20"/>
        </w:rPr>
        <w:sectPr w:rsidR="0016555A" w:rsidSect="0016555A">
          <w:pgSz w:w="16838" w:h="11906" w:orient="landscape"/>
          <w:pgMar w:top="992" w:right="1134" w:bottom="992" w:left="1134" w:header="709" w:footer="709" w:gutter="0"/>
          <w:cols w:space="708"/>
          <w:docGrid w:linePitch="360"/>
        </w:sectPr>
      </w:pP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7B1DC1" w:rsidRPr="0016555A" w:rsidRDefault="007B1DC1" w:rsidP="007B1DC1">
      <w:pPr>
        <w:pStyle w:val="18"/>
        <w:jc w:val="both"/>
        <w:rPr>
          <w:rFonts w:ascii="Times New Roman" w:hAnsi="Times New Roman"/>
          <w:b/>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31.03</w:t>
      </w:r>
      <w:r w:rsidRPr="0016555A">
        <w:rPr>
          <w:rFonts w:ascii="Times New Roman" w:hAnsi="Times New Roman"/>
          <w:b/>
          <w:i/>
          <w:sz w:val="20"/>
          <w:szCs w:val="20"/>
        </w:rPr>
        <w:t xml:space="preserve">.2022 г № </w:t>
      </w:r>
      <w:r>
        <w:rPr>
          <w:rFonts w:ascii="Times New Roman" w:hAnsi="Times New Roman"/>
          <w:b/>
          <w:i/>
          <w:sz w:val="20"/>
          <w:szCs w:val="20"/>
        </w:rPr>
        <w:t>11</w:t>
      </w:r>
      <w:r w:rsidRPr="0016555A">
        <w:rPr>
          <w:rFonts w:ascii="Times New Roman" w:hAnsi="Times New Roman"/>
          <w:b/>
          <w:i/>
          <w:sz w:val="20"/>
          <w:szCs w:val="20"/>
        </w:rPr>
        <w:t xml:space="preserve"> «</w:t>
      </w:r>
      <w:r w:rsidRPr="007B1DC1">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от 31.01.2018 № 8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w:t>
      </w:r>
      <w:r w:rsidRPr="0016555A">
        <w:rPr>
          <w:rFonts w:ascii="Times New Roman" w:hAnsi="Times New Roman"/>
          <w:b/>
          <w:i/>
          <w:sz w:val="20"/>
          <w:szCs w:val="20"/>
        </w:rPr>
        <w:t>»</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Рассмотрев и обсудив предложенные изменения в решение Собрания</w:t>
      </w:r>
      <w:r w:rsidRPr="007B1DC1">
        <w:rPr>
          <w:rFonts w:ascii="Times New Roman" w:hAnsi="Times New Roman"/>
          <w:b/>
          <w:sz w:val="20"/>
          <w:szCs w:val="20"/>
        </w:rPr>
        <w:t xml:space="preserve"> </w:t>
      </w:r>
      <w:r w:rsidRPr="007B1DC1">
        <w:rPr>
          <w:rFonts w:ascii="Times New Roman" w:hAnsi="Times New Roman"/>
          <w:sz w:val="20"/>
          <w:szCs w:val="20"/>
        </w:rPr>
        <w:t>представителей №8 от 31.01.2018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 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w:t>
      </w:r>
      <w:r w:rsidRPr="007B1DC1">
        <w:rPr>
          <w:rFonts w:ascii="Times New Roman" w:hAnsi="Times New Roman"/>
          <w:b/>
          <w:sz w:val="20"/>
          <w:szCs w:val="20"/>
        </w:rPr>
        <w:t xml:space="preserve"> </w:t>
      </w:r>
      <w:r w:rsidRPr="007B1DC1">
        <w:rPr>
          <w:rFonts w:ascii="Times New Roman" w:hAnsi="Times New Roman"/>
          <w:sz w:val="20"/>
          <w:szCs w:val="20"/>
        </w:rPr>
        <w:t>Собрание представителей сельского поселения станция Клявлино муниципального района Клявлинский Самарской области, РЕШИЛО:</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 xml:space="preserve">1. Внести в решение Собрания представителей сельского поселения станция Клявлино </w:t>
      </w:r>
      <w:r w:rsidRPr="007B1DC1">
        <w:rPr>
          <w:rFonts w:ascii="Times New Roman" w:hAnsi="Times New Roman"/>
          <w:color w:val="000000"/>
          <w:sz w:val="20"/>
          <w:szCs w:val="20"/>
        </w:rPr>
        <w:t>муниципального района Клявлинский Самарской области</w:t>
      </w:r>
      <w:r w:rsidRPr="007B1DC1">
        <w:rPr>
          <w:rFonts w:ascii="Times New Roman" w:hAnsi="Times New Roman"/>
          <w:b/>
          <w:sz w:val="20"/>
          <w:szCs w:val="20"/>
        </w:rPr>
        <w:t xml:space="preserve"> </w:t>
      </w:r>
      <w:r w:rsidRPr="007B1DC1">
        <w:rPr>
          <w:rFonts w:ascii="Times New Roman" w:hAnsi="Times New Roman"/>
          <w:sz w:val="20"/>
          <w:szCs w:val="20"/>
        </w:rPr>
        <w:t>№8 от 31.01.2018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 (далее – Решение) следующие изменения:</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1) Пункт 1.6 утвержденного Решением Порядка организации и проведения публичных слушаний в сельском поселении станция Клявлино муниципального района Клявлинский Самарской области (далее – Порядок) изложить в следующей редакции:</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«1.6. Срок проведения публичных слушаний составляет:</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1) по проекту местного бюджета и отчета о его исполнении – 3 дня;</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2) по проекту Устава поселения, проекту решения о внесении изменений и дополнений в Устав поселения – десять дней;</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3) по вопросу преобразования поселения – четырнадцать дней;</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4) по иным вопросам – один месяц.</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Выходные и праздничные дни включаются в общий срок проведения публичных слушаний».</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3. Настоящее решение вступает в силу со дня его принятия.</w:t>
      </w:r>
    </w:p>
    <w:p w:rsidR="007B1DC1" w:rsidRPr="007B1DC1" w:rsidRDefault="007B1DC1" w:rsidP="007B1DC1">
      <w:pPr>
        <w:pStyle w:val="18"/>
        <w:jc w:val="both"/>
        <w:rPr>
          <w:rFonts w:ascii="Times New Roman" w:hAnsi="Times New Roman"/>
          <w:sz w:val="20"/>
          <w:szCs w:val="20"/>
        </w:rPr>
      </w:pP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 xml:space="preserve">Председатель Собрания представителей </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сельского поселения станция Клявлино</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 xml:space="preserve">муниципального района Клявлинский </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Самарской области                                                                                                        С.Л. Торохтиенко</w:t>
      </w:r>
    </w:p>
    <w:p w:rsidR="007B1DC1" w:rsidRPr="007B1DC1" w:rsidRDefault="007B1DC1" w:rsidP="007B1DC1">
      <w:pPr>
        <w:pStyle w:val="18"/>
        <w:jc w:val="both"/>
        <w:rPr>
          <w:rFonts w:ascii="Times New Roman" w:hAnsi="Times New Roman"/>
          <w:sz w:val="20"/>
          <w:szCs w:val="20"/>
        </w:rPr>
      </w:pP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 xml:space="preserve">Глава сельского поселения станция Клявлино  </w:t>
      </w:r>
      <w:r w:rsidRPr="007B1DC1">
        <w:rPr>
          <w:rFonts w:ascii="Times New Roman" w:hAnsi="Times New Roman"/>
          <w:sz w:val="20"/>
          <w:szCs w:val="20"/>
        </w:rPr>
        <w:tab/>
      </w:r>
      <w:r w:rsidRPr="007B1DC1">
        <w:rPr>
          <w:rFonts w:ascii="Times New Roman" w:hAnsi="Times New Roman"/>
          <w:sz w:val="20"/>
          <w:szCs w:val="20"/>
        </w:rPr>
        <w:tab/>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 xml:space="preserve">муниципального района Клявлинский </w:t>
      </w:r>
    </w:p>
    <w:p w:rsidR="007B1DC1" w:rsidRPr="007B1DC1" w:rsidRDefault="007B1DC1" w:rsidP="007B1DC1">
      <w:pPr>
        <w:pStyle w:val="18"/>
        <w:jc w:val="both"/>
        <w:rPr>
          <w:rFonts w:ascii="Times New Roman" w:hAnsi="Times New Roman"/>
          <w:sz w:val="20"/>
          <w:szCs w:val="20"/>
        </w:rPr>
      </w:pPr>
      <w:r w:rsidRPr="007B1DC1">
        <w:rPr>
          <w:rFonts w:ascii="Times New Roman" w:hAnsi="Times New Roman"/>
          <w:sz w:val="20"/>
          <w:szCs w:val="20"/>
        </w:rPr>
        <w:t>Самарской области</w:t>
      </w:r>
      <w:r w:rsidRPr="007B1DC1">
        <w:rPr>
          <w:rFonts w:ascii="Times New Roman" w:hAnsi="Times New Roman"/>
          <w:sz w:val="20"/>
          <w:szCs w:val="20"/>
        </w:rPr>
        <w:tab/>
      </w:r>
      <w:r w:rsidRPr="007B1DC1">
        <w:rPr>
          <w:rFonts w:ascii="Times New Roman" w:hAnsi="Times New Roman"/>
          <w:sz w:val="20"/>
          <w:szCs w:val="20"/>
        </w:rPr>
        <w:tab/>
      </w:r>
      <w:r w:rsidRPr="007B1DC1">
        <w:rPr>
          <w:rFonts w:ascii="Times New Roman" w:hAnsi="Times New Roman"/>
          <w:sz w:val="20"/>
          <w:szCs w:val="20"/>
        </w:rPr>
        <w:tab/>
      </w:r>
      <w:r w:rsidRPr="007B1DC1">
        <w:rPr>
          <w:rFonts w:ascii="Times New Roman" w:hAnsi="Times New Roman"/>
          <w:sz w:val="20"/>
          <w:szCs w:val="20"/>
        </w:rPr>
        <w:tab/>
        <w:t xml:space="preserve">                                                      Ю.Д. Иванов</w:t>
      </w: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E96763" w:rsidRDefault="00E96763" w:rsidP="001A066C">
      <w:pPr>
        <w:autoSpaceDE w:val="0"/>
        <w:autoSpaceDN w:val="0"/>
        <w:adjustRightInd w:val="0"/>
        <w:spacing w:after="0" w:line="240" w:lineRule="auto"/>
        <w:jc w:val="both"/>
        <w:rPr>
          <w:rFonts w:ascii="Times New Roman" w:hAnsi="Times New Roman"/>
          <w:b/>
          <w:i/>
          <w:sz w:val="20"/>
          <w:szCs w:val="20"/>
        </w:rPr>
      </w:pPr>
      <w:r>
        <w:rPr>
          <w:rFonts w:ascii="Times New Roman" w:hAnsi="Times New Roman"/>
          <w:b/>
          <w:i/>
          <w:color w:val="000000" w:themeColor="text1"/>
          <w:sz w:val="20"/>
          <w:szCs w:val="20"/>
          <w:lang w:bidi="en-US"/>
        </w:rPr>
        <w:t>Постановление</w:t>
      </w:r>
      <w:r w:rsidRPr="00054911">
        <w:rPr>
          <w:rFonts w:ascii="Times New Roman" w:hAnsi="Times New Roman"/>
          <w:b/>
          <w:i/>
          <w:color w:val="000000" w:themeColor="text1"/>
          <w:sz w:val="20"/>
          <w:szCs w:val="20"/>
          <w:lang w:bidi="en-US"/>
        </w:rPr>
        <w:t xml:space="preserve"> Администрации сельского поселения станция Клявлино муниципального района Клявлинский Самарской области от </w:t>
      </w:r>
      <w:r w:rsidR="001A066C">
        <w:rPr>
          <w:rFonts w:ascii="Times New Roman" w:hAnsi="Times New Roman"/>
          <w:b/>
          <w:i/>
          <w:color w:val="000000" w:themeColor="text1"/>
          <w:sz w:val="20"/>
          <w:szCs w:val="20"/>
          <w:lang w:bidi="en-US"/>
        </w:rPr>
        <w:t>01</w:t>
      </w:r>
      <w:r>
        <w:rPr>
          <w:rFonts w:ascii="Times New Roman" w:hAnsi="Times New Roman"/>
          <w:b/>
          <w:i/>
          <w:color w:val="000000" w:themeColor="text1"/>
          <w:sz w:val="20"/>
          <w:szCs w:val="20"/>
          <w:lang w:bidi="en-US"/>
        </w:rPr>
        <w:t>.</w:t>
      </w:r>
      <w:r w:rsidR="00F82052">
        <w:rPr>
          <w:rFonts w:ascii="Times New Roman" w:hAnsi="Times New Roman"/>
          <w:b/>
          <w:i/>
          <w:color w:val="000000" w:themeColor="text1"/>
          <w:sz w:val="20"/>
          <w:szCs w:val="20"/>
          <w:lang w:bidi="en-US"/>
        </w:rPr>
        <w:t>03</w:t>
      </w:r>
      <w:r w:rsidRPr="00054911">
        <w:rPr>
          <w:rFonts w:ascii="Times New Roman" w:hAnsi="Times New Roman"/>
          <w:b/>
          <w:i/>
          <w:color w:val="000000" w:themeColor="text1"/>
          <w:sz w:val="20"/>
          <w:szCs w:val="20"/>
          <w:lang w:bidi="en-US"/>
        </w:rPr>
        <w:t xml:space="preserve">.2022 г. № </w:t>
      </w:r>
      <w:r w:rsidR="001A066C">
        <w:rPr>
          <w:rFonts w:ascii="Times New Roman" w:hAnsi="Times New Roman"/>
          <w:b/>
          <w:i/>
          <w:color w:val="000000" w:themeColor="text1"/>
          <w:sz w:val="20"/>
          <w:szCs w:val="20"/>
          <w:lang w:bidi="en-US"/>
        </w:rPr>
        <w:t>2</w:t>
      </w:r>
      <w:r w:rsidR="00FB5C0A">
        <w:rPr>
          <w:rFonts w:ascii="Times New Roman" w:hAnsi="Times New Roman"/>
          <w:b/>
          <w:i/>
          <w:color w:val="000000" w:themeColor="text1"/>
          <w:sz w:val="20"/>
          <w:szCs w:val="20"/>
          <w:lang w:bidi="en-US"/>
        </w:rPr>
        <w:t>2</w:t>
      </w:r>
      <w:r w:rsidRPr="00054911">
        <w:rPr>
          <w:rFonts w:ascii="Times New Roman" w:hAnsi="Times New Roman"/>
          <w:b/>
          <w:i/>
          <w:color w:val="000000" w:themeColor="text1"/>
          <w:sz w:val="20"/>
          <w:szCs w:val="20"/>
        </w:rPr>
        <w:t xml:space="preserve"> «</w:t>
      </w:r>
      <w:r w:rsidR="001A066C" w:rsidRPr="001A066C">
        <w:rPr>
          <w:rFonts w:ascii="Times New Roman" w:hAnsi="Times New Roman"/>
          <w:b/>
          <w:i/>
          <w:sz w:val="20"/>
          <w:szCs w:val="20"/>
        </w:rPr>
        <w:t>О внесении изменений в постановление Администрации сельского поселения станция Клявлино от 31.01.2017 г №13 «О комиссии по предупреждению и ликвидации чрезвычайных ситуаций и обеспечению пожарной безопасности</w:t>
      </w:r>
      <w:r w:rsidRPr="00AD4EB3">
        <w:rPr>
          <w:rFonts w:ascii="Times New Roman" w:hAnsi="Times New Roman"/>
          <w:b/>
          <w:i/>
          <w:sz w:val="20"/>
          <w:szCs w:val="20"/>
        </w:rPr>
        <w:t>»</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1A066C">
          <w:rPr>
            <w:rStyle w:val="17"/>
            <w:rFonts w:ascii="Times New Roman" w:hAnsi="Times New Roman"/>
            <w:b w:val="0"/>
            <w:sz w:val="20"/>
            <w:szCs w:val="20"/>
            <w:u w:val="none"/>
          </w:rPr>
          <w:t>2003 г</w:t>
        </w:r>
      </w:smartTag>
      <w:r w:rsidRPr="001A066C">
        <w:rPr>
          <w:rStyle w:val="17"/>
          <w:rFonts w:ascii="Times New Roman" w:hAnsi="Times New Roman"/>
          <w:b w:val="0"/>
          <w:sz w:val="20"/>
          <w:szCs w:val="20"/>
          <w:u w:val="none"/>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Самарской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сельского поселения, Администрация сельского поселения станция Клявлино муниципального района Клявлинский Самарской области ПОСТАНОВЛЯЕТ:</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Внести изменения в постановление Администрации сельского поселения станция Клявлино от 31.01.2017 г №13 «О создании комиссии по предупреждению и ликвидации чрезвычайных ситуаций и обеспечению пожарной безопасности»: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Изменить и изложить в новой редакции Приложение №1 к постановлению Администрации сельского поселения станция Клявлино от 31.01.2017 г №13 «О создании комиссии по предупреждению и ликвидации чрезвычайных ситуаций и обеспечению пожарной безопасности», согласно приложению №1 к настоящему постановлению.</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    2. Настоящее постановление вступает в силу со дня его утверждения.</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    3. Контроль за исполнением настоящего постановления возложить на заместителя Главы администрации сельского поселения </w:t>
      </w:r>
      <w:proofErr w:type="spellStart"/>
      <w:r w:rsidRPr="001A066C">
        <w:rPr>
          <w:rStyle w:val="17"/>
          <w:rFonts w:ascii="Times New Roman" w:hAnsi="Times New Roman"/>
          <w:b w:val="0"/>
          <w:sz w:val="20"/>
          <w:szCs w:val="20"/>
          <w:u w:val="none"/>
        </w:rPr>
        <w:t>Ермошкина</w:t>
      </w:r>
      <w:proofErr w:type="spellEnd"/>
      <w:r w:rsidRPr="001A066C">
        <w:rPr>
          <w:rStyle w:val="17"/>
          <w:rFonts w:ascii="Times New Roman" w:hAnsi="Times New Roman"/>
          <w:b w:val="0"/>
          <w:sz w:val="20"/>
          <w:szCs w:val="20"/>
          <w:u w:val="none"/>
        </w:rPr>
        <w:t xml:space="preserve"> Д.А.   </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Глава сельского поселения</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станция Клявлино муниципального </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района Клявлинский Самарской области                                                                             Ю.Д. Иванов</w:t>
      </w:r>
    </w:p>
    <w:p w:rsidR="001A066C" w:rsidRPr="001A066C" w:rsidRDefault="001A066C" w:rsidP="001A066C">
      <w:pPr>
        <w:pStyle w:val="18"/>
        <w:jc w:val="right"/>
        <w:rPr>
          <w:rStyle w:val="17"/>
          <w:rFonts w:ascii="Times New Roman" w:hAnsi="Times New Roman"/>
          <w:b w:val="0"/>
          <w:sz w:val="20"/>
          <w:szCs w:val="20"/>
          <w:u w:val="none"/>
        </w:rPr>
      </w:pPr>
      <w:r w:rsidRPr="001A066C">
        <w:rPr>
          <w:rStyle w:val="17"/>
          <w:rFonts w:ascii="Times New Roman" w:hAnsi="Times New Roman"/>
          <w:b w:val="0"/>
          <w:sz w:val="20"/>
          <w:szCs w:val="20"/>
          <w:u w:val="none"/>
        </w:rPr>
        <w:lastRenderedPageBreak/>
        <w:t>Приложение № 1</w:t>
      </w:r>
    </w:p>
    <w:p w:rsidR="001A066C" w:rsidRPr="001A066C" w:rsidRDefault="001A066C" w:rsidP="001A066C">
      <w:pPr>
        <w:pStyle w:val="18"/>
        <w:jc w:val="right"/>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к постановлению Администрации </w:t>
      </w:r>
    </w:p>
    <w:p w:rsidR="001A066C" w:rsidRPr="001A066C" w:rsidRDefault="001A066C" w:rsidP="001A066C">
      <w:pPr>
        <w:pStyle w:val="18"/>
        <w:jc w:val="right"/>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сельского поселения станция Клявлино </w:t>
      </w:r>
    </w:p>
    <w:p w:rsidR="001A066C" w:rsidRPr="001A066C" w:rsidRDefault="001A066C" w:rsidP="001A066C">
      <w:pPr>
        <w:pStyle w:val="18"/>
        <w:jc w:val="right"/>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муниципального района Клявлинский </w:t>
      </w:r>
    </w:p>
    <w:p w:rsidR="001A066C" w:rsidRPr="001A066C" w:rsidRDefault="001A066C" w:rsidP="001A066C">
      <w:pPr>
        <w:pStyle w:val="18"/>
        <w:jc w:val="right"/>
        <w:rPr>
          <w:rStyle w:val="17"/>
          <w:rFonts w:ascii="Times New Roman" w:hAnsi="Times New Roman"/>
          <w:b w:val="0"/>
          <w:sz w:val="20"/>
          <w:szCs w:val="20"/>
          <w:u w:val="none"/>
        </w:rPr>
      </w:pPr>
      <w:r w:rsidRPr="001A066C">
        <w:rPr>
          <w:rStyle w:val="17"/>
          <w:rFonts w:ascii="Times New Roman" w:hAnsi="Times New Roman"/>
          <w:b w:val="0"/>
          <w:sz w:val="20"/>
          <w:szCs w:val="20"/>
          <w:u w:val="none"/>
        </w:rPr>
        <w:t>от 01.03.2022 г. № 22</w:t>
      </w:r>
    </w:p>
    <w:p w:rsidR="001A066C" w:rsidRPr="001A066C" w:rsidRDefault="001A066C" w:rsidP="001A066C">
      <w:pPr>
        <w:pStyle w:val="18"/>
        <w:jc w:val="both"/>
        <w:rPr>
          <w:rStyle w:val="17"/>
          <w:rFonts w:ascii="Times New Roman" w:hAnsi="Times New Roman"/>
          <w:b w:val="0"/>
          <w:sz w:val="20"/>
          <w:szCs w:val="20"/>
          <w:u w:val="none"/>
        </w:rPr>
      </w:pPr>
    </w:p>
    <w:p w:rsidR="001A066C" w:rsidRPr="001A066C" w:rsidRDefault="001A066C" w:rsidP="001A066C">
      <w:pPr>
        <w:pStyle w:val="18"/>
        <w:jc w:val="center"/>
        <w:rPr>
          <w:rStyle w:val="17"/>
          <w:rFonts w:ascii="Times New Roman" w:hAnsi="Times New Roman"/>
          <w:b w:val="0"/>
          <w:sz w:val="20"/>
          <w:szCs w:val="20"/>
          <w:u w:val="none"/>
        </w:rPr>
      </w:pPr>
      <w:r w:rsidRPr="001A066C">
        <w:rPr>
          <w:rStyle w:val="17"/>
          <w:rFonts w:ascii="Times New Roman" w:hAnsi="Times New Roman"/>
          <w:b w:val="0"/>
          <w:sz w:val="20"/>
          <w:szCs w:val="20"/>
          <w:u w:val="none"/>
        </w:rPr>
        <w:t>СОСТАВ</w:t>
      </w:r>
    </w:p>
    <w:p w:rsidR="001A066C" w:rsidRPr="001A066C" w:rsidRDefault="001A066C" w:rsidP="001A066C">
      <w:pPr>
        <w:pStyle w:val="18"/>
        <w:jc w:val="center"/>
        <w:rPr>
          <w:rStyle w:val="17"/>
          <w:rFonts w:ascii="Times New Roman" w:hAnsi="Times New Roman"/>
          <w:b w:val="0"/>
          <w:sz w:val="20"/>
          <w:szCs w:val="20"/>
          <w:u w:val="none"/>
        </w:rPr>
      </w:pPr>
      <w:r w:rsidRPr="001A066C">
        <w:rPr>
          <w:rStyle w:val="17"/>
          <w:rFonts w:ascii="Times New Roman" w:hAnsi="Times New Roman"/>
          <w:b w:val="0"/>
          <w:sz w:val="20"/>
          <w:szCs w:val="20"/>
          <w:u w:val="none"/>
        </w:rPr>
        <w:t>комиссии по предупреждению и ликвидации чрезвычайных ситуаций и обеспечению пожарной безопасности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Председатель комиссии: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Иванов Юрий Дмитриевич - Глава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Заместители председателя комиссии:</w:t>
      </w:r>
    </w:p>
    <w:p w:rsidR="001A066C" w:rsidRPr="001A066C" w:rsidRDefault="001A066C" w:rsidP="001A066C">
      <w:pPr>
        <w:pStyle w:val="18"/>
        <w:jc w:val="both"/>
        <w:rPr>
          <w:rStyle w:val="17"/>
          <w:rFonts w:ascii="Times New Roman" w:hAnsi="Times New Roman"/>
          <w:b w:val="0"/>
          <w:sz w:val="20"/>
          <w:szCs w:val="20"/>
          <w:u w:val="none"/>
        </w:rPr>
      </w:pPr>
      <w:proofErr w:type="spellStart"/>
      <w:r w:rsidRPr="001A066C">
        <w:rPr>
          <w:rStyle w:val="17"/>
          <w:rFonts w:ascii="Times New Roman" w:hAnsi="Times New Roman"/>
          <w:b w:val="0"/>
          <w:sz w:val="20"/>
          <w:szCs w:val="20"/>
          <w:u w:val="none"/>
        </w:rPr>
        <w:t>Ермошкин</w:t>
      </w:r>
      <w:proofErr w:type="spellEnd"/>
      <w:r w:rsidRPr="001A066C">
        <w:rPr>
          <w:rStyle w:val="17"/>
          <w:rFonts w:ascii="Times New Roman" w:hAnsi="Times New Roman"/>
          <w:b w:val="0"/>
          <w:sz w:val="20"/>
          <w:szCs w:val="20"/>
          <w:u w:val="none"/>
        </w:rPr>
        <w:t xml:space="preserve"> Дмитрий Анатольевич - Заместитель главы администрации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p>
    <w:p w:rsidR="001A066C" w:rsidRPr="001A066C" w:rsidRDefault="001A066C" w:rsidP="001A066C">
      <w:pPr>
        <w:pStyle w:val="18"/>
        <w:jc w:val="both"/>
        <w:rPr>
          <w:rStyle w:val="17"/>
          <w:rFonts w:ascii="Times New Roman" w:hAnsi="Times New Roman"/>
          <w:b w:val="0"/>
          <w:sz w:val="20"/>
          <w:szCs w:val="20"/>
          <w:u w:val="none"/>
        </w:rPr>
      </w:pPr>
      <w:smartTag w:uri="urn:schemas-microsoft-com:office:smarttags" w:element="PersonName">
        <w:r w:rsidRPr="001A066C">
          <w:rPr>
            <w:rStyle w:val="17"/>
            <w:rFonts w:ascii="Times New Roman" w:hAnsi="Times New Roman"/>
            <w:b w:val="0"/>
            <w:sz w:val="20"/>
            <w:szCs w:val="20"/>
            <w:u w:val="none"/>
          </w:rPr>
          <w:t>Секретарь</w:t>
        </w:r>
      </w:smartTag>
      <w:r w:rsidRPr="001A066C">
        <w:rPr>
          <w:rStyle w:val="17"/>
          <w:rFonts w:ascii="Times New Roman" w:hAnsi="Times New Roman"/>
          <w:b w:val="0"/>
          <w:sz w:val="20"/>
          <w:szCs w:val="20"/>
          <w:u w:val="none"/>
        </w:rPr>
        <w:t xml:space="preserve"> комиссии: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 xml:space="preserve">Батаева Марина Николаевна – делопроизводитель Администрации сельского поселения станция Клявлино муниципального района Клявлинский Самарской области </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Члены комиссии: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Кулакова Татьяна Михайловна – Главный бухгалтер Администрации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Кускова Дарья Александровна - Юрист Администрации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Кузнецова Татьяна Геннадьевна – Кассир Администрации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Style w:val="17"/>
          <w:rFonts w:ascii="Times New Roman" w:hAnsi="Times New Roman"/>
          <w:b w:val="0"/>
          <w:sz w:val="20"/>
          <w:szCs w:val="20"/>
          <w:u w:val="none"/>
        </w:rPr>
      </w:pPr>
      <w:r w:rsidRPr="001A066C">
        <w:rPr>
          <w:rStyle w:val="17"/>
          <w:rFonts w:ascii="Times New Roman" w:hAnsi="Times New Roman"/>
          <w:b w:val="0"/>
          <w:sz w:val="20"/>
          <w:szCs w:val="20"/>
          <w:u w:val="none"/>
        </w:rPr>
        <w:t>Столярова Галина Андреевна – Специалист по доходам Администрации сельского поселения станция Клявлино муниципального района Клявлинский Самарской области;</w:t>
      </w: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E96763" w:rsidRDefault="00E96763" w:rsidP="001A066C">
      <w:pPr>
        <w:pStyle w:val="18"/>
        <w:jc w:val="both"/>
        <w:rPr>
          <w:b/>
          <w:i/>
          <w:sz w:val="20"/>
          <w:szCs w:val="20"/>
        </w:rPr>
      </w:pPr>
      <w:r w:rsidRPr="00FB5C0A">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A066C" w:rsidRPr="00FB5C0A">
        <w:rPr>
          <w:rFonts w:ascii="Times New Roman" w:hAnsi="Times New Roman"/>
          <w:b/>
          <w:i/>
          <w:sz w:val="20"/>
          <w:szCs w:val="20"/>
          <w:lang w:bidi="en-US"/>
        </w:rPr>
        <w:t>0</w:t>
      </w:r>
      <w:r w:rsidRPr="00FB5C0A">
        <w:rPr>
          <w:rFonts w:ascii="Times New Roman" w:hAnsi="Times New Roman"/>
          <w:b/>
          <w:i/>
          <w:sz w:val="20"/>
          <w:szCs w:val="20"/>
          <w:lang w:bidi="en-US"/>
        </w:rPr>
        <w:t>1.0</w:t>
      </w:r>
      <w:r w:rsidR="001A066C" w:rsidRPr="00FB5C0A">
        <w:rPr>
          <w:rFonts w:ascii="Times New Roman" w:hAnsi="Times New Roman"/>
          <w:b/>
          <w:i/>
          <w:sz w:val="20"/>
          <w:szCs w:val="20"/>
          <w:lang w:bidi="en-US"/>
        </w:rPr>
        <w:t>3</w:t>
      </w:r>
      <w:r w:rsidRPr="00FB5C0A">
        <w:rPr>
          <w:rFonts w:ascii="Times New Roman" w:hAnsi="Times New Roman"/>
          <w:b/>
          <w:i/>
          <w:sz w:val="20"/>
          <w:szCs w:val="20"/>
          <w:lang w:bidi="en-US"/>
        </w:rPr>
        <w:t>.2022 г. №</w:t>
      </w:r>
      <w:r w:rsidR="001A066C" w:rsidRPr="00FB5C0A">
        <w:rPr>
          <w:rFonts w:ascii="Times New Roman" w:hAnsi="Times New Roman"/>
          <w:b/>
          <w:i/>
          <w:sz w:val="20"/>
          <w:szCs w:val="20"/>
          <w:lang w:bidi="en-US"/>
        </w:rPr>
        <w:t>23</w:t>
      </w:r>
      <w:r w:rsidRPr="00FB5C0A">
        <w:rPr>
          <w:rFonts w:ascii="Times New Roman" w:hAnsi="Times New Roman"/>
          <w:b/>
          <w:i/>
          <w:sz w:val="20"/>
          <w:szCs w:val="20"/>
        </w:rPr>
        <w:t xml:space="preserve"> «</w:t>
      </w:r>
      <w:r w:rsidR="001A066C" w:rsidRPr="00FB5C0A">
        <w:rPr>
          <w:rFonts w:ascii="Times New Roman" w:hAnsi="Times New Roman"/>
          <w:b/>
          <w:i/>
          <w:sz w:val="20"/>
          <w:szCs w:val="20"/>
        </w:rPr>
        <w:t>О</w:t>
      </w:r>
      <w:r w:rsidR="001A066C" w:rsidRPr="001A066C">
        <w:rPr>
          <w:rFonts w:ascii="Times New Roman" w:hAnsi="Times New Roman"/>
          <w:b/>
          <w:i/>
          <w:sz w:val="20"/>
          <w:szCs w:val="20"/>
        </w:rPr>
        <w:t xml:space="preserve"> разработке проекта межевания территории для постановки на</w:t>
      </w:r>
      <w:r w:rsidR="001A066C">
        <w:rPr>
          <w:rFonts w:ascii="Times New Roman" w:hAnsi="Times New Roman"/>
          <w:b/>
          <w:i/>
          <w:sz w:val="20"/>
          <w:szCs w:val="20"/>
        </w:rPr>
        <w:t xml:space="preserve"> </w:t>
      </w:r>
      <w:r w:rsidR="001A066C" w:rsidRPr="001A066C">
        <w:rPr>
          <w:rFonts w:ascii="Times New Roman" w:hAnsi="Times New Roman"/>
          <w:b/>
          <w:i/>
          <w:sz w:val="20"/>
          <w:szCs w:val="20"/>
        </w:rPr>
        <w:t>кадастровый учет земельных участков, формируемых под многоквартирными жилыми домами, расположенными по адресам:</w:t>
      </w:r>
      <w:r w:rsidR="001A066C">
        <w:rPr>
          <w:rFonts w:ascii="Times New Roman" w:hAnsi="Times New Roman"/>
          <w:b/>
          <w:i/>
          <w:sz w:val="20"/>
          <w:szCs w:val="20"/>
        </w:rPr>
        <w:t xml:space="preserve"> </w:t>
      </w:r>
      <w:r w:rsidR="001A066C" w:rsidRPr="001A066C">
        <w:rPr>
          <w:rFonts w:ascii="Times New Roman" w:hAnsi="Times New Roman"/>
          <w:b/>
          <w:i/>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w:t>
      </w:r>
      <w:r w:rsidR="001A066C">
        <w:rPr>
          <w:rFonts w:ascii="Times New Roman" w:hAnsi="Times New Roman"/>
          <w:b/>
          <w:i/>
          <w:sz w:val="20"/>
          <w:szCs w:val="20"/>
        </w:rPr>
        <w:t xml:space="preserve"> </w:t>
      </w:r>
      <w:r w:rsidR="001A066C" w:rsidRPr="001A066C">
        <w:rPr>
          <w:rFonts w:ascii="Times New Roman" w:hAnsi="Times New Roman"/>
          <w:b/>
          <w:i/>
          <w:sz w:val="20"/>
          <w:szCs w:val="20"/>
        </w:rPr>
        <w:t>улица  Первомайская д. 54А, улица  Первомайская д. 55,</w:t>
      </w:r>
      <w:r w:rsidR="001A066C">
        <w:rPr>
          <w:rFonts w:ascii="Times New Roman" w:hAnsi="Times New Roman"/>
          <w:b/>
          <w:i/>
          <w:sz w:val="20"/>
          <w:szCs w:val="20"/>
        </w:rPr>
        <w:t xml:space="preserve"> </w:t>
      </w:r>
      <w:r w:rsidR="001A066C" w:rsidRPr="001A066C">
        <w:rPr>
          <w:rFonts w:ascii="Times New Roman" w:hAnsi="Times New Roman"/>
          <w:b/>
          <w:i/>
          <w:sz w:val="20"/>
          <w:szCs w:val="20"/>
        </w:rPr>
        <w:t>улица  Первомайская д. 57, улица  Гагарина, д. 45, улица Северная д. 80, улица Северная д. 82, улица Северная д. 84, улица Северная д. 86</w:t>
      </w:r>
      <w:r w:rsidRPr="00E96763">
        <w:rPr>
          <w:b/>
          <w:i/>
          <w:sz w:val="20"/>
          <w:szCs w:val="20"/>
        </w:rPr>
        <w:t>»</w:t>
      </w:r>
    </w:p>
    <w:p w:rsidR="001A066C" w:rsidRPr="001A066C" w:rsidRDefault="001A066C" w:rsidP="001A066C">
      <w:pPr>
        <w:pStyle w:val="18"/>
        <w:jc w:val="both"/>
        <w:rPr>
          <w:rFonts w:ascii="Times New Roman" w:hAnsi="Times New Roman"/>
          <w:b/>
          <w:sz w:val="20"/>
          <w:szCs w:val="20"/>
        </w:rPr>
      </w:pPr>
      <w:r w:rsidRPr="001A066C">
        <w:rPr>
          <w:rFonts w:ascii="Times New Roman" w:hAnsi="Times New Roman"/>
          <w:sz w:val="20"/>
          <w:szCs w:val="20"/>
        </w:rPr>
        <w:t>Рассмотрев обращение Муниципального учреждения «Комитет по управлению муниципальным имуществом  администрации муниципального района Клявлинский»  о принятии решения по разработке проекта межевания территории для постановки на кадастровый учет земельных участков, формируемых под многоквартирными жилыми домами расположенных по адресам: 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  руководствуясь  Градостроительного кодекса Российской Федерации от 29.12.2004 года №190-ФЗ. Федеральным законом от 06.10.2003 года №131-Ф3 «Об общих принципах организации местного самоуправления в Российской Федерации», Администрация сельского поселения станция Клявлино муниципального района Клявлинский ПОСТАНОВЛЯЕТ:</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 xml:space="preserve">1. </w:t>
      </w:r>
      <w:r w:rsidRPr="001A066C">
        <w:rPr>
          <w:rFonts w:ascii="Times New Roman" w:hAnsi="Times New Roman"/>
          <w:sz w:val="20"/>
          <w:szCs w:val="20"/>
        </w:rPr>
        <w:tab/>
        <w:t>Разрешить ООО «</w:t>
      </w:r>
      <w:proofErr w:type="spellStart"/>
      <w:r w:rsidRPr="001A066C">
        <w:rPr>
          <w:rFonts w:ascii="Times New Roman" w:hAnsi="Times New Roman"/>
          <w:sz w:val="20"/>
          <w:szCs w:val="20"/>
        </w:rPr>
        <w:t>Геокадсервис</w:t>
      </w:r>
      <w:proofErr w:type="spellEnd"/>
      <w:r w:rsidRPr="001A066C">
        <w:rPr>
          <w:rFonts w:ascii="Times New Roman" w:hAnsi="Times New Roman"/>
          <w:sz w:val="20"/>
          <w:szCs w:val="20"/>
        </w:rPr>
        <w:t>» подготовку проекта межевания территории для постановки на кадастровый учет земельных участков формируемых под многоквартирными жилыми домами расположенных по адресам: 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2.Опубликовать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 в газете «Вести сельского поселения станция Клявлино».</w:t>
      </w: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3. Настоящее постановление вступает в силу с момента подписания.</w:t>
      </w: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 xml:space="preserve">4. Контроль за выполнением настоящего постановления возложить на заместителя Главы Администрации сельского поселения </w:t>
      </w:r>
      <w:proofErr w:type="spellStart"/>
      <w:r w:rsidRPr="001A066C">
        <w:rPr>
          <w:rFonts w:ascii="Times New Roman" w:eastAsia="Times New Roman" w:hAnsi="Times New Roman"/>
          <w:sz w:val="20"/>
          <w:szCs w:val="20"/>
        </w:rPr>
        <w:t>Ермошкина</w:t>
      </w:r>
      <w:proofErr w:type="spellEnd"/>
      <w:r w:rsidRPr="001A066C">
        <w:rPr>
          <w:rFonts w:ascii="Times New Roman" w:eastAsia="Times New Roman" w:hAnsi="Times New Roman"/>
          <w:sz w:val="20"/>
          <w:szCs w:val="20"/>
        </w:rPr>
        <w:t xml:space="preserve"> Д.А.</w:t>
      </w:r>
    </w:p>
    <w:p w:rsidR="001A066C" w:rsidRPr="001A066C" w:rsidRDefault="001A066C" w:rsidP="001A066C">
      <w:pPr>
        <w:pStyle w:val="18"/>
        <w:jc w:val="both"/>
        <w:rPr>
          <w:rFonts w:ascii="Times New Roman" w:eastAsia="Times New Roman" w:hAnsi="Times New Roman"/>
          <w:sz w:val="20"/>
          <w:szCs w:val="20"/>
        </w:rPr>
      </w:pP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Глава сельского поселения станция Клявлино</w:t>
      </w: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 xml:space="preserve">муниципального района Клявлинский </w:t>
      </w:r>
    </w:p>
    <w:p w:rsidR="001A066C" w:rsidRPr="001A066C" w:rsidRDefault="001A066C" w:rsidP="001A066C">
      <w:pPr>
        <w:pStyle w:val="18"/>
        <w:jc w:val="both"/>
        <w:rPr>
          <w:rFonts w:ascii="Times New Roman" w:eastAsia="Times New Roman" w:hAnsi="Times New Roman"/>
          <w:sz w:val="20"/>
          <w:szCs w:val="20"/>
        </w:rPr>
      </w:pPr>
      <w:r w:rsidRPr="001A066C">
        <w:rPr>
          <w:rFonts w:ascii="Times New Roman" w:eastAsia="Times New Roman" w:hAnsi="Times New Roman"/>
          <w:sz w:val="20"/>
          <w:szCs w:val="20"/>
        </w:rPr>
        <w:t>Самарской области                                                                                          Ю.Д. Иванов</w:t>
      </w: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0D79EF" w:rsidRDefault="000D79EF" w:rsidP="000D79E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sidR="001A066C">
        <w:rPr>
          <w:rFonts w:ascii="Times New Roman" w:hAnsi="Times New Roman"/>
          <w:b/>
          <w:i/>
          <w:color w:val="000000" w:themeColor="text1"/>
          <w:sz w:val="20"/>
          <w:szCs w:val="20"/>
          <w:lang w:bidi="en-US"/>
        </w:rPr>
        <w:t>0</w:t>
      </w:r>
      <w:r w:rsidRPr="00E96763">
        <w:rPr>
          <w:rFonts w:ascii="Times New Roman" w:hAnsi="Times New Roman"/>
          <w:b/>
          <w:i/>
          <w:color w:val="000000" w:themeColor="text1"/>
          <w:sz w:val="20"/>
          <w:szCs w:val="20"/>
          <w:lang w:bidi="en-US"/>
        </w:rPr>
        <w:t>.0</w:t>
      </w:r>
      <w:r w:rsidR="001A066C">
        <w:rPr>
          <w:rFonts w:ascii="Times New Roman" w:hAnsi="Times New Roman"/>
          <w:b/>
          <w:i/>
          <w:color w:val="000000" w:themeColor="text1"/>
          <w:sz w:val="20"/>
          <w:szCs w:val="20"/>
          <w:lang w:bidi="en-US"/>
        </w:rPr>
        <w:t>3</w:t>
      </w:r>
      <w:r w:rsidRPr="00E96763">
        <w:rPr>
          <w:rFonts w:ascii="Times New Roman" w:hAnsi="Times New Roman"/>
          <w:b/>
          <w:i/>
          <w:color w:val="000000" w:themeColor="text1"/>
          <w:sz w:val="20"/>
          <w:szCs w:val="20"/>
          <w:lang w:bidi="en-US"/>
        </w:rPr>
        <w:t xml:space="preserve">.2022 г. № </w:t>
      </w:r>
      <w:r w:rsidR="001A066C">
        <w:rPr>
          <w:rFonts w:ascii="Times New Roman" w:hAnsi="Times New Roman"/>
          <w:b/>
          <w:i/>
          <w:color w:val="000000" w:themeColor="text1"/>
          <w:sz w:val="20"/>
          <w:szCs w:val="20"/>
          <w:lang w:bidi="en-US"/>
        </w:rPr>
        <w:t>24</w:t>
      </w:r>
      <w:r w:rsidRPr="00E96763">
        <w:rPr>
          <w:rFonts w:ascii="Times New Roman" w:hAnsi="Times New Roman"/>
          <w:b/>
          <w:i/>
          <w:color w:val="000000" w:themeColor="text1"/>
          <w:sz w:val="20"/>
          <w:szCs w:val="20"/>
        </w:rPr>
        <w:t xml:space="preserve"> «</w:t>
      </w:r>
      <w:r w:rsidR="001A066C" w:rsidRPr="001A066C">
        <w:rPr>
          <w:rFonts w:ascii="Times New Roman" w:hAnsi="Times New Roman"/>
          <w:b/>
          <w:i/>
          <w:sz w:val="20"/>
          <w:szCs w:val="20"/>
        </w:rPr>
        <w:t>Об утверждении план-графика перехода на предоставление муниципальных услуг в электронной форме, предоставляемых администрацией сельского поселения станция Клявлино Муниципального района Клявлинский Самарской области</w:t>
      </w:r>
      <w:r w:rsidRPr="00E96763">
        <w:rPr>
          <w:rFonts w:ascii="Times New Roman" w:hAnsi="Times New Roman"/>
          <w:b/>
          <w:i/>
          <w:sz w:val="20"/>
          <w:szCs w:val="20"/>
        </w:rPr>
        <w:t>»</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муниципального района Клявлинский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1A066C">
          <w:rPr>
            <w:rStyle w:val="affc"/>
            <w:rFonts w:ascii="Times New Roman" w:hAnsi="Times New Roman"/>
            <w:b w:val="0"/>
            <w:color w:val="auto"/>
            <w:sz w:val="20"/>
            <w:szCs w:val="20"/>
          </w:rPr>
          <w:t>Федеральным законом</w:t>
        </w:r>
      </w:hyperlink>
      <w:r w:rsidRPr="001A066C">
        <w:rPr>
          <w:rFonts w:ascii="Times New Roman" w:hAnsi="Times New Roman"/>
          <w:sz w:val="20"/>
          <w:szCs w:val="20"/>
        </w:rPr>
        <w:t xml:space="preserve"> Российской Федерации от 27.07.2010 г. N 210-ФЗ "Об организации предоставления государственных и муниципальных услуг", </w:t>
      </w:r>
      <w:hyperlink r:id="rId10" w:history="1">
        <w:r w:rsidRPr="001A066C">
          <w:rPr>
            <w:rStyle w:val="affc"/>
            <w:rFonts w:ascii="Times New Roman" w:hAnsi="Times New Roman"/>
            <w:b w:val="0"/>
            <w:color w:val="auto"/>
            <w:sz w:val="20"/>
            <w:szCs w:val="20"/>
          </w:rPr>
          <w:t>распоряжением</w:t>
        </w:r>
      </w:hyperlink>
      <w:r w:rsidRPr="001A066C">
        <w:rPr>
          <w:rFonts w:ascii="Times New Roman" w:hAnsi="Times New Roman"/>
          <w:sz w:val="20"/>
          <w:szCs w:val="20"/>
        </w:rPr>
        <w:t xml:space="preserve"> Правительства Российской Федерации от 17.12.2009 г. N 1993-р, постановлением Администрации сельского поселения станция Клявлино муниципального района Клявлинский Самарской области от 04.05.2017 г. № 29 «Об утверждении реестра муниципальных услуг сельского поселения станция Клявлино</w:t>
      </w:r>
      <w:r w:rsidRPr="001A066C">
        <w:rPr>
          <w:rFonts w:ascii="Times New Roman" w:hAnsi="Times New Roman"/>
          <w:bCs/>
          <w:sz w:val="20"/>
          <w:szCs w:val="20"/>
        </w:rPr>
        <w:t xml:space="preserve"> муниципального района Клявлинский Самарской области</w:t>
      </w:r>
      <w:r w:rsidRPr="001A066C">
        <w:rPr>
          <w:rFonts w:ascii="Times New Roman" w:hAnsi="Times New Roman"/>
          <w:sz w:val="20"/>
          <w:szCs w:val="20"/>
        </w:rPr>
        <w:t>», постановлением Администрации сельского поселения станция Клявлино муниципального района Клявлинский Самарской области от 11.02.2022 г. № 13 «Об изменении в постановление Администрации сельского поселения станция Клявлино от 04.05.2017 №29 «Об утверждении реестра муниципальных услуг сельского поселения станция Клявлино</w:t>
      </w:r>
      <w:r w:rsidRPr="001A066C">
        <w:rPr>
          <w:rFonts w:ascii="Times New Roman" w:hAnsi="Times New Roman"/>
          <w:bCs/>
          <w:sz w:val="20"/>
          <w:szCs w:val="20"/>
        </w:rPr>
        <w:t xml:space="preserve"> муниципального района Клявлинский Самарской области</w:t>
      </w:r>
      <w:r w:rsidRPr="001A066C">
        <w:rPr>
          <w:rFonts w:ascii="Times New Roman" w:hAnsi="Times New Roman"/>
          <w:sz w:val="20"/>
          <w:szCs w:val="20"/>
        </w:rPr>
        <w:t xml:space="preserve">»,  руководствуясь Уставом сельского поселения станция Клявлино муниципального района Клявлинский Самарской области,  администрация сельского поселения ПОСТАНОВЛЯЕТ:  </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Утвердить план-график перехода на предоставление муниципальных услуг в электронном виде, предоставляемых администрацией сельского поселения станция Клявлино муниципального района Клявлинский Самарской области (Приложение № 1).</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Организовать переход на предоставление в электронном виде муниципальных услуг администрации сельского поселения станция Клявлино муниципального района Клявлинский Самарской области.</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Обеспечить поддержание в актуальном состоянии информации о муниципальных услугах, содержащихся в реестре.</w:t>
      </w:r>
      <w:bookmarkStart w:id="1" w:name="sub_4"/>
    </w:p>
    <w:bookmarkEnd w:id="1"/>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4. Опубликовать настоящее постановление в газете «Вести сельского поселения станция Клявлино», разместить на официальном сайте Администрации муниципального района Клявлинский в информационно-телекоммуникационной сети «Интернет».</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5. Настоящее постановление вступает в силу со дня его официального опубликования.</w:t>
      </w:r>
      <w:bookmarkStart w:id="2" w:name="sub_5"/>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6. Контроль за исполнением настоящего постановления оставляю за собой.</w:t>
      </w:r>
    </w:p>
    <w:bookmarkEnd w:id="2"/>
    <w:p w:rsidR="001A066C" w:rsidRPr="001A066C" w:rsidRDefault="001A066C" w:rsidP="001A066C">
      <w:pPr>
        <w:pStyle w:val="18"/>
        <w:jc w:val="both"/>
        <w:rPr>
          <w:rFonts w:ascii="Times New Roman" w:hAnsi="Times New Roman"/>
          <w:sz w:val="20"/>
          <w:szCs w:val="20"/>
        </w:rPr>
      </w:pP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Глава сельского поселения станция Клявлино</w:t>
      </w:r>
    </w:p>
    <w:p w:rsidR="001A066C" w:rsidRPr="001A066C" w:rsidRDefault="001A066C" w:rsidP="001A066C">
      <w:pPr>
        <w:pStyle w:val="18"/>
        <w:jc w:val="both"/>
        <w:rPr>
          <w:rFonts w:ascii="Times New Roman" w:hAnsi="Times New Roman"/>
          <w:sz w:val="20"/>
          <w:szCs w:val="20"/>
        </w:rPr>
      </w:pPr>
      <w:r w:rsidRPr="001A066C">
        <w:rPr>
          <w:rFonts w:ascii="Times New Roman" w:hAnsi="Times New Roman"/>
          <w:sz w:val="20"/>
          <w:szCs w:val="20"/>
        </w:rPr>
        <w:t xml:space="preserve">муниципального района Клявлинский </w:t>
      </w:r>
    </w:p>
    <w:p w:rsidR="001A066C" w:rsidRPr="001A066C" w:rsidRDefault="001A066C" w:rsidP="001A066C">
      <w:pPr>
        <w:pStyle w:val="18"/>
        <w:jc w:val="both"/>
        <w:rPr>
          <w:rFonts w:ascii="Times New Roman" w:hAnsi="Times New Roman"/>
          <w:sz w:val="20"/>
          <w:szCs w:val="20"/>
        </w:rPr>
        <w:sectPr w:rsidR="001A066C" w:rsidRPr="001A066C" w:rsidSect="001A066C">
          <w:pgSz w:w="11906" w:h="16838"/>
          <w:pgMar w:top="1134" w:right="991" w:bottom="568" w:left="993" w:header="708" w:footer="708" w:gutter="0"/>
          <w:cols w:space="708"/>
          <w:docGrid w:linePitch="360"/>
        </w:sectPr>
      </w:pPr>
      <w:r w:rsidRPr="001A066C">
        <w:rPr>
          <w:rFonts w:ascii="Times New Roman" w:hAnsi="Times New Roman"/>
          <w:sz w:val="20"/>
          <w:szCs w:val="20"/>
        </w:rPr>
        <w:t xml:space="preserve">Самарской области                                                                                                             Ю.Д. Иванов    </w:t>
      </w:r>
    </w:p>
    <w:p w:rsidR="001A066C" w:rsidRPr="001A066C" w:rsidRDefault="001A066C" w:rsidP="001A066C">
      <w:pPr>
        <w:pStyle w:val="18"/>
        <w:jc w:val="right"/>
        <w:rPr>
          <w:rFonts w:ascii="Times New Roman" w:hAnsi="Times New Roman"/>
          <w:sz w:val="20"/>
          <w:szCs w:val="20"/>
        </w:rPr>
      </w:pPr>
      <w:r w:rsidRPr="001A066C">
        <w:rPr>
          <w:rFonts w:ascii="Times New Roman" w:hAnsi="Times New Roman"/>
          <w:sz w:val="20"/>
          <w:szCs w:val="20"/>
        </w:rPr>
        <w:lastRenderedPageBreak/>
        <w:t>Приложение № 1 к постановлению</w:t>
      </w:r>
    </w:p>
    <w:p w:rsidR="001A066C" w:rsidRPr="001A066C" w:rsidRDefault="001A066C" w:rsidP="001A066C">
      <w:pPr>
        <w:pStyle w:val="18"/>
        <w:jc w:val="right"/>
        <w:rPr>
          <w:rFonts w:ascii="Times New Roman" w:hAnsi="Times New Roman"/>
          <w:sz w:val="20"/>
          <w:szCs w:val="20"/>
        </w:rPr>
      </w:pPr>
      <w:r w:rsidRPr="001A066C">
        <w:rPr>
          <w:rFonts w:ascii="Times New Roman" w:hAnsi="Times New Roman"/>
          <w:sz w:val="20"/>
          <w:szCs w:val="20"/>
        </w:rPr>
        <w:t>Администрации сельского поселения</w:t>
      </w:r>
    </w:p>
    <w:p w:rsidR="001A066C" w:rsidRPr="001A066C" w:rsidRDefault="001A066C" w:rsidP="001A066C">
      <w:pPr>
        <w:pStyle w:val="18"/>
        <w:jc w:val="right"/>
        <w:rPr>
          <w:rFonts w:ascii="Times New Roman" w:hAnsi="Times New Roman"/>
          <w:sz w:val="20"/>
          <w:szCs w:val="20"/>
        </w:rPr>
      </w:pPr>
      <w:r w:rsidRPr="001A066C">
        <w:rPr>
          <w:rFonts w:ascii="Times New Roman" w:hAnsi="Times New Roman"/>
          <w:sz w:val="20"/>
          <w:szCs w:val="20"/>
        </w:rPr>
        <w:t xml:space="preserve">станция Клявлино муниципального района </w:t>
      </w:r>
    </w:p>
    <w:p w:rsidR="001A066C" w:rsidRPr="001A066C" w:rsidRDefault="001A066C" w:rsidP="001A066C">
      <w:pPr>
        <w:pStyle w:val="18"/>
        <w:jc w:val="right"/>
        <w:rPr>
          <w:rFonts w:ascii="Times New Roman" w:hAnsi="Times New Roman"/>
          <w:sz w:val="20"/>
          <w:szCs w:val="20"/>
        </w:rPr>
      </w:pPr>
      <w:r w:rsidRPr="001A066C">
        <w:rPr>
          <w:rFonts w:ascii="Times New Roman" w:hAnsi="Times New Roman"/>
          <w:sz w:val="20"/>
          <w:szCs w:val="20"/>
        </w:rPr>
        <w:t>Клявлинский Самарской области</w:t>
      </w:r>
    </w:p>
    <w:p w:rsidR="001A066C" w:rsidRPr="001A066C" w:rsidRDefault="001A066C" w:rsidP="001A066C">
      <w:pPr>
        <w:pStyle w:val="18"/>
        <w:jc w:val="right"/>
        <w:rPr>
          <w:rFonts w:ascii="Times New Roman" w:hAnsi="Times New Roman"/>
          <w:sz w:val="20"/>
          <w:szCs w:val="20"/>
        </w:rPr>
      </w:pPr>
      <w:r w:rsidRPr="001A066C">
        <w:rPr>
          <w:rFonts w:ascii="Times New Roman" w:hAnsi="Times New Roman"/>
          <w:sz w:val="20"/>
          <w:szCs w:val="20"/>
        </w:rPr>
        <w:t xml:space="preserve">от 10.03.2022г. № 24  </w:t>
      </w:r>
    </w:p>
    <w:p w:rsidR="001A066C" w:rsidRPr="001A066C" w:rsidRDefault="001A066C" w:rsidP="001A066C">
      <w:pPr>
        <w:pStyle w:val="18"/>
        <w:jc w:val="center"/>
        <w:rPr>
          <w:rFonts w:ascii="Times New Roman" w:hAnsi="Times New Roman"/>
          <w:b/>
          <w:bCs/>
          <w:sz w:val="20"/>
          <w:szCs w:val="20"/>
        </w:rPr>
      </w:pPr>
      <w:bookmarkStart w:id="3" w:name="YANDEX_35"/>
      <w:bookmarkEnd w:id="3"/>
      <w:r w:rsidRPr="001A066C">
        <w:rPr>
          <w:rFonts w:ascii="Times New Roman" w:hAnsi="Times New Roman"/>
          <w:b/>
          <w:bCs/>
          <w:sz w:val="20"/>
          <w:szCs w:val="20"/>
        </w:rPr>
        <w:t>ПЛАН-ГРАФИК</w:t>
      </w:r>
    </w:p>
    <w:p w:rsidR="001A066C" w:rsidRPr="001A066C" w:rsidRDefault="001A066C" w:rsidP="001A066C">
      <w:pPr>
        <w:pStyle w:val="18"/>
        <w:jc w:val="center"/>
        <w:rPr>
          <w:rFonts w:ascii="Times New Roman" w:hAnsi="Times New Roman"/>
          <w:b/>
          <w:sz w:val="20"/>
          <w:szCs w:val="20"/>
        </w:rPr>
      </w:pPr>
      <w:bookmarkStart w:id="4" w:name="YANDEX_36"/>
      <w:bookmarkEnd w:id="4"/>
      <w:r w:rsidRPr="001A066C">
        <w:rPr>
          <w:rFonts w:ascii="Times New Roman" w:hAnsi="Times New Roman"/>
          <w:b/>
          <w:sz w:val="20"/>
          <w:szCs w:val="20"/>
        </w:rPr>
        <w:t>ПЕРЕХОДА</w:t>
      </w:r>
      <w:r w:rsidRPr="001A066C">
        <w:rPr>
          <w:rFonts w:ascii="Times New Roman" w:hAnsi="Times New Roman"/>
          <w:b/>
          <w:sz w:val="20"/>
          <w:szCs w:val="20"/>
          <w:lang w:val="en-US"/>
        </w:rPr>
        <w:t> </w:t>
      </w:r>
      <w:r w:rsidRPr="001A066C">
        <w:rPr>
          <w:rFonts w:ascii="Times New Roman" w:hAnsi="Times New Roman"/>
          <w:b/>
          <w:sz w:val="20"/>
          <w:szCs w:val="20"/>
        </w:rPr>
        <w:t>ПРЕДОСТАВЛЕНИЕ</w:t>
      </w:r>
      <w:r w:rsidRPr="001A066C">
        <w:rPr>
          <w:rFonts w:ascii="Times New Roman" w:hAnsi="Times New Roman"/>
          <w:b/>
          <w:sz w:val="20"/>
          <w:szCs w:val="20"/>
          <w:lang w:val="en-US"/>
        </w:rPr>
        <w:t> </w:t>
      </w:r>
      <w:r w:rsidRPr="001A066C">
        <w:rPr>
          <w:rFonts w:ascii="Times New Roman" w:hAnsi="Times New Roman"/>
          <w:b/>
          <w:sz w:val="20"/>
          <w:szCs w:val="20"/>
        </w:rPr>
        <w:t>УСЛУГ</w:t>
      </w:r>
      <w:r w:rsidRPr="001A066C">
        <w:rPr>
          <w:rFonts w:ascii="Times New Roman" w:hAnsi="Times New Roman"/>
          <w:b/>
          <w:sz w:val="20"/>
          <w:szCs w:val="20"/>
          <w:lang w:val="en-US"/>
        </w:rPr>
        <w:t> </w:t>
      </w:r>
      <w:r w:rsidRPr="001A066C">
        <w:rPr>
          <w:rFonts w:ascii="Times New Roman" w:hAnsi="Times New Roman"/>
          <w:b/>
          <w:sz w:val="20"/>
          <w:szCs w:val="20"/>
        </w:rPr>
        <w:t>В</w:t>
      </w:r>
      <w:r w:rsidRPr="001A066C">
        <w:rPr>
          <w:rFonts w:ascii="Times New Roman" w:hAnsi="Times New Roman"/>
          <w:b/>
          <w:sz w:val="20"/>
          <w:szCs w:val="20"/>
          <w:lang w:val="en-US"/>
        </w:rPr>
        <w:t> </w:t>
      </w:r>
      <w:r w:rsidRPr="001A066C">
        <w:rPr>
          <w:rFonts w:ascii="Times New Roman" w:hAnsi="Times New Roman"/>
          <w:b/>
          <w:sz w:val="20"/>
          <w:szCs w:val="20"/>
        </w:rPr>
        <w:t>ЭЛЕКТРОННОМ</w:t>
      </w:r>
      <w:r w:rsidRPr="001A066C">
        <w:rPr>
          <w:rFonts w:ascii="Times New Roman" w:hAnsi="Times New Roman"/>
          <w:b/>
          <w:sz w:val="20"/>
          <w:szCs w:val="20"/>
          <w:lang w:val="en-US"/>
        </w:rPr>
        <w:t> </w:t>
      </w:r>
      <w:r w:rsidRPr="001A066C">
        <w:rPr>
          <w:rFonts w:ascii="Times New Roman" w:hAnsi="Times New Roman"/>
          <w:b/>
          <w:sz w:val="20"/>
          <w:szCs w:val="20"/>
        </w:rPr>
        <w:t>ВИДЕ</w:t>
      </w:r>
    </w:p>
    <w:p w:rsidR="001A066C" w:rsidRPr="001A066C" w:rsidRDefault="001A066C" w:rsidP="001A066C">
      <w:pPr>
        <w:pStyle w:val="18"/>
        <w:jc w:val="center"/>
        <w:rPr>
          <w:rFonts w:ascii="Times New Roman" w:hAnsi="Times New Roman"/>
          <w:b/>
          <w:sz w:val="20"/>
          <w:szCs w:val="20"/>
        </w:rPr>
      </w:pPr>
      <w:r w:rsidRPr="001A066C">
        <w:rPr>
          <w:rFonts w:ascii="Times New Roman" w:hAnsi="Times New Roman"/>
          <w:b/>
          <w:sz w:val="20"/>
          <w:szCs w:val="20"/>
        </w:rPr>
        <w:t>ПРЕДОСТАВЛЯЕМЫХ АДМИНИСТРАЦИЕЙ СЕЛЬСКОГО ПОСЕЛЕНИЯ СТАНЦИЯ КЛЯВЛИНО</w:t>
      </w:r>
    </w:p>
    <w:p w:rsidR="001A066C" w:rsidRPr="001A066C" w:rsidRDefault="001A066C" w:rsidP="001A066C">
      <w:pPr>
        <w:pStyle w:val="18"/>
        <w:rPr>
          <w:rFonts w:ascii="Times New Roman" w:hAnsi="Times New Roman"/>
          <w:sz w:val="20"/>
          <w:szCs w:val="20"/>
        </w:rPr>
      </w:pPr>
    </w:p>
    <w:tbl>
      <w:tblPr>
        <w:tblW w:w="15429"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000" w:firstRow="0" w:lastRow="0" w:firstColumn="0" w:lastColumn="0" w:noHBand="0" w:noVBand="0"/>
      </w:tblPr>
      <w:tblGrid>
        <w:gridCol w:w="564"/>
        <w:gridCol w:w="2976"/>
        <w:gridCol w:w="2160"/>
        <w:gridCol w:w="1980"/>
        <w:gridCol w:w="1980"/>
        <w:gridCol w:w="1980"/>
        <w:gridCol w:w="1980"/>
        <w:gridCol w:w="1809"/>
      </w:tblGrid>
      <w:tr w:rsidR="001A066C" w:rsidRPr="001A066C" w:rsidTr="001A066C">
        <w:trPr>
          <w:trHeight w:val="488"/>
          <w:tblCellSpacing w:w="0" w:type="dxa"/>
        </w:trPr>
        <w:tc>
          <w:tcPr>
            <w:tcW w:w="564" w:type="dxa"/>
            <w:vMerge w:val="restart"/>
            <w:tcBorders>
              <w:top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 п/п</w:t>
            </w:r>
          </w:p>
        </w:tc>
        <w:tc>
          <w:tcPr>
            <w:tcW w:w="2976" w:type="dxa"/>
            <w:vMerge w:val="restart"/>
            <w:tcBorders>
              <w:top w:val="outset" w:sz="6" w:space="0" w:color="000001"/>
              <w:left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Наименование услуги, предоставляемой администрацией сельского поселения станция Клявлино</w:t>
            </w:r>
          </w:p>
        </w:tc>
        <w:tc>
          <w:tcPr>
            <w:tcW w:w="2160" w:type="dxa"/>
            <w:vMerge w:val="restart"/>
            <w:tcBorders>
              <w:top w:val="outset" w:sz="6" w:space="0" w:color="000001"/>
              <w:left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Ответственные исполнители</w:t>
            </w:r>
          </w:p>
        </w:tc>
        <w:tc>
          <w:tcPr>
            <w:tcW w:w="9729" w:type="dxa"/>
            <w:gridSpan w:val="5"/>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Сроки реализации и содержание этапов</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перехода</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на</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предоставление</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услуг</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в</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электронном</w:t>
            </w:r>
            <w:r w:rsidRPr="001A066C">
              <w:rPr>
                <w:rFonts w:ascii="Times New Roman" w:hAnsi="Times New Roman"/>
                <w:color w:val="000000"/>
                <w:sz w:val="20"/>
                <w:szCs w:val="20"/>
                <w:lang w:val="en-US"/>
              </w:rPr>
              <w:t> </w:t>
            </w:r>
            <w:r w:rsidRPr="001A066C">
              <w:rPr>
                <w:rFonts w:ascii="Times New Roman" w:hAnsi="Times New Roman"/>
                <w:color w:val="000000"/>
                <w:sz w:val="20"/>
                <w:szCs w:val="20"/>
              </w:rPr>
              <w:t>виде</w:t>
            </w:r>
          </w:p>
        </w:tc>
      </w:tr>
      <w:tr w:rsidR="001A066C" w:rsidRPr="001A066C" w:rsidTr="001A066C">
        <w:trPr>
          <w:trHeight w:val="466"/>
          <w:tblCellSpacing w:w="0" w:type="dxa"/>
        </w:trPr>
        <w:tc>
          <w:tcPr>
            <w:tcW w:w="564" w:type="dxa"/>
            <w:vMerge/>
            <w:tcBorders>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p>
        </w:tc>
        <w:tc>
          <w:tcPr>
            <w:tcW w:w="2976" w:type="dxa"/>
            <w:vMerge/>
            <w:tcBorders>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p>
        </w:tc>
        <w:tc>
          <w:tcPr>
            <w:tcW w:w="2160" w:type="dxa"/>
            <w:vMerge/>
            <w:tcBorders>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 xml:space="preserve">I </w:t>
            </w:r>
            <w:r w:rsidRPr="001A066C">
              <w:rPr>
                <w:rFonts w:ascii="Times New Roman" w:hAnsi="Times New Roman"/>
                <w:color w:val="000000"/>
                <w:sz w:val="20"/>
                <w:szCs w:val="20"/>
              </w:rPr>
              <w:t>этап</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 xml:space="preserve">II </w:t>
            </w:r>
            <w:r w:rsidRPr="001A066C">
              <w:rPr>
                <w:rFonts w:ascii="Times New Roman" w:hAnsi="Times New Roman"/>
                <w:color w:val="000000"/>
                <w:sz w:val="20"/>
                <w:szCs w:val="20"/>
              </w:rPr>
              <w:t>этап</w:t>
            </w:r>
            <w:r w:rsidRPr="001A066C">
              <w:rPr>
                <w:rFonts w:ascii="Times New Roman" w:hAnsi="Times New Roman"/>
                <w:color w:val="000000"/>
                <w:sz w:val="20"/>
                <w:szCs w:val="20"/>
                <w:lang w:val="en-US"/>
              </w:rPr>
              <w:t xml:space="preserve"> </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 xml:space="preserve">III </w:t>
            </w:r>
            <w:r w:rsidRPr="001A066C">
              <w:rPr>
                <w:rFonts w:ascii="Times New Roman" w:hAnsi="Times New Roman"/>
                <w:color w:val="000000"/>
                <w:sz w:val="20"/>
                <w:szCs w:val="20"/>
              </w:rPr>
              <w:t>этап</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 xml:space="preserve">IV </w:t>
            </w:r>
            <w:r w:rsidRPr="001A066C">
              <w:rPr>
                <w:rFonts w:ascii="Times New Roman" w:hAnsi="Times New Roman"/>
                <w:color w:val="000000"/>
                <w:sz w:val="20"/>
                <w:szCs w:val="20"/>
              </w:rPr>
              <w:t>этап</w:t>
            </w:r>
            <w:r w:rsidRPr="001A066C">
              <w:rPr>
                <w:rFonts w:ascii="Times New Roman" w:hAnsi="Times New Roman"/>
                <w:color w:val="000000"/>
                <w:sz w:val="20"/>
                <w:szCs w:val="20"/>
                <w:lang w:val="en-US"/>
              </w:rPr>
              <w:t xml:space="preserve"> </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 xml:space="preserve">V </w:t>
            </w:r>
            <w:r w:rsidRPr="001A066C">
              <w:rPr>
                <w:rFonts w:ascii="Times New Roman" w:hAnsi="Times New Roman"/>
                <w:color w:val="000000"/>
                <w:sz w:val="20"/>
                <w:szCs w:val="20"/>
              </w:rPr>
              <w:t>этап</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lang w:val="en-US"/>
              </w:rPr>
            </w:pPr>
            <w:r w:rsidRPr="001A066C">
              <w:rPr>
                <w:rFonts w:ascii="Times New Roman" w:hAnsi="Times New Roman"/>
                <w:color w:val="000000"/>
                <w:sz w:val="20"/>
                <w:szCs w:val="20"/>
                <w:lang w:val="en-US"/>
              </w:rPr>
              <w:t>1</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bCs/>
                <w:sz w:val="20"/>
                <w:szCs w:val="20"/>
              </w:rPr>
              <w:t>Выдача документов (справки, выписки из домовой книги, карточки учета собственника жилого помещения  и иных документов)</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2</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bCs/>
                <w:sz w:val="20"/>
                <w:szCs w:val="20"/>
              </w:rPr>
              <w:t>Присвоение, изменение и аннулирование адресов объектов недвижимости</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3</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sz w:val="20"/>
                <w:szCs w:val="20"/>
              </w:rPr>
              <w:t>Выдача разрешений (ордеров) на проведение  земляных работ</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4</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5</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lastRenderedPageBreak/>
              <w:t>6</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sz w:val="20"/>
                <w:szCs w:val="20"/>
              </w:rPr>
            </w:pPr>
            <w:r w:rsidRPr="001A066C">
              <w:rPr>
                <w:rFonts w:ascii="Times New Roman" w:hAnsi="Times New Roman"/>
                <w:sz w:val="20"/>
                <w:szCs w:val="20"/>
              </w:rPr>
              <w:t xml:space="preserve">Дача письменных </w:t>
            </w:r>
          </w:p>
          <w:p w:rsidR="001A066C" w:rsidRPr="001A066C" w:rsidRDefault="001A066C" w:rsidP="001A066C">
            <w:pPr>
              <w:pStyle w:val="18"/>
              <w:rPr>
                <w:rFonts w:ascii="Times New Roman" w:hAnsi="Times New Roman"/>
                <w:sz w:val="20"/>
                <w:szCs w:val="20"/>
              </w:rPr>
            </w:pPr>
            <w:r w:rsidRPr="001A066C">
              <w:rPr>
                <w:rFonts w:ascii="Times New Roman" w:hAnsi="Times New Roman"/>
                <w:sz w:val="20"/>
                <w:szCs w:val="20"/>
              </w:rPr>
              <w:t xml:space="preserve">разъяснений налогоплательщикам по вопросам  </w:t>
            </w:r>
          </w:p>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sz w:val="20"/>
                <w:szCs w:val="20"/>
              </w:rPr>
              <w:t>применения муниципальных нормативных правовых актов  о местных налогах и сборах</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r w:rsidR="001A066C" w:rsidRPr="001A066C" w:rsidTr="001A066C">
        <w:trPr>
          <w:tblCellSpacing w:w="0" w:type="dxa"/>
        </w:trPr>
        <w:tc>
          <w:tcPr>
            <w:tcW w:w="564" w:type="dxa"/>
            <w:tcBorders>
              <w:top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7</w:t>
            </w:r>
          </w:p>
        </w:tc>
        <w:tc>
          <w:tcPr>
            <w:tcW w:w="2976"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bCs/>
                <w:sz w:val="20"/>
                <w:szCs w:val="20"/>
              </w:rPr>
              <w:t>Предоставление порубочного билета и (или) разрешения на пересадку деревьев и кустарников</w:t>
            </w:r>
            <w:r w:rsidRPr="001A066C">
              <w:rPr>
                <w:rFonts w:ascii="Times New Roman" w:hAnsi="Times New Roman"/>
                <w:color w:val="000000"/>
                <w:sz w:val="20"/>
                <w:szCs w:val="20"/>
              </w:rPr>
              <w:t xml:space="preserve"> </w:t>
            </w:r>
          </w:p>
        </w:tc>
        <w:tc>
          <w:tcPr>
            <w:tcW w:w="216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Администрация сельского поселения станция Клявлино</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01.04.2022г.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980" w:type="dxa"/>
            <w:tcBorders>
              <w:top w:val="outset" w:sz="6" w:space="0" w:color="000001"/>
              <w:left w:val="outset" w:sz="6" w:space="0" w:color="000001"/>
              <w:bottom w:val="outset" w:sz="6" w:space="0" w:color="000001"/>
              <w:right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01.07.2022 г.</w:t>
            </w:r>
          </w:p>
        </w:tc>
        <w:tc>
          <w:tcPr>
            <w:tcW w:w="1809" w:type="dxa"/>
            <w:tcBorders>
              <w:top w:val="outset" w:sz="6" w:space="0" w:color="000001"/>
              <w:left w:val="outset" w:sz="6" w:space="0" w:color="000001"/>
              <w:bottom w:val="outset" w:sz="6" w:space="0" w:color="000001"/>
            </w:tcBorders>
          </w:tcPr>
          <w:p w:rsidR="001A066C" w:rsidRPr="001A066C" w:rsidRDefault="001A066C" w:rsidP="001A066C">
            <w:pPr>
              <w:pStyle w:val="18"/>
              <w:rPr>
                <w:rFonts w:ascii="Times New Roman" w:hAnsi="Times New Roman"/>
                <w:color w:val="000000"/>
                <w:sz w:val="20"/>
                <w:szCs w:val="20"/>
              </w:rPr>
            </w:pPr>
            <w:r w:rsidRPr="001A066C">
              <w:rPr>
                <w:rFonts w:ascii="Times New Roman" w:hAnsi="Times New Roman"/>
                <w:color w:val="000000"/>
                <w:sz w:val="20"/>
                <w:szCs w:val="20"/>
              </w:rPr>
              <w:t>До 01.10.2022</w:t>
            </w:r>
          </w:p>
        </w:tc>
      </w:tr>
    </w:tbl>
    <w:p w:rsidR="001A066C" w:rsidRPr="001A066C" w:rsidRDefault="001A066C" w:rsidP="001A066C">
      <w:pPr>
        <w:pStyle w:val="18"/>
        <w:rPr>
          <w:rFonts w:ascii="Times New Roman" w:hAnsi="Times New Roman"/>
          <w:sz w:val="20"/>
          <w:szCs w:val="20"/>
        </w:rPr>
      </w:pPr>
    </w:p>
    <w:p w:rsidR="001A066C" w:rsidRDefault="001A066C" w:rsidP="001A066C">
      <w:pPr>
        <w:rPr>
          <w:rFonts w:ascii="Arial" w:hAnsi="Arial" w:cs="Arial"/>
        </w:rPr>
        <w:sectPr w:rsidR="001A066C" w:rsidSect="001A066C">
          <w:pgSz w:w="16838" w:h="11906" w:orient="landscape"/>
          <w:pgMar w:top="992" w:right="1134" w:bottom="992" w:left="1134" w:header="709" w:footer="709" w:gutter="0"/>
          <w:cols w:space="708"/>
          <w:docGrid w:linePitch="360"/>
        </w:sectPr>
      </w:pP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0D79EF" w:rsidRDefault="000D79EF" w:rsidP="00052A09">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sidR="00052A09">
        <w:rPr>
          <w:rFonts w:ascii="Times New Roman" w:hAnsi="Times New Roman"/>
          <w:b/>
          <w:i/>
          <w:color w:val="000000" w:themeColor="text1"/>
          <w:sz w:val="20"/>
          <w:szCs w:val="20"/>
          <w:lang w:bidi="en-US"/>
        </w:rPr>
        <w:t>0</w:t>
      </w:r>
      <w:r w:rsidRPr="00E96763">
        <w:rPr>
          <w:rFonts w:ascii="Times New Roman" w:hAnsi="Times New Roman"/>
          <w:b/>
          <w:i/>
          <w:color w:val="000000" w:themeColor="text1"/>
          <w:sz w:val="20"/>
          <w:szCs w:val="20"/>
          <w:lang w:bidi="en-US"/>
        </w:rPr>
        <w:t>.0</w:t>
      </w:r>
      <w:r w:rsidR="00052A09">
        <w:rPr>
          <w:rFonts w:ascii="Times New Roman" w:hAnsi="Times New Roman"/>
          <w:b/>
          <w:i/>
          <w:color w:val="000000" w:themeColor="text1"/>
          <w:sz w:val="20"/>
          <w:szCs w:val="20"/>
          <w:lang w:bidi="en-US"/>
        </w:rPr>
        <w:t>3</w:t>
      </w:r>
      <w:r w:rsidRPr="00E96763">
        <w:rPr>
          <w:rFonts w:ascii="Times New Roman" w:hAnsi="Times New Roman"/>
          <w:b/>
          <w:i/>
          <w:color w:val="000000" w:themeColor="text1"/>
          <w:sz w:val="20"/>
          <w:szCs w:val="20"/>
          <w:lang w:bidi="en-US"/>
        </w:rPr>
        <w:t xml:space="preserve">.2022 г. № </w:t>
      </w:r>
      <w:r w:rsidR="00052A09">
        <w:rPr>
          <w:rFonts w:ascii="Times New Roman" w:hAnsi="Times New Roman"/>
          <w:b/>
          <w:i/>
          <w:color w:val="000000" w:themeColor="text1"/>
          <w:sz w:val="20"/>
          <w:szCs w:val="20"/>
          <w:lang w:bidi="en-US"/>
        </w:rPr>
        <w:t>25</w:t>
      </w:r>
      <w:r w:rsidRPr="00E96763">
        <w:rPr>
          <w:rFonts w:ascii="Times New Roman" w:hAnsi="Times New Roman"/>
          <w:b/>
          <w:i/>
          <w:color w:val="000000" w:themeColor="text1"/>
          <w:sz w:val="20"/>
          <w:szCs w:val="20"/>
        </w:rPr>
        <w:t xml:space="preserve"> «</w:t>
      </w:r>
      <w:r w:rsidR="00052A09" w:rsidRPr="00052A09">
        <w:rPr>
          <w:rFonts w:ascii="Times New Roman" w:hAnsi="Times New Roman"/>
          <w:b/>
          <w:i/>
          <w:sz w:val="20"/>
          <w:szCs w:val="20"/>
        </w:rPr>
        <w:t>О внесении изменений в постановление администрации сельского поселения станция Клявлино от 15.02.2022г. №14 «Об утверждении муниципальной программы «Профилактика терроризма и экстремизма на территории сельского поселения станция Клявлино на 2022 – 2024 годы</w:t>
      </w:r>
      <w:r w:rsidRPr="00E96763">
        <w:rPr>
          <w:rFonts w:ascii="Times New Roman" w:hAnsi="Times New Roman"/>
          <w:b/>
          <w:i/>
          <w:sz w:val="20"/>
          <w:szCs w:val="20"/>
        </w:rPr>
        <w:t>»</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Указом Президента Российской Федерации от 15.02.2006 № 116 "О мерах по противодействию терроризму", Концепцией противодействия терроризму в Российской Федерации, утвержденной Президентом Российской Федерации 05.10.2009 года, в целях координации деятельности по противодействию проявлениям терроризма и экстремизма на территории сельского поселения станция Клявлино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
          <w:sz w:val="20"/>
          <w:szCs w:val="20"/>
        </w:rPr>
        <w:t>ПОСТАНОВЛЯЮ</w:t>
      </w:r>
      <w:r w:rsidRPr="00052A09">
        <w:rPr>
          <w:rFonts w:ascii="Times New Roman" w:hAnsi="Times New Roman"/>
          <w:sz w:val="20"/>
          <w:szCs w:val="20"/>
        </w:rPr>
        <w:t>:</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Утвердить муниципальную программу "Профилактика терроризма и экстремизма,</w:t>
      </w:r>
      <w:r w:rsidRPr="00052A09">
        <w:rPr>
          <w:rFonts w:ascii="Times New Roman" w:hAnsi="Times New Roman"/>
          <w:b/>
          <w:sz w:val="20"/>
          <w:szCs w:val="20"/>
        </w:rPr>
        <w:t xml:space="preserve"> </w:t>
      </w:r>
      <w:r w:rsidRPr="00052A09">
        <w:rPr>
          <w:rFonts w:ascii="Times New Roman" w:hAnsi="Times New Roman"/>
          <w:sz w:val="20"/>
          <w:szCs w:val="20"/>
        </w:rPr>
        <w:t>на территории сельского поселения станция Клявлино на 2022-2024 годы".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Установить, что в ходе реализации муниципальной программы "Профилактика терроризма и экстремизма,</w:t>
      </w:r>
      <w:r w:rsidRPr="00052A09">
        <w:rPr>
          <w:rFonts w:ascii="Times New Roman" w:hAnsi="Times New Roman"/>
          <w:b/>
          <w:sz w:val="20"/>
          <w:szCs w:val="20"/>
        </w:rPr>
        <w:t xml:space="preserve"> </w:t>
      </w:r>
      <w:r w:rsidRPr="00052A09">
        <w:rPr>
          <w:rFonts w:ascii="Times New Roman" w:hAnsi="Times New Roman"/>
          <w:sz w:val="20"/>
          <w:szCs w:val="20"/>
        </w:rPr>
        <w:t>на территории сельского поселения станция Клявлино на 2022-2024 годы" ежегодной корректировке подлежат мероприятия и объемы их финансирования с учетом возможностей средств бюджета поселения.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3. Признать утратившим силу постановление Администрации сельского поселения станция Клявлино муниципального района Клявлинский Самарской области от 15.02.2022 г. № 14 «Об утверждении муниципальной программы "Профилактика терроризма и экстремизма,</w:t>
      </w:r>
      <w:r w:rsidRPr="00052A09">
        <w:rPr>
          <w:rFonts w:ascii="Times New Roman" w:hAnsi="Times New Roman"/>
          <w:b/>
          <w:sz w:val="20"/>
          <w:szCs w:val="20"/>
        </w:rPr>
        <w:t xml:space="preserve"> </w:t>
      </w:r>
      <w:r w:rsidRPr="00052A09">
        <w:rPr>
          <w:rFonts w:ascii="Times New Roman" w:hAnsi="Times New Roman"/>
          <w:sz w:val="20"/>
          <w:szCs w:val="20"/>
        </w:rPr>
        <w:t>на территории сельского поселения станция Клявлино на 2022-2024 годы».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4. Опубликовать настоящее постановление в газете «Вести поселения станция Клявлино».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5. Настоящее постановление вступает в силу со дня его официального опубликования.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6. Контроль за выполнением настоящего постановления оставляю за собой.</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Глава сельского поселения станция Клявлино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муниципального района Клявлинский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Самарской области                                                                                                   Ю.Д. Иванов</w:t>
      </w:r>
    </w:p>
    <w:p w:rsidR="00052A09" w:rsidRPr="00052A09" w:rsidRDefault="00052A09" w:rsidP="00052A09">
      <w:pPr>
        <w:pStyle w:val="18"/>
        <w:jc w:val="both"/>
        <w:rPr>
          <w:rFonts w:ascii="Times New Roman" w:hAnsi="Times New Roman"/>
          <w:bCs/>
          <w:color w:val="000000"/>
          <w:spacing w:val="2"/>
          <w:sz w:val="20"/>
          <w:szCs w:val="20"/>
        </w:rPr>
      </w:pPr>
    </w:p>
    <w:p w:rsidR="00052A09" w:rsidRPr="00052A09" w:rsidRDefault="00052A09" w:rsidP="00052A09">
      <w:pPr>
        <w:pStyle w:val="18"/>
        <w:jc w:val="right"/>
        <w:rPr>
          <w:rFonts w:ascii="Times New Roman" w:hAnsi="Times New Roman"/>
          <w:bCs/>
          <w:color w:val="000000"/>
          <w:spacing w:val="2"/>
          <w:sz w:val="20"/>
          <w:szCs w:val="20"/>
        </w:rPr>
      </w:pPr>
      <w:r w:rsidRPr="00052A09">
        <w:rPr>
          <w:rFonts w:ascii="Times New Roman" w:hAnsi="Times New Roman"/>
          <w:bCs/>
          <w:color w:val="000000"/>
          <w:spacing w:val="2"/>
          <w:sz w:val="20"/>
          <w:szCs w:val="20"/>
        </w:rPr>
        <w:t>УТВЕРЖДЕНА</w:t>
      </w:r>
    </w:p>
    <w:p w:rsidR="00052A09" w:rsidRPr="00052A09" w:rsidRDefault="00052A09" w:rsidP="00052A09">
      <w:pPr>
        <w:pStyle w:val="18"/>
        <w:jc w:val="right"/>
        <w:rPr>
          <w:rFonts w:ascii="Times New Roman" w:hAnsi="Times New Roman"/>
          <w:bCs/>
          <w:color w:val="000000"/>
          <w:spacing w:val="2"/>
          <w:sz w:val="20"/>
          <w:szCs w:val="20"/>
        </w:rPr>
      </w:pPr>
      <w:r w:rsidRPr="00052A09">
        <w:rPr>
          <w:rFonts w:ascii="Times New Roman" w:hAnsi="Times New Roman"/>
          <w:bCs/>
          <w:color w:val="000000"/>
          <w:spacing w:val="2"/>
          <w:sz w:val="20"/>
          <w:szCs w:val="20"/>
        </w:rPr>
        <w:t>постановлением администрации</w:t>
      </w:r>
    </w:p>
    <w:p w:rsidR="00052A09" w:rsidRPr="00052A09" w:rsidRDefault="00052A09" w:rsidP="00052A09">
      <w:pPr>
        <w:pStyle w:val="18"/>
        <w:jc w:val="right"/>
        <w:rPr>
          <w:rFonts w:ascii="Times New Roman" w:hAnsi="Times New Roman"/>
          <w:bCs/>
          <w:color w:val="000000"/>
          <w:spacing w:val="2"/>
          <w:sz w:val="20"/>
          <w:szCs w:val="20"/>
        </w:rPr>
      </w:pPr>
      <w:r w:rsidRPr="00052A09">
        <w:rPr>
          <w:rFonts w:ascii="Times New Roman" w:hAnsi="Times New Roman"/>
          <w:bCs/>
          <w:color w:val="000000"/>
          <w:spacing w:val="2"/>
          <w:sz w:val="20"/>
          <w:szCs w:val="20"/>
        </w:rPr>
        <w:t>сельского поселения станция Клявлино</w:t>
      </w:r>
    </w:p>
    <w:p w:rsidR="00052A09" w:rsidRPr="00052A09" w:rsidRDefault="00052A09" w:rsidP="00052A09">
      <w:pPr>
        <w:pStyle w:val="18"/>
        <w:jc w:val="right"/>
        <w:rPr>
          <w:rFonts w:ascii="Times New Roman" w:hAnsi="Times New Roman"/>
          <w:bCs/>
          <w:color w:val="000000"/>
          <w:spacing w:val="2"/>
          <w:sz w:val="20"/>
          <w:szCs w:val="20"/>
        </w:rPr>
      </w:pPr>
      <w:r w:rsidRPr="00052A09">
        <w:rPr>
          <w:rFonts w:ascii="Times New Roman" w:hAnsi="Times New Roman"/>
          <w:bCs/>
          <w:color w:val="000000"/>
          <w:spacing w:val="2"/>
          <w:sz w:val="20"/>
          <w:szCs w:val="20"/>
        </w:rPr>
        <w:t>от 10.03.2022 года №25</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center"/>
        <w:rPr>
          <w:rFonts w:ascii="Times New Roman" w:hAnsi="Times New Roman"/>
          <w:sz w:val="20"/>
          <w:szCs w:val="20"/>
        </w:rPr>
      </w:pPr>
      <w:r w:rsidRPr="00052A09">
        <w:rPr>
          <w:rFonts w:ascii="Times New Roman" w:hAnsi="Times New Roman"/>
          <w:sz w:val="20"/>
          <w:szCs w:val="20"/>
        </w:rPr>
        <w:t>МУНИЦИПАЛЬНАЯ ПРОГРАММА "ПРОФИЛАКТИКА ТЕРРОРИЗМА И ЭКСТРЕМИЗМА НА ТЕРРИТОРИИ СЕЛЬСКОГО ПОСЕЛЕНИЯ</w:t>
      </w:r>
    </w:p>
    <w:p w:rsidR="00052A09" w:rsidRPr="00052A09" w:rsidRDefault="00052A09" w:rsidP="00052A09">
      <w:pPr>
        <w:pStyle w:val="18"/>
        <w:jc w:val="center"/>
        <w:rPr>
          <w:rFonts w:ascii="Times New Roman" w:hAnsi="Times New Roman"/>
          <w:sz w:val="20"/>
          <w:szCs w:val="20"/>
        </w:rPr>
      </w:pPr>
      <w:r w:rsidRPr="00052A09">
        <w:rPr>
          <w:rFonts w:ascii="Times New Roman" w:hAnsi="Times New Roman"/>
          <w:sz w:val="20"/>
          <w:szCs w:val="20"/>
        </w:rPr>
        <w:t>СТАНЦИЯ КЛЯВЛИНО НА 2022-2024 ГОДЫ"</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center"/>
        <w:rPr>
          <w:rFonts w:ascii="Times New Roman" w:hAnsi="Times New Roman"/>
          <w:b/>
          <w:sz w:val="20"/>
          <w:szCs w:val="20"/>
        </w:rPr>
      </w:pPr>
      <w:r w:rsidRPr="00052A09">
        <w:rPr>
          <w:rFonts w:ascii="Times New Roman" w:hAnsi="Times New Roman"/>
          <w:b/>
          <w:sz w:val="20"/>
          <w:szCs w:val="20"/>
        </w:rPr>
        <w:t>ПАСПОРТ ПРОГРАММЫ</w:t>
      </w:r>
    </w:p>
    <w:p w:rsidR="00052A09" w:rsidRPr="00052A09" w:rsidRDefault="00052A09" w:rsidP="00052A09">
      <w:pPr>
        <w:pStyle w:val="18"/>
        <w:jc w:val="both"/>
        <w:rPr>
          <w:rFonts w:ascii="Times New Roman" w:hAnsi="Times New Roman"/>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Наименование</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муниципальной программы</w:t>
            </w: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Муниципальная программа "Профилактика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терроризма и экстремизма на территории сельского поселения станция Клявлино на 2022-2024 годы" (далее - Программа)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Ответственный исполнитель муниципальной программы</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Администрация  сельского поселения станция Клявлино</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Соисполнители муниципальной программы</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Отсутствуют</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Участники муниципальной программы</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Администрация сельского поселения станция Клявлино;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МАУ «</w:t>
            </w:r>
            <w:proofErr w:type="spellStart"/>
            <w:r w:rsidRPr="00052A09">
              <w:rPr>
                <w:rFonts w:ascii="Times New Roman" w:hAnsi="Times New Roman"/>
                <w:sz w:val="20"/>
                <w:szCs w:val="20"/>
              </w:rPr>
              <w:t>Межпоселенческий</w:t>
            </w:r>
            <w:proofErr w:type="spellEnd"/>
            <w:r w:rsidRPr="00052A09">
              <w:rPr>
                <w:rFonts w:ascii="Times New Roman" w:hAnsi="Times New Roman"/>
                <w:sz w:val="20"/>
                <w:szCs w:val="20"/>
              </w:rPr>
              <w:t xml:space="preserve"> центр культуры, молодежной политики и спорта муниципального района Клявлинский Самарской области</w:t>
            </w:r>
          </w:p>
          <w:p w:rsidR="00052A09" w:rsidRPr="00052A09" w:rsidRDefault="00052A09" w:rsidP="00052A09">
            <w:pPr>
              <w:pStyle w:val="18"/>
              <w:jc w:val="both"/>
              <w:rPr>
                <w:rFonts w:ascii="Times New Roman" w:hAnsi="Times New Roman"/>
                <w:sz w:val="20"/>
                <w:szCs w:val="20"/>
              </w:rPr>
            </w:pP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Цели муниципальной программы</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профилактика и противодействие терроризму и экстремизму на территории сельского поселения станция Клявлино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Основные задачи Программы</w:t>
            </w:r>
          </w:p>
        </w:tc>
        <w:tc>
          <w:tcPr>
            <w:tcW w:w="7229" w:type="dxa"/>
          </w:tcPr>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sz w:val="20"/>
                <w:szCs w:val="20"/>
              </w:rPr>
              <w:t xml:space="preserve"> 1)  обеспечение антитеррористической защищенн</w:t>
            </w:r>
            <w:r w:rsidRPr="00052A09">
              <w:rPr>
                <w:rFonts w:ascii="Times New Roman" w:hAnsi="Times New Roman"/>
                <w:sz w:val="20"/>
                <w:szCs w:val="20"/>
              </w:rPr>
              <w:t>о</w:t>
            </w:r>
            <w:r w:rsidRPr="00052A09">
              <w:rPr>
                <w:rFonts w:ascii="Times New Roman" w:hAnsi="Times New Roman"/>
                <w:sz w:val="20"/>
                <w:szCs w:val="20"/>
              </w:rPr>
              <w:t>сти населения,</w:t>
            </w:r>
            <w:r w:rsidRPr="00052A09">
              <w:rPr>
                <w:rFonts w:ascii="Times New Roman" w:hAnsi="Times New Roman"/>
                <w:color w:val="000000"/>
                <w:sz w:val="20"/>
                <w:szCs w:val="20"/>
              </w:rPr>
              <w:t xml:space="preserve"> участие в профилактике терр</w:t>
            </w:r>
            <w:r w:rsidRPr="00052A09">
              <w:rPr>
                <w:rFonts w:ascii="Times New Roman" w:hAnsi="Times New Roman"/>
                <w:color w:val="000000"/>
                <w:sz w:val="20"/>
                <w:szCs w:val="20"/>
              </w:rPr>
              <w:t>о</w:t>
            </w:r>
            <w:r w:rsidRPr="00052A09">
              <w:rPr>
                <w:rFonts w:ascii="Times New Roman" w:hAnsi="Times New Roman"/>
                <w:color w:val="000000"/>
                <w:sz w:val="20"/>
                <w:szCs w:val="20"/>
              </w:rPr>
              <w:t>ризма и экстремизма;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2) проведение воспитательной, пропагандистской работы с населением </w:t>
            </w:r>
            <w:r w:rsidRPr="00052A09">
              <w:rPr>
                <w:rFonts w:ascii="Times New Roman" w:hAnsi="Times New Roman"/>
                <w:sz w:val="20"/>
                <w:szCs w:val="20"/>
              </w:rPr>
              <w:lastRenderedPageBreak/>
              <w:t>поселения, направленной на предупреждение террористической и экстремистской деятельности, повышение бдительн</w:t>
            </w:r>
            <w:r w:rsidRPr="00052A09">
              <w:rPr>
                <w:rFonts w:ascii="Times New Roman" w:hAnsi="Times New Roman"/>
                <w:sz w:val="20"/>
                <w:szCs w:val="20"/>
              </w:rPr>
              <w:t>о</w:t>
            </w:r>
            <w:r w:rsidRPr="00052A09">
              <w:rPr>
                <w:rFonts w:ascii="Times New Roman" w:hAnsi="Times New Roman"/>
                <w:sz w:val="20"/>
                <w:szCs w:val="20"/>
              </w:rPr>
              <w:t>сти;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3)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4) взаимодействие с правоохранительными органами в</w:t>
            </w:r>
            <w:r w:rsidRPr="00052A09">
              <w:rPr>
                <w:rFonts w:ascii="Times New Roman" w:hAnsi="Times New Roman"/>
                <w:sz w:val="20"/>
                <w:szCs w:val="20"/>
              </w:rPr>
              <w:br/>
              <w:t>профилактике совершения правонарушений и</w:t>
            </w:r>
            <w:r w:rsidRPr="00052A09">
              <w:rPr>
                <w:rFonts w:ascii="Times New Roman" w:hAnsi="Times New Roman"/>
                <w:sz w:val="20"/>
                <w:szCs w:val="20"/>
              </w:rPr>
              <w:br/>
              <w:t>преступлений данной категории;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5) пропаганда толерантного поведения к людям других</w:t>
            </w:r>
            <w:r w:rsidRPr="00052A09">
              <w:rPr>
                <w:rFonts w:ascii="Times New Roman" w:hAnsi="Times New Roman"/>
                <w:sz w:val="20"/>
                <w:szCs w:val="20"/>
              </w:rPr>
              <w:br/>
              <w:t>национальностей и религиозных конфессий.</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lastRenderedPageBreak/>
              <w:t>Показатели (индикаторы) муниципальной программы</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количество профилактических мероприятий по предупреждению терроризма и экстремизма, </w:t>
            </w:r>
          </w:p>
          <w:p w:rsidR="00052A09" w:rsidRPr="00052A09" w:rsidRDefault="00052A09" w:rsidP="00052A09">
            <w:pPr>
              <w:pStyle w:val="18"/>
              <w:jc w:val="both"/>
              <w:rPr>
                <w:rFonts w:ascii="Times New Roman" w:hAnsi="Times New Roman"/>
                <w:color w:val="2B2B2B"/>
                <w:sz w:val="20"/>
                <w:szCs w:val="20"/>
              </w:rPr>
            </w:pPr>
            <w:r w:rsidRPr="00052A09">
              <w:rPr>
                <w:rFonts w:ascii="Times New Roman" w:hAnsi="Times New Roman"/>
                <w:bCs/>
                <w:sz w:val="20"/>
                <w:szCs w:val="20"/>
              </w:rPr>
              <w:t xml:space="preserve">- повешение уровня профилактики терроризма и экстремизма на территории сельского поселения </w:t>
            </w:r>
            <w:r w:rsidRPr="00052A09">
              <w:rPr>
                <w:rFonts w:ascii="Times New Roman" w:hAnsi="Times New Roman"/>
                <w:sz w:val="20"/>
                <w:szCs w:val="20"/>
              </w:rPr>
              <w:t>станция Клявлино</w:t>
            </w:r>
            <w:r w:rsidRPr="00052A09">
              <w:rPr>
                <w:rFonts w:ascii="Times New Roman" w:hAnsi="Times New Roman"/>
                <w:color w:val="2B2B2B"/>
                <w:sz w:val="20"/>
                <w:szCs w:val="20"/>
              </w:rPr>
              <w:t>;</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color w:val="2B2B2B"/>
                <w:sz w:val="20"/>
                <w:szCs w:val="20"/>
              </w:rPr>
              <w:t xml:space="preserve">- </w:t>
            </w:r>
            <w:r w:rsidRPr="00052A09">
              <w:rPr>
                <w:rFonts w:ascii="Times New Roman" w:hAnsi="Times New Roman"/>
                <w:sz w:val="20"/>
                <w:szCs w:val="20"/>
              </w:rPr>
              <w:t>число случаев проявления терроризма и экстр</w:t>
            </w:r>
            <w:r w:rsidRPr="00052A09">
              <w:rPr>
                <w:rFonts w:ascii="Times New Roman" w:hAnsi="Times New Roman"/>
                <w:sz w:val="20"/>
                <w:szCs w:val="20"/>
              </w:rPr>
              <w:t>е</w:t>
            </w:r>
            <w:r w:rsidRPr="00052A09">
              <w:rPr>
                <w:rFonts w:ascii="Times New Roman" w:hAnsi="Times New Roman"/>
                <w:sz w:val="20"/>
                <w:szCs w:val="20"/>
              </w:rPr>
              <w:t>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color w:val="2B2B2B"/>
                <w:sz w:val="20"/>
                <w:szCs w:val="20"/>
              </w:rPr>
              <w:t xml:space="preserve">           </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Этапы и сроки реализации муниципальной программы </w:t>
            </w:r>
          </w:p>
          <w:p w:rsidR="00052A09" w:rsidRPr="00052A09" w:rsidRDefault="00052A09" w:rsidP="00052A09">
            <w:pPr>
              <w:pStyle w:val="18"/>
              <w:jc w:val="both"/>
              <w:rPr>
                <w:rFonts w:ascii="Times New Roman" w:hAnsi="Times New Roman"/>
                <w:sz w:val="20"/>
                <w:szCs w:val="20"/>
              </w:rPr>
            </w:pPr>
          </w:p>
        </w:tc>
        <w:tc>
          <w:tcPr>
            <w:tcW w:w="7229"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Этапы не предусмотрены.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Срок реализации 2022 – 2024 годы</w:t>
            </w:r>
          </w:p>
        </w:tc>
      </w:tr>
      <w:tr w:rsidR="00052A09" w:rsidRPr="00052A09" w:rsidTr="00E67536">
        <w:tc>
          <w:tcPr>
            <w:tcW w:w="2694"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Ожидаемые конечные результаты реализации Программы</w:t>
            </w:r>
          </w:p>
        </w:tc>
        <w:tc>
          <w:tcPr>
            <w:tcW w:w="7229" w:type="dxa"/>
          </w:tcPr>
          <w:p w:rsidR="00052A09" w:rsidRPr="00052A09" w:rsidRDefault="00052A09" w:rsidP="00052A09">
            <w:pPr>
              <w:pStyle w:val="18"/>
              <w:jc w:val="both"/>
              <w:rPr>
                <w:rFonts w:ascii="Times New Roman" w:hAnsi="Times New Roman"/>
                <w:color w:val="2B2B2B"/>
                <w:sz w:val="20"/>
                <w:szCs w:val="20"/>
              </w:rPr>
            </w:pPr>
            <w:r w:rsidRPr="00052A09">
              <w:rPr>
                <w:rFonts w:ascii="Times New Roman" w:hAnsi="Times New Roman"/>
                <w:sz w:val="20"/>
                <w:szCs w:val="20"/>
              </w:rPr>
              <w:t>-</w:t>
            </w:r>
            <w:r w:rsidRPr="00052A09">
              <w:rPr>
                <w:rFonts w:ascii="Times New Roman" w:hAnsi="Times New Roman"/>
                <w:color w:val="2B2B2B"/>
                <w:sz w:val="20"/>
                <w:szCs w:val="20"/>
              </w:rPr>
              <w:t xml:space="preserve"> Наличие в молодежной среде сформированной атмосферы межэтнического согласия и толерантности.    </w:t>
            </w:r>
          </w:p>
          <w:p w:rsidR="00052A09" w:rsidRPr="00052A09" w:rsidRDefault="00052A09" w:rsidP="00052A09">
            <w:pPr>
              <w:pStyle w:val="18"/>
              <w:jc w:val="both"/>
              <w:rPr>
                <w:rFonts w:ascii="Times New Roman" w:hAnsi="Times New Roman"/>
                <w:color w:val="2B2B2B"/>
                <w:sz w:val="20"/>
                <w:szCs w:val="20"/>
              </w:rPr>
            </w:pPr>
            <w:r w:rsidRPr="00052A09">
              <w:rPr>
                <w:rFonts w:ascii="Times New Roman" w:hAnsi="Times New Roman"/>
                <w:color w:val="2B2B2B"/>
                <w:sz w:val="20"/>
                <w:szCs w:val="20"/>
              </w:rPr>
              <w:t xml:space="preserve">- Отсутствие на территории сельского поселения </w:t>
            </w:r>
            <w:r w:rsidRPr="00052A09">
              <w:rPr>
                <w:rFonts w:ascii="Times New Roman" w:hAnsi="Times New Roman"/>
                <w:sz w:val="20"/>
                <w:szCs w:val="20"/>
              </w:rPr>
              <w:t>станция Клявлино</w:t>
            </w:r>
            <w:r w:rsidRPr="00052A09">
              <w:rPr>
                <w:rFonts w:ascii="Times New Roman" w:hAnsi="Times New Roman"/>
                <w:color w:val="2B2B2B"/>
                <w:sz w:val="20"/>
                <w:szCs w:val="20"/>
              </w:rPr>
              <w:t xml:space="preserve"> деятельности националистических                                                           экстремистских группировок.                                                                             - Создание эффективной системы</w:t>
            </w:r>
            <w:r w:rsidRPr="00052A09">
              <w:rPr>
                <w:rFonts w:ascii="Times New Roman" w:hAnsi="Times New Roman"/>
                <w:sz w:val="20"/>
                <w:szCs w:val="20"/>
              </w:rPr>
              <w:pict>
                <v:line id="_x0000_s1073" style="position:absolute;left:0;text-align:left;flip:x;z-index:251701248;mso-position-horizontal-relative:text;mso-position-vertical-relative:text" from="468pt,-27pt" to="477pt,-27pt"/>
              </w:pict>
            </w:r>
            <w:r w:rsidRPr="00052A09">
              <w:rPr>
                <w:rFonts w:ascii="Times New Roman" w:hAnsi="Times New Roman"/>
                <w:sz w:val="20"/>
                <w:szCs w:val="20"/>
              </w:rPr>
              <w:pict>
                <v:line id="_x0000_s1072" style="position:absolute;left:0;text-align:left;flip:y;z-index:251700224;mso-position-horizontal-relative:text;mso-position-vertical-relative:text" from="477pt,-27pt" to="477pt,315pt"/>
              </w:pict>
            </w:r>
            <w:r w:rsidRPr="00052A09">
              <w:rPr>
                <w:rFonts w:ascii="Times New Roman" w:hAnsi="Times New Roman"/>
                <w:color w:val="2B2B2B"/>
                <w:sz w:val="20"/>
                <w:szCs w:val="20"/>
              </w:rPr>
              <w:t xml:space="preserve"> правовых, организационных и идеологических механизмов                                                             противодействия  экстремизму.</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color w:val="2B2B2B"/>
                <w:sz w:val="20"/>
                <w:szCs w:val="20"/>
              </w:rPr>
              <w:t xml:space="preserve"> </w:t>
            </w:r>
            <w:r w:rsidRPr="00052A09">
              <w:rPr>
                <w:rFonts w:ascii="Times New Roman" w:hAnsi="Times New Roman"/>
                <w:sz w:val="20"/>
                <w:szCs w:val="20"/>
              </w:rPr>
              <w:t>- Совершенствование форм и методов работы органов местного самоуправления по профилактике терроризма и экстремизма;</w:t>
            </w:r>
            <w:r w:rsidRPr="00052A09">
              <w:rPr>
                <w:rFonts w:ascii="Times New Roman" w:hAnsi="Times New Roman"/>
                <w:sz w:val="20"/>
                <w:szCs w:val="20"/>
              </w:rPr>
              <w:br/>
              <w:t>–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Формирование единого информационного пространства для пропаганды и распространения на территории поселения идей толерантности, гражданской солидарности, уважения к другим культурам, в том числе через средства массовой информации. </w:t>
            </w:r>
          </w:p>
        </w:tc>
      </w:tr>
    </w:tbl>
    <w:p w:rsidR="00052A09" w:rsidRDefault="00052A09" w:rsidP="00052A09">
      <w:pPr>
        <w:pStyle w:val="18"/>
        <w:jc w:val="both"/>
        <w:rPr>
          <w:rFonts w:ascii="Times New Roman" w:hAnsi="Times New Roman"/>
          <w:sz w:val="20"/>
          <w:szCs w:val="20"/>
        </w:rPr>
      </w:pPr>
    </w:p>
    <w:p w:rsidR="00052A09" w:rsidRPr="00052A09" w:rsidRDefault="00052A09" w:rsidP="00052A09">
      <w:pPr>
        <w:tabs>
          <w:tab w:val="left" w:pos="2370"/>
        </w:tabs>
        <w:rPr>
          <w:rFonts w:ascii="Times New Roman" w:hAnsi="Times New Roman" w:cs="Times New Roman"/>
          <w:sz w:val="20"/>
          <w:szCs w:val="20"/>
        </w:rPr>
      </w:pPr>
      <w:r w:rsidRPr="00052A09">
        <w:rPr>
          <w:rFonts w:ascii="Times New Roman" w:hAnsi="Times New Roman" w:cs="Times New Roman"/>
          <w:b/>
          <w:sz w:val="20"/>
          <w:szCs w:val="20"/>
        </w:rPr>
        <w:t>Раздел 1. Характеристика текущего состояния, основные проблемы соответствующей сферы социально-экономического развития сельского поселения станция Клявлино, показатели и анализ социальных, финансово-экономических и прочих рисков реализации муниципальной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Экстремизм определяется как приверженность к крайним взглядам и м</w:t>
      </w:r>
      <w:r w:rsidRPr="00052A09">
        <w:rPr>
          <w:rFonts w:ascii="Times New Roman" w:hAnsi="Times New Roman"/>
          <w:sz w:val="20"/>
          <w:szCs w:val="20"/>
        </w:rPr>
        <w:t>е</w:t>
      </w:r>
      <w:r w:rsidRPr="00052A09">
        <w:rPr>
          <w:rFonts w:ascii="Times New Roman" w:hAnsi="Times New Roman"/>
          <w:sz w:val="20"/>
          <w:szCs w:val="20"/>
        </w:rPr>
        <w:t>рам. Экстремизм - это многогранное явление. Терроризм, о котором сегодня в большинстве случаев идет речь является пусть самой болевой, но всего лишь одной только разновидностью экстремизма.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Противодействие терроризму и экстремизму – деятельность органов го</w:t>
      </w:r>
      <w:r w:rsidRPr="00052A09">
        <w:rPr>
          <w:rFonts w:ascii="Times New Roman" w:hAnsi="Times New Roman"/>
          <w:sz w:val="20"/>
          <w:szCs w:val="20"/>
        </w:rPr>
        <w:t>с</w:t>
      </w:r>
      <w:r w:rsidRPr="00052A09">
        <w:rPr>
          <w:rFonts w:ascii="Times New Roman" w:hAnsi="Times New Roman"/>
          <w:sz w:val="20"/>
          <w:szCs w:val="20"/>
        </w:rPr>
        <w:t>ударственной власти и органов местного самоуправления по: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предупреждению терроризма, в том числе по выявлению и последу</w:t>
      </w:r>
      <w:r w:rsidRPr="00052A09">
        <w:rPr>
          <w:rFonts w:ascii="Times New Roman" w:hAnsi="Times New Roman"/>
          <w:sz w:val="20"/>
          <w:szCs w:val="20"/>
        </w:rPr>
        <w:t>ю</w:t>
      </w:r>
      <w:r w:rsidRPr="00052A09">
        <w:rPr>
          <w:rFonts w:ascii="Times New Roman" w:hAnsi="Times New Roman"/>
          <w:sz w:val="20"/>
          <w:szCs w:val="20"/>
        </w:rPr>
        <w:t>щему устранению причин и условий, способствующих совершению террор</w:t>
      </w:r>
      <w:r w:rsidRPr="00052A09">
        <w:rPr>
          <w:rFonts w:ascii="Times New Roman" w:hAnsi="Times New Roman"/>
          <w:sz w:val="20"/>
          <w:szCs w:val="20"/>
        </w:rPr>
        <w:t>и</w:t>
      </w:r>
      <w:r w:rsidRPr="00052A09">
        <w:rPr>
          <w:rFonts w:ascii="Times New Roman" w:hAnsi="Times New Roman"/>
          <w:sz w:val="20"/>
          <w:szCs w:val="20"/>
        </w:rPr>
        <w:t>стических актов (профилактика терроризма);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предупреждению экстремистской деятельности, в том числе на выя</w:t>
      </w:r>
      <w:r w:rsidRPr="00052A09">
        <w:rPr>
          <w:rFonts w:ascii="Times New Roman" w:hAnsi="Times New Roman"/>
          <w:sz w:val="20"/>
          <w:szCs w:val="20"/>
        </w:rPr>
        <w:t>в</w:t>
      </w:r>
      <w:r w:rsidRPr="00052A09">
        <w:rPr>
          <w:rFonts w:ascii="Times New Roman" w:hAnsi="Times New Roman"/>
          <w:sz w:val="20"/>
          <w:szCs w:val="20"/>
        </w:rPr>
        <w:t>ление и последующее предупреждение причин и условий, способствующих осуществлению экстремистской деятельности;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3) минимизация и (или) ликвидация последствий проявлений терроризма и экстремизма.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Наличие на территории сельского поселения станция Клявлино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Настоящая программа дает возможность снизить существующую с</w:t>
      </w:r>
      <w:r w:rsidRPr="00052A09">
        <w:rPr>
          <w:rFonts w:ascii="Times New Roman" w:hAnsi="Times New Roman"/>
          <w:sz w:val="20"/>
          <w:szCs w:val="20"/>
        </w:rPr>
        <w:t>о</w:t>
      </w:r>
      <w:r w:rsidRPr="00052A09">
        <w:rPr>
          <w:rFonts w:ascii="Times New Roman" w:hAnsi="Times New Roman"/>
          <w:sz w:val="20"/>
          <w:szCs w:val="20"/>
        </w:rPr>
        <w:t>циальную напряженность, вызванную боязнью людей возникновения террор</w:t>
      </w:r>
      <w:r w:rsidRPr="00052A09">
        <w:rPr>
          <w:rFonts w:ascii="Times New Roman" w:hAnsi="Times New Roman"/>
          <w:sz w:val="20"/>
          <w:szCs w:val="20"/>
        </w:rPr>
        <w:t>и</w:t>
      </w:r>
      <w:r w:rsidRPr="00052A09">
        <w:rPr>
          <w:rFonts w:ascii="Times New Roman" w:hAnsi="Times New Roman"/>
          <w:sz w:val="20"/>
          <w:szCs w:val="20"/>
        </w:rPr>
        <w:t>стической угрозы, усилить антитеррористическую защищенность жизненно важных объектов и мест массового пребывания людей.</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Анализ текущего состояния сферы реализации программы фиксирует, что в сельском поселении станция Клявлино ведется целе</w:t>
      </w:r>
      <w:r w:rsidRPr="00052A09">
        <w:rPr>
          <w:rFonts w:ascii="Times New Roman" w:hAnsi="Times New Roman"/>
          <w:sz w:val="20"/>
          <w:szCs w:val="20"/>
        </w:rPr>
        <w:softHyphen/>
        <w:t xml:space="preserve">направленная работа </w:t>
      </w:r>
      <w:r w:rsidRPr="00052A09">
        <w:rPr>
          <w:rFonts w:ascii="Times New Roman" w:hAnsi="Times New Roman"/>
          <w:spacing w:val="-2"/>
          <w:sz w:val="20"/>
          <w:szCs w:val="20"/>
        </w:rPr>
        <w:t>профилактических мер антитеррористической</w:t>
      </w:r>
      <w:r w:rsidRPr="00052A09">
        <w:rPr>
          <w:rFonts w:ascii="Times New Roman" w:hAnsi="Times New Roman"/>
          <w:sz w:val="20"/>
          <w:szCs w:val="20"/>
        </w:rPr>
        <w:t xml:space="preserve"> и </w:t>
      </w:r>
      <w:proofErr w:type="spellStart"/>
      <w:r w:rsidRPr="00052A09">
        <w:rPr>
          <w:rFonts w:ascii="Times New Roman" w:hAnsi="Times New Roman"/>
          <w:sz w:val="20"/>
          <w:szCs w:val="20"/>
        </w:rPr>
        <w:t>антиэкс</w:t>
      </w:r>
      <w:r w:rsidRPr="00052A09">
        <w:rPr>
          <w:rFonts w:ascii="Times New Roman" w:hAnsi="Times New Roman"/>
          <w:sz w:val="20"/>
          <w:szCs w:val="20"/>
        </w:rPr>
        <w:softHyphen/>
        <w:t>тремистской</w:t>
      </w:r>
      <w:proofErr w:type="spellEnd"/>
      <w:r w:rsidRPr="00052A09">
        <w:rPr>
          <w:rFonts w:ascii="Times New Roman" w:hAnsi="Times New Roman"/>
          <w:sz w:val="20"/>
          <w:szCs w:val="20"/>
        </w:rPr>
        <w:t xml:space="preserve"> направленности, предупреждению террористических и экстре</w:t>
      </w:r>
      <w:r w:rsidRPr="00052A09">
        <w:rPr>
          <w:rFonts w:ascii="Times New Roman" w:hAnsi="Times New Roman"/>
          <w:sz w:val="20"/>
          <w:szCs w:val="20"/>
        </w:rPr>
        <w:softHyphen/>
        <w:t>мистских проявлений на территории поселения, укреплению межнационально</w:t>
      </w:r>
      <w:r w:rsidRPr="00052A09">
        <w:rPr>
          <w:rFonts w:ascii="Times New Roman" w:hAnsi="Times New Roman"/>
          <w:sz w:val="20"/>
          <w:szCs w:val="20"/>
        </w:rPr>
        <w:softHyphen/>
        <w:t>го согласия, достижению взаимопонимания и взаимного уважения в вопросах межэтнического и межкультурного сотрудничества.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lastRenderedPageBreak/>
        <w:t>Не должна прекращаться работа по борьбе с экстремистскими настроения</w:t>
      </w:r>
      <w:r w:rsidRPr="00052A09">
        <w:rPr>
          <w:rFonts w:ascii="Times New Roman" w:hAnsi="Times New Roman"/>
          <w:sz w:val="20"/>
          <w:szCs w:val="20"/>
        </w:rPr>
        <w:softHyphen/>
        <w:t>ми, все больше влияющими на молодежь. Проведение разъяснитель</w:t>
      </w:r>
      <w:r w:rsidRPr="00052A09">
        <w:rPr>
          <w:rFonts w:ascii="Times New Roman" w:hAnsi="Times New Roman"/>
          <w:sz w:val="20"/>
          <w:szCs w:val="20"/>
        </w:rPr>
        <w:softHyphen/>
        <w:t>ной работы, мероприятий по повышению толерантности молодых людей, вос</w:t>
      </w:r>
      <w:r w:rsidRPr="00052A09">
        <w:rPr>
          <w:rFonts w:ascii="Times New Roman" w:hAnsi="Times New Roman"/>
          <w:sz w:val="20"/>
          <w:szCs w:val="20"/>
        </w:rPr>
        <w:softHyphen/>
        <w:t>питание у них активной жизненной позиции - одна из задач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Благодаря принимаемым мерам будет продолжаться усиление антитерро</w:t>
      </w:r>
      <w:r w:rsidRPr="00052A09">
        <w:rPr>
          <w:rFonts w:ascii="Times New Roman" w:hAnsi="Times New Roman"/>
          <w:sz w:val="20"/>
          <w:szCs w:val="20"/>
        </w:rPr>
        <w:softHyphen/>
        <w:t>ристической защищенности объектов культуры и объектов с массовым пребы</w:t>
      </w:r>
      <w:r w:rsidRPr="00052A09">
        <w:rPr>
          <w:rFonts w:ascii="Times New Roman" w:hAnsi="Times New Roman"/>
          <w:sz w:val="20"/>
          <w:szCs w:val="20"/>
        </w:rPr>
        <w:softHyphen/>
        <w:t xml:space="preserve">ванием граждан, </w:t>
      </w:r>
      <w:r w:rsidRPr="00052A09">
        <w:rPr>
          <w:rFonts w:ascii="Times New Roman" w:hAnsi="Times New Roman"/>
          <w:spacing w:val="-2"/>
          <w:sz w:val="20"/>
          <w:szCs w:val="20"/>
        </w:rPr>
        <w:t>формирование позитивных моральных и нравственных ценно</w:t>
      </w:r>
      <w:r w:rsidRPr="00052A09">
        <w:rPr>
          <w:rFonts w:ascii="Times New Roman" w:hAnsi="Times New Roman"/>
          <w:spacing w:val="-2"/>
          <w:sz w:val="20"/>
          <w:szCs w:val="20"/>
        </w:rPr>
        <w:softHyphen/>
        <w:t>стей, определяющих</w:t>
      </w:r>
      <w:r w:rsidRPr="00052A09">
        <w:rPr>
          <w:rFonts w:ascii="Times New Roman" w:hAnsi="Times New Roman"/>
          <w:sz w:val="20"/>
          <w:szCs w:val="20"/>
        </w:rPr>
        <w:t xml:space="preserve"> отрицательное отношение к проявлениям </w:t>
      </w:r>
      <w:r w:rsidRPr="00052A09">
        <w:rPr>
          <w:rFonts w:ascii="Times New Roman" w:hAnsi="Times New Roman"/>
          <w:spacing w:val="-2"/>
          <w:sz w:val="20"/>
          <w:szCs w:val="20"/>
        </w:rPr>
        <w:t xml:space="preserve">экстремизма и терроризма, </w:t>
      </w:r>
      <w:r w:rsidRPr="00052A09">
        <w:rPr>
          <w:rFonts w:ascii="Times New Roman" w:hAnsi="Times New Roman"/>
          <w:spacing w:val="-4"/>
          <w:sz w:val="20"/>
          <w:szCs w:val="20"/>
        </w:rPr>
        <w:t xml:space="preserve">снижение возможности </w:t>
      </w:r>
      <w:r w:rsidRPr="00052A09">
        <w:rPr>
          <w:rFonts w:ascii="Times New Roman" w:hAnsi="Times New Roman"/>
          <w:sz w:val="20"/>
          <w:szCs w:val="20"/>
        </w:rPr>
        <w:t>проявлений экстремизма; повышение степе</w:t>
      </w:r>
      <w:r w:rsidRPr="00052A09">
        <w:rPr>
          <w:rFonts w:ascii="Times New Roman" w:hAnsi="Times New Roman"/>
          <w:sz w:val="20"/>
          <w:szCs w:val="20"/>
        </w:rPr>
        <w:softHyphen/>
        <w:t>ни безопасности объектов социальной сферы; создание благоприятной и макси</w:t>
      </w:r>
      <w:r w:rsidRPr="00052A09">
        <w:rPr>
          <w:rFonts w:ascii="Times New Roman" w:hAnsi="Times New Roman"/>
          <w:sz w:val="20"/>
          <w:szCs w:val="20"/>
        </w:rPr>
        <w:softHyphen/>
        <w:t>мально безопасной для населения обстановки в учреждениях, на улицах и в других общественных местах при проведении культурно-массовых мероприя</w:t>
      </w:r>
      <w:r w:rsidRPr="00052A09">
        <w:rPr>
          <w:rFonts w:ascii="Times New Roman" w:hAnsi="Times New Roman"/>
          <w:sz w:val="20"/>
          <w:szCs w:val="20"/>
        </w:rPr>
        <w:softHyphen/>
        <w:t>тий; вовлечение в систему предупреждения террористической и экстремист</w:t>
      </w:r>
      <w:r w:rsidRPr="00052A09">
        <w:rPr>
          <w:rFonts w:ascii="Times New Roman" w:hAnsi="Times New Roman"/>
          <w:sz w:val="20"/>
          <w:szCs w:val="20"/>
        </w:rPr>
        <w:softHyphen/>
        <w:t>ской деятельности организаций всех форм собственности, а также обществен</w:t>
      </w:r>
      <w:r w:rsidRPr="00052A09">
        <w:rPr>
          <w:rFonts w:ascii="Times New Roman" w:hAnsi="Times New Roman"/>
          <w:sz w:val="20"/>
          <w:szCs w:val="20"/>
        </w:rPr>
        <w:softHyphen/>
        <w:t>ных организаций.</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Основными проблемами сферы реализации программы являются: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недостаточные мотивационные и стимулирующие механизмы в сфере реализации антитеррористической деятельности;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отсутствие четкой нормативно-правовой базы, определяющие единые критерии и подходы к оценке террористической уязвимости объектов различ</w:t>
      </w:r>
      <w:r w:rsidRPr="00052A09">
        <w:rPr>
          <w:rFonts w:ascii="Times New Roman" w:hAnsi="Times New Roman"/>
          <w:sz w:val="20"/>
          <w:szCs w:val="20"/>
        </w:rPr>
        <w:softHyphen/>
        <w:t xml:space="preserve">ных сфер деятельности, в том числе и с массовым пребыванием людей.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Вопросы этнических и межконфессиональных отношений, находящихся в прямой зависимости от идеологического влияния экстремизма и угрозы терро</w:t>
      </w:r>
      <w:r w:rsidRPr="00052A09">
        <w:rPr>
          <w:rFonts w:ascii="Times New Roman" w:hAnsi="Times New Roman"/>
          <w:sz w:val="20"/>
          <w:szCs w:val="20"/>
        </w:rPr>
        <w:softHyphen/>
        <w:t>ристического воздействия на умы и настроения наших жителей и особенно мо</w:t>
      </w:r>
      <w:r w:rsidRPr="00052A09">
        <w:rPr>
          <w:rFonts w:ascii="Times New Roman" w:hAnsi="Times New Roman"/>
          <w:sz w:val="20"/>
          <w:szCs w:val="20"/>
        </w:rPr>
        <w:softHyphen/>
        <w:t xml:space="preserve">лодежи, приходится постоянно держать под контролем.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Остается не полностью решенной проблема обеспечения антитеррористи</w:t>
      </w:r>
      <w:r w:rsidRPr="00052A09">
        <w:rPr>
          <w:rFonts w:ascii="Times New Roman" w:hAnsi="Times New Roman"/>
          <w:sz w:val="20"/>
          <w:szCs w:val="20"/>
        </w:rPr>
        <w:softHyphen/>
        <w:t>ческой защищенности объектов социальной сферы. Уровень материально-тех</w:t>
      </w:r>
      <w:r w:rsidRPr="00052A09">
        <w:rPr>
          <w:rFonts w:ascii="Times New Roman" w:hAnsi="Times New Roman"/>
          <w:sz w:val="20"/>
          <w:szCs w:val="20"/>
        </w:rPr>
        <w:softHyphen/>
        <w:t>нического оснащения учреждений образования, культуры и здравоохранения характеризуется достаточно высокой степенью уязвимости в диверсионно-тер</w:t>
      </w:r>
      <w:r w:rsidRPr="00052A09">
        <w:rPr>
          <w:rFonts w:ascii="Times New Roman" w:hAnsi="Times New Roman"/>
          <w:sz w:val="20"/>
          <w:szCs w:val="20"/>
        </w:rPr>
        <w:softHyphen/>
        <w:t xml:space="preserve">рористическом отношении.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Сложившееся положение требует необходимость разработки и реализа</w:t>
      </w:r>
      <w:r w:rsidRPr="00052A09">
        <w:rPr>
          <w:rFonts w:ascii="Times New Roman" w:hAnsi="Times New Roman"/>
          <w:sz w:val="20"/>
          <w:szCs w:val="20"/>
        </w:rPr>
        <w:softHyphen/>
        <w:t xml:space="preserve">ции программно-целевого метода, направленного на решение задач повышения защищенности населения поселения, которые на современном этапе являются одними из наиболее приоритетных.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Невыполнение или неэффективное выполнение программы возможно в случае реализации внешних рисков.</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К основным внешним рискам относятся: нормативно-правовые, финансо</w:t>
      </w:r>
      <w:r w:rsidRPr="00052A09">
        <w:rPr>
          <w:rFonts w:ascii="Times New Roman" w:hAnsi="Times New Roman"/>
          <w:sz w:val="20"/>
          <w:szCs w:val="20"/>
        </w:rPr>
        <w:softHyphen/>
        <w:t>во-экономические, социально-экономические и организационные.</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Минимизировать возможные отклонения в выполнении программных ме</w:t>
      </w:r>
      <w:r w:rsidRPr="00052A09">
        <w:rPr>
          <w:rFonts w:ascii="Times New Roman" w:hAnsi="Times New Roman"/>
          <w:sz w:val="20"/>
          <w:szCs w:val="20"/>
        </w:rPr>
        <w:softHyphen/>
        <w:t>роприятий и исключить негативные последствия позволит осуществление р</w:t>
      </w:r>
      <w:r w:rsidRPr="00052A09">
        <w:rPr>
          <w:rFonts w:ascii="Times New Roman" w:hAnsi="Times New Roman"/>
          <w:sz w:val="20"/>
          <w:szCs w:val="20"/>
        </w:rPr>
        <w:t>а</w:t>
      </w:r>
      <w:r w:rsidRPr="00052A09">
        <w:rPr>
          <w:rFonts w:ascii="Times New Roman" w:hAnsi="Times New Roman"/>
          <w:sz w:val="20"/>
          <w:szCs w:val="20"/>
        </w:rPr>
        <w:t>цио</w:t>
      </w:r>
      <w:r w:rsidRPr="00052A09">
        <w:rPr>
          <w:rFonts w:ascii="Times New Roman" w:hAnsi="Times New Roman"/>
          <w:sz w:val="20"/>
          <w:szCs w:val="20"/>
        </w:rPr>
        <w:softHyphen/>
        <w:t>нального управления реализацией программы, своевременное внесение из</w:t>
      </w:r>
      <w:r w:rsidRPr="00052A09">
        <w:rPr>
          <w:rFonts w:ascii="Times New Roman" w:hAnsi="Times New Roman"/>
          <w:sz w:val="20"/>
          <w:szCs w:val="20"/>
        </w:rPr>
        <w:softHyphen/>
        <w:t>менений в программу, взвешенный подход при принятии решений о ко</w:t>
      </w:r>
      <w:r w:rsidRPr="00052A09">
        <w:rPr>
          <w:rFonts w:ascii="Times New Roman" w:hAnsi="Times New Roman"/>
          <w:sz w:val="20"/>
          <w:szCs w:val="20"/>
        </w:rPr>
        <w:t>р</w:t>
      </w:r>
      <w:r w:rsidRPr="00052A09">
        <w:rPr>
          <w:rFonts w:ascii="Times New Roman" w:hAnsi="Times New Roman"/>
          <w:sz w:val="20"/>
          <w:szCs w:val="20"/>
        </w:rPr>
        <w:t>рек</w:t>
      </w:r>
      <w:r w:rsidRPr="00052A09">
        <w:rPr>
          <w:rFonts w:ascii="Times New Roman" w:hAnsi="Times New Roman"/>
          <w:sz w:val="20"/>
          <w:szCs w:val="20"/>
        </w:rPr>
        <w:softHyphen/>
        <w:t xml:space="preserve">тировке нормативных правовых актов, действующих в сфере реализации </w:t>
      </w:r>
      <w:r w:rsidRPr="00052A09">
        <w:rPr>
          <w:rFonts w:ascii="Times New Roman" w:hAnsi="Times New Roman"/>
          <w:sz w:val="20"/>
          <w:szCs w:val="20"/>
        </w:rPr>
        <w:softHyphen/>
        <w:t>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Финансово-экономический риск заключается в недостаточном финанси</w:t>
      </w:r>
      <w:r w:rsidRPr="00052A09">
        <w:rPr>
          <w:rFonts w:ascii="Times New Roman" w:hAnsi="Times New Roman"/>
          <w:sz w:val="20"/>
          <w:szCs w:val="20"/>
        </w:rPr>
        <w:softHyphen/>
        <w:t>ровании реализации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Минимизировать действие данного риска возможно за счет </w:t>
      </w:r>
      <w:proofErr w:type="gramStart"/>
      <w:r w:rsidRPr="00052A09">
        <w:rPr>
          <w:rFonts w:ascii="Times New Roman" w:hAnsi="Times New Roman"/>
          <w:sz w:val="20"/>
          <w:szCs w:val="20"/>
        </w:rPr>
        <w:t>принятия мер для более эффективного распределения и использования</w:t>
      </w:r>
      <w:proofErr w:type="gramEnd"/>
      <w:r w:rsidRPr="00052A09">
        <w:rPr>
          <w:rFonts w:ascii="Times New Roman" w:hAnsi="Times New Roman"/>
          <w:sz w:val="20"/>
          <w:szCs w:val="20"/>
        </w:rPr>
        <w:t xml:space="preserve"> имеющихся финансо</w:t>
      </w:r>
      <w:r w:rsidRPr="00052A09">
        <w:rPr>
          <w:rFonts w:ascii="Times New Roman" w:hAnsi="Times New Roman"/>
          <w:sz w:val="20"/>
          <w:szCs w:val="20"/>
        </w:rPr>
        <w:softHyphen/>
        <w:t>вых средств.</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К социально-экономическому риску относится осложнение социально-экономической обстановки.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Минимизировать данный риск возможно за счет:</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проведения социально-экономической политики, направленной на уменьшение социального неравенства и восстановление социального мира в об</w:t>
      </w:r>
      <w:r w:rsidRPr="00052A09">
        <w:rPr>
          <w:rFonts w:ascii="Times New Roman" w:hAnsi="Times New Roman"/>
          <w:sz w:val="20"/>
          <w:szCs w:val="20"/>
        </w:rPr>
        <w:softHyphen/>
        <w:t>ществе;</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повышения уровня финансирования социальных программ.</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К рискам, не поддающимся управлению, относятся также различные фор</w:t>
      </w:r>
      <w:r w:rsidRPr="00052A09">
        <w:rPr>
          <w:rFonts w:ascii="Times New Roman" w:hAnsi="Times New Roman"/>
          <w:sz w:val="20"/>
          <w:szCs w:val="20"/>
        </w:rPr>
        <w:softHyphen/>
        <w:t>с-мажорные обстоятельства.</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both"/>
        <w:rPr>
          <w:rFonts w:ascii="Times New Roman" w:hAnsi="Times New Roman"/>
          <w:b/>
          <w:sz w:val="20"/>
          <w:szCs w:val="20"/>
        </w:rPr>
      </w:pPr>
      <w:r w:rsidRPr="00052A09">
        <w:rPr>
          <w:rFonts w:ascii="Times New Roman" w:hAnsi="Times New Roman"/>
          <w:b/>
          <w:sz w:val="20"/>
          <w:szCs w:val="20"/>
        </w:rPr>
        <w:t>Раздел 2. Приоритеты муниципальной политики в сфере реализации</w:t>
      </w:r>
    </w:p>
    <w:p w:rsidR="00052A09" w:rsidRPr="00052A09" w:rsidRDefault="00052A09" w:rsidP="00052A09">
      <w:pPr>
        <w:pStyle w:val="18"/>
        <w:jc w:val="both"/>
        <w:rPr>
          <w:rFonts w:ascii="Times New Roman" w:hAnsi="Times New Roman"/>
          <w:b/>
          <w:sz w:val="20"/>
          <w:szCs w:val="20"/>
        </w:rPr>
      </w:pPr>
      <w:r w:rsidRPr="00052A09">
        <w:rPr>
          <w:rFonts w:ascii="Times New Roman" w:hAnsi="Times New Roman"/>
          <w:b/>
          <w:sz w:val="20"/>
          <w:szCs w:val="20"/>
        </w:rPr>
        <w:t>Программы, цели и задачи Программы, планируемые конечные результаты ее реализации</w:t>
      </w:r>
    </w:p>
    <w:p w:rsidR="00052A09" w:rsidRPr="00052A09" w:rsidRDefault="00052A09" w:rsidP="00052A09">
      <w:pPr>
        <w:pStyle w:val="18"/>
        <w:jc w:val="both"/>
        <w:rPr>
          <w:rFonts w:ascii="Times New Roman" w:hAnsi="Times New Roman"/>
          <w:b/>
          <w:sz w:val="20"/>
          <w:szCs w:val="20"/>
        </w:rPr>
      </w:pP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Основной целью программы является профилактика и противодей</w:t>
      </w:r>
      <w:r w:rsidRPr="00052A09">
        <w:rPr>
          <w:rFonts w:ascii="Times New Roman" w:hAnsi="Times New Roman"/>
          <w:sz w:val="20"/>
          <w:szCs w:val="20"/>
        </w:rPr>
        <w:softHyphen/>
        <w:t xml:space="preserve">ствие терроризму и экстремизму на территории </w:t>
      </w:r>
      <w:r w:rsidRPr="00052A09">
        <w:rPr>
          <w:rFonts w:ascii="Times New Roman" w:hAnsi="Times New Roman"/>
          <w:bCs/>
          <w:sz w:val="20"/>
          <w:szCs w:val="20"/>
        </w:rPr>
        <w:t>сельского посе</w:t>
      </w:r>
      <w:r w:rsidRPr="00052A09">
        <w:rPr>
          <w:rFonts w:ascii="Times New Roman" w:hAnsi="Times New Roman"/>
          <w:bCs/>
          <w:sz w:val="20"/>
          <w:szCs w:val="20"/>
        </w:rPr>
        <w:softHyphen/>
        <w:t xml:space="preserve">ления </w:t>
      </w:r>
      <w:r w:rsidRPr="00052A09">
        <w:rPr>
          <w:rFonts w:ascii="Times New Roman" w:hAnsi="Times New Roman"/>
          <w:sz w:val="20"/>
          <w:szCs w:val="20"/>
        </w:rPr>
        <w:t>станция Клявлино.</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Для достижения цели программы должно быть обеспечено решение следующих задач:</w:t>
      </w:r>
    </w:p>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sz w:val="20"/>
          <w:szCs w:val="20"/>
        </w:rPr>
        <w:t>1) обеспечение антитеррористической защищенности населения,</w:t>
      </w:r>
      <w:r w:rsidRPr="00052A09">
        <w:rPr>
          <w:rFonts w:ascii="Times New Roman" w:hAnsi="Times New Roman"/>
          <w:color w:val="000000"/>
          <w:sz w:val="20"/>
          <w:szCs w:val="20"/>
        </w:rPr>
        <w:t xml:space="preserve"> участие в профилактике терроризма и экстремизма;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проведение воспитательной, пропагандистской работы с населением поселения, направленной на предупреждение террористической и экстремист</w:t>
      </w:r>
      <w:r w:rsidRPr="00052A09">
        <w:rPr>
          <w:rFonts w:ascii="Times New Roman" w:hAnsi="Times New Roman"/>
          <w:sz w:val="20"/>
          <w:szCs w:val="20"/>
        </w:rPr>
        <w:softHyphen/>
        <w:t>ской деятельности, повышение бдительности.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Планируемым показателем по итогам реализации программы являет</w:t>
      </w:r>
      <w:r w:rsidRPr="00052A09">
        <w:rPr>
          <w:rFonts w:ascii="Times New Roman" w:hAnsi="Times New Roman"/>
          <w:sz w:val="20"/>
          <w:szCs w:val="20"/>
        </w:rPr>
        <w:softHyphen/>
        <w:t xml:space="preserve">ся: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количество профилактических мероприятий по предупреждению тер</w:t>
      </w:r>
      <w:r w:rsidRPr="00052A09">
        <w:rPr>
          <w:rFonts w:ascii="Times New Roman" w:hAnsi="Times New Roman"/>
          <w:sz w:val="20"/>
          <w:szCs w:val="20"/>
        </w:rPr>
        <w:softHyphen/>
        <w:t>роризма и экстремизма;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Cs/>
          <w:sz w:val="20"/>
          <w:szCs w:val="20"/>
        </w:rPr>
        <w:t>2) повешение уровня профилактики терроризма и экстремизма на терри</w:t>
      </w:r>
      <w:r w:rsidRPr="00052A09">
        <w:rPr>
          <w:rFonts w:ascii="Times New Roman" w:hAnsi="Times New Roman"/>
          <w:bCs/>
          <w:sz w:val="20"/>
          <w:szCs w:val="20"/>
        </w:rPr>
        <w:softHyphen/>
        <w:t xml:space="preserve">тории </w:t>
      </w:r>
      <w:r w:rsidRPr="00052A09">
        <w:rPr>
          <w:rFonts w:ascii="Times New Roman" w:hAnsi="Times New Roman"/>
          <w:sz w:val="20"/>
          <w:szCs w:val="20"/>
        </w:rPr>
        <w:t>сельского поселения станция Клявлино.</w:t>
      </w:r>
    </w:p>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color w:val="000000"/>
          <w:sz w:val="20"/>
          <w:szCs w:val="20"/>
        </w:rPr>
        <w:t>Данный показатель</w:t>
      </w:r>
      <w:r w:rsidRPr="00052A09">
        <w:rPr>
          <w:rFonts w:ascii="Times New Roman" w:hAnsi="Times New Roman"/>
          <w:sz w:val="20"/>
          <w:szCs w:val="20"/>
        </w:rPr>
        <w:t xml:space="preserve"> </w:t>
      </w:r>
      <w:r w:rsidRPr="00052A09">
        <w:rPr>
          <w:rFonts w:ascii="Times New Roman" w:hAnsi="Times New Roman"/>
          <w:color w:val="000000"/>
          <w:sz w:val="20"/>
          <w:szCs w:val="20"/>
        </w:rPr>
        <w:t>характеризует эффективность обеспечения безопасно</w:t>
      </w:r>
      <w:r w:rsidRPr="00052A09">
        <w:rPr>
          <w:rFonts w:ascii="Times New Roman" w:hAnsi="Times New Roman"/>
          <w:color w:val="000000"/>
          <w:sz w:val="20"/>
          <w:szCs w:val="20"/>
        </w:rPr>
        <w:softHyphen/>
        <w:t xml:space="preserve">сти населения от возможных террористических угроз.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Ожидаемыми конечными результатами реализации данной програм</w:t>
      </w:r>
      <w:r w:rsidRPr="00052A09">
        <w:rPr>
          <w:rFonts w:ascii="Times New Roman" w:hAnsi="Times New Roman"/>
          <w:sz w:val="20"/>
          <w:szCs w:val="20"/>
        </w:rPr>
        <w:softHyphen/>
        <w:t>мы является:</w:t>
      </w:r>
    </w:p>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color w:val="000000"/>
          <w:sz w:val="20"/>
          <w:szCs w:val="20"/>
        </w:rPr>
        <w:t>1) снижение возможности совершения террористических актов на терри</w:t>
      </w:r>
      <w:r w:rsidRPr="00052A09">
        <w:rPr>
          <w:rFonts w:ascii="Times New Roman" w:hAnsi="Times New Roman"/>
          <w:color w:val="000000"/>
          <w:sz w:val="20"/>
          <w:szCs w:val="20"/>
        </w:rPr>
        <w:softHyphen/>
        <w:t xml:space="preserve">тории сельского поселения </w:t>
      </w:r>
      <w:r w:rsidRPr="00052A09">
        <w:rPr>
          <w:rFonts w:ascii="Times New Roman" w:hAnsi="Times New Roman"/>
          <w:sz w:val="20"/>
          <w:szCs w:val="20"/>
        </w:rPr>
        <w:t>станция Клявлино</w:t>
      </w:r>
      <w:r w:rsidRPr="00052A09">
        <w:rPr>
          <w:rFonts w:ascii="Times New Roman" w:hAnsi="Times New Roman"/>
          <w:color w:val="000000"/>
          <w:sz w:val="20"/>
          <w:szCs w:val="20"/>
        </w:rPr>
        <w:t>;</w:t>
      </w:r>
    </w:p>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color w:val="000000"/>
          <w:sz w:val="20"/>
          <w:szCs w:val="20"/>
        </w:rPr>
        <w:lastRenderedPageBreak/>
        <w:t>2) устранение причин и условий, способствующих проявлениям экстре</w:t>
      </w:r>
      <w:r w:rsidRPr="00052A09">
        <w:rPr>
          <w:rFonts w:ascii="Times New Roman" w:hAnsi="Times New Roman"/>
          <w:color w:val="000000"/>
          <w:sz w:val="20"/>
          <w:szCs w:val="20"/>
        </w:rPr>
        <w:softHyphen/>
        <w:t>мизма.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Реализация программы, в силу ее специфики и социально-</w:t>
      </w:r>
      <w:r w:rsidRPr="00052A09">
        <w:rPr>
          <w:rFonts w:ascii="Times New Roman" w:hAnsi="Times New Roman"/>
          <w:sz w:val="20"/>
          <w:szCs w:val="20"/>
        </w:rPr>
        <w:softHyphen/>
        <w:t>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w:t>
      </w:r>
      <w:r w:rsidRPr="00052A09">
        <w:rPr>
          <w:rFonts w:ascii="Times New Roman" w:hAnsi="Times New Roman"/>
          <w:sz w:val="20"/>
          <w:szCs w:val="20"/>
        </w:rPr>
        <w:softHyphen/>
        <w:t>нии законопослушного образа жизни, состояние защищенности граждан и об</w:t>
      </w:r>
      <w:r w:rsidRPr="00052A09">
        <w:rPr>
          <w:rFonts w:ascii="Times New Roman" w:hAnsi="Times New Roman"/>
          <w:sz w:val="20"/>
          <w:szCs w:val="20"/>
        </w:rPr>
        <w:softHyphen/>
        <w:t>щества от преступных посягательств.</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Реализация профилактических мероприятий программы обеспечит формирование позитивных моральных и нравственных ценностей, определяю</w:t>
      </w:r>
      <w:r w:rsidRPr="00052A09">
        <w:rPr>
          <w:rFonts w:ascii="Times New Roman" w:hAnsi="Times New Roman"/>
          <w:sz w:val="20"/>
          <w:szCs w:val="20"/>
        </w:rPr>
        <w:softHyphen/>
        <w:t xml:space="preserve">щих отрицательное отношение к проявлению ксенофобии и межнациональной нетерпимости. </w:t>
      </w:r>
    </w:p>
    <w:p w:rsidR="00052A09" w:rsidRPr="00052A09" w:rsidRDefault="00052A09" w:rsidP="00052A09">
      <w:pPr>
        <w:pStyle w:val="18"/>
        <w:jc w:val="both"/>
        <w:rPr>
          <w:rFonts w:ascii="Times New Roman" w:hAnsi="Times New Roman"/>
          <w:color w:val="000000"/>
          <w:sz w:val="20"/>
          <w:szCs w:val="20"/>
        </w:rPr>
      </w:pPr>
      <w:r w:rsidRPr="00052A09">
        <w:rPr>
          <w:rFonts w:ascii="Times New Roman" w:hAnsi="Times New Roman"/>
          <w:color w:val="000000"/>
          <w:sz w:val="20"/>
          <w:szCs w:val="20"/>
        </w:rPr>
        <w:t>Исходя из целей, задач, ожидаемых результатов, а также снижения рис</w:t>
      </w:r>
      <w:r w:rsidRPr="00052A09">
        <w:rPr>
          <w:rFonts w:ascii="Times New Roman" w:hAnsi="Times New Roman"/>
          <w:color w:val="000000"/>
          <w:sz w:val="20"/>
          <w:szCs w:val="20"/>
        </w:rPr>
        <w:softHyphen/>
        <w:t>ков проектируемых возможностей по эффективной реализации и целесообраз</w:t>
      </w:r>
      <w:r w:rsidRPr="00052A09">
        <w:rPr>
          <w:rFonts w:ascii="Times New Roman" w:hAnsi="Times New Roman"/>
          <w:color w:val="000000"/>
          <w:sz w:val="20"/>
          <w:szCs w:val="20"/>
        </w:rPr>
        <w:softHyphen/>
        <w:t xml:space="preserve">ности, подпрограмму планируется реализовать без выделения этапов с 2022 по 2024 годы.  </w:t>
      </w:r>
    </w:p>
    <w:p w:rsidR="00052A09" w:rsidRPr="00052A09" w:rsidRDefault="00052A09" w:rsidP="00052A09">
      <w:pPr>
        <w:pStyle w:val="18"/>
        <w:jc w:val="both"/>
        <w:rPr>
          <w:rFonts w:ascii="Times New Roman" w:hAnsi="Times New Roman"/>
          <w:b/>
          <w:sz w:val="20"/>
          <w:szCs w:val="20"/>
        </w:rPr>
      </w:pP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
          <w:sz w:val="20"/>
          <w:szCs w:val="20"/>
        </w:rPr>
        <w:t xml:space="preserve">Перечень мероприятий Программы </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Для достижения поставленной цели и решения задач программы необ</w:t>
      </w:r>
      <w:r w:rsidRPr="00052A09">
        <w:rPr>
          <w:rFonts w:ascii="Times New Roman" w:hAnsi="Times New Roman"/>
          <w:sz w:val="20"/>
          <w:szCs w:val="20"/>
        </w:rPr>
        <w:softHyphen/>
        <w:t xml:space="preserve">ходимо реализовать комплекс мероприятий </w:t>
      </w:r>
      <w:r w:rsidRPr="00052A09">
        <w:rPr>
          <w:rFonts w:ascii="Times New Roman" w:hAnsi="Times New Roman"/>
          <w:color w:val="000000"/>
          <w:spacing w:val="-5"/>
          <w:sz w:val="20"/>
          <w:szCs w:val="20"/>
        </w:rPr>
        <w:t>(П</w:t>
      </w:r>
      <w:r w:rsidRPr="00052A09">
        <w:rPr>
          <w:rFonts w:ascii="Times New Roman" w:hAnsi="Times New Roman"/>
          <w:sz w:val="20"/>
          <w:szCs w:val="20"/>
        </w:rPr>
        <w:t>риложении 1 к Программе), основными из которого являются: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Cs/>
          <w:sz w:val="20"/>
          <w:szCs w:val="20"/>
        </w:rPr>
        <w:t>1) и</w:t>
      </w:r>
      <w:r w:rsidRPr="00052A09">
        <w:rPr>
          <w:rFonts w:ascii="Times New Roman" w:hAnsi="Times New Roman"/>
          <w:spacing w:val="-6"/>
          <w:sz w:val="20"/>
          <w:szCs w:val="20"/>
        </w:rPr>
        <w:t>нформационно-пропагандистское противодействие экстремизму и терро</w:t>
      </w:r>
      <w:r w:rsidRPr="00052A09">
        <w:rPr>
          <w:rFonts w:ascii="Times New Roman" w:hAnsi="Times New Roman"/>
          <w:spacing w:val="-6"/>
          <w:sz w:val="20"/>
          <w:szCs w:val="20"/>
        </w:rPr>
        <w:softHyphen/>
        <w:t>ризму</w:t>
      </w:r>
      <w:r w:rsidRPr="00052A09">
        <w:rPr>
          <w:rFonts w:ascii="Times New Roman" w:hAnsi="Times New Roman"/>
          <w:sz w:val="20"/>
          <w:szCs w:val="20"/>
        </w:rPr>
        <w:t>;</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организационно-технические мероприятия;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В рамках основного мероприятия </w:t>
      </w:r>
      <w:r w:rsidRPr="00052A09">
        <w:rPr>
          <w:rFonts w:ascii="Times New Roman" w:hAnsi="Times New Roman"/>
          <w:bCs/>
          <w:sz w:val="20"/>
          <w:szCs w:val="20"/>
        </w:rPr>
        <w:t>«И</w:t>
      </w:r>
      <w:r w:rsidRPr="00052A09">
        <w:rPr>
          <w:rFonts w:ascii="Times New Roman" w:hAnsi="Times New Roman"/>
          <w:spacing w:val="-6"/>
          <w:sz w:val="20"/>
          <w:szCs w:val="20"/>
        </w:rPr>
        <w:t>нформационно-пропагандистское про</w:t>
      </w:r>
      <w:r w:rsidRPr="00052A09">
        <w:rPr>
          <w:rFonts w:ascii="Times New Roman" w:hAnsi="Times New Roman"/>
          <w:spacing w:val="-6"/>
          <w:sz w:val="20"/>
          <w:szCs w:val="20"/>
        </w:rPr>
        <w:softHyphen/>
        <w:t xml:space="preserve">тиводействие экстремизму и терроризму» </w:t>
      </w:r>
      <w:r w:rsidRPr="00052A09">
        <w:rPr>
          <w:rFonts w:ascii="Times New Roman" w:hAnsi="Times New Roman"/>
          <w:sz w:val="20"/>
          <w:szCs w:val="20"/>
        </w:rPr>
        <w:t>предполагается осуществить комплекс мероприятий, направленных на гармонизацию межэтнических и межкультур</w:t>
      </w:r>
      <w:r w:rsidRPr="00052A09">
        <w:rPr>
          <w:rFonts w:ascii="Times New Roman" w:hAnsi="Times New Roman"/>
          <w:sz w:val="20"/>
          <w:szCs w:val="20"/>
        </w:rPr>
        <w:softHyphen/>
        <w:t>ных отношений, формирование толерантного сознания и поведения молодежи, гармонизация межэтнических и межкультурных отношений среди населения.</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Возможными последствиями не реализации или неэффективной реализа</w:t>
      </w:r>
      <w:r w:rsidRPr="00052A09">
        <w:rPr>
          <w:rFonts w:ascii="Times New Roman" w:hAnsi="Times New Roman"/>
          <w:sz w:val="20"/>
          <w:szCs w:val="20"/>
        </w:rPr>
        <w:softHyphen/>
        <w:t>ции основного мероприятия «</w:t>
      </w:r>
      <w:r w:rsidRPr="00052A09">
        <w:rPr>
          <w:rFonts w:ascii="Times New Roman" w:hAnsi="Times New Roman"/>
          <w:bCs/>
          <w:sz w:val="20"/>
          <w:szCs w:val="20"/>
        </w:rPr>
        <w:t>И</w:t>
      </w:r>
      <w:r w:rsidRPr="00052A09">
        <w:rPr>
          <w:rFonts w:ascii="Times New Roman" w:hAnsi="Times New Roman"/>
          <w:spacing w:val="-6"/>
          <w:sz w:val="20"/>
          <w:szCs w:val="20"/>
        </w:rPr>
        <w:t>нформационно-пропагандистское противодей</w:t>
      </w:r>
      <w:r w:rsidRPr="00052A09">
        <w:rPr>
          <w:rFonts w:ascii="Times New Roman" w:hAnsi="Times New Roman"/>
          <w:spacing w:val="-6"/>
          <w:sz w:val="20"/>
          <w:szCs w:val="20"/>
        </w:rPr>
        <w:softHyphen/>
        <w:t>ствие экстремизму и терроризму</w:t>
      </w:r>
      <w:r w:rsidRPr="00052A09">
        <w:rPr>
          <w:rFonts w:ascii="Times New Roman" w:hAnsi="Times New Roman"/>
          <w:sz w:val="20"/>
          <w:szCs w:val="20"/>
        </w:rPr>
        <w:t>» будут являться снижение эффективности фор</w:t>
      </w:r>
      <w:r w:rsidRPr="00052A09">
        <w:rPr>
          <w:rFonts w:ascii="Times New Roman" w:hAnsi="Times New Roman"/>
          <w:sz w:val="20"/>
          <w:szCs w:val="20"/>
        </w:rPr>
        <w:softHyphen/>
        <w:t>мирования у населения представлений о безопасном поведении в экстремаль</w:t>
      </w:r>
      <w:r w:rsidRPr="00052A09">
        <w:rPr>
          <w:rFonts w:ascii="Times New Roman" w:hAnsi="Times New Roman"/>
          <w:sz w:val="20"/>
          <w:szCs w:val="20"/>
        </w:rPr>
        <w:softHyphen/>
        <w:t xml:space="preserve">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В ходе реализации основного мероприятия «Организационно-тех</w:t>
      </w:r>
      <w:r w:rsidRPr="00052A09">
        <w:rPr>
          <w:rFonts w:ascii="Times New Roman" w:hAnsi="Times New Roman"/>
          <w:sz w:val="20"/>
          <w:szCs w:val="20"/>
        </w:rPr>
        <w:softHyphen/>
        <w:t xml:space="preserve">нические мероприятия» предстоит осуществлять </w:t>
      </w:r>
      <w:proofErr w:type="gramStart"/>
      <w:r w:rsidRPr="00052A09">
        <w:rPr>
          <w:rFonts w:ascii="Times New Roman" w:hAnsi="Times New Roman"/>
          <w:sz w:val="20"/>
          <w:szCs w:val="20"/>
        </w:rPr>
        <w:t>действия</w:t>
      </w:r>
      <w:proofErr w:type="gramEnd"/>
      <w:r w:rsidRPr="00052A09">
        <w:rPr>
          <w:rFonts w:ascii="Times New Roman" w:hAnsi="Times New Roman"/>
          <w:sz w:val="20"/>
          <w:szCs w:val="20"/>
        </w:rPr>
        <w:t xml:space="preserve"> направленные на: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1) обеспечение готовности сил и средств к действиям в очагах чрезвычай</w:t>
      </w:r>
      <w:r w:rsidRPr="00052A09">
        <w:rPr>
          <w:rFonts w:ascii="Times New Roman" w:hAnsi="Times New Roman"/>
          <w:sz w:val="20"/>
          <w:szCs w:val="20"/>
        </w:rPr>
        <w:softHyphen/>
        <w:t>ных ситуаций;</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 снижение риска совершения террористических актов, масштабов нега</w:t>
      </w:r>
      <w:r w:rsidRPr="00052A09">
        <w:rPr>
          <w:rFonts w:ascii="Times New Roman" w:hAnsi="Times New Roman"/>
          <w:sz w:val="20"/>
          <w:szCs w:val="20"/>
        </w:rPr>
        <w:softHyphen/>
        <w:t>тивных последствий террористических актов;</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3)  координацию действий администрации </w:t>
      </w:r>
      <w:r w:rsidRPr="00052A09">
        <w:rPr>
          <w:rFonts w:ascii="Times New Roman" w:hAnsi="Times New Roman"/>
          <w:color w:val="000000"/>
          <w:sz w:val="20"/>
          <w:szCs w:val="20"/>
        </w:rPr>
        <w:t>сельского поселе</w:t>
      </w:r>
      <w:r w:rsidRPr="00052A09">
        <w:rPr>
          <w:rFonts w:ascii="Times New Roman" w:hAnsi="Times New Roman"/>
          <w:color w:val="000000"/>
          <w:sz w:val="20"/>
          <w:szCs w:val="20"/>
        </w:rPr>
        <w:softHyphen/>
        <w:t xml:space="preserve">ния </w:t>
      </w:r>
      <w:r w:rsidRPr="00052A09">
        <w:rPr>
          <w:rFonts w:ascii="Times New Roman" w:hAnsi="Times New Roman"/>
          <w:sz w:val="20"/>
          <w:szCs w:val="20"/>
        </w:rPr>
        <w:t>станция Клявлино, сил и средств по защите населения от действий террористического характера.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Возможными последствиями не реализации или неэффективной реализа</w:t>
      </w:r>
      <w:r w:rsidRPr="00052A09">
        <w:rPr>
          <w:rFonts w:ascii="Times New Roman" w:hAnsi="Times New Roman"/>
          <w:sz w:val="20"/>
          <w:szCs w:val="20"/>
        </w:rPr>
        <w:softHyphen/>
        <w:t>ции основного мероприятия «Организационно-технические мероприятия» бу</w:t>
      </w:r>
      <w:r w:rsidRPr="00052A09">
        <w:rPr>
          <w:rFonts w:ascii="Times New Roman" w:hAnsi="Times New Roman"/>
          <w:sz w:val="20"/>
          <w:szCs w:val="20"/>
        </w:rPr>
        <w:softHyphen/>
        <w:t>дут являться снижение степени готовности сил и средств к минимизации и лик</w:t>
      </w:r>
      <w:r w:rsidRPr="00052A09">
        <w:rPr>
          <w:rFonts w:ascii="Times New Roman" w:hAnsi="Times New Roman"/>
          <w:sz w:val="20"/>
          <w:szCs w:val="20"/>
        </w:rPr>
        <w:softHyphen/>
        <w:t>видации последствий террористических актов, эффективности мероприятий по подготовке персонала учреждений к действиям по предупреждению террори</w:t>
      </w:r>
      <w:r w:rsidRPr="00052A09">
        <w:rPr>
          <w:rFonts w:ascii="Times New Roman" w:hAnsi="Times New Roman"/>
          <w:sz w:val="20"/>
          <w:szCs w:val="20"/>
        </w:rPr>
        <w:softHyphen/>
        <w:t xml:space="preserve">стических актов и правилам поведения при их возникновении. </w:t>
      </w:r>
    </w:p>
    <w:p w:rsidR="00052A09" w:rsidRPr="00052A09" w:rsidRDefault="00052A09" w:rsidP="00052A09">
      <w:pPr>
        <w:pStyle w:val="18"/>
        <w:jc w:val="both"/>
        <w:rPr>
          <w:rFonts w:ascii="Times New Roman" w:hAnsi="Times New Roman"/>
          <w:sz w:val="20"/>
          <w:szCs w:val="20"/>
        </w:rPr>
      </w:pPr>
    </w:p>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
          <w:sz w:val="20"/>
          <w:szCs w:val="20"/>
        </w:rPr>
        <w:t>Сроки и этапы реализации Программы</w:t>
      </w:r>
    </w:p>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Программа реализуется в один этап: с 2022 по 2024 гг.</w:t>
      </w:r>
    </w:p>
    <w:p w:rsidR="00052A09" w:rsidRPr="00052A09" w:rsidRDefault="00052A09" w:rsidP="00052A09">
      <w:pPr>
        <w:pStyle w:val="18"/>
        <w:jc w:val="both"/>
        <w:rPr>
          <w:rFonts w:ascii="Times New Roman" w:hAnsi="Times New Roman"/>
          <w:bCs/>
          <w:sz w:val="20"/>
          <w:szCs w:val="20"/>
        </w:rPr>
      </w:pPr>
    </w:p>
    <w:p w:rsidR="00052A09" w:rsidRPr="00052A09" w:rsidRDefault="00052A09" w:rsidP="00052A09">
      <w:pPr>
        <w:pStyle w:val="18"/>
        <w:jc w:val="both"/>
        <w:rPr>
          <w:rFonts w:ascii="Times New Roman" w:hAnsi="Times New Roman"/>
          <w:b/>
          <w:sz w:val="20"/>
          <w:szCs w:val="20"/>
        </w:rPr>
      </w:pPr>
      <w:r w:rsidRPr="00052A09">
        <w:rPr>
          <w:rFonts w:ascii="Times New Roman" w:hAnsi="Times New Roman"/>
          <w:b/>
          <w:sz w:val="20"/>
          <w:szCs w:val="20"/>
        </w:rPr>
        <w:t>5.   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Показатели (индикаторы) муниципальной программы, позволяющие оценить достижение цели муниципальной программы, с учетом выполнения поставленных задач приведены в таблице 1:</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Таблица 1</w:t>
      </w:r>
    </w:p>
    <w:p w:rsidR="00052A09" w:rsidRPr="00052A09" w:rsidRDefault="00052A09" w:rsidP="00052A09">
      <w:pPr>
        <w:pStyle w:val="18"/>
        <w:jc w:val="both"/>
        <w:rPr>
          <w:rFonts w:ascii="Times New Roman" w:hAnsi="Times New Roman"/>
          <w:b/>
          <w:color w:val="000000"/>
          <w:sz w:val="20"/>
          <w:szCs w:val="20"/>
        </w:rPr>
      </w:pPr>
      <w:r w:rsidRPr="00052A09">
        <w:rPr>
          <w:rFonts w:ascii="Times New Roman" w:hAnsi="Times New Roman"/>
          <w:b/>
          <w:color w:val="000000"/>
          <w:sz w:val="20"/>
          <w:szCs w:val="20"/>
        </w:rPr>
        <w:t xml:space="preserve">Перечень показателей (индикаторов), характеризующих ежегодный ход и итоги реализации муниципальной программы  </w:t>
      </w:r>
    </w:p>
    <w:p w:rsidR="00052A09" w:rsidRPr="00052A09" w:rsidRDefault="00052A09" w:rsidP="00052A09">
      <w:pPr>
        <w:pStyle w:val="18"/>
        <w:jc w:val="both"/>
        <w:rPr>
          <w:rFonts w:ascii="Times New Roman" w:hAnsi="Times New Roman"/>
          <w:b/>
          <w:color w:val="00000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401"/>
        <w:gridCol w:w="992"/>
        <w:gridCol w:w="851"/>
        <w:gridCol w:w="992"/>
        <w:gridCol w:w="851"/>
        <w:gridCol w:w="850"/>
        <w:gridCol w:w="851"/>
      </w:tblGrid>
      <w:tr w:rsidR="00052A09" w:rsidRPr="00052A09" w:rsidTr="00E67536">
        <w:trPr>
          <w:cantSplit/>
          <w:trHeight w:val="973"/>
        </w:trPr>
        <w:tc>
          <w:tcPr>
            <w:tcW w:w="568" w:type="dxa"/>
            <w:vMerge w:val="restart"/>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w:t>
            </w:r>
            <w:r w:rsidRPr="00052A09">
              <w:rPr>
                <w:rFonts w:ascii="Times New Roman" w:hAnsi="Times New Roman"/>
                <w:sz w:val="20"/>
                <w:szCs w:val="20"/>
              </w:rPr>
              <w:br/>
              <w:t>п/п</w:t>
            </w:r>
          </w:p>
        </w:tc>
        <w:tc>
          <w:tcPr>
            <w:tcW w:w="3401" w:type="dxa"/>
            <w:vMerge w:val="restart"/>
            <w:shd w:val="clear" w:color="auto" w:fill="auto"/>
          </w:tcPr>
          <w:p w:rsidR="00052A09" w:rsidRPr="00052A09" w:rsidRDefault="00052A09" w:rsidP="00052A09">
            <w:pPr>
              <w:pStyle w:val="18"/>
              <w:jc w:val="both"/>
              <w:rPr>
                <w:rFonts w:ascii="Times New Roman" w:hAnsi="Times New Roman"/>
                <w:bCs/>
                <w:color w:val="000000"/>
                <w:sz w:val="20"/>
                <w:szCs w:val="20"/>
              </w:rPr>
            </w:pPr>
            <w:r w:rsidRPr="00052A09">
              <w:rPr>
                <w:rFonts w:ascii="Times New Roman" w:hAnsi="Times New Roman"/>
                <w:bCs/>
                <w:color w:val="000000"/>
                <w:sz w:val="20"/>
                <w:szCs w:val="20"/>
              </w:rPr>
              <w:t xml:space="preserve">Наименование </w:t>
            </w:r>
            <w:r w:rsidRPr="00052A09">
              <w:rPr>
                <w:rFonts w:ascii="Times New Roman" w:hAnsi="Times New Roman"/>
                <w:bCs/>
                <w:color w:val="000000"/>
                <w:sz w:val="20"/>
                <w:szCs w:val="20"/>
              </w:rPr>
              <w:br/>
              <w:t xml:space="preserve"> показателя</w:t>
            </w:r>
            <w:r w:rsidRPr="00052A09">
              <w:rPr>
                <w:rFonts w:ascii="Times New Roman" w:hAnsi="Times New Roman"/>
                <w:sz w:val="20"/>
                <w:szCs w:val="20"/>
              </w:rPr>
              <w:t xml:space="preserve"> (индикатора)</w:t>
            </w:r>
          </w:p>
          <w:p w:rsidR="00052A09" w:rsidRPr="00052A09" w:rsidRDefault="00052A09" w:rsidP="00052A09">
            <w:pPr>
              <w:pStyle w:val="18"/>
              <w:jc w:val="both"/>
              <w:rPr>
                <w:rFonts w:ascii="Times New Roman" w:hAnsi="Times New Roman"/>
                <w:sz w:val="20"/>
                <w:szCs w:val="20"/>
              </w:rPr>
            </w:pPr>
          </w:p>
        </w:tc>
        <w:tc>
          <w:tcPr>
            <w:tcW w:w="992" w:type="dxa"/>
            <w:vMerge w:val="restart"/>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Единица </w:t>
            </w:r>
            <w:r w:rsidRPr="00052A09">
              <w:rPr>
                <w:rFonts w:ascii="Times New Roman" w:hAnsi="Times New Roman"/>
                <w:sz w:val="20"/>
                <w:szCs w:val="20"/>
              </w:rPr>
              <w:br/>
              <w:t>измерения</w:t>
            </w:r>
          </w:p>
        </w:tc>
        <w:tc>
          <w:tcPr>
            <w:tcW w:w="4395" w:type="dxa"/>
            <w:gridSpan w:val="5"/>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bCs/>
                <w:sz w:val="20"/>
                <w:szCs w:val="20"/>
              </w:rPr>
              <w:t>Значение показателя (индикатора) по годам</w:t>
            </w:r>
          </w:p>
        </w:tc>
      </w:tr>
      <w:tr w:rsidR="00052A09" w:rsidRPr="00052A09" w:rsidTr="00E67536">
        <w:trPr>
          <w:cantSplit/>
          <w:trHeight w:val="765"/>
        </w:trPr>
        <w:tc>
          <w:tcPr>
            <w:tcW w:w="568" w:type="dxa"/>
            <w:vMerge/>
            <w:shd w:val="clear" w:color="auto" w:fill="auto"/>
          </w:tcPr>
          <w:p w:rsidR="00052A09" w:rsidRPr="00052A09" w:rsidRDefault="00052A09" w:rsidP="00052A09">
            <w:pPr>
              <w:pStyle w:val="18"/>
              <w:jc w:val="both"/>
              <w:rPr>
                <w:rFonts w:ascii="Times New Roman" w:hAnsi="Times New Roman"/>
                <w:sz w:val="20"/>
                <w:szCs w:val="20"/>
              </w:rPr>
            </w:pPr>
          </w:p>
        </w:tc>
        <w:tc>
          <w:tcPr>
            <w:tcW w:w="3401" w:type="dxa"/>
            <w:vMerge/>
            <w:shd w:val="clear" w:color="auto" w:fill="auto"/>
          </w:tcPr>
          <w:p w:rsidR="00052A09" w:rsidRPr="00052A09" w:rsidRDefault="00052A09" w:rsidP="00052A09">
            <w:pPr>
              <w:pStyle w:val="18"/>
              <w:jc w:val="both"/>
              <w:rPr>
                <w:rFonts w:ascii="Times New Roman" w:hAnsi="Times New Roman"/>
                <w:bCs/>
                <w:color w:val="000000"/>
                <w:sz w:val="20"/>
                <w:szCs w:val="20"/>
              </w:rPr>
            </w:pPr>
          </w:p>
        </w:tc>
        <w:tc>
          <w:tcPr>
            <w:tcW w:w="992" w:type="dxa"/>
            <w:vMerge/>
            <w:shd w:val="clear" w:color="auto" w:fill="auto"/>
          </w:tcPr>
          <w:p w:rsidR="00052A09" w:rsidRPr="00052A09" w:rsidRDefault="00052A09" w:rsidP="00052A09">
            <w:pPr>
              <w:pStyle w:val="18"/>
              <w:jc w:val="both"/>
              <w:rPr>
                <w:rFonts w:ascii="Times New Roman" w:hAnsi="Times New Roman"/>
                <w:sz w:val="20"/>
                <w:szCs w:val="20"/>
              </w:rPr>
            </w:pPr>
          </w:p>
        </w:tc>
        <w:tc>
          <w:tcPr>
            <w:tcW w:w="851" w:type="dxa"/>
          </w:tcPr>
          <w:p w:rsidR="00052A09" w:rsidRPr="00052A09" w:rsidRDefault="00052A09" w:rsidP="00052A09">
            <w:pPr>
              <w:pStyle w:val="18"/>
              <w:jc w:val="both"/>
              <w:rPr>
                <w:rFonts w:ascii="Times New Roman" w:hAnsi="Times New Roman"/>
                <w:bCs/>
                <w:sz w:val="20"/>
                <w:szCs w:val="20"/>
              </w:rPr>
            </w:pPr>
          </w:p>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Отчет</w:t>
            </w:r>
          </w:p>
        </w:tc>
        <w:tc>
          <w:tcPr>
            <w:tcW w:w="992" w:type="dxa"/>
            <w:vAlign w:val="center"/>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Оценка</w:t>
            </w:r>
          </w:p>
        </w:tc>
        <w:tc>
          <w:tcPr>
            <w:tcW w:w="2552" w:type="dxa"/>
            <w:gridSpan w:val="3"/>
            <w:shd w:val="clear" w:color="auto" w:fill="auto"/>
            <w:vAlign w:val="center"/>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Плановый период (прогноз)</w:t>
            </w:r>
          </w:p>
        </w:tc>
      </w:tr>
      <w:tr w:rsidR="00052A09" w:rsidRPr="00052A09" w:rsidTr="00E67536">
        <w:trPr>
          <w:cantSplit/>
          <w:trHeight w:val="240"/>
        </w:trPr>
        <w:tc>
          <w:tcPr>
            <w:tcW w:w="568" w:type="dxa"/>
            <w:vMerge/>
            <w:shd w:val="clear" w:color="auto" w:fill="auto"/>
            <w:vAlign w:val="center"/>
          </w:tcPr>
          <w:p w:rsidR="00052A09" w:rsidRPr="00052A09" w:rsidRDefault="00052A09" w:rsidP="00052A09">
            <w:pPr>
              <w:pStyle w:val="18"/>
              <w:jc w:val="both"/>
              <w:rPr>
                <w:rFonts w:ascii="Times New Roman" w:hAnsi="Times New Roman"/>
                <w:sz w:val="20"/>
                <w:szCs w:val="20"/>
              </w:rPr>
            </w:pPr>
          </w:p>
        </w:tc>
        <w:tc>
          <w:tcPr>
            <w:tcW w:w="3401" w:type="dxa"/>
            <w:vMerge/>
            <w:shd w:val="clear" w:color="auto" w:fill="auto"/>
            <w:vAlign w:val="center"/>
          </w:tcPr>
          <w:p w:rsidR="00052A09" w:rsidRPr="00052A09" w:rsidRDefault="00052A09" w:rsidP="00052A09">
            <w:pPr>
              <w:pStyle w:val="18"/>
              <w:jc w:val="both"/>
              <w:rPr>
                <w:rFonts w:ascii="Times New Roman" w:hAnsi="Times New Roman"/>
                <w:sz w:val="20"/>
                <w:szCs w:val="20"/>
              </w:rPr>
            </w:pPr>
          </w:p>
        </w:tc>
        <w:tc>
          <w:tcPr>
            <w:tcW w:w="992" w:type="dxa"/>
            <w:vMerge/>
            <w:shd w:val="clear" w:color="auto" w:fill="auto"/>
            <w:vAlign w:val="center"/>
          </w:tcPr>
          <w:p w:rsidR="00052A09" w:rsidRPr="00052A09" w:rsidRDefault="00052A09" w:rsidP="00052A09">
            <w:pPr>
              <w:pStyle w:val="18"/>
              <w:jc w:val="both"/>
              <w:rPr>
                <w:rFonts w:ascii="Times New Roman" w:hAnsi="Times New Roman"/>
                <w:sz w:val="20"/>
                <w:szCs w:val="20"/>
              </w:rPr>
            </w:pPr>
          </w:p>
        </w:tc>
        <w:tc>
          <w:tcPr>
            <w:tcW w:w="851" w:type="dxa"/>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2020</w:t>
            </w:r>
          </w:p>
        </w:tc>
        <w:tc>
          <w:tcPr>
            <w:tcW w:w="992" w:type="dxa"/>
            <w:vAlign w:val="center"/>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2021</w:t>
            </w:r>
          </w:p>
        </w:tc>
        <w:tc>
          <w:tcPr>
            <w:tcW w:w="851" w:type="dxa"/>
            <w:shd w:val="clear" w:color="auto" w:fill="auto"/>
            <w:vAlign w:val="center"/>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2022</w:t>
            </w:r>
          </w:p>
        </w:tc>
        <w:tc>
          <w:tcPr>
            <w:tcW w:w="850" w:type="dxa"/>
            <w:shd w:val="clear" w:color="auto" w:fill="auto"/>
            <w:vAlign w:val="center"/>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bCs/>
                <w:sz w:val="20"/>
                <w:szCs w:val="20"/>
              </w:rPr>
              <w:t>2023</w:t>
            </w:r>
          </w:p>
        </w:tc>
        <w:tc>
          <w:tcPr>
            <w:tcW w:w="851" w:type="dxa"/>
            <w:shd w:val="clear" w:color="auto" w:fill="auto"/>
            <w:vAlign w:val="center"/>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bCs/>
                <w:sz w:val="20"/>
                <w:szCs w:val="20"/>
              </w:rPr>
              <w:t>2024</w:t>
            </w:r>
          </w:p>
        </w:tc>
      </w:tr>
      <w:tr w:rsidR="00052A09" w:rsidRPr="00052A09" w:rsidTr="00E67536">
        <w:trPr>
          <w:cantSplit/>
          <w:trHeight w:val="377"/>
        </w:trPr>
        <w:tc>
          <w:tcPr>
            <w:tcW w:w="568"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lastRenderedPageBreak/>
              <w:t xml:space="preserve">1. </w:t>
            </w:r>
          </w:p>
        </w:tc>
        <w:tc>
          <w:tcPr>
            <w:tcW w:w="340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количество профилактических мероприятий по предупреждению терроризма и экстремизма, </w:t>
            </w:r>
          </w:p>
        </w:tc>
        <w:tc>
          <w:tcPr>
            <w:tcW w:w="992"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единиц</w:t>
            </w:r>
          </w:p>
        </w:tc>
        <w:tc>
          <w:tcPr>
            <w:tcW w:w="851"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w:t>
            </w:r>
          </w:p>
        </w:tc>
        <w:tc>
          <w:tcPr>
            <w:tcW w:w="992"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4</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не менее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2</w:t>
            </w:r>
          </w:p>
        </w:tc>
        <w:tc>
          <w:tcPr>
            <w:tcW w:w="850"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не менее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3</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не менее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3</w:t>
            </w:r>
          </w:p>
        </w:tc>
      </w:tr>
      <w:tr w:rsidR="00052A09" w:rsidRPr="00052A09" w:rsidTr="00E67536">
        <w:trPr>
          <w:cantSplit/>
          <w:trHeight w:val="377"/>
        </w:trPr>
        <w:tc>
          <w:tcPr>
            <w:tcW w:w="568"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2. </w:t>
            </w:r>
          </w:p>
        </w:tc>
        <w:tc>
          <w:tcPr>
            <w:tcW w:w="340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bCs/>
                <w:sz w:val="20"/>
                <w:szCs w:val="20"/>
              </w:rPr>
              <w:t xml:space="preserve">повышение уровня профилактики терроризма и экстремизма на территории </w:t>
            </w:r>
            <w:r w:rsidRPr="00052A09">
              <w:rPr>
                <w:rFonts w:ascii="Times New Roman" w:hAnsi="Times New Roman"/>
                <w:sz w:val="20"/>
                <w:szCs w:val="20"/>
              </w:rPr>
              <w:t xml:space="preserve">   сельского поселения станция Клявлино;</w:t>
            </w:r>
          </w:p>
        </w:tc>
        <w:tc>
          <w:tcPr>
            <w:tcW w:w="992"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процент</w:t>
            </w:r>
          </w:p>
        </w:tc>
        <w:tc>
          <w:tcPr>
            <w:tcW w:w="851"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60</w:t>
            </w:r>
          </w:p>
        </w:tc>
        <w:tc>
          <w:tcPr>
            <w:tcW w:w="992"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60</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60</w:t>
            </w:r>
          </w:p>
        </w:tc>
        <w:tc>
          <w:tcPr>
            <w:tcW w:w="850"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70</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80</w:t>
            </w:r>
          </w:p>
        </w:tc>
      </w:tr>
      <w:tr w:rsidR="00052A09" w:rsidRPr="00052A09" w:rsidTr="00E67536">
        <w:trPr>
          <w:cantSplit/>
          <w:trHeight w:val="426"/>
        </w:trPr>
        <w:tc>
          <w:tcPr>
            <w:tcW w:w="568"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3. </w:t>
            </w:r>
          </w:p>
        </w:tc>
        <w:tc>
          <w:tcPr>
            <w:tcW w:w="3401" w:type="dxa"/>
            <w:shd w:val="clear" w:color="auto" w:fill="auto"/>
          </w:tcPr>
          <w:p w:rsidR="00052A09" w:rsidRPr="00052A09" w:rsidRDefault="00052A09" w:rsidP="00052A09">
            <w:pPr>
              <w:pStyle w:val="18"/>
              <w:jc w:val="both"/>
              <w:rPr>
                <w:rFonts w:ascii="Times New Roman" w:hAnsi="Times New Roman"/>
                <w:bCs/>
                <w:sz w:val="20"/>
                <w:szCs w:val="20"/>
              </w:rPr>
            </w:pPr>
            <w:r w:rsidRPr="00052A09">
              <w:rPr>
                <w:rFonts w:ascii="Times New Roman" w:hAnsi="Times New Roman"/>
                <w:sz w:val="20"/>
                <w:szCs w:val="20"/>
              </w:rPr>
              <w:t>число случаев проявления терроризма и экстр</w:t>
            </w:r>
            <w:r w:rsidRPr="00052A09">
              <w:rPr>
                <w:rFonts w:ascii="Times New Roman" w:hAnsi="Times New Roman"/>
                <w:sz w:val="20"/>
                <w:szCs w:val="20"/>
              </w:rPr>
              <w:t>е</w:t>
            </w:r>
            <w:r w:rsidRPr="00052A09">
              <w:rPr>
                <w:rFonts w:ascii="Times New Roman" w:hAnsi="Times New Roman"/>
                <w:sz w:val="20"/>
                <w:szCs w:val="20"/>
              </w:rPr>
              <w:t>мизма</w:t>
            </w:r>
          </w:p>
        </w:tc>
        <w:tc>
          <w:tcPr>
            <w:tcW w:w="992"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единиц</w:t>
            </w:r>
          </w:p>
        </w:tc>
        <w:tc>
          <w:tcPr>
            <w:tcW w:w="851"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0</w:t>
            </w:r>
          </w:p>
        </w:tc>
        <w:tc>
          <w:tcPr>
            <w:tcW w:w="992" w:type="dxa"/>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0</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0</w:t>
            </w:r>
          </w:p>
        </w:tc>
        <w:tc>
          <w:tcPr>
            <w:tcW w:w="850"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0</w:t>
            </w:r>
          </w:p>
        </w:tc>
        <w:tc>
          <w:tcPr>
            <w:tcW w:w="851" w:type="dxa"/>
            <w:shd w:val="clear" w:color="auto" w:fill="auto"/>
          </w:tcPr>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0</w:t>
            </w:r>
          </w:p>
        </w:tc>
      </w:tr>
    </w:tbl>
    <w:p w:rsidR="00052A09" w:rsidRPr="00052A09" w:rsidRDefault="00052A09" w:rsidP="00052A09">
      <w:pPr>
        <w:pStyle w:val="18"/>
        <w:jc w:val="both"/>
        <w:rPr>
          <w:rFonts w:ascii="Times New Roman" w:hAnsi="Times New Roman"/>
          <w:b/>
          <w:sz w:val="20"/>
          <w:szCs w:val="20"/>
        </w:rPr>
      </w:pP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
          <w:sz w:val="20"/>
          <w:szCs w:val="20"/>
        </w:rPr>
        <w:t>7. Комплексная оценка эффективности реализации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
          <w:sz w:val="20"/>
          <w:szCs w:val="20"/>
        </w:rPr>
        <w:t>Оценка степени выполнения мероприятий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b/>
          <w:sz w:val="20"/>
          <w:szCs w:val="20"/>
        </w:rPr>
        <w:t>Оценка эффективности реализации Программы</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Показатель эффективности реализации Программы (R) за отчетный год рассчитывается по формуле</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position w:val="-58"/>
          <w:sz w:val="20"/>
          <w:szCs w:val="20"/>
        </w:rPr>
        <w:object w:dxaOrig="259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9.75pt;height:71.25pt" o:ole="" filled="t">
            <v:fill color2="black"/>
            <v:imagedata r:id="rId11" o:title=""/>
          </v:shape>
          <o:OLEObject Type="Embed" ProgID="Equation.3" ShapeID="_x0000_i1030" DrawAspect="Content" ObjectID="_1710832973" r:id="rId12"/>
        </w:object>
      </w:r>
      <w:r w:rsidRPr="00052A09">
        <w:rPr>
          <w:rFonts w:ascii="Times New Roman" w:hAnsi="Times New Roman"/>
          <w:sz w:val="20"/>
          <w:szCs w:val="20"/>
        </w:rPr>
        <w:t>,</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 xml:space="preserve">где N – количество показателей (индикаторов) Программы; </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object w:dxaOrig="771" w:dyaOrig="355">
          <v:shape id="_x0000_i1031" type="#_x0000_t75" style="width:38.25pt;height:18pt" o:ole="" filled="t">
            <v:fill color2="black"/>
            <v:imagedata r:id="rId13" o:title=""/>
          </v:shape>
          <o:OLEObject Type="Embed" ProgID="Equation.3" ShapeID="_x0000_i1031" DrawAspect="Content" ObjectID="_1710832974" r:id="rId14"/>
        </w:object>
      </w:r>
      <w:r w:rsidRPr="00052A09">
        <w:rPr>
          <w:rFonts w:ascii="Times New Roman" w:hAnsi="Times New Roman"/>
          <w:sz w:val="20"/>
          <w:szCs w:val="20"/>
        </w:rPr>
        <w:t xml:space="preserve"> – плановое значение n-</w:t>
      </w:r>
      <w:proofErr w:type="spellStart"/>
      <w:r w:rsidRPr="00052A09">
        <w:rPr>
          <w:rFonts w:ascii="Times New Roman" w:hAnsi="Times New Roman"/>
          <w:sz w:val="20"/>
          <w:szCs w:val="20"/>
        </w:rPr>
        <w:t>го</w:t>
      </w:r>
      <w:proofErr w:type="spellEnd"/>
      <w:r w:rsidRPr="00052A09">
        <w:rPr>
          <w:rFonts w:ascii="Times New Roman" w:hAnsi="Times New Roman"/>
          <w:sz w:val="20"/>
          <w:szCs w:val="20"/>
        </w:rPr>
        <w:t xml:space="preserve"> показателя (индикатора);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object w:dxaOrig="764" w:dyaOrig="355">
          <v:shape id="_x0000_i1032" type="#_x0000_t75" style="width:38.25pt;height:18pt" o:ole="" filled="t">
            <v:fill color2="black"/>
            <v:imagedata r:id="rId15" o:title=""/>
          </v:shape>
          <o:OLEObject Type="Embed" ProgID="Equation.3" ShapeID="_x0000_i1032" DrawAspect="Content" ObjectID="_1710832975" r:id="rId16"/>
        </w:object>
      </w:r>
      <w:r w:rsidRPr="00052A09">
        <w:rPr>
          <w:rFonts w:ascii="Times New Roman" w:hAnsi="Times New Roman"/>
          <w:sz w:val="20"/>
          <w:szCs w:val="20"/>
        </w:rPr>
        <w:t>– значение n-</w:t>
      </w:r>
      <w:proofErr w:type="spellStart"/>
      <w:r w:rsidRPr="00052A09">
        <w:rPr>
          <w:rFonts w:ascii="Times New Roman" w:hAnsi="Times New Roman"/>
          <w:sz w:val="20"/>
          <w:szCs w:val="20"/>
        </w:rPr>
        <w:t>го</w:t>
      </w:r>
      <w:proofErr w:type="spellEnd"/>
      <w:r w:rsidRPr="00052A09">
        <w:rPr>
          <w:rFonts w:ascii="Times New Roman" w:hAnsi="Times New Roman"/>
          <w:sz w:val="20"/>
          <w:szCs w:val="20"/>
        </w:rPr>
        <w:t xml:space="preserve"> показателя (индикатора) на конец отчетного года;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object w:dxaOrig="743" w:dyaOrig="302">
          <v:shape id="_x0000_i1033" type="#_x0000_t75" style="width:37.5pt;height:15pt" o:ole="" filled="t">
            <v:fill color2="black"/>
            <v:imagedata r:id="rId17" o:title=""/>
          </v:shape>
          <o:OLEObject Type="Embed" ProgID="Equation.3" ShapeID="_x0000_i1033" DrawAspect="Content" ObjectID="_1710832976" r:id="rId18"/>
        </w:object>
      </w:r>
      <w:r w:rsidRPr="00052A09">
        <w:rPr>
          <w:rFonts w:ascii="Times New Roman" w:hAnsi="Times New Roman"/>
          <w:sz w:val="20"/>
          <w:szCs w:val="20"/>
        </w:rPr>
        <w:t xml:space="preserve"> – плановая сумма финансирования по Программе;</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object w:dxaOrig="736" w:dyaOrig="302">
          <v:shape id="_x0000_i1034" type="#_x0000_t75" style="width:36.75pt;height:15pt" o:ole="" filled="t">
            <v:fill color2="black"/>
            <v:imagedata r:id="rId19" o:title=""/>
          </v:shape>
          <o:OLEObject Type="Embed" ProgID="Equation.3" ShapeID="_x0000_i1034" DrawAspect="Content" ObjectID="_1710832977" r:id="rId20"/>
        </w:object>
      </w:r>
      <w:r w:rsidRPr="00052A09">
        <w:rPr>
          <w:rFonts w:ascii="Times New Roman" w:hAnsi="Times New Roman"/>
          <w:sz w:val="20"/>
          <w:szCs w:val="20"/>
        </w:rPr>
        <w:t>– сумма фактически произведенных расходов на реализацию мероприятий Программы на конец отчетного года.</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052A09" w:rsidRPr="00052A09" w:rsidRDefault="00052A09" w:rsidP="00052A09">
      <w:pPr>
        <w:pStyle w:val="18"/>
        <w:jc w:val="both"/>
        <w:rPr>
          <w:rFonts w:ascii="Times New Roman" w:hAnsi="Times New Roman"/>
          <w:sz w:val="20"/>
          <w:szCs w:val="20"/>
        </w:rPr>
      </w:pPr>
      <w:r w:rsidRPr="00052A09">
        <w:rPr>
          <w:rFonts w:ascii="Times New Roman" w:hAnsi="Times New Roman"/>
          <w:sz w:val="20"/>
          <w:szCs w:val="20"/>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052A09" w:rsidRPr="00700BD8" w:rsidRDefault="00052A09" w:rsidP="00052A09">
      <w:pPr>
        <w:spacing w:line="360" w:lineRule="auto"/>
        <w:ind w:firstLine="700"/>
        <w:jc w:val="right"/>
        <w:rPr>
          <w:rFonts w:ascii="Times New Roman" w:hAnsi="Times New Roman" w:cs="Times New Roman"/>
        </w:rPr>
      </w:pPr>
    </w:p>
    <w:p w:rsidR="00052A09" w:rsidRPr="00700BD8" w:rsidRDefault="00052A09" w:rsidP="00052A09">
      <w:pPr>
        <w:jc w:val="both"/>
        <w:rPr>
          <w:rFonts w:ascii="Times New Roman" w:hAnsi="Times New Roman" w:cs="Times New Roman"/>
        </w:rPr>
        <w:sectPr w:rsidR="00052A09" w:rsidRPr="00700BD8" w:rsidSect="00F42011">
          <w:pgSz w:w="11906" w:h="16838"/>
          <w:pgMar w:top="1134" w:right="851" w:bottom="1134" w:left="1701" w:header="709" w:footer="709" w:gutter="0"/>
          <w:cols w:space="708"/>
          <w:docGrid w:linePitch="360"/>
        </w:sectPr>
      </w:pPr>
    </w:p>
    <w:p w:rsidR="00052A09" w:rsidRPr="00052A09" w:rsidRDefault="00052A09" w:rsidP="00052A09">
      <w:pPr>
        <w:shd w:val="clear" w:color="auto" w:fill="FFFFFF"/>
        <w:ind w:left="8789" w:right="24"/>
        <w:rPr>
          <w:rFonts w:ascii="Times New Roman" w:hAnsi="Times New Roman" w:cs="Times New Roman"/>
          <w:color w:val="000000"/>
          <w:spacing w:val="-12"/>
          <w:sz w:val="20"/>
          <w:szCs w:val="20"/>
        </w:rPr>
      </w:pPr>
      <w:r w:rsidRPr="00052A09">
        <w:rPr>
          <w:rFonts w:ascii="Times New Roman" w:hAnsi="Times New Roman" w:cs="Times New Roman"/>
          <w:color w:val="000000"/>
          <w:spacing w:val="-12"/>
          <w:sz w:val="20"/>
          <w:szCs w:val="20"/>
        </w:rPr>
        <w:lastRenderedPageBreak/>
        <w:t>Приложение № 1</w:t>
      </w:r>
    </w:p>
    <w:p w:rsidR="00052A09" w:rsidRPr="00052A09" w:rsidRDefault="00052A09" w:rsidP="00052A09">
      <w:pPr>
        <w:pStyle w:val="ConsPlusNonformat"/>
        <w:widowControl/>
        <w:ind w:left="8789"/>
        <w:rPr>
          <w:rFonts w:ascii="Times New Roman" w:hAnsi="Times New Roman" w:cs="Times New Roman"/>
        </w:rPr>
      </w:pPr>
      <w:r w:rsidRPr="00052A09">
        <w:rPr>
          <w:rFonts w:ascii="Times New Roman" w:hAnsi="Times New Roman" w:cs="Times New Roman"/>
          <w:color w:val="000000"/>
          <w:spacing w:val="-8"/>
        </w:rPr>
        <w:t xml:space="preserve"> к муниципальной программе </w:t>
      </w:r>
      <w:r w:rsidRPr="00052A09">
        <w:rPr>
          <w:rFonts w:ascii="Times New Roman" w:hAnsi="Times New Roman" w:cs="Times New Roman"/>
        </w:rPr>
        <w:t>"Профилактика</w:t>
      </w:r>
    </w:p>
    <w:p w:rsidR="00052A09" w:rsidRPr="00052A09" w:rsidRDefault="00052A09" w:rsidP="00052A09">
      <w:pPr>
        <w:shd w:val="clear" w:color="auto" w:fill="FFFFFF"/>
        <w:spacing w:before="5"/>
        <w:ind w:left="8789"/>
        <w:rPr>
          <w:rFonts w:ascii="Times New Roman" w:hAnsi="Times New Roman" w:cs="Times New Roman"/>
          <w:sz w:val="20"/>
          <w:szCs w:val="20"/>
        </w:rPr>
      </w:pPr>
      <w:r w:rsidRPr="00052A09">
        <w:rPr>
          <w:rFonts w:ascii="Times New Roman" w:hAnsi="Times New Roman" w:cs="Times New Roman"/>
          <w:sz w:val="20"/>
          <w:szCs w:val="20"/>
        </w:rPr>
        <w:t>терроризма и экстремизма на территории сельского поселения станция Клявлино на 2022-2024 годы"</w:t>
      </w:r>
    </w:p>
    <w:p w:rsidR="00052A09" w:rsidRPr="00052A09" w:rsidRDefault="00052A09" w:rsidP="00052A09">
      <w:pPr>
        <w:jc w:val="center"/>
        <w:rPr>
          <w:rFonts w:ascii="Times New Roman" w:hAnsi="Times New Roman" w:cs="Times New Roman"/>
          <w:sz w:val="20"/>
          <w:szCs w:val="20"/>
        </w:rPr>
      </w:pPr>
    </w:p>
    <w:p w:rsidR="00052A09" w:rsidRPr="00052A09" w:rsidRDefault="00052A09" w:rsidP="00052A09">
      <w:pPr>
        <w:jc w:val="center"/>
        <w:rPr>
          <w:rFonts w:ascii="Times New Roman" w:hAnsi="Times New Roman" w:cs="Times New Roman"/>
          <w:b/>
          <w:sz w:val="20"/>
          <w:szCs w:val="20"/>
        </w:rPr>
      </w:pPr>
      <w:r w:rsidRPr="00052A09">
        <w:rPr>
          <w:rFonts w:ascii="Times New Roman" w:hAnsi="Times New Roman" w:cs="Times New Roman"/>
          <w:b/>
          <w:sz w:val="20"/>
          <w:szCs w:val="20"/>
        </w:rPr>
        <w:t xml:space="preserve">Перечень мероприятий </w:t>
      </w:r>
    </w:p>
    <w:p w:rsidR="00052A09" w:rsidRPr="00052A09" w:rsidRDefault="00052A09" w:rsidP="00052A09">
      <w:pPr>
        <w:pStyle w:val="ConsPlusNonformat"/>
        <w:widowControl/>
        <w:jc w:val="center"/>
        <w:rPr>
          <w:rFonts w:ascii="Times New Roman" w:hAnsi="Times New Roman" w:cs="Times New Roman"/>
          <w:b/>
        </w:rPr>
      </w:pPr>
      <w:r w:rsidRPr="00052A09">
        <w:rPr>
          <w:rFonts w:ascii="Times New Roman" w:hAnsi="Times New Roman" w:cs="Times New Roman"/>
          <w:b/>
        </w:rPr>
        <w:t xml:space="preserve">муниципальной программы "Профилактика терроризма и экстремизма </w:t>
      </w:r>
    </w:p>
    <w:p w:rsidR="00052A09" w:rsidRPr="00052A09" w:rsidRDefault="00052A09" w:rsidP="00052A09">
      <w:pPr>
        <w:pStyle w:val="ConsPlusNonformat"/>
        <w:widowControl/>
        <w:jc w:val="center"/>
        <w:rPr>
          <w:rFonts w:ascii="Times New Roman" w:hAnsi="Times New Roman" w:cs="Times New Roman"/>
          <w:b/>
        </w:rPr>
      </w:pPr>
      <w:r w:rsidRPr="00052A09">
        <w:rPr>
          <w:rFonts w:ascii="Times New Roman" w:hAnsi="Times New Roman" w:cs="Times New Roman"/>
          <w:b/>
        </w:rPr>
        <w:t>на территории сельского поселения станция Клявлино на 2022-2024 годы"</w:t>
      </w:r>
    </w:p>
    <w:p w:rsidR="00052A09" w:rsidRPr="00052A09" w:rsidRDefault="00052A09" w:rsidP="00052A09">
      <w:pPr>
        <w:pStyle w:val="ConsPlusNonformat"/>
        <w:widowControl/>
        <w:jc w:val="center"/>
        <w:rPr>
          <w:rFonts w:ascii="Times New Roman" w:hAnsi="Times New Roman" w:cs="Times New Roman"/>
          <w:b/>
        </w:rPr>
      </w:pP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314"/>
        <w:gridCol w:w="2977"/>
        <w:gridCol w:w="992"/>
        <w:gridCol w:w="1213"/>
        <w:gridCol w:w="851"/>
        <w:gridCol w:w="909"/>
        <w:gridCol w:w="850"/>
        <w:gridCol w:w="844"/>
      </w:tblGrid>
      <w:tr w:rsidR="00052A09" w:rsidRPr="00052A09" w:rsidTr="00E67536">
        <w:trPr>
          <w:cantSplit/>
          <w:trHeight w:val="363"/>
        </w:trPr>
        <w:tc>
          <w:tcPr>
            <w:tcW w:w="426" w:type="dxa"/>
            <w:vMerge w:val="restart"/>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 xml:space="preserve">№   </w:t>
            </w:r>
            <w:r w:rsidRPr="00052A09">
              <w:rPr>
                <w:rFonts w:ascii="Times New Roman" w:hAnsi="Times New Roman" w:cs="Times New Roman"/>
              </w:rPr>
              <w:br/>
              <w:t>п/п</w:t>
            </w:r>
          </w:p>
        </w:tc>
        <w:tc>
          <w:tcPr>
            <w:tcW w:w="5314" w:type="dxa"/>
            <w:vMerge w:val="restart"/>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 xml:space="preserve">Наименование    </w:t>
            </w:r>
            <w:r w:rsidRPr="00052A09">
              <w:rPr>
                <w:rFonts w:ascii="Times New Roman" w:hAnsi="Times New Roman" w:cs="Times New Roman"/>
              </w:rPr>
              <w:br/>
              <w:t>мероприятия</w:t>
            </w:r>
          </w:p>
        </w:tc>
        <w:tc>
          <w:tcPr>
            <w:tcW w:w="2977" w:type="dxa"/>
            <w:vMerge w:val="restart"/>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 xml:space="preserve">Ответственный  </w:t>
            </w:r>
            <w:r w:rsidRPr="00052A09">
              <w:rPr>
                <w:rFonts w:ascii="Times New Roman" w:hAnsi="Times New Roman" w:cs="Times New Roman"/>
              </w:rPr>
              <w:br/>
              <w:t xml:space="preserve">исполнитель,   </w:t>
            </w:r>
            <w:r w:rsidRPr="00052A09">
              <w:rPr>
                <w:rFonts w:ascii="Times New Roman" w:hAnsi="Times New Roman" w:cs="Times New Roman"/>
              </w:rPr>
              <w:br/>
              <w:t xml:space="preserve">соисполнители,  </w:t>
            </w:r>
            <w:r w:rsidRPr="00052A09">
              <w:rPr>
                <w:rFonts w:ascii="Times New Roman" w:hAnsi="Times New Roman" w:cs="Times New Roman"/>
              </w:rPr>
              <w:br/>
              <w:t xml:space="preserve"> участники</w:t>
            </w:r>
          </w:p>
        </w:tc>
        <w:tc>
          <w:tcPr>
            <w:tcW w:w="992" w:type="dxa"/>
            <w:vMerge w:val="restart"/>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Срок реализации</w:t>
            </w:r>
          </w:p>
        </w:tc>
        <w:tc>
          <w:tcPr>
            <w:tcW w:w="1213" w:type="dxa"/>
            <w:vMerge w:val="restart"/>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Источник</w:t>
            </w:r>
            <w:r w:rsidRPr="00052A09">
              <w:rPr>
                <w:rFonts w:ascii="Times New Roman" w:hAnsi="Times New Roman" w:cs="Times New Roman"/>
              </w:rPr>
              <w:br/>
            </w:r>
            <w:proofErr w:type="spellStart"/>
            <w:r w:rsidRPr="00052A09">
              <w:rPr>
                <w:rFonts w:ascii="Times New Roman" w:hAnsi="Times New Roman" w:cs="Times New Roman"/>
              </w:rPr>
              <w:t>финанси</w:t>
            </w:r>
            <w:proofErr w:type="spellEnd"/>
            <w:r w:rsidRPr="00052A09">
              <w:rPr>
                <w:rFonts w:ascii="Times New Roman" w:hAnsi="Times New Roman" w:cs="Times New Roman"/>
              </w:rPr>
              <w:t>-</w:t>
            </w:r>
            <w:r w:rsidRPr="00052A09">
              <w:rPr>
                <w:rFonts w:ascii="Times New Roman" w:hAnsi="Times New Roman" w:cs="Times New Roman"/>
              </w:rPr>
              <w:br/>
            </w:r>
            <w:proofErr w:type="spellStart"/>
            <w:r w:rsidRPr="00052A09">
              <w:rPr>
                <w:rFonts w:ascii="Times New Roman" w:hAnsi="Times New Roman" w:cs="Times New Roman"/>
              </w:rPr>
              <w:t>рования</w:t>
            </w:r>
            <w:proofErr w:type="spellEnd"/>
          </w:p>
        </w:tc>
        <w:tc>
          <w:tcPr>
            <w:tcW w:w="3454" w:type="dxa"/>
            <w:gridSpan w:val="4"/>
            <w:shd w:val="clear" w:color="auto" w:fill="auto"/>
            <w:vAlign w:val="center"/>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 xml:space="preserve">Объем финансирования     </w:t>
            </w:r>
            <w:r w:rsidRPr="00052A09">
              <w:rPr>
                <w:rFonts w:ascii="Times New Roman" w:hAnsi="Times New Roman" w:cs="Times New Roman"/>
              </w:rPr>
              <w:br/>
              <w:t>по годам (тыс. рублей)</w:t>
            </w:r>
          </w:p>
        </w:tc>
      </w:tr>
      <w:tr w:rsidR="00052A09" w:rsidRPr="00052A09" w:rsidTr="00E67536">
        <w:trPr>
          <w:cantSplit/>
          <w:trHeight w:val="242"/>
        </w:trPr>
        <w:tc>
          <w:tcPr>
            <w:tcW w:w="426" w:type="dxa"/>
            <w:vMerge/>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5314" w:type="dxa"/>
            <w:vMerge/>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2977" w:type="dxa"/>
            <w:vMerge/>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992" w:type="dxa"/>
            <w:vMerge/>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1213" w:type="dxa"/>
            <w:vMerge/>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851"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2022</w:t>
            </w:r>
          </w:p>
        </w:tc>
        <w:tc>
          <w:tcPr>
            <w:tcW w:w="909"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2023</w:t>
            </w:r>
          </w:p>
        </w:tc>
        <w:tc>
          <w:tcPr>
            <w:tcW w:w="850"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2024</w:t>
            </w:r>
          </w:p>
        </w:tc>
        <w:tc>
          <w:tcPr>
            <w:tcW w:w="844"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Всего</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1.</w:t>
            </w:r>
          </w:p>
        </w:tc>
        <w:tc>
          <w:tcPr>
            <w:tcW w:w="5314" w:type="dxa"/>
            <w:shd w:val="clear" w:color="auto" w:fill="auto"/>
            <w:vAlign w:val="center"/>
          </w:tcPr>
          <w:p w:rsidR="00052A09" w:rsidRPr="00052A09" w:rsidRDefault="00052A09" w:rsidP="00E67536">
            <w:pPr>
              <w:jc w:val="both"/>
              <w:rPr>
                <w:rFonts w:ascii="Times New Roman" w:eastAsia="Courier New" w:hAnsi="Times New Roman" w:cs="Times New Roman"/>
                <w:sz w:val="20"/>
                <w:szCs w:val="20"/>
              </w:rPr>
            </w:pPr>
            <w:r w:rsidRPr="00052A09">
              <w:rPr>
                <w:rFonts w:ascii="Times New Roman" w:hAnsi="Times New Roman" w:cs="Times New Roman"/>
                <w:sz w:val="20"/>
                <w:szCs w:val="20"/>
              </w:rPr>
              <w:t>Информирование  населения способам защиты и действиям при возникновении антитеррористической угрозы</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tc>
        <w:tc>
          <w:tcPr>
            <w:tcW w:w="992" w:type="dxa"/>
            <w:shd w:val="clear" w:color="auto" w:fill="auto"/>
            <w:vAlign w:val="center"/>
          </w:tcPr>
          <w:p w:rsidR="00052A09" w:rsidRPr="00052A09" w:rsidRDefault="00052A09" w:rsidP="00E67536">
            <w:pPr>
              <w:snapToGrid w:val="0"/>
              <w:jc w:val="center"/>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909"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850"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c>
          <w:tcPr>
            <w:tcW w:w="844"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w:t>
            </w:r>
          </w:p>
        </w:tc>
        <w:tc>
          <w:tcPr>
            <w:tcW w:w="5314" w:type="dxa"/>
            <w:shd w:val="clear" w:color="auto" w:fill="auto"/>
            <w:vAlign w:val="center"/>
          </w:tcPr>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Осуществление через  информационные стенды  информирование населения с целью предупреждения антитеррористических и экстремистских проявлений</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909"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850"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c>
          <w:tcPr>
            <w:tcW w:w="844"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3.</w:t>
            </w: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  памяток</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МАУ</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w:t>
            </w:r>
            <w:proofErr w:type="spellStart"/>
            <w:r w:rsidRPr="00052A09">
              <w:rPr>
                <w:rFonts w:ascii="Times New Roman" w:hAnsi="Times New Roman" w:cs="Times New Roman"/>
                <w:sz w:val="20"/>
                <w:szCs w:val="20"/>
              </w:rPr>
              <w:t>Межпоселенческий</w:t>
            </w:r>
            <w:proofErr w:type="spellEnd"/>
            <w:r w:rsidRPr="00052A09">
              <w:rPr>
                <w:rFonts w:ascii="Times New Roman" w:hAnsi="Times New Roman" w:cs="Times New Roman"/>
                <w:sz w:val="20"/>
                <w:szCs w:val="20"/>
              </w:rPr>
              <w:t xml:space="preserve"> центр культуры,</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 xml:space="preserve">молодежной политики и спорта </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муниципального района Клявлинский</w:t>
            </w:r>
          </w:p>
          <w:p w:rsidR="00052A09" w:rsidRPr="00052A09" w:rsidRDefault="00052A09" w:rsidP="00E67536">
            <w:pPr>
              <w:snapToGrid w:val="0"/>
              <w:rPr>
                <w:rFonts w:ascii="Times New Roman" w:hAnsi="Times New Roman" w:cs="Times New Roman"/>
                <w:color w:val="FF0000"/>
                <w:sz w:val="20"/>
                <w:szCs w:val="20"/>
              </w:rPr>
            </w:pPr>
            <w:r w:rsidRPr="00052A09">
              <w:rPr>
                <w:rFonts w:ascii="Times New Roman" w:hAnsi="Times New Roman" w:cs="Times New Roman"/>
                <w:sz w:val="20"/>
                <w:szCs w:val="20"/>
              </w:rPr>
              <w:t>Самарской области</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909"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850"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c>
          <w:tcPr>
            <w:tcW w:w="844" w:type="dxa"/>
            <w:shd w:val="clear" w:color="auto" w:fill="auto"/>
          </w:tcPr>
          <w:p w:rsidR="00052A09" w:rsidRPr="00052A09" w:rsidRDefault="00052A09" w:rsidP="00E67536">
            <w:pPr>
              <w:pStyle w:val="ConsPlusNormal"/>
              <w:widowControl/>
              <w:snapToGrid w:val="0"/>
              <w:ind w:firstLine="0"/>
              <w:rPr>
                <w:rFonts w:ascii="Times New Roman" w:hAnsi="Times New Roman" w:cs="Times New Roman"/>
              </w:rPr>
            </w:pPr>
            <w:r w:rsidRPr="00052A09">
              <w:rPr>
                <w:rFonts w:ascii="Times New Roman" w:hAnsi="Times New Roman" w:cs="Times New Roman"/>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lastRenderedPageBreak/>
              <w:t>4.</w:t>
            </w: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населения</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909"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850"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c>
          <w:tcPr>
            <w:tcW w:w="844" w:type="dxa"/>
            <w:shd w:val="clear" w:color="auto" w:fill="auto"/>
          </w:tcPr>
          <w:p w:rsidR="00052A09" w:rsidRPr="00052A09" w:rsidRDefault="00052A09" w:rsidP="00E67536">
            <w:pPr>
              <w:pStyle w:val="ConsPlusNormal"/>
              <w:widowControl/>
              <w:snapToGrid w:val="0"/>
              <w:ind w:firstLine="0"/>
              <w:jc w:val="center"/>
              <w:rPr>
                <w:rFonts w:ascii="Times New Roman" w:hAnsi="Times New Roman" w:cs="Times New Roman"/>
              </w:rPr>
            </w:pPr>
            <w:r w:rsidRPr="00052A09">
              <w:rPr>
                <w:rFonts w:ascii="Times New Roman" w:hAnsi="Times New Roman" w:cs="Times New Roman"/>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5.</w:t>
            </w: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909"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50"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44"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6.</w:t>
            </w: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Профилактика экстремистской деятельности в молодежной среде путем проведения информационно-профилактической работы</w:t>
            </w:r>
          </w:p>
        </w:tc>
        <w:tc>
          <w:tcPr>
            <w:tcW w:w="2977" w:type="dxa"/>
            <w:shd w:val="clear" w:color="auto" w:fill="auto"/>
            <w:vAlign w:val="center"/>
          </w:tcPr>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 xml:space="preserve">Администрация сельского поселения станция Клявлино, МАУ </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w:t>
            </w:r>
            <w:proofErr w:type="spellStart"/>
            <w:r w:rsidRPr="00052A09">
              <w:rPr>
                <w:rFonts w:ascii="Times New Roman" w:hAnsi="Times New Roman" w:cs="Times New Roman"/>
                <w:sz w:val="20"/>
                <w:szCs w:val="20"/>
              </w:rPr>
              <w:t>Межпоселенческий</w:t>
            </w:r>
            <w:proofErr w:type="spellEnd"/>
            <w:r w:rsidRPr="00052A09">
              <w:rPr>
                <w:rFonts w:ascii="Times New Roman" w:hAnsi="Times New Roman" w:cs="Times New Roman"/>
                <w:sz w:val="20"/>
                <w:szCs w:val="20"/>
              </w:rPr>
              <w:t xml:space="preserve"> центр культуры,</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 xml:space="preserve">молодежной политики и спорта </w:t>
            </w:r>
          </w:p>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муниципального района Клявлинский</w:t>
            </w:r>
          </w:p>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Самарской области</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2022-2024</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 xml:space="preserve">Без </w:t>
            </w:r>
            <w:proofErr w:type="spellStart"/>
            <w:r w:rsidRPr="00052A09">
              <w:rPr>
                <w:rFonts w:ascii="Times New Roman" w:hAnsi="Times New Roman" w:cs="Times New Roman"/>
                <w:sz w:val="20"/>
                <w:szCs w:val="20"/>
              </w:rPr>
              <w:t>финанси-рования</w:t>
            </w:r>
            <w:proofErr w:type="spellEnd"/>
          </w:p>
        </w:tc>
        <w:tc>
          <w:tcPr>
            <w:tcW w:w="851"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909"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50"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44"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7.</w:t>
            </w: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Организовать и провести круглые столы, семинары с привлечением должностных лиц и специалистов, в том числе с привлечением диаспор, общин, организаций и учреждений по мерам предупредительного характера при угрозах террористической и экстремисткой направленности</w:t>
            </w:r>
          </w:p>
        </w:tc>
        <w:tc>
          <w:tcPr>
            <w:tcW w:w="2977" w:type="dxa"/>
            <w:shd w:val="clear" w:color="auto" w:fill="auto"/>
            <w:vAlign w:val="center"/>
          </w:tcPr>
          <w:p w:rsidR="00052A09" w:rsidRPr="00052A09" w:rsidRDefault="00052A09" w:rsidP="00E67536">
            <w:pPr>
              <w:rPr>
                <w:rFonts w:ascii="Times New Roman" w:hAnsi="Times New Roman" w:cs="Times New Roman"/>
                <w:sz w:val="20"/>
                <w:szCs w:val="20"/>
              </w:rPr>
            </w:pPr>
            <w:r w:rsidRPr="00052A09">
              <w:rPr>
                <w:rFonts w:ascii="Times New Roman" w:hAnsi="Times New Roman" w:cs="Times New Roman"/>
                <w:sz w:val="20"/>
                <w:szCs w:val="20"/>
              </w:rPr>
              <w:t>Администрация сельского поселения станция Клявлино</w:t>
            </w: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постоянно</w:t>
            </w: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r w:rsidRPr="00052A09">
              <w:rPr>
                <w:rFonts w:ascii="Times New Roman" w:hAnsi="Times New Roman" w:cs="Times New Roman"/>
                <w:sz w:val="20"/>
                <w:szCs w:val="20"/>
              </w:rPr>
              <w:t>Без финансирования</w:t>
            </w:r>
          </w:p>
        </w:tc>
        <w:tc>
          <w:tcPr>
            <w:tcW w:w="851" w:type="dxa"/>
            <w:shd w:val="clear" w:color="auto" w:fill="auto"/>
          </w:tcPr>
          <w:p w:rsidR="00052A09" w:rsidRPr="00052A09" w:rsidRDefault="00052A09" w:rsidP="00E67536">
            <w:pPr>
              <w:jc w:val="center"/>
              <w:rPr>
                <w:rFonts w:ascii="Times New Roman" w:hAnsi="Times New Roman" w:cs="Times New Roman"/>
                <w:sz w:val="20"/>
                <w:szCs w:val="20"/>
              </w:rPr>
            </w:pPr>
          </w:p>
        </w:tc>
        <w:tc>
          <w:tcPr>
            <w:tcW w:w="909" w:type="dxa"/>
            <w:shd w:val="clear" w:color="auto" w:fill="auto"/>
          </w:tcPr>
          <w:p w:rsidR="00052A09" w:rsidRPr="00052A09" w:rsidRDefault="00052A09" w:rsidP="00E67536">
            <w:pPr>
              <w:jc w:val="center"/>
              <w:rPr>
                <w:rFonts w:ascii="Times New Roman" w:hAnsi="Times New Roman" w:cs="Times New Roman"/>
                <w:sz w:val="20"/>
                <w:szCs w:val="20"/>
              </w:rPr>
            </w:pPr>
          </w:p>
        </w:tc>
        <w:tc>
          <w:tcPr>
            <w:tcW w:w="850" w:type="dxa"/>
            <w:shd w:val="clear" w:color="auto" w:fill="auto"/>
          </w:tcPr>
          <w:p w:rsidR="00052A09" w:rsidRPr="00052A09" w:rsidRDefault="00052A09" w:rsidP="00E67536">
            <w:pPr>
              <w:jc w:val="center"/>
              <w:rPr>
                <w:rFonts w:ascii="Times New Roman" w:hAnsi="Times New Roman" w:cs="Times New Roman"/>
                <w:sz w:val="20"/>
                <w:szCs w:val="20"/>
              </w:rPr>
            </w:pPr>
          </w:p>
        </w:tc>
        <w:tc>
          <w:tcPr>
            <w:tcW w:w="844" w:type="dxa"/>
            <w:shd w:val="clear" w:color="auto" w:fill="auto"/>
          </w:tcPr>
          <w:p w:rsidR="00052A09" w:rsidRPr="00052A09" w:rsidRDefault="00052A09" w:rsidP="00E67536">
            <w:pPr>
              <w:jc w:val="center"/>
              <w:rPr>
                <w:rFonts w:ascii="Times New Roman" w:hAnsi="Times New Roman" w:cs="Times New Roman"/>
                <w:sz w:val="20"/>
                <w:szCs w:val="20"/>
              </w:rPr>
            </w:pPr>
          </w:p>
        </w:tc>
      </w:tr>
      <w:tr w:rsidR="00052A09" w:rsidRPr="00052A09" w:rsidTr="00E67536">
        <w:trPr>
          <w:cantSplit/>
          <w:trHeight w:val="242"/>
        </w:trPr>
        <w:tc>
          <w:tcPr>
            <w:tcW w:w="426" w:type="dxa"/>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5314" w:type="dxa"/>
            <w:shd w:val="clear" w:color="auto" w:fill="auto"/>
            <w:vAlign w:val="center"/>
          </w:tcPr>
          <w:p w:rsidR="00052A09" w:rsidRPr="00052A09" w:rsidRDefault="00052A09" w:rsidP="00E67536">
            <w:pPr>
              <w:jc w:val="both"/>
              <w:rPr>
                <w:rFonts w:ascii="Times New Roman" w:hAnsi="Times New Roman" w:cs="Times New Roman"/>
                <w:sz w:val="20"/>
                <w:szCs w:val="20"/>
              </w:rPr>
            </w:pPr>
            <w:r w:rsidRPr="00052A09">
              <w:rPr>
                <w:rFonts w:ascii="Times New Roman" w:hAnsi="Times New Roman" w:cs="Times New Roman"/>
                <w:sz w:val="20"/>
                <w:szCs w:val="20"/>
              </w:rPr>
              <w:t>ИТОГО:</w:t>
            </w:r>
          </w:p>
        </w:tc>
        <w:tc>
          <w:tcPr>
            <w:tcW w:w="2977" w:type="dxa"/>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992" w:type="dxa"/>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1213" w:type="dxa"/>
            <w:shd w:val="clear" w:color="auto" w:fill="auto"/>
            <w:vAlign w:val="center"/>
          </w:tcPr>
          <w:p w:rsidR="00052A09" w:rsidRPr="00052A09" w:rsidRDefault="00052A09" w:rsidP="00E67536">
            <w:pPr>
              <w:snapToGrid w:val="0"/>
              <w:rPr>
                <w:rFonts w:ascii="Times New Roman" w:hAnsi="Times New Roman" w:cs="Times New Roman"/>
                <w:sz w:val="20"/>
                <w:szCs w:val="20"/>
              </w:rPr>
            </w:pPr>
          </w:p>
        </w:tc>
        <w:tc>
          <w:tcPr>
            <w:tcW w:w="851"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909"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50"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c>
          <w:tcPr>
            <w:tcW w:w="844" w:type="dxa"/>
            <w:shd w:val="clear" w:color="auto" w:fill="auto"/>
          </w:tcPr>
          <w:p w:rsidR="00052A09" w:rsidRPr="00052A09" w:rsidRDefault="00052A09" w:rsidP="00E67536">
            <w:pPr>
              <w:jc w:val="center"/>
              <w:rPr>
                <w:rFonts w:ascii="Times New Roman" w:hAnsi="Times New Roman" w:cs="Times New Roman"/>
                <w:sz w:val="20"/>
                <w:szCs w:val="20"/>
              </w:rPr>
            </w:pPr>
            <w:r w:rsidRPr="00052A09">
              <w:rPr>
                <w:rFonts w:ascii="Times New Roman" w:hAnsi="Times New Roman" w:cs="Times New Roman"/>
                <w:sz w:val="20"/>
                <w:szCs w:val="20"/>
              </w:rPr>
              <w:t>-</w:t>
            </w:r>
          </w:p>
        </w:tc>
      </w:tr>
    </w:tbl>
    <w:p w:rsidR="00052A09" w:rsidRDefault="00052A09" w:rsidP="00052A09">
      <w:pPr>
        <w:rPr>
          <w:rFonts w:ascii="Times New Roman" w:hAnsi="Times New Roman" w:cs="Times New Roman"/>
        </w:rPr>
        <w:sectPr w:rsidR="00052A09" w:rsidSect="00052A09">
          <w:pgSz w:w="16838" w:h="11906" w:orient="landscape"/>
          <w:pgMar w:top="992" w:right="1134" w:bottom="992" w:left="1134" w:header="709" w:footer="709" w:gutter="0"/>
          <w:cols w:space="708"/>
          <w:docGrid w:linePitch="360"/>
        </w:sectPr>
      </w:pP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7465E1" w:rsidRDefault="000D79EF" w:rsidP="007465E1">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sidR="00052A09">
        <w:rPr>
          <w:rFonts w:ascii="Times New Roman" w:hAnsi="Times New Roman"/>
          <w:b/>
          <w:i/>
          <w:color w:val="000000" w:themeColor="text1"/>
          <w:sz w:val="20"/>
          <w:szCs w:val="20"/>
          <w:lang w:bidi="en-US"/>
        </w:rPr>
        <w:t>0</w:t>
      </w:r>
      <w:r w:rsidRPr="00E96763">
        <w:rPr>
          <w:rFonts w:ascii="Times New Roman" w:hAnsi="Times New Roman"/>
          <w:b/>
          <w:i/>
          <w:color w:val="000000" w:themeColor="text1"/>
          <w:sz w:val="20"/>
          <w:szCs w:val="20"/>
          <w:lang w:bidi="en-US"/>
        </w:rPr>
        <w:t>.0</w:t>
      </w:r>
      <w:r w:rsidR="00052A09">
        <w:rPr>
          <w:rFonts w:ascii="Times New Roman" w:hAnsi="Times New Roman"/>
          <w:b/>
          <w:i/>
          <w:color w:val="000000" w:themeColor="text1"/>
          <w:sz w:val="20"/>
          <w:szCs w:val="20"/>
          <w:lang w:bidi="en-US"/>
        </w:rPr>
        <w:t>3</w:t>
      </w:r>
      <w:r w:rsidRPr="00E96763">
        <w:rPr>
          <w:rFonts w:ascii="Times New Roman" w:hAnsi="Times New Roman"/>
          <w:b/>
          <w:i/>
          <w:color w:val="000000" w:themeColor="text1"/>
          <w:sz w:val="20"/>
          <w:szCs w:val="20"/>
          <w:lang w:bidi="en-US"/>
        </w:rPr>
        <w:t xml:space="preserve">.2022 г. № </w:t>
      </w:r>
      <w:r w:rsidR="00052A09">
        <w:rPr>
          <w:rFonts w:ascii="Times New Roman" w:hAnsi="Times New Roman"/>
          <w:b/>
          <w:i/>
          <w:color w:val="000000" w:themeColor="text1"/>
          <w:sz w:val="20"/>
          <w:szCs w:val="20"/>
          <w:lang w:bidi="en-US"/>
        </w:rPr>
        <w:t>26</w:t>
      </w:r>
      <w:r w:rsidRPr="00E96763">
        <w:rPr>
          <w:rFonts w:ascii="Times New Roman" w:hAnsi="Times New Roman"/>
          <w:b/>
          <w:i/>
          <w:color w:val="000000" w:themeColor="text1"/>
          <w:sz w:val="20"/>
          <w:szCs w:val="20"/>
        </w:rPr>
        <w:t xml:space="preserve"> «</w:t>
      </w:r>
      <w:r w:rsidR="00052A09" w:rsidRPr="00052A09">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E96763">
        <w:rPr>
          <w:rFonts w:ascii="Times New Roman" w:hAnsi="Times New Roman"/>
          <w:b/>
          <w:i/>
          <w:sz w:val="20"/>
          <w:szCs w:val="20"/>
        </w:rPr>
        <w:t>»</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shd w:val="clear" w:color="auto" w:fill="FFFFFF"/>
        </w:rPr>
        <w:t>В соответствии с</w:t>
      </w:r>
      <w:r w:rsidRPr="007465E1">
        <w:rPr>
          <w:rStyle w:val="apple-converted-space"/>
          <w:rFonts w:ascii="Times New Roman" w:hAnsi="Times New Roman"/>
          <w:spacing w:val="2"/>
          <w:sz w:val="20"/>
          <w:szCs w:val="20"/>
          <w:shd w:val="clear" w:color="auto" w:fill="FFFFFF"/>
        </w:rPr>
        <w:t> </w:t>
      </w:r>
      <w:hyperlink r:id="rId21" w:history="1">
        <w:r w:rsidRPr="007465E1">
          <w:rPr>
            <w:rStyle w:val="af7"/>
            <w:rFonts w:ascii="Times New Roman" w:hAnsi="Times New Roman"/>
            <w:color w:val="auto"/>
            <w:spacing w:val="2"/>
            <w:sz w:val="20"/>
            <w:szCs w:val="20"/>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7465E1">
        <w:rPr>
          <w:rFonts w:ascii="Times New Roman" w:hAnsi="Times New Roman"/>
          <w:sz w:val="20"/>
          <w:szCs w:val="20"/>
          <w:shd w:val="clear" w:color="auto" w:fill="FFFFFF"/>
        </w:rPr>
        <w:t>, Уставом</w:t>
      </w:r>
      <w:r w:rsidRPr="007465E1">
        <w:rPr>
          <w:rFonts w:ascii="Times New Roman" w:hAnsi="Times New Roman"/>
          <w:sz w:val="20"/>
          <w:szCs w:val="20"/>
        </w:rPr>
        <w:t xml:space="preserve"> сельского поселения станция Клявлино муниципального района Клявлинский, </w:t>
      </w:r>
      <w:hyperlink r:id="rId22" w:history="1">
        <w:r w:rsidRPr="007465E1">
          <w:rPr>
            <w:rFonts w:ascii="Times New Roman" w:hAnsi="Times New Roman"/>
            <w:sz w:val="20"/>
            <w:szCs w:val="20"/>
          </w:rPr>
          <w:t>постановлением</w:t>
        </w:r>
      </w:hyperlink>
      <w:r w:rsidRPr="007465E1">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7465E1">
        <w:rPr>
          <w:rFonts w:ascii="Times New Roman" w:hAnsi="Times New Roman"/>
          <w:bCs/>
          <w:spacing w:val="-1"/>
          <w:sz w:val="20"/>
          <w:szCs w:val="20"/>
        </w:rPr>
        <w:t>29.05.2015 г. № 28  «</w:t>
      </w:r>
      <w:r w:rsidRPr="007465E1">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1. Внести следующие изменения в постановление </w:t>
      </w:r>
      <w:r w:rsidRPr="007465E1">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7465E1">
        <w:rPr>
          <w:rFonts w:ascii="Times New Roman" w:hAnsi="Times New Roman"/>
          <w:sz w:val="20"/>
          <w:szCs w:val="20"/>
        </w:rPr>
        <w:t xml:space="preserve">09.01.2018 г. № 1 </w:t>
      </w:r>
      <w:r w:rsidRPr="007465E1">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7465E1">
        <w:rPr>
          <w:rFonts w:ascii="Times New Roman" w:hAnsi="Times New Roman"/>
          <w:sz w:val="20"/>
          <w:szCs w:val="20"/>
        </w:rPr>
        <w:t>(далее - муниципальная программа):</w:t>
      </w:r>
    </w:p>
    <w:p w:rsidR="007465E1" w:rsidRPr="007465E1" w:rsidRDefault="007465E1" w:rsidP="007465E1">
      <w:pPr>
        <w:pStyle w:val="18"/>
        <w:jc w:val="both"/>
        <w:rPr>
          <w:rFonts w:ascii="Times New Roman" w:hAnsi="Times New Roman"/>
          <w:color w:val="272727"/>
          <w:spacing w:val="6"/>
          <w:sz w:val="20"/>
          <w:szCs w:val="20"/>
        </w:rPr>
      </w:pPr>
      <w:r w:rsidRPr="007465E1">
        <w:rPr>
          <w:rFonts w:ascii="Times New Roman" w:hAnsi="Times New Roman"/>
          <w:color w:val="272727"/>
          <w:spacing w:val="6"/>
          <w:sz w:val="20"/>
          <w:szCs w:val="20"/>
        </w:rPr>
        <w:t xml:space="preserve">1.1. </w:t>
      </w:r>
      <w:r w:rsidRPr="007465E1">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7465E1">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465E1">
        <w:rPr>
          <w:rFonts w:ascii="Times New Roman" w:hAnsi="Times New Roman"/>
          <w:sz w:val="20"/>
          <w:szCs w:val="20"/>
        </w:rPr>
        <w:t>298 355 883,55</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по годам: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33 219 063,92;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35 369 725,99;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53 964 307,04;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41 407 916,31;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34 754 494,29;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33 872 394,00;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33 137 961,00;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По источникам финансового обеспечения:</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465E1">
        <w:rPr>
          <w:rFonts w:ascii="Times New Roman" w:hAnsi="Times New Roman"/>
          <w:sz w:val="20"/>
          <w:szCs w:val="20"/>
        </w:rPr>
        <w:t>277 213 708,35</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- 30 225 863,92;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31 010 212,94;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42 694 644,89;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40 363 176,31</w:t>
      </w:r>
      <w:r w:rsidRPr="007465E1">
        <w:rPr>
          <w:rFonts w:ascii="Times New Roman" w:hAnsi="Times New Roman"/>
          <w:color w:val="000000"/>
          <w:sz w:val="20"/>
          <w:szCs w:val="20"/>
        </w:rPr>
        <w:t>;</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34 278 634,29;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33 381 134,00;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2) средства областного бюджета 17 856 935,20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- 2 577 400,00;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3 911 313,05;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10 797 322,15;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- 570 900,00;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3) средства федерального бюджета 3 285 240,00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- 415 800,00;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448 200,00;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472 340,00;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- 473 840,00;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475 860,00;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491 260,00;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507 940,00;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w:t>
      </w:r>
      <w:r w:rsidRPr="007465E1">
        <w:rPr>
          <w:rFonts w:ascii="Times New Roman" w:hAnsi="Times New Roman"/>
          <w:sz w:val="20"/>
          <w:szCs w:val="20"/>
        </w:rPr>
        <w:lastRenderedPageBreak/>
        <w:t>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    1.2. Абзац 2 Раздела </w:t>
      </w:r>
      <w:r w:rsidRPr="007465E1">
        <w:rPr>
          <w:rFonts w:ascii="Times New Roman" w:hAnsi="Times New Roman"/>
          <w:color w:val="000000"/>
          <w:sz w:val="20"/>
          <w:szCs w:val="20"/>
          <w:lang w:val="en-US"/>
        </w:rPr>
        <w:t>I</w:t>
      </w:r>
      <w:r w:rsidRPr="007465E1">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465E1">
        <w:rPr>
          <w:rFonts w:ascii="Times New Roman" w:hAnsi="Times New Roman"/>
          <w:sz w:val="20"/>
          <w:szCs w:val="20"/>
        </w:rPr>
        <w:t>298 355 883,55</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по годам: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33 219 063,92;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35 369 725,99;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53 964 307,04;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41 407 916,31;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34 754 494,29;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33 872 394,00;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33 137 961,00;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По источникам финансового обеспечения:</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465E1">
        <w:rPr>
          <w:rFonts w:ascii="Times New Roman" w:hAnsi="Times New Roman"/>
          <w:sz w:val="20"/>
          <w:szCs w:val="20"/>
        </w:rPr>
        <w:t>277 213 708,35</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- 30 225 863,92;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31 010 212,94;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42 694 644,89;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40 363 176,31</w:t>
      </w:r>
      <w:r w:rsidRPr="007465E1">
        <w:rPr>
          <w:rFonts w:ascii="Times New Roman" w:hAnsi="Times New Roman"/>
          <w:color w:val="000000"/>
          <w:sz w:val="20"/>
          <w:szCs w:val="20"/>
        </w:rPr>
        <w:t>;</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34 278 634,29;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33 381 134,00;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2) средства областного бюджета 17 856 935,20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- 2 577 400,00;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3 911 313,05;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10 797 322,15;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- 570 900,00;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3) средства федерального бюджета 3 285 240,00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- 415 800,00;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448 200,00;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472 340,00;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- 473 840,00;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475 860,00;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491 260,00;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507 940,00;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465E1" w:rsidRPr="007465E1" w:rsidRDefault="007465E1" w:rsidP="007465E1">
      <w:pPr>
        <w:pStyle w:val="18"/>
        <w:jc w:val="both"/>
        <w:rPr>
          <w:rFonts w:ascii="Times New Roman" w:hAnsi="Times New Roman"/>
          <w:color w:val="000000"/>
          <w:spacing w:val="6"/>
          <w:sz w:val="20"/>
          <w:szCs w:val="20"/>
        </w:rPr>
      </w:pPr>
      <w:r w:rsidRPr="007465E1">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3. Настоящее постановление вступает в силу со дня его официального опубликования и распространяется на правоотношения, возникшие с </w:t>
      </w:r>
      <w:r>
        <w:rPr>
          <w:rFonts w:ascii="Times New Roman" w:hAnsi="Times New Roman"/>
          <w:color w:val="000000"/>
          <w:sz w:val="20"/>
          <w:szCs w:val="20"/>
        </w:rPr>
        <w:t>10</w:t>
      </w:r>
      <w:r w:rsidRPr="007465E1">
        <w:rPr>
          <w:rFonts w:ascii="Times New Roman" w:hAnsi="Times New Roman"/>
          <w:sz w:val="20"/>
          <w:szCs w:val="20"/>
        </w:rPr>
        <w:t>.01.2022</w:t>
      </w:r>
      <w:r w:rsidRPr="007465E1">
        <w:rPr>
          <w:rFonts w:ascii="Times New Roman" w:hAnsi="Times New Roman"/>
          <w:color w:val="000000"/>
          <w:sz w:val="20"/>
          <w:szCs w:val="20"/>
        </w:rPr>
        <w:t xml:space="preserve"> г.</w:t>
      </w:r>
    </w:p>
    <w:p w:rsidR="007465E1" w:rsidRPr="007465E1" w:rsidRDefault="007465E1" w:rsidP="007465E1">
      <w:pPr>
        <w:pStyle w:val="18"/>
        <w:jc w:val="both"/>
        <w:rPr>
          <w:rFonts w:ascii="Times New Roman" w:hAnsi="Times New Roman"/>
          <w:color w:val="000000"/>
          <w:spacing w:val="6"/>
          <w:sz w:val="20"/>
          <w:szCs w:val="20"/>
        </w:rPr>
      </w:pPr>
      <w:r w:rsidRPr="007465E1">
        <w:rPr>
          <w:rFonts w:ascii="Times New Roman" w:eastAsia="Times New Roman" w:hAnsi="Times New Roman"/>
          <w:color w:val="000000"/>
          <w:sz w:val="20"/>
          <w:szCs w:val="20"/>
        </w:rPr>
        <w:t xml:space="preserve">4. </w:t>
      </w:r>
      <w:r w:rsidRPr="007465E1">
        <w:rPr>
          <w:rFonts w:ascii="Times New Roman" w:hAnsi="Times New Roman"/>
          <w:color w:val="000000"/>
          <w:sz w:val="20"/>
          <w:szCs w:val="20"/>
        </w:rPr>
        <w:t>Контроль за выполнением настоящего постановления оставляю за собой.</w:t>
      </w:r>
    </w:p>
    <w:p w:rsidR="007465E1" w:rsidRPr="007465E1" w:rsidRDefault="007465E1" w:rsidP="007465E1">
      <w:pPr>
        <w:pStyle w:val="18"/>
        <w:jc w:val="both"/>
        <w:rPr>
          <w:rFonts w:ascii="Times New Roman" w:eastAsia="Times New Roman" w:hAnsi="Times New Roman"/>
          <w:color w:val="000000"/>
          <w:sz w:val="20"/>
          <w:szCs w:val="20"/>
        </w:rPr>
      </w:pPr>
    </w:p>
    <w:p w:rsidR="007465E1" w:rsidRPr="007465E1" w:rsidRDefault="007465E1" w:rsidP="007465E1">
      <w:pPr>
        <w:pStyle w:val="18"/>
        <w:jc w:val="both"/>
        <w:rPr>
          <w:rFonts w:ascii="Times New Roman" w:eastAsia="Times New Roman" w:hAnsi="Times New Roman"/>
          <w:sz w:val="20"/>
          <w:szCs w:val="20"/>
        </w:rPr>
      </w:pPr>
      <w:r w:rsidRPr="007465E1">
        <w:rPr>
          <w:rFonts w:ascii="Times New Roman" w:eastAsia="Times New Roman" w:hAnsi="Times New Roman"/>
          <w:sz w:val="20"/>
          <w:szCs w:val="20"/>
        </w:rPr>
        <w:t xml:space="preserve">Глава сельского поселения  </w:t>
      </w:r>
    </w:p>
    <w:p w:rsidR="007465E1" w:rsidRPr="007465E1" w:rsidRDefault="007465E1" w:rsidP="007465E1">
      <w:pPr>
        <w:pStyle w:val="18"/>
        <w:jc w:val="both"/>
        <w:rPr>
          <w:rFonts w:ascii="Times New Roman" w:eastAsia="Times New Roman" w:hAnsi="Times New Roman"/>
          <w:sz w:val="20"/>
          <w:szCs w:val="20"/>
        </w:rPr>
      </w:pPr>
      <w:r w:rsidRPr="007465E1">
        <w:rPr>
          <w:rFonts w:ascii="Times New Roman" w:eastAsia="Times New Roman" w:hAnsi="Times New Roman"/>
          <w:sz w:val="20"/>
          <w:szCs w:val="20"/>
        </w:rPr>
        <w:t xml:space="preserve">станция Клявлино муниципального района Клявлинский </w:t>
      </w:r>
    </w:p>
    <w:p w:rsidR="007465E1" w:rsidRPr="007465E1" w:rsidRDefault="007465E1" w:rsidP="007465E1">
      <w:pPr>
        <w:pStyle w:val="18"/>
        <w:jc w:val="both"/>
        <w:rPr>
          <w:rFonts w:ascii="Times New Roman" w:hAnsi="Times New Roman"/>
          <w:b/>
          <w:sz w:val="20"/>
          <w:szCs w:val="20"/>
        </w:rPr>
      </w:pPr>
      <w:r w:rsidRPr="007465E1">
        <w:rPr>
          <w:rFonts w:ascii="Times New Roman" w:eastAsia="Times New Roman" w:hAnsi="Times New Roman"/>
          <w:sz w:val="20"/>
          <w:szCs w:val="20"/>
        </w:rPr>
        <w:t>Самарской области                                                                                                      Ю.Д. Иванов</w:t>
      </w:r>
    </w:p>
    <w:p w:rsidR="000D79EF" w:rsidRDefault="000D79EF" w:rsidP="000D79EF">
      <w:pPr>
        <w:pStyle w:val="18"/>
        <w:jc w:val="both"/>
        <w:rPr>
          <w:rFonts w:ascii="Times New Roman" w:hAnsi="Times New Roman"/>
          <w:b/>
          <w:i/>
          <w:sz w:val="20"/>
          <w:szCs w:val="20"/>
        </w:rPr>
        <w:sectPr w:rsidR="000D79EF" w:rsidSect="007465E1">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567" w:header="709" w:footer="709" w:gutter="0"/>
          <w:cols w:space="708"/>
          <w:docGrid w:linePitch="360"/>
        </w:sectPr>
      </w:pPr>
    </w:p>
    <w:p w:rsidR="0089099F" w:rsidRPr="005C4FE5" w:rsidRDefault="0089099F" w:rsidP="0089099F">
      <w:pPr>
        <w:pStyle w:val="211"/>
        <w:pBdr>
          <w:bottom w:val="single" w:sz="12" w:space="1" w:color="auto"/>
        </w:pBdr>
        <w:ind w:firstLine="284"/>
        <w:jc w:val="both"/>
        <w:rPr>
          <w:rFonts w:ascii="Times New Roman" w:hAnsi="Times New Roman"/>
          <w:sz w:val="20"/>
          <w:szCs w:val="20"/>
        </w:rPr>
      </w:pPr>
    </w:p>
    <w:p w:rsidR="0089099F" w:rsidRPr="007465E1" w:rsidRDefault="0089099F" w:rsidP="007465E1">
      <w:pPr>
        <w:pStyle w:val="18"/>
        <w:jc w:val="both"/>
        <w:rPr>
          <w:rFonts w:ascii="Times New Roman" w:hAnsi="Times New Roman"/>
          <w:sz w:val="20"/>
          <w:szCs w:val="20"/>
        </w:rPr>
      </w:pPr>
      <w:r w:rsidRPr="007465E1">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7465E1" w:rsidRPr="007465E1">
        <w:rPr>
          <w:rFonts w:ascii="Times New Roman" w:hAnsi="Times New Roman"/>
          <w:b/>
          <w:i/>
          <w:sz w:val="20"/>
          <w:szCs w:val="20"/>
          <w:lang w:bidi="en-US"/>
        </w:rPr>
        <w:t>22</w:t>
      </w:r>
      <w:r w:rsidRPr="007465E1">
        <w:rPr>
          <w:rFonts w:ascii="Times New Roman" w:hAnsi="Times New Roman"/>
          <w:b/>
          <w:i/>
          <w:sz w:val="20"/>
          <w:szCs w:val="20"/>
          <w:lang w:bidi="en-US"/>
        </w:rPr>
        <w:t>.0</w:t>
      </w:r>
      <w:r w:rsidR="007465E1" w:rsidRPr="007465E1">
        <w:rPr>
          <w:rFonts w:ascii="Times New Roman" w:hAnsi="Times New Roman"/>
          <w:b/>
          <w:i/>
          <w:sz w:val="20"/>
          <w:szCs w:val="20"/>
          <w:lang w:bidi="en-US"/>
        </w:rPr>
        <w:t>3</w:t>
      </w:r>
      <w:r w:rsidRPr="007465E1">
        <w:rPr>
          <w:rFonts w:ascii="Times New Roman" w:hAnsi="Times New Roman"/>
          <w:b/>
          <w:i/>
          <w:sz w:val="20"/>
          <w:szCs w:val="20"/>
          <w:lang w:bidi="en-US"/>
        </w:rPr>
        <w:t xml:space="preserve">.2022 г. № </w:t>
      </w:r>
      <w:r w:rsidR="007465E1" w:rsidRPr="007465E1">
        <w:rPr>
          <w:rFonts w:ascii="Times New Roman" w:hAnsi="Times New Roman"/>
          <w:b/>
          <w:i/>
          <w:sz w:val="20"/>
          <w:szCs w:val="20"/>
          <w:lang w:bidi="en-US"/>
        </w:rPr>
        <w:t>27</w:t>
      </w:r>
      <w:r w:rsidRPr="007465E1">
        <w:rPr>
          <w:rFonts w:ascii="Times New Roman" w:hAnsi="Times New Roman"/>
          <w:b/>
          <w:i/>
          <w:sz w:val="20"/>
          <w:szCs w:val="20"/>
        </w:rPr>
        <w:t xml:space="preserve"> «О проведении собрания граждан</w:t>
      </w:r>
      <w:r w:rsidR="007465E1" w:rsidRPr="007465E1">
        <w:rPr>
          <w:rFonts w:ascii="Times New Roman" w:hAnsi="Times New Roman"/>
          <w:b/>
          <w:i/>
          <w:sz w:val="20"/>
          <w:szCs w:val="20"/>
        </w:rPr>
        <w:t xml:space="preserve"> «</w:t>
      </w:r>
      <w:r w:rsidR="007465E1" w:rsidRPr="007465E1">
        <w:rPr>
          <w:rFonts w:ascii="Times New Roman" w:hAnsi="Times New Roman"/>
          <w:b/>
          <w:i/>
          <w:sz w:val="20"/>
          <w:szCs w:val="20"/>
        </w:rPr>
        <w:t>Об утверждении порядка осуществления банковского сопровождения контрактов</w:t>
      </w:r>
      <w:r w:rsidRPr="007465E1">
        <w:rPr>
          <w:rFonts w:ascii="Times New Roman" w:hAnsi="Times New Roman"/>
          <w:sz w:val="20"/>
          <w:szCs w:val="20"/>
        </w:rPr>
        <w:t>»</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В соответствии со статьей 35 Федерального закона "О контрактной системе в сфере закупок товаров, работ, услуг для обеспечения государственных и муниципальных нужд" от 05.04.2013 г. № 44-ФЗ, администрация сельского поселения станция Клявлино муниципального района Клявлинский Самарской области, </w:t>
      </w:r>
      <w:r w:rsidRPr="007465E1">
        <w:rPr>
          <w:rFonts w:ascii="Times New Roman" w:hAnsi="Times New Roman"/>
          <w:b/>
          <w:bCs/>
          <w:sz w:val="20"/>
          <w:szCs w:val="20"/>
        </w:rPr>
        <w:t>ПОСТАНОВЛЯЕТ:</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  Утвердить Порядок осуществления банковского сопровождения контрактов, а также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согласно Приложению 1.</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2.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сельского поселения станция Клявлино муниципального района Клявлинский Самарской области, согласно Приложению 2.</w:t>
      </w:r>
    </w:p>
    <w:p w:rsidR="007465E1" w:rsidRPr="007465E1" w:rsidRDefault="007465E1" w:rsidP="007465E1">
      <w:pPr>
        <w:pStyle w:val="18"/>
        <w:jc w:val="both"/>
        <w:rPr>
          <w:rFonts w:ascii="Times New Roman" w:hAnsi="Times New Roman"/>
          <w:bCs/>
          <w:sz w:val="20"/>
          <w:szCs w:val="20"/>
        </w:rPr>
      </w:pPr>
      <w:r w:rsidRPr="007465E1">
        <w:rPr>
          <w:rFonts w:ascii="Times New Roman" w:hAnsi="Times New Roman"/>
          <w:bCs/>
          <w:sz w:val="20"/>
          <w:szCs w:val="20"/>
        </w:rPr>
        <w:t xml:space="preserve">3. </w:t>
      </w:r>
      <w:r w:rsidRPr="007465E1">
        <w:rPr>
          <w:rFonts w:ascii="Times New Roman" w:hAnsi="Times New Roman"/>
          <w:sz w:val="20"/>
          <w:szCs w:val="20"/>
        </w:rPr>
        <w:t>Опубликовать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 в газете «Вести сельского поселения станция Клявлино»</w:t>
      </w:r>
      <w:r w:rsidRPr="007465E1">
        <w:rPr>
          <w:rFonts w:ascii="Times New Roman" w:hAnsi="Times New Roman"/>
          <w:bCs/>
          <w:sz w:val="20"/>
          <w:szCs w:val="20"/>
        </w:rPr>
        <w:t>.</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4. Настоящее постановление вступает в силу со дня его опубликования.</w:t>
      </w:r>
    </w:p>
    <w:p w:rsidR="007465E1" w:rsidRPr="007465E1" w:rsidRDefault="007465E1" w:rsidP="007465E1">
      <w:pPr>
        <w:pStyle w:val="18"/>
        <w:jc w:val="both"/>
        <w:rPr>
          <w:rFonts w:ascii="Times New Roman" w:hAnsi="Times New Roman"/>
          <w:sz w:val="20"/>
          <w:szCs w:val="20"/>
        </w:rPr>
      </w:pP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Глава сельского поселения станция Клявлино</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муниципального района Клявлинский </w:t>
      </w:r>
    </w:p>
    <w:p w:rsid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Самарской области                                                                                                             Ю.Д. Иванов    </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Приложение 1</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к постановлению администрации</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сельского поселения станция Клявлино</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муниципального района Клявлинский</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Самарской области</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от «22» марта 2022 г. № 27</w:t>
      </w:r>
    </w:p>
    <w:p w:rsidR="007465E1" w:rsidRPr="007465E1" w:rsidRDefault="007465E1" w:rsidP="007465E1">
      <w:pPr>
        <w:pStyle w:val="18"/>
        <w:jc w:val="right"/>
        <w:rPr>
          <w:rFonts w:ascii="Times New Roman" w:hAnsi="Times New Roman"/>
          <w:b/>
          <w:sz w:val="20"/>
          <w:szCs w:val="20"/>
        </w:rPr>
      </w:pPr>
    </w:p>
    <w:p w:rsidR="007465E1" w:rsidRPr="007465E1" w:rsidRDefault="007465E1" w:rsidP="007465E1">
      <w:pPr>
        <w:pStyle w:val="18"/>
        <w:jc w:val="center"/>
        <w:rPr>
          <w:rFonts w:ascii="Times New Roman" w:hAnsi="Times New Roman"/>
          <w:sz w:val="20"/>
          <w:szCs w:val="20"/>
        </w:rPr>
      </w:pPr>
      <w:r w:rsidRPr="007465E1">
        <w:rPr>
          <w:rFonts w:ascii="Times New Roman" w:hAnsi="Times New Roman"/>
          <w:b/>
          <w:bCs/>
          <w:sz w:val="20"/>
          <w:szCs w:val="20"/>
        </w:rPr>
        <w:t>Порядок</w:t>
      </w:r>
    </w:p>
    <w:p w:rsidR="007465E1" w:rsidRPr="007465E1" w:rsidRDefault="007465E1" w:rsidP="007465E1">
      <w:pPr>
        <w:pStyle w:val="18"/>
        <w:jc w:val="center"/>
        <w:rPr>
          <w:rFonts w:ascii="Times New Roman" w:hAnsi="Times New Roman"/>
          <w:sz w:val="20"/>
          <w:szCs w:val="20"/>
        </w:rPr>
      </w:pPr>
      <w:r w:rsidRPr="007465E1">
        <w:rPr>
          <w:rFonts w:ascii="Times New Roman" w:hAnsi="Times New Roman"/>
          <w:b/>
          <w:bCs/>
          <w:sz w:val="20"/>
          <w:szCs w:val="20"/>
        </w:rPr>
        <w:t>осуществления банковского сопровождения контрактов, а также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I. Общие положения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    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 отчетов.</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2.    Для целей настоящего Порядка используются следующие понятия: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II. Условия осуществления банковского сопровождения контрактов</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3. 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4. В случаях, указанных в приложении к настоящему постановлению, в сопровождаемый контракт включаются условия: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w:t>
      </w:r>
      <w:r w:rsidRPr="007465E1">
        <w:rPr>
          <w:rFonts w:ascii="Times New Roman" w:hAnsi="Times New Roman"/>
          <w:sz w:val="20"/>
          <w:szCs w:val="20"/>
        </w:rPr>
        <w:lastRenderedPageBreak/>
        <w:t>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об ответственности поставщика за несоблюдение условий, установленных настоящим пунктом.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5. Сопровождаемый контракт содержит условия в отношении банка, в том числе:</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полномочия банка по доведению до сведения заказчика результатов, осуществляемого в рамках банковского сопровождения контракта контроля и мониторинга;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6. 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а) предмет сопровождаемого контракта;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г) полномочия банка, предусмотренные пунктом 10 настоящего Порядка.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III. Требования к банкам и порядку их отбора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7. Банковское сопровождение контракта осуществляется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IV. Условия договора обособленного счета, заключаемого с банком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8. Обособленный счет открывается поставщиком в определенном им банке, отвечающем установленному пунктом 7 требованию.</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 </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9. 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10. В соответствии с договором обособленного счета банк, осуществляющий банковское сопровождение контракта, выполняет следующие полномочия:</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а) осуществление контроля целевого использования денежных средств с обособленного счета, включающего:</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проведение проверок платежных документов, представляемых поставщиком и соисполнителями в целях оплаты денежных обязательств;</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срокам поставки товаров, выполнения работ, оказания услуг и количеству товаров, объему работ, услуг, предусмотренным сопровождаемым контрактом;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утвержденной в установленном порядке проектной документации и </w:t>
      </w:r>
      <w:proofErr w:type="gramStart"/>
      <w:r w:rsidRPr="007465E1">
        <w:rPr>
          <w:rFonts w:ascii="Times New Roman" w:hAnsi="Times New Roman"/>
          <w:sz w:val="20"/>
          <w:szCs w:val="20"/>
        </w:rPr>
        <w:t>утвержденному графику выполнения работы</w:t>
      </w:r>
      <w:proofErr w:type="gramEnd"/>
      <w:r w:rsidRPr="007465E1">
        <w:rPr>
          <w:rFonts w:ascii="Times New Roman" w:hAnsi="Times New Roman"/>
          <w:sz w:val="20"/>
          <w:szCs w:val="20"/>
        </w:rPr>
        <w:t xml:space="preserve">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в) иные функции, предусмотренные контрактом.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V. Требования к содержанию формируемых банками отчетов</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11. Банк, осуществляющий банковское сопровождение контракта, ежемесячно не позднее 15 числа месяца, следующего за отчетным периодом,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12. Банк, осуществляющий банковское сопровождение контракта, ежеквартально не позднее 25 числа месяца, следующего за отчетным периодом, предоставляет заказчику отчет о банковском сопровождении контракта, который должен содержать:</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срокам поставки товаров, выполнения работ, оказания услуг и количеству товаров, объему работ, услуг, предусмотренным сопровождаемым контрактом;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lastRenderedPageBreak/>
        <w:t xml:space="preserve">утвержденной в установленном порядке проектной документации и </w:t>
      </w:r>
      <w:proofErr w:type="gramStart"/>
      <w:r w:rsidRPr="007465E1">
        <w:rPr>
          <w:rFonts w:ascii="Times New Roman" w:hAnsi="Times New Roman"/>
          <w:sz w:val="20"/>
          <w:szCs w:val="20"/>
        </w:rPr>
        <w:t>утвержденному графику выполнения работы</w:t>
      </w:r>
      <w:proofErr w:type="gramEnd"/>
      <w:r w:rsidRPr="007465E1">
        <w:rPr>
          <w:rFonts w:ascii="Times New Roman" w:hAnsi="Times New Roman"/>
          <w:sz w:val="20"/>
          <w:szCs w:val="20"/>
        </w:rPr>
        <w:t xml:space="preserve">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в) иную информацию, предусмотренную контрактом.</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13. 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Приложение 2</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 xml:space="preserve">к постановлению администрации </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сельского поселения станция Клявлино</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 xml:space="preserve">муниципального района Клявлинский </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Самарской области</w:t>
      </w:r>
    </w:p>
    <w:p w:rsidR="007465E1" w:rsidRPr="007465E1" w:rsidRDefault="007465E1" w:rsidP="007465E1">
      <w:pPr>
        <w:pStyle w:val="18"/>
        <w:jc w:val="right"/>
        <w:rPr>
          <w:rFonts w:ascii="Times New Roman" w:hAnsi="Times New Roman"/>
          <w:b/>
          <w:sz w:val="20"/>
          <w:szCs w:val="20"/>
        </w:rPr>
      </w:pPr>
      <w:r w:rsidRPr="007465E1">
        <w:rPr>
          <w:rFonts w:ascii="Times New Roman" w:hAnsi="Times New Roman"/>
          <w:b/>
          <w:sz w:val="20"/>
          <w:szCs w:val="20"/>
        </w:rPr>
        <w:t xml:space="preserve">от «22» марта г. № 27 </w:t>
      </w:r>
    </w:p>
    <w:p w:rsidR="007465E1" w:rsidRPr="007465E1" w:rsidRDefault="007465E1" w:rsidP="007465E1">
      <w:pPr>
        <w:pStyle w:val="18"/>
        <w:jc w:val="both"/>
        <w:rPr>
          <w:rFonts w:ascii="Times New Roman" w:hAnsi="Times New Roman"/>
          <w:b/>
          <w:bCs/>
          <w:sz w:val="20"/>
          <w:szCs w:val="20"/>
        </w:rPr>
      </w:pPr>
    </w:p>
    <w:p w:rsidR="007465E1" w:rsidRPr="007465E1" w:rsidRDefault="007465E1" w:rsidP="007465E1">
      <w:pPr>
        <w:pStyle w:val="18"/>
        <w:jc w:val="both"/>
        <w:rPr>
          <w:rFonts w:ascii="Times New Roman" w:hAnsi="Times New Roman"/>
          <w:sz w:val="20"/>
          <w:szCs w:val="20"/>
        </w:rPr>
      </w:pPr>
      <w:r w:rsidRPr="007465E1">
        <w:rPr>
          <w:rFonts w:ascii="Times New Roman" w:hAnsi="Times New Roman"/>
          <w:b/>
          <w:bCs/>
          <w:sz w:val="20"/>
          <w:szCs w:val="20"/>
        </w:rPr>
        <w:t>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сельского поселения станция Клявлино муниципального района Клявлинский Самарской области.</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Заказчик вправе установить условие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а) в целях строительства (реконструкции, в том числе с элементами реставрации, технического перевооружения) объектов капитального строительства собственности органов местного самоуправления сельского поселения Новоспасский, не предусматривающими предоставление аванса поставщику;</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б) в соответствии со статьей 93 Федерального закона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p>
    <w:p w:rsidR="0089099F" w:rsidRPr="005C4FE5" w:rsidRDefault="0089099F" w:rsidP="0089099F">
      <w:pPr>
        <w:pStyle w:val="211"/>
        <w:pBdr>
          <w:bottom w:val="single" w:sz="12" w:space="1" w:color="auto"/>
        </w:pBdr>
        <w:ind w:firstLine="284"/>
        <w:jc w:val="both"/>
        <w:rPr>
          <w:rFonts w:ascii="Times New Roman" w:hAnsi="Times New Roman"/>
          <w:sz w:val="20"/>
          <w:szCs w:val="20"/>
        </w:rPr>
      </w:pPr>
    </w:p>
    <w:p w:rsidR="0089099F" w:rsidRDefault="0089099F" w:rsidP="0089099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7465E1">
        <w:rPr>
          <w:rFonts w:ascii="Times New Roman" w:hAnsi="Times New Roman"/>
          <w:b/>
          <w:i/>
          <w:color w:val="000000" w:themeColor="text1"/>
          <w:sz w:val="20"/>
          <w:szCs w:val="20"/>
          <w:lang w:bidi="en-US"/>
        </w:rPr>
        <w:t>22</w:t>
      </w:r>
      <w:r w:rsidRPr="00E96763">
        <w:rPr>
          <w:rFonts w:ascii="Times New Roman" w:hAnsi="Times New Roman"/>
          <w:b/>
          <w:i/>
          <w:color w:val="000000" w:themeColor="text1"/>
          <w:sz w:val="20"/>
          <w:szCs w:val="20"/>
          <w:lang w:bidi="en-US"/>
        </w:rPr>
        <w:t>.0</w:t>
      </w:r>
      <w:r w:rsidR="007465E1">
        <w:rPr>
          <w:rFonts w:ascii="Times New Roman" w:hAnsi="Times New Roman"/>
          <w:b/>
          <w:i/>
          <w:color w:val="000000" w:themeColor="text1"/>
          <w:sz w:val="20"/>
          <w:szCs w:val="20"/>
          <w:lang w:bidi="en-US"/>
        </w:rPr>
        <w:t>3</w:t>
      </w:r>
      <w:r w:rsidRPr="00E96763">
        <w:rPr>
          <w:rFonts w:ascii="Times New Roman" w:hAnsi="Times New Roman"/>
          <w:b/>
          <w:i/>
          <w:color w:val="000000" w:themeColor="text1"/>
          <w:sz w:val="20"/>
          <w:szCs w:val="20"/>
          <w:lang w:bidi="en-US"/>
        </w:rPr>
        <w:t xml:space="preserve">.2022 г. № </w:t>
      </w:r>
      <w:r w:rsidR="007465E1">
        <w:rPr>
          <w:rFonts w:ascii="Times New Roman" w:hAnsi="Times New Roman"/>
          <w:b/>
          <w:i/>
          <w:color w:val="000000" w:themeColor="text1"/>
          <w:sz w:val="20"/>
          <w:szCs w:val="20"/>
          <w:lang w:bidi="en-US"/>
        </w:rPr>
        <w:t>28</w:t>
      </w:r>
      <w:r w:rsidRPr="00E96763">
        <w:rPr>
          <w:rFonts w:ascii="Times New Roman" w:hAnsi="Times New Roman"/>
          <w:b/>
          <w:i/>
          <w:color w:val="000000" w:themeColor="text1"/>
          <w:sz w:val="20"/>
          <w:szCs w:val="20"/>
        </w:rPr>
        <w:t xml:space="preserve"> </w:t>
      </w:r>
      <w:r w:rsidRPr="007465E1">
        <w:rPr>
          <w:rFonts w:ascii="Times New Roman" w:hAnsi="Times New Roman"/>
          <w:b/>
          <w:i/>
          <w:sz w:val="20"/>
          <w:szCs w:val="20"/>
        </w:rPr>
        <w:t>«</w:t>
      </w:r>
      <w:r w:rsidR="007465E1" w:rsidRPr="007465E1">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E96763">
        <w:rPr>
          <w:rFonts w:ascii="Times New Roman" w:hAnsi="Times New Roman"/>
          <w:b/>
          <w:i/>
          <w:sz w:val="20"/>
          <w:szCs w:val="20"/>
        </w:rPr>
        <w:t>»</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shd w:val="clear" w:color="auto" w:fill="FFFFFF"/>
        </w:rPr>
        <w:t>В соответствии с</w:t>
      </w:r>
      <w:r w:rsidRPr="007465E1">
        <w:rPr>
          <w:rStyle w:val="apple-converted-space"/>
          <w:rFonts w:ascii="Times New Roman" w:hAnsi="Times New Roman"/>
          <w:spacing w:val="2"/>
          <w:sz w:val="20"/>
          <w:szCs w:val="20"/>
          <w:shd w:val="clear" w:color="auto" w:fill="FFFFFF"/>
        </w:rPr>
        <w:t> </w:t>
      </w:r>
      <w:hyperlink r:id="rId29" w:history="1">
        <w:r w:rsidRPr="007465E1">
          <w:rPr>
            <w:rStyle w:val="af7"/>
            <w:rFonts w:ascii="Times New Roman" w:hAnsi="Times New Roman"/>
            <w:color w:val="auto"/>
            <w:spacing w:val="2"/>
            <w:sz w:val="20"/>
            <w:szCs w:val="20"/>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7465E1">
        <w:rPr>
          <w:rFonts w:ascii="Times New Roman" w:hAnsi="Times New Roman"/>
          <w:sz w:val="20"/>
          <w:szCs w:val="20"/>
          <w:shd w:val="clear" w:color="auto" w:fill="FFFFFF"/>
        </w:rPr>
        <w:t>, Уставом</w:t>
      </w:r>
      <w:r w:rsidRPr="007465E1">
        <w:rPr>
          <w:rFonts w:ascii="Times New Roman" w:hAnsi="Times New Roman"/>
          <w:sz w:val="20"/>
          <w:szCs w:val="20"/>
        </w:rPr>
        <w:t xml:space="preserve"> сельского поселения станция Клявлино муниципального района Клявлинский, </w:t>
      </w:r>
      <w:hyperlink r:id="rId30" w:history="1">
        <w:r w:rsidRPr="007465E1">
          <w:rPr>
            <w:rFonts w:ascii="Times New Roman" w:hAnsi="Times New Roman"/>
            <w:sz w:val="20"/>
            <w:szCs w:val="20"/>
          </w:rPr>
          <w:t>постановлением</w:t>
        </w:r>
      </w:hyperlink>
      <w:r w:rsidRPr="007465E1">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7465E1">
        <w:rPr>
          <w:rFonts w:ascii="Times New Roman" w:hAnsi="Times New Roman"/>
          <w:bCs/>
          <w:spacing w:val="-1"/>
          <w:sz w:val="20"/>
          <w:szCs w:val="20"/>
        </w:rPr>
        <w:t>29.05.2015 г. № 28  «</w:t>
      </w:r>
      <w:r w:rsidRPr="007465E1">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 xml:space="preserve">1. Внести следующие изменения в постановление </w:t>
      </w:r>
      <w:r w:rsidRPr="007465E1">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7465E1">
        <w:rPr>
          <w:rFonts w:ascii="Times New Roman" w:hAnsi="Times New Roman"/>
          <w:sz w:val="20"/>
          <w:szCs w:val="20"/>
        </w:rPr>
        <w:t xml:space="preserve">09.01.2018 г. № 1 </w:t>
      </w:r>
      <w:r w:rsidRPr="007465E1">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7465E1">
        <w:rPr>
          <w:rFonts w:ascii="Times New Roman" w:hAnsi="Times New Roman"/>
          <w:sz w:val="20"/>
          <w:szCs w:val="20"/>
        </w:rPr>
        <w:t>(далее - муниципальная программа):</w:t>
      </w:r>
    </w:p>
    <w:p w:rsidR="007465E1" w:rsidRPr="007465E1" w:rsidRDefault="007465E1" w:rsidP="007465E1">
      <w:pPr>
        <w:pStyle w:val="18"/>
        <w:jc w:val="both"/>
        <w:rPr>
          <w:rFonts w:ascii="Times New Roman" w:hAnsi="Times New Roman"/>
          <w:color w:val="272727"/>
          <w:spacing w:val="6"/>
          <w:sz w:val="20"/>
          <w:szCs w:val="20"/>
        </w:rPr>
      </w:pPr>
      <w:r w:rsidRPr="007465E1">
        <w:rPr>
          <w:rFonts w:ascii="Times New Roman" w:hAnsi="Times New Roman"/>
          <w:color w:val="272727"/>
          <w:spacing w:val="6"/>
          <w:sz w:val="20"/>
          <w:szCs w:val="20"/>
        </w:rPr>
        <w:t xml:space="preserve">1.1. </w:t>
      </w:r>
      <w:r w:rsidRPr="007465E1">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7465E1">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465E1">
        <w:rPr>
          <w:rFonts w:ascii="Times New Roman" w:hAnsi="Times New Roman"/>
          <w:sz w:val="20"/>
          <w:szCs w:val="20"/>
        </w:rPr>
        <w:t>298 363 114,96</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по годам: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33 219 063,92;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35 369 725,99;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53 964 307,04;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41 407 916,31;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34 761 725,41;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33 872 394,00;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33 137 961,00;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lastRenderedPageBreak/>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По источникам финансового обеспечения:</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465E1">
        <w:rPr>
          <w:rFonts w:ascii="Times New Roman" w:hAnsi="Times New Roman"/>
          <w:sz w:val="20"/>
          <w:szCs w:val="20"/>
        </w:rPr>
        <w:t>277 220 939,47</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- 30 225 863,92;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31 010 212,94;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42 694 644,89;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40 363 176,31</w:t>
      </w:r>
      <w:r w:rsidRPr="007465E1">
        <w:rPr>
          <w:rFonts w:ascii="Times New Roman" w:hAnsi="Times New Roman"/>
          <w:color w:val="000000"/>
          <w:sz w:val="20"/>
          <w:szCs w:val="20"/>
        </w:rPr>
        <w:t>;</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34 285 865,41;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33 381 134,00;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2) средства областного бюджета 17 856 935,20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- 2 577 400,00;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3 911 313,05;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10 797 322,15;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- 570 900,00;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3) средства федерального бюджета 3 285 240,00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- 415 800,00;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448 200,00;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472 340,00;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- 473 840,00;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475 860,00;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491 260,00;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507 940,00;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    1.2. Абзац 2 Раздела </w:t>
      </w:r>
      <w:r w:rsidRPr="007465E1">
        <w:rPr>
          <w:rFonts w:ascii="Times New Roman" w:hAnsi="Times New Roman"/>
          <w:color w:val="000000"/>
          <w:sz w:val="20"/>
          <w:szCs w:val="20"/>
          <w:lang w:val="en-US"/>
        </w:rPr>
        <w:t>I</w:t>
      </w:r>
      <w:r w:rsidRPr="007465E1">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465E1">
        <w:rPr>
          <w:rFonts w:ascii="Times New Roman" w:hAnsi="Times New Roman"/>
          <w:sz w:val="20"/>
          <w:szCs w:val="20"/>
        </w:rPr>
        <w:t>298 363 114,96</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по годам: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33 219 063,92;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35 369 725,99;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53 964 307,04;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41 407 916,31;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34 761 725,41;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33 872 394,00;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33 137 961,00;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По источникам финансового обеспечения:</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465E1">
        <w:rPr>
          <w:rFonts w:ascii="Times New Roman" w:hAnsi="Times New Roman"/>
          <w:sz w:val="20"/>
          <w:szCs w:val="20"/>
        </w:rPr>
        <w:t>277 220 939,47</w:t>
      </w:r>
      <w:r w:rsidRPr="007465E1">
        <w:rPr>
          <w:rFonts w:ascii="Times New Roman" w:hAnsi="Times New Roman"/>
          <w:color w:val="FF0000"/>
          <w:sz w:val="20"/>
          <w:szCs w:val="20"/>
        </w:rPr>
        <w:t xml:space="preserve"> </w:t>
      </w:r>
      <w:r w:rsidRPr="007465E1">
        <w:rPr>
          <w:rFonts w:ascii="Times New Roman" w:hAnsi="Times New Roman"/>
          <w:color w:val="000000"/>
          <w:sz w:val="20"/>
          <w:szCs w:val="20"/>
        </w:rPr>
        <w:t xml:space="preserve">руб., в том числе: </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- 30 225 863,92;</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31 010 212,94;</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42 694 644,89;</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в 2021 г. – </w:t>
      </w:r>
      <w:r w:rsidRPr="007465E1">
        <w:rPr>
          <w:rFonts w:ascii="Times New Roman" w:hAnsi="Times New Roman"/>
          <w:sz w:val="20"/>
          <w:szCs w:val="20"/>
        </w:rPr>
        <w:t>40 363 176,31</w:t>
      </w:r>
      <w:r w:rsidRPr="007465E1">
        <w:rPr>
          <w:rFonts w:ascii="Times New Roman" w:hAnsi="Times New Roman"/>
          <w:color w:val="000000"/>
          <w:sz w:val="20"/>
          <w:szCs w:val="20"/>
        </w:rPr>
        <w:t>;</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34 285 865,41;</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33 381 134,00;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32 630 021,00;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32 630 021,00.</w:t>
      </w:r>
    </w:p>
    <w:p w:rsidR="007465E1" w:rsidRPr="007465E1" w:rsidRDefault="007465E1" w:rsidP="007465E1">
      <w:pPr>
        <w:pStyle w:val="18"/>
        <w:jc w:val="both"/>
        <w:rPr>
          <w:rFonts w:ascii="Times New Roman" w:hAnsi="Times New Roman"/>
          <w:color w:val="000000"/>
          <w:sz w:val="20"/>
          <w:szCs w:val="20"/>
        </w:rPr>
      </w:pP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 xml:space="preserve">2) средства областного </w:t>
      </w:r>
      <w:proofErr w:type="gramStart"/>
      <w:r w:rsidRPr="007465E1">
        <w:rPr>
          <w:rFonts w:ascii="Times New Roman" w:hAnsi="Times New Roman"/>
          <w:color w:val="000000"/>
          <w:sz w:val="20"/>
          <w:szCs w:val="20"/>
        </w:rPr>
        <w:t>бюджета  17</w:t>
      </w:r>
      <w:proofErr w:type="gramEnd"/>
      <w:r w:rsidRPr="007465E1">
        <w:rPr>
          <w:rFonts w:ascii="Times New Roman" w:hAnsi="Times New Roman"/>
          <w:color w:val="000000"/>
          <w:sz w:val="20"/>
          <w:szCs w:val="20"/>
        </w:rPr>
        <w:t> 856 935,20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- 2 577 400,00;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3 911 313,05;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10 797 322,15;</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- 570 900,00;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3) средства федерального бюджета 3 285 240,00 руб., в том числе:</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2018 г. - 415 800,00;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2019 г. – 448 200,00;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2020 г. – 472 340,00;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2021 г. - 473 840,00;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2022 г. – 475 860,00;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2023 г. – 491 260,00;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2024 г. -  507 940,00;</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в 2025 г. -  0,00</w:t>
      </w:r>
    </w:p>
    <w:p w:rsidR="007465E1" w:rsidRPr="007465E1" w:rsidRDefault="007465E1" w:rsidP="007465E1">
      <w:pPr>
        <w:pStyle w:val="18"/>
        <w:jc w:val="both"/>
        <w:rPr>
          <w:rFonts w:ascii="Times New Roman" w:hAnsi="Times New Roman"/>
          <w:sz w:val="20"/>
          <w:szCs w:val="20"/>
        </w:rPr>
      </w:pPr>
      <w:r w:rsidRPr="007465E1">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465E1" w:rsidRPr="007465E1" w:rsidRDefault="007465E1" w:rsidP="007465E1">
      <w:pPr>
        <w:pStyle w:val="18"/>
        <w:jc w:val="both"/>
        <w:rPr>
          <w:rFonts w:ascii="Times New Roman" w:hAnsi="Times New Roman"/>
          <w:color w:val="000000"/>
          <w:spacing w:val="6"/>
          <w:sz w:val="20"/>
          <w:szCs w:val="20"/>
        </w:rPr>
      </w:pPr>
      <w:r w:rsidRPr="007465E1">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7465E1" w:rsidRPr="007465E1" w:rsidRDefault="007465E1" w:rsidP="007465E1">
      <w:pPr>
        <w:pStyle w:val="18"/>
        <w:jc w:val="both"/>
        <w:rPr>
          <w:rFonts w:ascii="Times New Roman" w:hAnsi="Times New Roman"/>
          <w:color w:val="000000"/>
          <w:sz w:val="20"/>
          <w:szCs w:val="20"/>
        </w:rPr>
      </w:pPr>
      <w:r w:rsidRPr="007465E1">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7465E1">
        <w:rPr>
          <w:rFonts w:ascii="Times New Roman" w:hAnsi="Times New Roman"/>
          <w:sz w:val="20"/>
          <w:szCs w:val="20"/>
        </w:rPr>
        <w:t>.02.2022</w:t>
      </w:r>
      <w:r w:rsidRPr="007465E1">
        <w:rPr>
          <w:rFonts w:ascii="Times New Roman" w:hAnsi="Times New Roman"/>
          <w:color w:val="000000"/>
          <w:sz w:val="20"/>
          <w:szCs w:val="20"/>
        </w:rPr>
        <w:t xml:space="preserve"> г.</w:t>
      </w:r>
    </w:p>
    <w:p w:rsidR="007465E1" w:rsidRPr="007465E1" w:rsidRDefault="007465E1" w:rsidP="007465E1">
      <w:pPr>
        <w:pStyle w:val="18"/>
        <w:jc w:val="both"/>
        <w:rPr>
          <w:rFonts w:ascii="Times New Roman" w:hAnsi="Times New Roman"/>
          <w:color w:val="000000"/>
          <w:spacing w:val="6"/>
          <w:sz w:val="20"/>
          <w:szCs w:val="20"/>
        </w:rPr>
      </w:pPr>
      <w:r w:rsidRPr="007465E1">
        <w:rPr>
          <w:rFonts w:ascii="Times New Roman" w:eastAsia="Times New Roman" w:hAnsi="Times New Roman"/>
          <w:color w:val="000000"/>
          <w:sz w:val="20"/>
          <w:szCs w:val="20"/>
        </w:rPr>
        <w:t xml:space="preserve">4. </w:t>
      </w:r>
      <w:r w:rsidRPr="007465E1">
        <w:rPr>
          <w:rFonts w:ascii="Times New Roman" w:hAnsi="Times New Roman"/>
          <w:color w:val="000000"/>
          <w:sz w:val="20"/>
          <w:szCs w:val="20"/>
        </w:rPr>
        <w:t>Контроль за выполнением настоящего постановления оставляю за собой.</w:t>
      </w:r>
    </w:p>
    <w:p w:rsidR="007465E1" w:rsidRPr="007465E1" w:rsidRDefault="007465E1" w:rsidP="007465E1">
      <w:pPr>
        <w:pStyle w:val="18"/>
        <w:jc w:val="both"/>
        <w:rPr>
          <w:rFonts w:ascii="Times New Roman" w:eastAsia="Times New Roman" w:hAnsi="Times New Roman"/>
          <w:color w:val="000000"/>
          <w:sz w:val="20"/>
          <w:szCs w:val="20"/>
        </w:rPr>
      </w:pPr>
    </w:p>
    <w:p w:rsidR="007465E1" w:rsidRPr="007465E1" w:rsidRDefault="007465E1" w:rsidP="007465E1">
      <w:pPr>
        <w:pStyle w:val="18"/>
        <w:jc w:val="both"/>
        <w:rPr>
          <w:rFonts w:ascii="Times New Roman" w:eastAsia="Times New Roman" w:hAnsi="Times New Roman"/>
          <w:sz w:val="20"/>
          <w:szCs w:val="20"/>
        </w:rPr>
      </w:pPr>
      <w:r w:rsidRPr="007465E1">
        <w:rPr>
          <w:rFonts w:ascii="Times New Roman" w:eastAsia="Times New Roman" w:hAnsi="Times New Roman"/>
          <w:sz w:val="20"/>
          <w:szCs w:val="20"/>
        </w:rPr>
        <w:t xml:space="preserve">Глава сельского поселения  </w:t>
      </w:r>
    </w:p>
    <w:p w:rsidR="007465E1" w:rsidRPr="007465E1" w:rsidRDefault="007465E1" w:rsidP="007465E1">
      <w:pPr>
        <w:pStyle w:val="18"/>
        <w:jc w:val="both"/>
        <w:rPr>
          <w:rFonts w:ascii="Times New Roman" w:eastAsia="Times New Roman" w:hAnsi="Times New Roman"/>
          <w:sz w:val="20"/>
          <w:szCs w:val="20"/>
        </w:rPr>
      </w:pPr>
      <w:r w:rsidRPr="007465E1">
        <w:rPr>
          <w:rFonts w:ascii="Times New Roman" w:eastAsia="Times New Roman" w:hAnsi="Times New Roman"/>
          <w:sz w:val="20"/>
          <w:szCs w:val="20"/>
        </w:rPr>
        <w:t xml:space="preserve">станция Клявлино муниципального района Клявлинский </w:t>
      </w:r>
    </w:p>
    <w:p w:rsidR="007465E1" w:rsidRPr="007465E1" w:rsidRDefault="007465E1" w:rsidP="007465E1">
      <w:pPr>
        <w:pStyle w:val="18"/>
        <w:jc w:val="both"/>
        <w:rPr>
          <w:rFonts w:ascii="Times New Roman" w:hAnsi="Times New Roman"/>
          <w:b/>
          <w:sz w:val="20"/>
          <w:szCs w:val="20"/>
        </w:rPr>
      </w:pPr>
      <w:r w:rsidRPr="007465E1">
        <w:rPr>
          <w:rFonts w:ascii="Times New Roman" w:eastAsia="Times New Roman" w:hAnsi="Times New Roman"/>
          <w:sz w:val="20"/>
          <w:szCs w:val="20"/>
        </w:rPr>
        <w:t>Самарской области                                                                                                      Ю.Д. Иванов</w:t>
      </w:r>
    </w:p>
    <w:p w:rsidR="00FD5580" w:rsidRPr="005C4FE5" w:rsidRDefault="00FD5580" w:rsidP="00FD5580">
      <w:pPr>
        <w:pStyle w:val="211"/>
        <w:pBdr>
          <w:bottom w:val="single" w:sz="12" w:space="2" w:color="auto"/>
        </w:pBdr>
        <w:ind w:firstLine="284"/>
        <w:jc w:val="both"/>
        <w:rPr>
          <w:rFonts w:ascii="Times New Roman" w:hAnsi="Times New Roman"/>
          <w:sz w:val="20"/>
          <w:szCs w:val="20"/>
        </w:rPr>
      </w:pPr>
    </w:p>
    <w:p w:rsidR="00FD5580" w:rsidRDefault="00FD5580" w:rsidP="00FD5580">
      <w:pPr>
        <w:pStyle w:val="18"/>
        <w:jc w:val="both"/>
        <w:rPr>
          <w:b/>
          <w:i/>
          <w:sz w:val="20"/>
          <w:szCs w:val="20"/>
        </w:rPr>
      </w:pPr>
      <w:r w:rsidRPr="00A81524">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7465E1">
        <w:rPr>
          <w:rFonts w:ascii="Times New Roman" w:hAnsi="Times New Roman"/>
          <w:b/>
          <w:i/>
          <w:color w:val="000000" w:themeColor="text1"/>
          <w:sz w:val="20"/>
          <w:szCs w:val="20"/>
          <w:lang w:bidi="en-US"/>
        </w:rPr>
        <w:t>22</w:t>
      </w:r>
      <w:r w:rsidRPr="00A81524">
        <w:rPr>
          <w:rFonts w:ascii="Times New Roman" w:hAnsi="Times New Roman"/>
          <w:b/>
          <w:i/>
          <w:color w:val="000000" w:themeColor="text1"/>
          <w:sz w:val="20"/>
          <w:szCs w:val="20"/>
          <w:lang w:bidi="en-US"/>
        </w:rPr>
        <w:t>.0</w:t>
      </w:r>
      <w:r w:rsidR="007465E1">
        <w:rPr>
          <w:rFonts w:ascii="Times New Roman" w:hAnsi="Times New Roman"/>
          <w:b/>
          <w:i/>
          <w:color w:val="000000" w:themeColor="text1"/>
          <w:sz w:val="20"/>
          <w:szCs w:val="20"/>
          <w:lang w:bidi="en-US"/>
        </w:rPr>
        <w:t>3</w:t>
      </w:r>
      <w:r w:rsidRPr="00A81524">
        <w:rPr>
          <w:rFonts w:ascii="Times New Roman" w:hAnsi="Times New Roman"/>
          <w:b/>
          <w:i/>
          <w:color w:val="000000" w:themeColor="text1"/>
          <w:sz w:val="20"/>
          <w:szCs w:val="20"/>
          <w:lang w:bidi="en-US"/>
        </w:rPr>
        <w:t xml:space="preserve">.2022 г. № </w:t>
      </w:r>
      <w:r w:rsidR="007465E1">
        <w:rPr>
          <w:rFonts w:ascii="Times New Roman" w:hAnsi="Times New Roman"/>
          <w:b/>
          <w:i/>
          <w:color w:val="000000" w:themeColor="text1"/>
          <w:sz w:val="20"/>
          <w:szCs w:val="20"/>
          <w:lang w:bidi="en-US"/>
        </w:rPr>
        <w:t>29</w:t>
      </w:r>
      <w:r w:rsidRPr="00FD5580">
        <w:rPr>
          <w:b/>
          <w:i/>
          <w:color w:val="000000" w:themeColor="text1"/>
          <w:sz w:val="20"/>
          <w:szCs w:val="20"/>
        </w:rPr>
        <w:t xml:space="preserve"> «</w:t>
      </w:r>
      <w:r w:rsidR="007465E1" w:rsidRPr="007465E1">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7465E1" w:rsidRPr="007465E1">
        <w:rPr>
          <w:rFonts w:ascii="Times New Roman" w:hAnsi="Times New Roman"/>
          <w:b/>
          <w:i/>
          <w:sz w:val="20"/>
          <w:szCs w:val="20"/>
        </w:rPr>
        <w:t xml:space="preserve">30.12.2016 г.  № 98 </w:t>
      </w:r>
      <w:r w:rsidR="007465E1" w:rsidRPr="007465E1">
        <w:rPr>
          <w:rFonts w:ascii="Times New Roman" w:eastAsia="Times New Roman" w:hAnsi="Times New Roman"/>
          <w:b/>
          <w:i/>
          <w:sz w:val="20"/>
          <w:szCs w:val="20"/>
        </w:rPr>
        <w:t>«Об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r w:rsidRPr="00FD5580">
        <w:rPr>
          <w:b/>
          <w:i/>
          <w:sz w:val="20"/>
          <w:szCs w:val="20"/>
        </w:rPr>
        <w:t>»</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shd w:val="clear" w:color="auto" w:fill="FFFFFF"/>
        </w:rPr>
        <w:t>В соответствии с</w:t>
      </w:r>
      <w:r w:rsidRPr="00F82052">
        <w:rPr>
          <w:rStyle w:val="apple-converted-space"/>
          <w:rFonts w:ascii="Times New Roman" w:hAnsi="Times New Roman"/>
          <w:spacing w:val="2"/>
          <w:sz w:val="20"/>
          <w:szCs w:val="20"/>
          <w:shd w:val="clear" w:color="auto" w:fill="FFFFFF"/>
        </w:rPr>
        <w:t> </w:t>
      </w:r>
      <w:hyperlink r:id="rId31" w:history="1">
        <w:r w:rsidRPr="00F82052">
          <w:rPr>
            <w:rStyle w:val="af7"/>
            <w:rFonts w:ascii="Times New Roman" w:hAnsi="Times New Roman"/>
            <w:color w:val="auto"/>
            <w:spacing w:val="2"/>
            <w:sz w:val="20"/>
            <w:szCs w:val="20"/>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F82052">
        <w:rPr>
          <w:rFonts w:ascii="Times New Roman" w:hAnsi="Times New Roman"/>
          <w:sz w:val="20"/>
          <w:szCs w:val="20"/>
          <w:shd w:val="clear" w:color="auto" w:fill="FFFFFF"/>
        </w:rPr>
        <w:t>, Уставом</w:t>
      </w:r>
      <w:r w:rsidRPr="00F82052">
        <w:rPr>
          <w:rFonts w:ascii="Times New Roman" w:hAnsi="Times New Roman"/>
          <w:sz w:val="20"/>
          <w:szCs w:val="20"/>
        </w:rPr>
        <w:t xml:space="preserve"> сельского поселения станция Клявлино муниципального района Клявлинский, постановлением Администрации муниципального района Клявлинский Самарской области от </w:t>
      </w:r>
      <w:r w:rsidRPr="00F82052">
        <w:rPr>
          <w:rFonts w:ascii="Times New Roman" w:hAnsi="Times New Roman"/>
          <w:bCs/>
          <w:color w:val="000000"/>
          <w:spacing w:val="-1"/>
          <w:sz w:val="20"/>
          <w:szCs w:val="20"/>
        </w:rPr>
        <w:t>01.10.2013 г. № 394</w:t>
      </w:r>
      <w:r w:rsidRPr="00F82052">
        <w:rPr>
          <w:rFonts w:ascii="Times New Roman" w:hAnsi="Times New Roman"/>
          <w:sz w:val="20"/>
          <w:szCs w:val="20"/>
        </w:rPr>
        <w:t xml:space="preserve">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 ПОСТАНОВЛЯЮ:</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1. Внести следующие изменения в постановление </w:t>
      </w:r>
      <w:r w:rsidRPr="00F82052">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F82052">
        <w:rPr>
          <w:rFonts w:ascii="Times New Roman" w:hAnsi="Times New Roman"/>
          <w:sz w:val="20"/>
          <w:szCs w:val="20"/>
        </w:rPr>
        <w:t xml:space="preserve">30.12.2016 г.  № 98 </w:t>
      </w:r>
      <w:r w:rsidRPr="00F82052">
        <w:rPr>
          <w:rFonts w:ascii="Times New Roman" w:eastAsia="Times New Roman" w:hAnsi="Times New Roman"/>
          <w:sz w:val="20"/>
          <w:szCs w:val="20"/>
        </w:rPr>
        <w:t xml:space="preserve">«Об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 </w:t>
      </w:r>
      <w:r w:rsidRPr="00F82052">
        <w:rPr>
          <w:rFonts w:ascii="Times New Roman" w:hAnsi="Times New Roman"/>
          <w:sz w:val="20"/>
          <w:szCs w:val="20"/>
        </w:rPr>
        <w:t>(далее муниципальная программа):</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1.1. Раздел Паспорта муниципальной программы «Объемы и источники финансирования» изменить и изложить в следующей редакции:</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«ОБЪЕМЫ И ИСТОЧНИКИ ФИНАНСИРОВАНИЯ – реализация Программы осуществляется за счет средств местного бюджета, формируемого от поступающих в местный бюджет  средств областного бюджета и муниципального дорожного фонда  и составляет  </w:t>
      </w:r>
      <w:r w:rsidRPr="00F82052">
        <w:rPr>
          <w:rFonts w:ascii="Times New Roman" w:hAnsi="Times New Roman"/>
          <w:b/>
          <w:sz w:val="20"/>
          <w:szCs w:val="20"/>
        </w:rPr>
        <w:t xml:space="preserve">133,498 млн. рублей, </w:t>
      </w:r>
      <w:r w:rsidRPr="00F82052">
        <w:rPr>
          <w:rFonts w:ascii="Times New Roman" w:hAnsi="Times New Roman"/>
          <w:sz w:val="20"/>
          <w:szCs w:val="20"/>
        </w:rPr>
        <w:t>в том числе за счет средств муниципального дорожного фонда сельского поселения</w:t>
      </w:r>
      <w:r w:rsidRPr="00F82052">
        <w:rPr>
          <w:rFonts w:ascii="Times New Roman" w:hAnsi="Times New Roman"/>
          <w:b/>
          <w:sz w:val="20"/>
          <w:szCs w:val="20"/>
        </w:rPr>
        <w:t xml:space="preserve"> -  34,498 млн. рублей, </w:t>
      </w:r>
      <w:r w:rsidRPr="00F82052">
        <w:rPr>
          <w:rFonts w:ascii="Times New Roman" w:hAnsi="Times New Roman"/>
          <w:sz w:val="20"/>
          <w:szCs w:val="20"/>
        </w:rPr>
        <w:t>том числе за счет средств областного бюджета</w:t>
      </w:r>
      <w:r w:rsidRPr="00F82052">
        <w:rPr>
          <w:rFonts w:ascii="Times New Roman" w:hAnsi="Times New Roman"/>
          <w:b/>
          <w:sz w:val="20"/>
          <w:szCs w:val="20"/>
        </w:rPr>
        <w:t xml:space="preserve"> - 99,000 млн. рублей, </w:t>
      </w:r>
      <w:r w:rsidRPr="00F82052">
        <w:rPr>
          <w:rFonts w:ascii="Times New Roman" w:hAnsi="Times New Roman"/>
          <w:sz w:val="20"/>
          <w:szCs w:val="20"/>
        </w:rPr>
        <w:t xml:space="preserve">в том числе </w:t>
      </w:r>
      <w:r w:rsidRPr="00F82052">
        <w:rPr>
          <w:rFonts w:ascii="Times New Roman" w:hAnsi="Times New Roman"/>
          <w:b/>
          <w:sz w:val="20"/>
          <w:szCs w:val="20"/>
        </w:rPr>
        <w:t xml:space="preserve">в 2018 году – 15,416 млн. рублей, </w:t>
      </w:r>
      <w:r w:rsidRPr="00F82052">
        <w:rPr>
          <w:rFonts w:ascii="Times New Roman" w:hAnsi="Times New Roman"/>
          <w:sz w:val="20"/>
          <w:szCs w:val="20"/>
        </w:rPr>
        <w:t xml:space="preserve">в том числе за счет средств муниципального дорожного фонда   сельского поселения  - 3,416 млн. рублей, в том числе за счет средств областного бюджета – </w:t>
      </w:r>
      <w:r w:rsidRPr="00F82052">
        <w:rPr>
          <w:rFonts w:ascii="Times New Roman" w:hAnsi="Times New Roman"/>
          <w:b/>
          <w:sz w:val="20"/>
          <w:szCs w:val="20"/>
        </w:rPr>
        <w:t xml:space="preserve">12,000 млн. рублей,  в 2019 году – 21,311 млн. рублей, </w:t>
      </w:r>
      <w:r w:rsidRPr="00F82052">
        <w:rPr>
          <w:rFonts w:ascii="Times New Roman" w:hAnsi="Times New Roman"/>
          <w:sz w:val="20"/>
          <w:szCs w:val="20"/>
        </w:rPr>
        <w:t xml:space="preserve">в том числе за счет средств муниципального дорожного фонда   сельского поселения  - 4,311 млн. рублей, в том числе за счет средств областного бюджета – </w:t>
      </w:r>
      <w:r w:rsidRPr="00F82052">
        <w:rPr>
          <w:rFonts w:ascii="Times New Roman" w:hAnsi="Times New Roman"/>
          <w:b/>
          <w:sz w:val="20"/>
          <w:szCs w:val="20"/>
        </w:rPr>
        <w:t xml:space="preserve">17,000 млн. рублей, в 2020 году – 55,356 млн. рублей, </w:t>
      </w:r>
      <w:r w:rsidRPr="00F82052">
        <w:rPr>
          <w:rFonts w:ascii="Times New Roman" w:hAnsi="Times New Roman"/>
          <w:sz w:val="20"/>
          <w:szCs w:val="20"/>
        </w:rPr>
        <w:t xml:space="preserve">в том числе за счет средств муниципального дорожного фонда сельского поселения  - 5,356 млн. рублей, в том числе за счет средств областного бюджета – </w:t>
      </w:r>
      <w:r w:rsidRPr="00F82052">
        <w:rPr>
          <w:rFonts w:ascii="Times New Roman" w:hAnsi="Times New Roman"/>
          <w:b/>
          <w:sz w:val="20"/>
          <w:szCs w:val="20"/>
        </w:rPr>
        <w:t xml:space="preserve">50,000 млн. рублей, в 2021 году – 24,030 млн. рублей, </w:t>
      </w:r>
      <w:r w:rsidRPr="00F82052">
        <w:rPr>
          <w:rFonts w:ascii="Times New Roman" w:hAnsi="Times New Roman"/>
          <w:sz w:val="20"/>
          <w:szCs w:val="20"/>
        </w:rPr>
        <w:t xml:space="preserve">в том числе за счет </w:t>
      </w:r>
      <w:r w:rsidRPr="00F82052">
        <w:rPr>
          <w:rFonts w:ascii="Times New Roman" w:hAnsi="Times New Roman"/>
          <w:sz w:val="20"/>
          <w:szCs w:val="20"/>
        </w:rPr>
        <w:lastRenderedPageBreak/>
        <w:t xml:space="preserve">средств муниципального дорожного фонда сельского поселения  - 4,030 млн. рублей, в том числе за счет средств областного бюджета – </w:t>
      </w:r>
      <w:r w:rsidRPr="00F82052">
        <w:rPr>
          <w:rFonts w:ascii="Times New Roman" w:hAnsi="Times New Roman"/>
          <w:b/>
          <w:sz w:val="20"/>
          <w:szCs w:val="20"/>
        </w:rPr>
        <w:t xml:space="preserve">20,000 млн. рублей, в 2022 году – 5,708 млн. рублей, </w:t>
      </w:r>
      <w:r w:rsidRPr="00F82052">
        <w:rPr>
          <w:rFonts w:ascii="Times New Roman" w:hAnsi="Times New Roman"/>
          <w:sz w:val="20"/>
          <w:szCs w:val="20"/>
        </w:rPr>
        <w:t xml:space="preserve">в том числе за счет средств муниципального дорожного фонда сельского поселения  - 5,708  млн. рублей, </w:t>
      </w:r>
      <w:r w:rsidRPr="00F82052">
        <w:rPr>
          <w:rFonts w:ascii="Times New Roman" w:hAnsi="Times New Roman"/>
          <w:b/>
          <w:sz w:val="20"/>
          <w:szCs w:val="20"/>
        </w:rPr>
        <w:t xml:space="preserve">в 2023 году – 3,935 млн. рублей, </w:t>
      </w:r>
      <w:r w:rsidRPr="00F82052">
        <w:rPr>
          <w:rFonts w:ascii="Times New Roman" w:hAnsi="Times New Roman"/>
          <w:sz w:val="20"/>
          <w:szCs w:val="20"/>
        </w:rPr>
        <w:t>в том числе за счет средств муниципального дорожного фонда сельского поселения  - 3,935 млн. рублей,</w:t>
      </w:r>
      <w:r w:rsidRPr="00F82052">
        <w:rPr>
          <w:rFonts w:ascii="Times New Roman" w:hAnsi="Times New Roman"/>
          <w:b/>
          <w:sz w:val="20"/>
          <w:szCs w:val="20"/>
        </w:rPr>
        <w:t xml:space="preserve"> в 2024 году – 3,871 млн. рублей, </w:t>
      </w:r>
      <w:r w:rsidRPr="00F82052">
        <w:rPr>
          <w:rFonts w:ascii="Times New Roman" w:hAnsi="Times New Roman"/>
          <w:sz w:val="20"/>
          <w:szCs w:val="20"/>
        </w:rPr>
        <w:t>в том числе за счет средств муниципального дорожного фонда сельского поселения  - 3,871 млн. рублей,</w:t>
      </w:r>
      <w:r w:rsidRPr="00F82052">
        <w:rPr>
          <w:rFonts w:ascii="Times New Roman" w:hAnsi="Times New Roman"/>
          <w:b/>
          <w:sz w:val="20"/>
          <w:szCs w:val="20"/>
        </w:rPr>
        <w:t xml:space="preserve"> в 2025 году – 3,871 млн. рублей, </w:t>
      </w:r>
      <w:r w:rsidRPr="00F82052">
        <w:rPr>
          <w:rFonts w:ascii="Times New Roman" w:hAnsi="Times New Roman"/>
          <w:sz w:val="20"/>
          <w:szCs w:val="20"/>
        </w:rPr>
        <w:t>в том числе за счет средств муниципального дорожного фонда сельского поселения  - 3,871 млн. рублей.</w:t>
      </w:r>
    </w:p>
    <w:p w:rsidR="00F82052" w:rsidRPr="00F82052" w:rsidRDefault="00F82052" w:rsidP="00F82052">
      <w:pPr>
        <w:pStyle w:val="18"/>
        <w:jc w:val="both"/>
        <w:rPr>
          <w:rFonts w:ascii="Times New Roman" w:hAnsi="Times New Roman"/>
          <w:sz w:val="20"/>
          <w:szCs w:val="20"/>
        </w:rPr>
      </w:pPr>
      <w:proofErr w:type="gramStart"/>
      <w:r w:rsidRPr="00F82052">
        <w:rPr>
          <w:rFonts w:ascii="Times New Roman" w:hAnsi="Times New Roman"/>
          <w:sz w:val="20"/>
          <w:szCs w:val="20"/>
        </w:rPr>
        <w:t>1.2  Раздел</w:t>
      </w:r>
      <w:proofErr w:type="gramEnd"/>
      <w:r w:rsidRPr="00F82052">
        <w:rPr>
          <w:rFonts w:ascii="Times New Roman" w:hAnsi="Times New Roman"/>
          <w:sz w:val="20"/>
          <w:szCs w:val="20"/>
        </w:rPr>
        <w:t xml:space="preserve"> 4. Перечень программных мероприятий изменить и изложить в следующей редакции:</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«4. Перечень программных мероприятий.</w:t>
      </w:r>
    </w:p>
    <w:tbl>
      <w:tblPr>
        <w:tblpPr w:leftFromText="180" w:rightFromText="180" w:vertAnchor="text" w:horzAnchor="margin" w:tblpXSpec="center" w:tblpY="315"/>
        <w:tblW w:w="108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514"/>
        <w:gridCol w:w="1561"/>
        <w:gridCol w:w="851"/>
        <w:gridCol w:w="112"/>
        <w:gridCol w:w="739"/>
        <w:gridCol w:w="709"/>
        <w:gridCol w:w="29"/>
        <w:gridCol w:w="821"/>
        <w:gridCol w:w="30"/>
        <w:gridCol w:w="821"/>
        <w:gridCol w:w="28"/>
        <w:gridCol w:w="822"/>
        <w:gridCol w:w="59"/>
        <w:gridCol w:w="792"/>
        <w:gridCol w:w="709"/>
        <w:gridCol w:w="29"/>
        <w:gridCol w:w="965"/>
        <w:gridCol w:w="1252"/>
      </w:tblGrid>
      <w:tr w:rsidR="00F82052" w:rsidRPr="00F82052" w:rsidTr="00E67536">
        <w:trPr>
          <w:trHeight w:val="746"/>
          <w:tblCellSpacing w:w="0" w:type="dxa"/>
        </w:trPr>
        <w:tc>
          <w:tcPr>
            <w:tcW w:w="514" w:type="dxa"/>
            <w:vMerge w:val="restart"/>
            <w:tcBorders>
              <w:top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N </w:t>
            </w:r>
            <w:r w:rsidRPr="00F82052">
              <w:rPr>
                <w:rFonts w:ascii="Times New Roman" w:hAnsi="Times New Roman"/>
                <w:sz w:val="20"/>
                <w:szCs w:val="20"/>
              </w:rPr>
              <w:br/>
              <w:t>п/п</w:t>
            </w:r>
          </w:p>
        </w:tc>
        <w:tc>
          <w:tcPr>
            <w:tcW w:w="1561" w:type="dxa"/>
            <w:vMerge w:val="restart"/>
            <w:tcBorders>
              <w:top w:val="single" w:sz="4" w:space="0" w:color="auto"/>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Наименование мероприятия (цели</w:t>
            </w:r>
            <w:r w:rsidRPr="00F82052">
              <w:rPr>
                <w:rFonts w:ascii="Times New Roman" w:hAnsi="Times New Roman"/>
                <w:i/>
                <w:sz w:val="20"/>
                <w:szCs w:val="20"/>
              </w:rPr>
              <w:t> </w:t>
            </w:r>
            <w:r w:rsidRPr="00F82052">
              <w:rPr>
                <w:rFonts w:ascii="Times New Roman" w:hAnsi="Times New Roman"/>
                <w:sz w:val="20"/>
                <w:szCs w:val="20"/>
              </w:rPr>
              <w:t>использования субсидий)</w:t>
            </w:r>
          </w:p>
        </w:tc>
        <w:tc>
          <w:tcPr>
            <w:tcW w:w="963" w:type="dxa"/>
            <w:gridSpan w:val="2"/>
            <w:vMerge w:val="restart"/>
            <w:tcBorders>
              <w:top w:val="single" w:sz="4" w:space="0" w:color="auto"/>
              <w:left w:val="single" w:sz="4" w:space="0" w:color="auto"/>
              <w:right w:val="single" w:sz="4" w:space="0" w:color="auto"/>
            </w:tcBorders>
            <w:vAlign w:val="center"/>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Всего</w:t>
            </w:r>
          </w:p>
        </w:tc>
        <w:tc>
          <w:tcPr>
            <w:tcW w:w="6553" w:type="dxa"/>
            <w:gridSpan w:val="13"/>
            <w:tcBorders>
              <w:top w:val="single" w:sz="4" w:space="0" w:color="auto"/>
              <w:left w:val="single" w:sz="4" w:space="0" w:color="auto"/>
              <w:bottom w:val="single" w:sz="4" w:space="0" w:color="auto"/>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Объемы финансирования по годам, </w:t>
            </w:r>
            <w:r w:rsidRPr="00F82052">
              <w:rPr>
                <w:rFonts w:ascii="Times New Roman" w:hAnsi="Times New Roman"/>
                <w:sz w:val="20"/>
                <w:szCs w:val="20"/>
              </w:rPr>
              <w:br/>
              <w:t>млн. рублей</w:t>
            </w:r>
          </w:p>
        </w:tc>
        <w:tc>
          <w:tcPr>
            <w:tcW w:w="1252" w:type="dxa"/>
            <w:vMerge w:val="restart"/>
            <w:tcBorders>
              <w:top w:val="single" w:sz="4" w:space="0" w:color="auto"/>
              <w:left w:val="single" w:sz="4" w:space="0" w:color="auto"/>
              <w:right w:val="outset" w:sz="6" w:space="0" w:color="000000"/>
            </w:tcBorders>
            <w:vAlign w:val="center"/>
          </w:tcPr>
          <w:p w:rsidR="00F82052" w:rsidRPr="00F82052" w:rsidRDefault="00F82052" w:rsidP="00F82052">
            <w:pPr>
              <w:pStyle w:val="18"/>
              <w:jc w:val="both"/>
              <w:rPr>
                <w:rFonts w:ascii="Times New Roman" w:hAnsi="Times New Roman"/>
                <w:sz w:val="20"/>
                <w:szCs w:val="20"/>
              </w:rPr>
            </w:pPr>
            <w:proofErr w:type="spellStart"/>
            <w:r w:rsidRPr="00F82052">
              <w:rPr>
                <w:rFonts w:ascii="Times New Roman" w:hAnsi="Times New Roman"/>
                <w:sz w:val="20"/>
                <w:szCs w:val="20"/>
              </w:rPr>
              <w:t>Испол</w:t>
            </w:r>
            <w:proofErr w:type="spellEnd"/>
            <w:r w:rsidRPr="00F82052">
              <w:rPr>
                <w:rFonts w:ascii="Times New Roman" w:hAnsi="Times New Roman"/>
                <w:sz w:val="20"/>
                <w:szCs w:val="20"/>
              </w:rPr>
              <w:t>-</w:t>
            </w:r>
          </w:p>
          <w:p w:rsidR="00F82052" w:rsidRPr="00F82052" w:rsidRDefault="00F82052" w:rsidP="00F82052">
            <w:pPr>
              <w:pStyle w:val="18"/>
              <w:jc w:val="both"/>
              <w:rPr>
                <w:rFonts w:ascii="Times New Roman" w:hAnsi="Times New Roman"/>
                <w:sz w:val="20"/>
                <w:szCs w:val="20"/>
              </w:rPr>
            </w:pPr>
            <w:proofErr w:type="spellStart"/>
            <w:r w:rsidRPr="00F82052">
              <w:rPr>
                <w:rFonts w:ascii="Times New Roman" w:hAnsi="Times New Roman"/>
                <w:sz w:val="20"/>
                <w:szCs w:val="20"/>
              </w:rPr>
              <w:t>нитель</w:t>
            </w:r>
            <w:proofErr w:type="spellEnd"/>
            <w:r w:rsidRPr="00F82052">
              <w:rPr>
                <w:rFonts w:ascii="Times New Roman" w:hAnsi="Times New Roman"/>
                <w:sz w:val="20"/>
                <w:szCs w:val="20"/>
              </w:rPr>
              <w:t xml:space="preserve"> </w:t>
            </w:r>
            <w:proofErr w:type="spellStart"/>
            <w:r w:rsidRPr="00F82052">
              <w:rPr>
                <w:rFonts w:ascii="Times New Roman" w:hAnsi="Times New Roman"/>
                <w:sz w:val="20"/>
                <w:szCs w:val="20"/>
              </w:rPr>
              <w:t>мероприя</w:t>
            </w:r>
            <w:proofErr w:type="spellEnd"/>
            <w:r w:rsidRPr="00F82052">
              <w:rPr>
                <w:rFonts w:ascii="Times New Roman" w:hAnsi="Times New Roman"/>
                <w:sz w:val="20"/>
                <w:szCs w:val="20"/>
              </w:rPr>
              <w:t>-</w:t>
            </w:r>
          </w:p>
          <w:p w:rsidR="00F82052" w:rsidRPr="00F82052" w:rsidRDefault="00F82052" w:rsidP="00F82052">
            <w:pPr>
              <w:pStyle w:val="18"/>
              <w:jc w:val="both"/>
              <w:rPr>
                <w:rFonts w:ascii="Times New Roman" w:hAnsi="Times New Roman"/>
                <w:sz w:val="20"/>
                <w:szCs w:val="20"/>
              </w:rPr>
            </w:pPr>
            <w:proofErr w:type="spellStart"/>
            <w:r w:rsidRPr="00F82052">
              <w:rPr>
                <w:rFonts w:ascii="Times New Roman" w:hAnsi="Times New Roman"/>
                <w:sz w:val="20"/>
                <w:szCs w:val="20"/>
              </w:rPr>
              <w:t>тия</w:t>
            </w:r>
            <w:proofErr w:type="spellEnd"/>
          </w:p>
        </w:tc>
      </w:tr>
      <w:tr w:rsidR="00F82052" w:rsidRPr="00F82052" w:rsidTr="00E67536">
        <w:trPr>
          <w:trHeight w:val="380"/>
          <w:tblCellSpacing w:w="0" w:type="dxa"/>
        </w:trPr>
        <w:tc>
          <w:tcPr>
            <w:tcW w:w="514" w:type="dxa"/>
            <w:vMerge/>
            <w:tcBorders>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
        </w:tc>
        <w:tc>
          <w:tcPr>
            <w:tcW w:w="1561" w:type="dxa"/>
            <w:vMerge/>
            <w:tcBorders>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p>
        </w:tc>
        <w:tc>
          <w:tcPr>
            <w:tcW w:w="963" w:type="dxa"/>
            <w:gridSpan w:val="2"/>
            <w:vMerge/>
            <w:tcBorders>
              <w:left w:val="single" w:sz="4" w:space="0" w:color="auto"/>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p>
        </w:tc>
        <w:tc>
          <w:tcPr>
            <w:tcW w:w="739" w:type="dxa"/>
            <w:tcBorders>
              <w:top w:val="outset" w:sz="6" w:space="0" w:color="000000"/>
              <w:left w:val="single" w:sz="4" w:space="0" w:color="auto"/>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2018</w:t>
            </w:r>
          </w:p>
        </w:tc>
        <w:tc>
          <w:tcPr>
            <w:tcW w:w="709" w:type="dxa"/>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2019</w:t>
            </w:r>
          </w:p>
        </w:tc>
        <w:tc>
          <w:tcPr>
            <w:tcW w:w="850"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2020</w:t>
            </w:r>
          </w:p>
        </w:tc>
        <w:tc>
          <w:tcPr>
            <w:tcW w:w="851"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2022</w:t>
            </w:r>
          </w:p>
        </w:tc>
        <w:tc>
          <w:tcPr>
            <w:tcW w:w="851" w:type="dxa"/>
            <w:gridSpan w:val="2"/>
            <w:tcBorders>
              <w:top w:val="single" w:sz="4" w:space="0" w:color="auto"/>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2023</w:t>
            </w:r>
          </w:p>
        </w:tc>
        <w:tc>
          <w:tcPr>
            <w:tcW w:w="709" w:type="dxa"/>
            <w:tcBorders>
              <w:top w:val="single" w:sz="4" w:space="0" w:color="auto"/>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2024</w:t>
            </w:r>
          </w:p>
        </w:tc>
        <w:tc>
          <w:tcPr>
            <w:tcW w:w="994" w:type="dxa"/>
            <w:gridSpan w:val="2"/>
            <w:tcBorders>
              <w:top w:val="single" w:sz="4" w:space="0" w:color="auto"/>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2025</w:t>
            </w:r>
          </w:p>
        </w:tc>
        <w:tc>
          <w:tcPr>
            <w:tcW w:w="1252" w:type="dxa"/>
            <w:vMerge/>
            <w:tcBorders>
              <w:left w:val="single" w:sz="4" w:space="0" w:color="auto"/>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
        </w:tc>
      </w:tr>
      <w:tr w:rsidR="00F82052" w:rsidRPr="00F82052" w:rsidTr="00E67536">
        <w:trPr>
          <w:trHeight w:val="565"/>
          <w:tblCellSpacing w:w="0" w:type="dxa"/>
        </w:trPr>
        <w:tc>
          <w:tcPr>
            <w:tcW w:w="514" w:type="dxa"/>
            <w:tcBorders>
              <w:top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
        </w:tc>
        <w:tc>
          <w:tcPr>
            <w:tcW w:w="1561" w:type="dxa"/>
            <w:tcBorders>
              <w:top w:val="outset" w:sz="6" w:space="0" w:color="000000"/>
              <w:right w:val="outset" w:sz="6" w:space="0" w:color="000000"/>
            </w:tcBorders>
          </w:tcPr>
          <w:p w:rsidR="00F82052" w:rsidRPr="00F82052" w:rsidRDefault="00F82052" w:rsidP="00F82052">
            <w:pPr>
              <w:pStyle w:val="18"/>
              <w:jc w:val="both"/>
              <w:rPr>
                <w:rFonts w:ascii="Times New Roman" w:hAnsi="Times New Roman"/>
                <w:b/>
                <w:sz w:val="20"/>
                <w:szCs w:val="20"/>
              </w:rPr>
            </w:pPr>
          </w:p>
        </w:tc>
        <w:tc>
          <w:tcPr>
            <w:tcW w:w="7516" w:type="dxa"/>
            <w:gridSpan w:val="15"/>
            <w:tcBorders>
              <w:top w:val="single" w:sz="4" w:space="0" w:color="auto"/>
              <w:left w:val="single" w:sz="4" w:space="0" w:color="auto"/>
              <w:bottom w:val="single" w:sz="4" w:space="0" w:color="auto"/>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b/>
                <w:sz w:val="20"/>
                <w:szCs w:val="20"/>
              </w:rPr>
              <w:t>Средства муниципального дорожного фонда сельского поселения</w:t>
            </w:r>
          </w:p>
        </w:tc>
        <w:tc>
          <w:tcPr>
            <w:tcW w:w="1252" w:type="dxa"/>
            <w:tcBorders>
              <w:top w:val="single" w:sz="4" w:space="0" w:color="auto"/>
              <w:left w:val="single" w:sz="4" w:space="0" w:color="auto"/>
              <w:bottom w:val="single" w:sz="4" w:space="0" w:color="auto"/>
              <w:right w:val="single" w:sz="4" w:space="0" w:color="auto"/>
            </w:tcBorders>
          </w:tcPr>
          <w:p w:rsidR="00F82052" w:rsidRPr="00F82052" w:rsidRDefault="00F82052" w:rsidP="00F82052">
            <w:pPr>
              <w:pStyle w:val="18"/>
              <w:jc w:val="both"/>
              <w:rPr>
                <w:rFonts w:ascii="Times New Roman" w:hAnsi="Times New Roman"/>
                <w:b/>
                <w:sz w:val="20"/>
                <w:szCs w:val="20"/>
              </w:rPr>
            </w:pPr>
          </w:p>
        </w:tc>
      </w:tr>
      <w:tr w:rsidR="00F82052" w:rsidRPr="00F82052" w:rsidTr="00E67536">
        <w:trPr>
          <w:trHeight w:val="2885"/>
          <w:tblCellSpacing w:w="0" w:type="dxa"/>
        </w:trPr>
        <w:tc>
          <w:tcPr>
            <w:tcW w:w="514" w:type="dxa"/>
            <w:tcBorders>
              <w:top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tc>
        <w:tc>
          <w:tcPr>
            <w:tcW w:w="1561" w:type="dxa"/>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Осуществление работ по </w:t>
            </w:r>
            <w:proofErr w:type="spellStart"/>
            <w:proofErr w:type="gramStart"/>
            <w:r w:rsidRPr="00F82052">
              <w:rPr>
                <w:rFonts w:ascii="Times New Roman" w:hAnsi="Times New Roman"/>
                <w:sz w:val="20"/>
                <w:szCs w:val="20"/>
              </w:rPr>
              <w:t>проектирова-нию</w:t>
            </w:r>
            <w:proofErr w:type="spellEnd"/>
            <w:proofErr w:type="gramEnd"/>
            <w:r w:rsidRPr="00F82052">
              <w:rPr>
                <w:rFonts w:ascii="Times New Roman" w:hAnsi="Times New Roman"/>
                <w:sz w:val="20"/>
                <w:szCs w:val="20"/>
              </w:rPr>
              <w:t xml:space="preserve">, строительству, реконструкций автомобильных дорог </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согласно классификации работ утвержденных </w:t>
            </w:r>
            <w:r w:rsidRPr="00F82052">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F82052">
              <w:rPr>
                <w:rFonts w:ascii="Times New Roman" w:hAnsi="Times New Roman"/>
                <w:bCs/>
                <w:color w:val="000000"/>
                <w:sz w:val="20"/>
                <w:szCs w:val="20"/>
              </w:rPr>
              <w:br/>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Осуществление работ по ремонту, капитальному ремонту автомобильных дорог согласно классификации работ утвержденных </w:t>
            </w:r>
            <w:r w:rsidRPr="00F82052">
              <w:rPr>
                <w:rFonts w:ascii="Times New Roman" w:hAnsi="Times New Roman"/>
                <w:bCs/>
                <w:color w:val="000000"/>
                <w:sz w:val="20"/>
                <w:szCs w:val="20"/>
                <w:shd w:val="clear" w:color="auto" w:fill="FFFFFF"/>
              </w:rPr>
              <w:t xml:space="preserve">Приказом Министерства транспорта РФ от 16 ноября 2012 г. N 402 </w:t>
            </w:r>
            <w:r w:rsidRPr="00F82052">
              <w:rPr>
                <w:rFonts w:ascii="Times New Roman" w:hAnsi="Times New Roman"/>
                <w:bCs/>
                <w:color w:val="000000"/>
                <w:sz w:val="20"/>
                <w:szCs w:val="20"/>
                <w:shd w:val="clear" w:color="auto" w:fill="FFFFFF"/>
              </w:rPr>
              <w:lastRenderedPageBreak/>
              <w:t>"Об утверждении Классификации работ по капитальному ремонту, ремонту и содержанию автомобильных дорог"</w:t>
            </w:r>
            <w:r w:rsidRPr="00F82052">
              <w:rPr>
                <w:rFonts w:ascii="Times New Roman" w:hAnsi="Times New Roman"/>
                <w:bCs/>
                <w:color w:val="000000"/>
                <w:sz w:val="20"/>
                <w:szCs w:val="20"/>
              </w:rPr>
              <w:br/>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Осуществление работ по содержанию автомобильных дорог согласно классификации </w:t>
            </w:r>
            <w:proofErr w:type="gramStart"/>
            <w:r w:rsidRPr="00F82052">
              <w:rPr>
                <w:rFonts w:ascii="Times New Roman" w:hAnsi="Times New Roman"/>
                <w:sz w:val="20"/>
                <w:szCs w:val="20"/>
              </w:rPr>
              <w:t>работ</w:t>
            </w:r>
            <w:proofErr w:type="gramEnd"/>
            <w:r w:rsidRPr="00F82052">
              <w:rPr>
                <w:rFonts w:ascii="Times New Roman" w:hAnsi="Times New Roman"/>
                <w:sz w:val="20"/>
                <w:szCs w:val="20"/>
              </w:rPr>
              <w:t xml:space="preserve"> утвержденных </w:t>
            </w:r>
            <w:r w:rsidRPr="00F82052">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Осуществление ремонта и капитального ремонта дворовых территорий многоквартирных домов и подъездов к ним</w:t>
            </w:r>
          </w:p>
        </w:tc>
        <w:tc>
          <w:tcPr>
            <w:tcW w:w="851" w:type="dxa"/>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lastRenderedPageBreak/>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81,937</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42,703</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7,052</w:t>
            </w:r>
          </w:p>
        </w:tc>
        <w:tc>
          <w:tcPr>
            <w:tcW w:w="851"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sz w:val="20"/>
                <w:szCs w:val="20"/>
              </w:rPr>
              <w:t>15,416</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tc>
        <w:tc>
          <w:tcPr>
            <w:tcW w:w="738"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15,882</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3,698</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1,731</w:t>
            </w:r>
          </w:p>
        </w:tc>
        <w:tc>
          <w:tcPr>
            <w:tcW w:w="851"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49,332</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4,231</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1,793</w:t>
            </w:r>
          </w:p>
        </w:tc>
        <w:tc>
          <w:tcPr>
            <w:tcW w:w="849"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0,00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16,723</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3,779</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color w:val="000000"/>
                <w:sz w:val="20"/>
                <w:szCs w:val="20"/>
              </w:rPr>
              <w:t>3,528</w:t>
            </w:r>
          </w:p>
        </w:tc>
        <w:tc>
          <w:tcPr>
            <w:tcW w:w="881"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5,708</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tc>
        <w:tc>
          <w:tcPr>
            <w:tcW w:w="792" w:type="dxa"/>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3,935</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tc>
        <w:tc>
          <w:tcPr>
            <w:tcW w:w="738" w:type="dxa"/>
            <w:gridSpan w:val="2"/>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3,871</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tc>
        <w:tc>
          <w:tcPr>
            <w:tcW w:w="965" w:type="dxa"/>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3,871</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0,00</w:t>
            </w:r>
          </w:p>
        </w:tc>
        <w:tc>
          <w:tcPr>
            <w:tcW w:w="1252" w:type="dxa"/>
            <w:tcBorders>
              <w:top w:val="outset" w:sz="6" w:space="0" w:color="000000"/>
              <w:left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roofErr w:type="spellStart"/>
            <w:r w:rsidRPr="00F82052">
              <w:rPr>
                <w:rFonts w:ascii="Times New Roman" w:hAnsi="Times New Roman"/>
                <w:sz w:val="20"/>
                <w:szCs w:val="20"/>
              </w:rPr>
              <w:t>Админист</w:t>
            </w:r>
            <w:proofErr w:type="spellEnd"/>
            <w:r w:rsidRPr="00F82052">
              <w:rPr>
                <w:rFonts w:ascii="Times New Roman" w:hAnsi="Times New Roman"/>
                <w:sz w:val="20"/>
                <w:szCs w:val="20"/>
              </w:rPr>
              <w:t xml:space="preserve">-рация сельского поселения станция Клявлино муниципального района </w:t>
            </w:r>
            <w:proofErr w:type="spellStart"/>
            <w:r w:rsidRPr="00F82052">
              <w:rPr>
                <w:rFonts w:ascii="Times New Roman" w:hAnsi="Times New Roman"/>
                <w:sz w:val="20"/>
                <w:szCs w:val="20"/>
              </w:rPr>
              <w:t>Клявлинс</w:t>
            </w:r>
            <w:proofErr w:type="spellEnd"/>
            <w:r w:rsidRPr="00F82052">
              <w:rPr>
                <w:rFonts w:ascii="Times New Roman" w:hAnsi="Times New Roman"/>
                <w:sz w:val="20"/>
                <w:szCs w:val="20"/>
              </w:rPr>
              <w:t>-кий Самарской области</w:t>
            </w:r>
          </w:p>
        </w:tc>
      </w:tr>
      <w:tr w:rsidR="00F82052" w:rsidRPr="00F82052" w:rsidTr="00E67536">
        <w:trPr>
          <w:trHeight w:val="195"/>
          <w:tblCellSpacing w:w="0" w:type="dxa"/>
        </w:trPr>
        <w:tc>
          <w:tcPr>
            <w:tcW w:w="514" w:type="dxa"/>
            <w:tcBorders>
              <w:top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p>
        </w:tc>
        <w:tc>
          <w:tcPr>
            <w:tcW w:w="1561" w:type="dxa"/>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Итого:</w:t>
            </w:r>
          </w:p>
        </w:tc>
        <w:tc>
          <w:tcPr>
            <w:tcW w:w="851" w:type="dxa"/>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133,498</w:t>
            </w:r>
          </w:p>
        </w:tc>
        <w:tc>
          <w:tcPr>
            <w:tcW w:w="851"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sz w:val="20"/>
                <w:szCs w:val="20"/>
              </w:rPr>
              <w:t>15,416</w:t>
            </w:r>
          </w:p>
        </w:tc>
        <w:tc>
          <w:tcPr>
            <w:tcW w:w="738"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21,311</w:t>
            </w:r>
          </w:p>
        </w:tc>
        <w:tc>
          <w:tcPr>
            <w:tcW w:w="851"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55,356</w:t>
            </w:r>
          </w:p>
        </w:tc>
        <w:tc>
          <w:tcPr>
            <w:tcW w:w="849"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24,030</w:t>
            </w:r>
          </w:p>
        </w:tc>
        <w:tc>
          <w:tcPr>
            <w:tcW w:w="881" w:type="dxa"/>
            <w:gridSpan w:val="2"/>
            <w:tcBorders>
              <w:top w:val="outset" w:sz="6" w:space="0" w:color="000000"/>
              <w:left w:val="outset" w:sz="6" w:space="0" w:color="000000"/>
              <w:bottom w:val="outset" w:sz="6" w:space="0" w:color="000000"/>
              <w:right w:val="outset" w:sz="6" w:space="0" w:color="000000"/>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5,708</w:t>
            </w:r>
          </w:p>
        </w:tc>
        <w:tc>
          <w:tcPr>
            <w:tcW w:w="792" w:type="dxa"/>
            <w:tcBorders>
              <w:top w:val="outset" w:sz="6" w:space="0" w:color="000000"/>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3,935</w:t>
            </w:r>
          </w:p>
        </w:tc>
        <w:tc>
          <w:tcPr>
            <w:tcW w:w="738" w:type="dxa"/>
            <w:gridSpan w:val="2"/>
            <w:tcBorders>
              <w:top w:val="outset" w:sz="6" w:space="0" w:color="000000"/>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3,871</w:t>
            </w:r>
          </w:p>
        </w:tc>
        <w:tc>
          <w:tcPr>
            <w:tcW w:w="965" w:type="dxa"/>
            <w:tcBorders>
              <w:top w:val="outset" w:sz="6" w:space="0" w:color="000000"/>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3,871</w:t>
            </w:r>
          </w:p>
        </w:tc>
        <w:tc>
          <w:tcPr>
            <w:tcW w:w="1252" w:type="dxa"/>
            <w:tcBorders>
              <w:top w:val="outset" w:sz="6" w:space="0" w:color="000000"/>
              <w:left w:val="outset" w:sz="6" w:space="0" w:color="000000"/>
              <w:bottom w:val="outset" w:sz="6" w:space="0" w:color="000000"/>
              <w:right w:val="single" w:sz="4" w:space="0" w:color="auto"/>
            </w:tcBorders>
          </w:tcPr>
          <w:p w:rsidR="00F82052" w:rsidRPr="00F82052" w:rsidRDefault="00F82052" w:rsidP="00F82052">
            <w:pPr>
              <w:pStyle w:val="18"/>
              <w:jc w:val="both"/>
              <w:rPr>
                <w:rFonts w:ascii="Times New Roman" w:hAnsi="Times New Roman"/>
                <w:sz w:val="20"/>
                <w:szCs w:val="20"/>
              </w:rPr>
            </w:pPr>
          </w:p>
        </w:tc>
      </w:tr>
    </w:tbl>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1.3. Раздел 5. Источники финансирования Программы с распределением по годам и объемам, обоснование ресурсного обеспечения Программы изменить и изложить в следующей редакции:</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«5. Источники финансирования Программы с распределением по годам и объемам, обоснование ресурсного обеспечения Программы</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Объем финансирования мероприятий Программы составляет </w:t>
      </w:r>
      <w:r w:rsidRPr="00F82052">
        <w:rPr>
          <w:rFonts w:ascii="Times New Roman" w:hAnsi="Times New Roman"/>
          <w:b/>
          <w:sz w:val="20"/>
          <w:szCs w:val="20"/>
        </w:rPr>
        <w:t>133,498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 xml:space="preserve">  </w:t>
      </w:r>
      <w:r w:rsidRPr="00F82052">
        <w:rPr>
          <w:rFonts w:ascii="Times New Roman" w:hAnsi="Times New Roman"/>
          <w:sz w:val="20"/>
          <w:szCs w:val="20"/>
        </w:rPr>
        <w:t xml:space="preserve">В том числе за счет средств муниципального дорожного фонда – </w:t>
      </w:r>
      <w:r w:rsidRPr="00F82052">
        <w:rPr>
          <w:rFonts w:ascii="Times New Roman" w:hAnsi="Times New Roman"/>
          <w:b/>
          <w:sz w:val="20"/>
          <w:szCs w:val="20"/>
        </w:rPr>
        <w:t>34,498 млн. руб.</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 xml:space="preserve">  </w:t>
      </w:r>
      <w:r w:rsidRPr="00F82052">
        <w:rPr>
          <w:rFonts w:ascii="Times New Roman" w:hAnsi="Times New Roman"/>
          <w:sz w:val="20"/>
          <w:szCs w:val="20"/>
        </w:rPr>
        <w:t xml:space="preserve">В том числе за счет средств областного бюджета – </w:t>
      </w:r>
      <w:r w:rsidRPr="00F82052">
        <w:rPr>
          <w:rFonts w:ascii="Times New Roman" w:hAnsi="Times New Roman"/>
          <w:b/>
          <w:sz w:val="20"/>
          <w:szCs w:val="20"/>
        </w:rPr>
        <w:t xml:space="preserve">99,000 </w:t>
      </w:r>
      <w:proofErr w:type="spellStart"/>
      <w:r w:rsidRPr="00F82052">
        <w:rPr>
          <w:rFonts w:ascii="Times New Roman" w:hAnsi="Times New Roman"/>
          <w:b/>
          <w:sz w:val="20"/>
          <w:szCs w:val="20"/>
        </w:rPr>
        <w:t>млн.руб</w:t>
      </w:r>
      <w:proofErr w:type="spellEnd"/>
      <w:r w:rsidRPr="00F82052">
        <w:rPr>
          <w:rFonts w:ascii="Times New Roman" w:hAnsi="Times New Roman"/>
          <w:b/>
          <w:sz w:val="20"/>
          <w:szCs w:val="20"/>
        </w:rPr>
        <w:t>.</w:t>
      </w:r>
    </w:p>
    <w:p w:rsidR="00F82052" w:rsidRPr="00F82052" w:rsidRDefault="00F82052" w:rsidP="00F82052">
      <w:pPr>
        <w:pStyle w:val="18"/>
        <w:jc w:val="both"/>
        <w:rPr>
          <w:rFonts w:ascii="Times New Roman" w:hAnsi="Times New Roman"/>
          <w:b/>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b/>
          <w:sz w:val="20"/>
          <w:szCs w:val="20"/>
        </w:rPr>
        <w:t xml:space="preserve">   В 2018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15,416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3,416 млн. руб.</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областного бюджета – </w:t>
      </w:r>
      <w:r w:rsidRPr="00F82052">
        <w:rPr>
          <w:rFonts w:ascii="Times New Roman" w:hAnsi="Times New Roman"/>
          <w:b/>
          <w:sz w:val="20"/>
          <w:szCs w:val="20"/>
        </w:rPr>
        <w:t xml:space="preserve">12,000 </w:t>
      </w:r>
      <w:proofErr w:type="spellStart"/>
      <w:r w:rsidRPr="00F82052">
        <w:rPr>
          <w:rFonts w:ascii="Times New Roman" w:hAnsi="Times New Roman"/>
          <w:b/>
          <w:sz w:val="20"/>
          <w:szCs w:val="20"/>
        </w:rPr>
        <w:t>млн.руб</w:t>
      </w:r>
      <w:proofErr w:type="spellEnd"/>
      <w:r w:rsidRPr="00F82052">
        <w:rPr>
          <w:rFonts w:ascii="Times New Roman" w:hAnsi="Times New Roman"/>
          <w:b/>
          <w:sz w:val="20"/>
          <w:szCs w:val="20"/>
        </w:rPr>
        <w:t>.</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b/>
          <w:sz w:val="20"/>
          <w:szCs w:val="20"/>
        </w:rPr>
        <w:t xml:space="preserve">   В 2019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21,311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4,311 млн. руб.</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областного бюджета – </w:t>
      </w:r>
      <w:r w:rsidRPr="00F82052">
        <w:rPr>
          <w:rFonts w:ascii="Times New Roman" w:hAnsi="Times New Roman"/>
          <w:b/>
          <w:sz w:val="20"/>
          <w:szCs w:val="20"/>
        </w:rPr>
        <w:t xml:space="preserve">17,000 </w:t>
      </w:r>
      <w:proofErr w:type="spellStart"/>
      <w:r w:rsidRPr="00F82052">
        <w:rPr>
          <w:rFonts w:ascii="Times New Roman" w:hAnsi="Times New Roman"/>
          <w:b/>
          <w:sz w:val="20"/>
          <w:szCs w:val="20"/>
        </w:rPr>
        <w:t>млн.руб</w:t>
      </w:r>
      <w:proofErr w:type="spellEnd"/>
      <w:r w:rsidRPr="00F82052">
        <w:rPr>
          <w:rFonts w:ascii="Times New Roman" w:hAnsi="Times New Roman"/>
          <w:b/>
          <w:sz w:val="20"/>
          <w:szCs w:val="20"/>
        </w:rPr>
        <w:t>.</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r w:rsidRPr="00F82052">
        <w:rPr>
          <w:rFonts w:ascii="Times New Roman" w:hAnsi="Times New Roman"/>
          <w:b/>
          <w:sz w:val="20"/>
          <w:szCs w:val="20"/>
        </w:rPr>
        <w:t>В 2020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55,356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5,356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областного бюджета – </w:t>
      </w:r>
      <w:r w:rsidRPr="00F82052">
        <w:rPr>
          <w:rFonts w:ascii="Times New Roman" w:hAnsi="Times New Roman"/>
          <w:b/>
          <w:sz w:val="20"/>
          <w:szCs w:val="20"/>
        </w:rPr>
        <w:t xml:space="preserve">50,000 </w:t>
      </w:r>
      <w:proofErr w:type="spellStart"/>
      <w:r w:rsidRPr="00F82052">
        <w:rPr>
          <w:rFonts w:ascii="Times New Roman" w:hAnsi="Times New Roman"/>
          <w:b/>
          <w:sz w:val="20"/>
          <w:szCs w:val="20"/>
        </w:rPr>
        <w:t>млн.руб</w:t>
      </w:r>
      <w:proofErr w:type="spellEnd"/>
      <w:r w:rsidRPr="00F82052">
        <w:rPr>
          <w:rFonts w:ascii="Times New Roman" w:hAnsi="Times New Roman"/>
          <w:b/>
          <w:sz w:val="20"/>
          <w:szCs w:val="20"/>
        </w:rPr>
        <w:t>.</w:t>
      </w:r>
    </w:p>
    <w:p w:rsidR="00F82052" w:rsidRPr="00F82052" w:rsidRDefault="00F82052" w:rsidP="00F82052">
      <w:pPr>
        <w:pStyle w:val="18"/>
        <w:jc w:val="both"/>
        <w:rPr>
          <w:rFonts w:ascii="Times New Roman" w:hAnsi="Times New Roman"/>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r w:rsidRPr="00F82052">
        <w:rPr>
          <w:rFonts w:ascii="Times New Roman" w:hAnsi="Times New Roman"/>
          <w:b/>
          <w:sz w:val="20"/>
          <w:szCs w:val="20"/>
        </w:rPr>
        <w:t>В 2021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24,030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4,030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b/>
          <w:sz w:val="20"/>
          <w:szCs w:val="20"/>
        </w:rPr>
        <w:t xml:space="preserve">   </w:t>
      </w:r>
      <w:r w:rsidRPr="00F82052">
        <w:rPr>
          <w:rFonts w:ascii="Times New Roman" w:hAnsi="Times New Roman"/>
          <w:sz w:val="20"/>
          <w:szCs w:val="20"/>
        </w:rPr>
        <w:t xml:space="preserve">в том числе за счет средств областного бюджета – </w:t>
      </w:r>
      <w:r w:rsidRPr="00F82052">
        <w:rPr>
          <w:rFonts w:ascii="Times New Roman" w:hAnsi="Times New Roman"/>
          <w:b/>
          <w:sz w:val="20"/>
          <w:szCs w:val="20"/>
        </w:rPr>
        <w:t xml:space="preserve">20,000 </w:t>
      </w:r>
      <w:proofErr w:type="spellStart"/>
      <w:r w:rsidRPr="00F82052">
        <w:rPr>
          <w:rFonts w:ascii="Times New Roman" w:hAnsi="Times New Roman"/>
          <w:b/>
          <w:sz w:val="20"/>
          <w:szCs w:val="20"/>
        </w:rPr>
        <w:t>млн.руб</w:t>
      </w:r>
      <w:proofErr w:type="spellEnd"/>
      <w:r w:rsidRPr="00F82052">
        <w:rPr>
          <w:rFonts w:ascii="Times New Roman" w:hAnsi="Times New Roman"/>
          <w:b/>
          <w:sz w:val="20"/>
          <w:szCs w:val="20"/>
        </w:rPr>
        <w:t>.</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r w:rsidRPr="00F82052">
        <w:rPr>
          <w:rFonts w:ascii="Times New Roman" w:hAnsi="Times New Roman"/>
          <w:b/>
          <w:sz w:val="20"/>
          <w:szCs w:val="20"/>
        </w:rPr>
        <w:t>В 2022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5,708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5,708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  </w:t>
      </w:r>
      <w:r w:rsidRPr="00F82052">
        <w:rPr>
          <w:rFonts w:ascii="Times New Roman" w:hAnsi="Times New Roman"/>
          <w:b/>
          <w:sz w:val="20"/>
          <w:szCs w:val="20"/>
        </w:rPr>
        <w:t>В 2023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3,935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3,935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b/>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b/>
          <w:sz w:val="20"/>
          <w:szCs w:val="20"/>
        </w:rPr>
        <w:t xml:space="preserve">  В 2024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3,871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3,871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b/>
          <w:sz w:val="20"/>
          <w:szCs w:val="20"/>
        </w:rPr>
      </w:pPr>
    </w:p>
    <w:p w:rsidR="00F82052" w:rsidRPr="00F82052" w:rsidRDefault="00F82052" w:rsidP="00F82052">
      <w:pPr>
        <w:pStyle w:val="18"/>
        <w:jc w:val="both"/>
        <w:rPr>
          <w:rFonts w:ascii="Times New Roman" w:hAnsi="Times New Roman"/>
          <w:sz w:val="20"/>
          <w:szCs w:val="20"/>
        </w:rPr>
      </w:pPr>
      <w:r w:rsidRPr="00F82052">
        <w:rPr>
          <w:rFonts w:ascii="Times New Roman" w:hAnsi="Times New Roman"/>
          <w:b/>
          <w:sz w:val="20"/>
          <w:szCs w:val="20"/>
        </w:rPr>
        <w:t xml:space="preserve">  В 2025 году</w:t>
      </w:r>
      <w:r w:rsidRPr="00F82052">
        <w:rPr>
          <w:rFonts w:ascii="Times New Roman" w:hAnsi="Times New Roman"/>
          <w:sz w:val="20"/>
          <w:szCs w:val="20"/>
        </w:rPr>
        <w:t xml:space="preserve"> объем финансирования составляет </w:t>
      </w:r>
      <w:r w:rsidRPr="00F82052">
        <w:rPr>
          <w:rFonts w:ascii="Times New Roman" w:hAnsi="Times New Roman"/>
          <w:b/>
          <w:sz w:val="20"/>
          <w:szCs w:val="20"/>
        </w:rPr>
        <w:t>3,871 млн. рублей,</w:t>
      </w:r>
    </w:p>
    <w:p w:rsidR="00F82052" w:rsidRPr="00F82052" w:rsidRDefault="00F82052" w:rsidP="00F82052">
      <w:pPr>
        <w:pStyle w:val="18"/>
        <w:jc w:val="both"/>
        <w:rPr>
          <w:rFonts w:ascii="Times New Roman" w:hAnsi="Times New Roman"/>
          <w:b/>
          <w:sz w:val="20"/>
          <w:szCs w:val="20"/>
        </w:rPr>
      </w:pPr>
      <w:r w:rsidRPr="00F82052">
        <w:rPr>
          <w:rFonts w:ascii="Times New Roman" w:hAnsi="Times New Roman"/>
          <w:sz w:val="20"/>
          <w:szCs w:val="20"/>
        </w:rPr>
        <w:t xml:space="preserve">   в том числе за счет средств муниципального дорожного фонда – </w:t>
      </w:r>
      <w:r w:rsidRPr="00F82052">
        <w:rPr>
          <w:rFonts w:ascii="Times New Roman" w:hAnsi="Times New Roman"/>
          <w:b/>
          <w:sz w:val="20"/>
          <w:szCs w:val="20"/>
        </w:rPr>
        <w:t xml:space="preserve">3,871 млн. </w:t>
      </w:r>
      <w:proofErr w:type="spellStart"/>
      <w:r w:rsidRPr="00F82052">
        <w:rPr>
          <w:rFonts w:ascii="Times New Roman" w:hAnsi="Times New Roman"/>
          <w:b/>
          <w:sz w:val="20"/>
          <w:szCs w:val="20"/>
        </w:rPr>
        <w:t>руб</w:t>
      </w:r>
      <w:proofErr w:type="spellEnd"/>
      <w:r w:rsidRPr="00F82052">
        <w:rPr>
          <w:rFonts w:ascii="Times New Roman" w:hAnsi="Times New Roman"/>
          <w:b/>
          <w:sz w:val="20"/>
          <w:szCs w:val="20"/>
        </w:rPr>
        <w:t xml:space="preserve">».  </w:t>
      </w:r>
    </w:p>
    <w:p w:rsidR="00F82052" w:rsidRPr="00F82052" w:rsidRDefault="00F82052" w:rsidP="00F82052">
      <w:pPr>
        <w:pStyle w:val="18"/>
        <w:jc w:val="both"/>
        <w:rPr>
          <w:rFonts w:ascii="Times New Roman" w:hAnsi="Times New Roman"/>
          <w:b/>
          <w:sz w:val="20"/>
          <w:szCs w:val="20"/>
        </w:rPr>
      </w:pPr>
    </w:p>
    <w:p w:rsidR="00F82052" w:rsidRPr="00F82052" w:rsidRDefault="00F82052" w:rsidP="00F82052">
      <w:pPr>
        <w:pStyle w:val="18"/>
        <w:jc w:val="both"/>
        <w:rPr>
          <w:rFonts w:ascii="Times New Roman" w:hAnsi="Times New Roman"/>
          <w:color w:val="000000"/>
          <w:spacing w:val="6"/>
          <w:sz w:val="20"/>
          <w:szCs w:val="20"/>
        </w:rPr>
      </w:pPr>
      <w:r w:rsidRPr="00F82052">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3. Настоящее постановление вступает в силу со дня его официального опубликования и распространяется на правоотношения, возникшие с </w:t>
      </w:r>
      <w:r>
        <w:rPr>
          <w:rFonts w:ascii="Times New Roman" w:hAnsi="Times New Roman"/>
          <w:color w:val="000000"/>
          <w:sz w:val="20"/>
          <w:szCs w:val="20"/>
        </w:rPr>
        <w:t>10</w:t>
      </w:r>
      <w:r w:rsidRPr="00F82052">
        <w:rPr>
          <w:rFonts w:ascii="Times New Roman" w:hAnsi="Times New Roman"/>
          <w:color w:val="000000"/>
          <w:sz w:val="20"/>
          <w:szCs w:val="20"/>
        </w:rPr>
        <w:t>.01.2022 года.</w:t>
      </w:r>
    </w:p>
    <w:p w:rsidR="00F82052" w:rsidRPr="00F82052" w:rsidRDefault="00F82052" w:rsidP="00F82052">
      <w:pPr>
        <w:pStyle w:val="18"/>
        <w:jc w:val="both"/>
        <w:rPr>
          <w:rFonts w:ascii="Times New Roman" w:hAnsi="Times New Roman"/>
          <w:color w:val="000000"/>
          <w:spacing w:val="6"/>
          <w:sz w:val="20"/>
          <w:szCs w:val="20"/>
        </w:rPr>
      </w:pPr>
      <w:r w:rsidRPr="00F82052">
        <w:rPr>
          <w:rFonts w:ascii="Times New Roman" w:eastAsia="Times New Roman" w:hAnsi="Times New Roman"/>
          <w:color w:val="000000"/>
          <w:sz w:val="20"/>
          <w:szCs w:val="20"/>
        </w:rPr>
        <w:t xml:space="preserve">4. </w:t>
      </w:r>
      <w:r w:rsidRPr="00F82052">
        <w:rPr>
          <w:rFonts w:ascii="Times New Roman" w:hAnsi="Times New Roman"/>
          <w:sz w:val="20"/>
          <w:szCs w:val="20"/>
        </w:rPr>
        <w:t>Контроль за выполнением настоящего постановления оставляю за собой.</w:t>
      </w:r>
    </w:p>
    <w:p w:rsidR="00F82052" w:rsidRPr="00F82052" w:rsidRDefault="00F82052" w:rsidP="00F82052">
      <w:pPr>
        <w:pStyle w:val="18"/>
        <w:jc w:val="both"/>
        <w:rPr>
          <w:rFonts w:ascii="Times New Roman" w:eastAsia="Times New Roman" w:hAnsi="Times New Roman"/>
          <w:sz w:val="20"/>
          <w:szCs w:val="20"/>
        </w:rPr>
      </w:pPr>
    </w:p>
    <w:p w:rsidR="00F82052" w:rsidRPr="00F82052" w:rsidRDefault="00F82052" w:rsidP="00F82052">
      <w:pPr>
        <w:pStyle w:val="18"/>
        <w:jc w:val="both"/>
        <w:rPr>
          <w:rFonts w:ascii="Times New Roman" w:eastAsia="Times New Roman" w:hAnsi="Times New Roman"/>
          <w:sz w:val="20"/>
          <w:szCs w:val="20"/>
        </w:rPr>
      </w:pPr>
      <w:r w:rsidRPr="00F82052">
        <w:rPr>
          <w:rFonts w:ascii="Times New Roman" w:eastAsia="Times New Roman" w:hAnsi="Times New Roman"/>
          <w:sz w:val="20"/>
          <w:szCs w:val="20"/>
        </w:rPr>
        <w:t xml:space="preserve">Глава сельского поселения  </w:t>
      </w:r>
    </w:p>
    <w:p w:rsidR="00F82052" w:rsidRPr="00F82052" w:rsidRDefault="00F82052" w:rsidP="00F82052">
      <w:pPr>
        <w:pStyle w:val="18"/>
        <w:jc w:val="both"/>
        <w:rPr>
          <w:rFonts w:ascii="Times New Roman" w:eastAsia="Times New Roman" w:hAnsi="Times New Roman"/>
          <w:sz w:val="20"/>
          <w:szCs w:val="20"/>
        </w:rPr>
      </w:pPr>
      <w:r w:rsidRPr="00F82052">
        <w:rPr>
          <w:rFonts w:ascii="Times New Roman" w:eastAsia="Times New Roman" w:hAnsi="Times New Roman"/>
          <w:sz w:val="20"/>
          <w:szCs w:val="20"/>
        </w:rPr>
        <w:t xml:space="preserve">станция Клявлино муниципального района Клявлинский </w:t>
      </w:r>
    </w:p>
    <w:p w:rsidR="00F82052" w:rsidRPr="00F82052" w:rsidRDefault="00F82052" w:rsidP="00F82052">
      <w:pPr>
        <w:pStyle w:val="18"/>
        <w:jc w:val="both"/>
        <w:rPr>
          <w:rFonts w:ascii="Times New Roman" w:hAnsi="Times New Roman"/>
          <w:b/>
          <w:sz w:val="20"/>
          <w:szCs w:val="20"/>
        </w:rPr>
      </w:pPr>
      <w:r w:rsidRPr="00F82052">
        <w:rPr>
          <w:rFonts w:ascii="Times New Roman" w:eastAsia="Times New Roman" w:hAnsi="Times New Roman"/>
          <w:sz w:val="20"/>
          <w:szCs w:val="20"/>
        </w:rPr>
        <w:t>Самарской области                                                                                 Ю.Д. Иванов</w:t>
      </w:r>
    </w:p>
    <w:p w:rsidR="00FD5580" w:rsidRPr="00FD5580" w:rsidRDefault="00FD5580" w:rsidP="00FD5580">
      <w:pPr>
        <w:pStyle w:val="18"/>
        <w:jc w:val="both"/>
        <w:rPr>
          <w:rFonts w:ascii="Times New Roman" w:hAnsi="Times New Roman"/>
          <w:b/>
          <w:i/>
          <w:sz w:val="20"/>
          <w:szCs w:val="20"/>
        </w:rPr>
      </w:pPr>
    </w:p>
    <w:p w:rsidR="00B14781" w:rsidRPr="005C4FE5" w:rsidRDefault="00B14781" w:rsidP="00B14781">
      <w:pPr>
        <w:pStyle w:val="211"/>
        <w:pBdr>
          <w:bottom w:val="single" w:sz="12" w:space="2" w:color="auto"/>
        </w:pBdr>
        <w:ind w:firstLine="284"/>
        <w:jc w:val="both"/>
        <w:rPr>
          <w:rFonts w:ascii="Times New Roman" w:hAnsi="Times New Roman"/>
          <w:sz w:val="20"/>
          <w:szCs w:val="20"/>
        </w:rPr>
      </w:pPr>
    </w:p>
    <w:p w:rsidR="00B14781" w:rsidRDefault="00B14781" w:rsidP="00B14781">
      <w:pPr>
        <w:spacing w:after="0" w:line="240" w:lineRule="auto"/>
        <w:jc w:val="both"/>
        <w:rPr>
          <w:b/>
          <w:i/>
          <w:sz w:val="20"/>
          <w:szCs w:val="20"/>
        </w:rPr>
      </w:pPr>
      <w:r w:rsidRPr="00A81524">
        <w:rPr>
          <w:rFonts w:ascii="Times New Roman" w:hAnsi="Times New Roman" w:cs="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F82052">
        <w:rPr>
          <w:rFonts w:ascii="Times New Roman" w:hAnsi="Times New Roman" w:cs="Times New Roman"/>
          <w:b/>
          <w:i/>
          <w:color w:val="000000" w:themeColor="text1"/>
          <w:sz w:val="20"/>
          <w:szCs w:val="20"/>
          <w:lang w:bidi="en-US"/>
        </w:rPr>
        <w:t>31</w:t>
      </w:r>
      <w:r w:rsidRPr="00A81524">
        <w:rPr>
          <w:rFonts w:ascii="Times New Roman" w:hAnsi="Times New Roman" w:cs="Times New Roman"/>
          <w:b/>
          <w:i/>
          <w:color w:val="000000" w:themeColor="text1"/>
          <w:sz w:val="20"/>
          <w:szCs w:val="20"/>
          <w:lang w:bidi="en-US"/>
        </w:rPr>
        <w:t>.0</w:t>
      </w:r>
      <w:r w:rsidR="00F82052">
        <w:rPr>
          <w:rFonts w:ascii="Times New Roman" w:hAnsi="Times New Roman" w:cs="Times New Roman"/>
          <w:b/>
          <w:i/>
          <w:color w:val="000000" w:themeColor="text1"/>
          <w:sz w:val="20"/>
          <w:szCs w:val="20"/>
          <w:lang w:bidi="en-US"/>
        </w:rPr>
        <w:t>3</w:t>
      </w:r>
      <w:r w:rsidRPr="00A81524">
        <w:rPr>
          <w:rFonts w:ascii="Times New Roman" w:hAnsi="Times New Roman" w:cs="Times New Roman"/>
          <w:b/>
          <w:i/>
          <w:color w:val="000000" w:themeColor="text1"/>
          <w:sz w:val="20"/>
          <w:szCs w:val="20"/>
          <w:lang w:bidi="en-US"/>
        </w:rPr>
        <w:t xml:space="preserve">.2022 г. № </w:t>
      </w:r>
      <w:r w:rsidR="00F82052">
        <w:rPr>
          <w:rFonts w:ascii="Times New Roman" w:hAnsi="Times New Roman" w:cs="Times New Roman"/>
          <w:b/>
          <w:i/>
          <w:color w:val="000000" w:themeColor="text1"/>
          <w:sz w:val="20"/>
          <w:szCs w:val="20"/>
          <w:lang w:bidi="en-US"/>
        </w:rPr>
        <w:t>30</w:t>
      </w:r>
      <w:r w:rsidRPr="00FD5580">
        <w:rPr>
          <w:b/>
          <w:i/>
          <w:color w:val="000000" w:themeColor="text1"/>
          <w:sz w:val="20"/>
          <w:szCs w:val="20"/>
        </w:rPr>
        <w:t xml:space="preserve"> </w:t>
      </w:r>
      <w:r w:rsidRPr="00FD5580">
        <w:rPr>
          <w:rFonts w:ascii="Times New Roman" w:hAnsi="Times New Roman" w:cs="Times New Roman"/>
          <w:b/>
          <w:i/>
          <w:color w:val="000000" w:themeColor="text1"/>
          <w:sz w:val="20"/>
          <w:szCs w:val="20"/>
        </w:rPr>
        <w:t>«</w:t>
      </w:r>
      <w:r w:rsidR="00F82052" w:rsidRPr="00F82052">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F82052" w:rsidRPr="00F82052">
        <w:rPr>
          <w:rFonts w:ascii="Times New Roman" w:hAnsi="Times New Roman"/>
          <w:b/>
          <w:i/>
          <w:sz w:val="20"/>
          <w:szCs w:val="20"/>
        </w:rPr>
        <w:t xml:space="preserve">09.01.2018 г. № 1 </w:t>
      </w:r>
      <w:r w:rsidR="00F82052" w:rsidRPr="00F82052">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FD5580">
        <w:rPr>
          <w:b/>
          <w:i/>
          <w:sz w:val="20"/>
          <w:szCs w:val="20"/>
        </w:rPr>
        <w:t>»</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shd w:val="clear" w:color="auto" w:fill="FFFFFF"/>
        </w:rPr>
        <w:t>В соответствии с</w:t>
      </w:r>
      <w:r w:rsidRPr="00F82052">
        <w:rPr>
          <w:rStyle w:val="apple-converted-space"/>
          <w:rFonts w:ascii="Times New Roman" w:hAnsi="Times New Roman"/>
          <w:spacing w:val="2"/>
          <w:sz w:val="20"/>
          <w:szCs w:val="20"/>
          <w:shd w:val="clear" w:color="auto" w:fill="FFFFFF"/>
        </w:rPr>
        <w:t> </w:t>
      </w:r>
      <w:hyperlink r:id="rId32" w:history="1">
        <w:r w:rsidRPr="00F82052">
          <w:rPr>
            <w:rStyle w:val="af7"/>
            <w:rFonts w:ascii="Times New Roman" w:hAnsi="Times New Roman"/>
            <w:color w:val="auto"/>
            <w:spacing w:val="2"/>
            <w:sz w:val="20"/>
            <w:szCs w:val="20"/>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F82052">
        <w:rPr>
          <w:rFonts w:ascii="Times New Roman" w:hAnsi="Times New Roman"/>
          <w:sz w:val="20"/>
          <w:szCs w:val="20"/>
          <w:shd w:val="clear" w:color="auto" w:fill="FFFFFF"/>
        </w:rPr>
        <w:t>, Уставом</w:t>
      </w:r>
      <w:r w:rsidRPr="00F82052">
        <w:rPr>
          <w:rFonts w:ascii="Times New Roman" w:hAnsi="Times New Roman"/>
          <w:sz w:val="20"/>
          <w:szCs w:val="20"/>
        </w:rPr>
        <w:t xml:space="preserve"> сельского поселения станция Клявлино муниципального района Клявлинский, </w:t>
      </w:r>
      <w:hyperlink r:id="rId33" w:history="1">
        <w:r w:rsidRPr="00F82052">
          <w:rPr>
            <w:rFonts w:ascii="Times New Roman" w:hAnsi="Times New Roman"/>
            <w:sz w:val="20"/>
            <w:szCs w:val="20"/>
          </w:rPr>
          <w:t>постановлением</w:t>
        </w:r>
      </w:hyperlink>
      <w:r w:rsidRPr="00F82052">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F82052">
        <w:rPr>
          <w:rFonts w:ascii="Times New Roman" w:hAnsi="Times New Roman"/>
          <w:bCs/>
          <w:spacing w:val="-1"/>
          <w:sz w:val="20"/>
          <w:szCs w:val="20"/>
        </w:rPr>
        <w:t>29.05.2015 г. № 28  «</w:t>
      </w:r>
      <w:r w:rsidRPr="00F82052">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 xml:space="preserve">1. Внести следующие изменения в постановление </w:t>
      </w:r>
      <w:r w:rsidRPr="00F82052">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F82052">
        <w:rPr>
          <w:rFonts w:ascii="Times New Roman" w:hAnsi="Times New Roman"/>
          <w:sz w:val="20"/>
          <w:szCs w:val="20"/>
        </w:rPr>
        <w:t xml:space="preserve">09.01.2018 г. № 1 </w:t>
      </w:r>
      <w:r w:rsidRPr="00F82052">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F82052">
        <w:rPr>
          <w:rFonts w:ascii="Times New Roman" w:hAnsi="Times New Roman"/>
          <w:sz w:val="20"/>
          <w:szCs w:val="20"/>
        </w:rPr>
        <w:t>(далее - муниципальная программа):</w:t>
      </w:r>
    </w:p>
    <w:p w:rsidR="00F82052" w:rsidRPr="00F82052" w:rsidRDefault="00F82052" w:rsidP="00F82052">
      <w:pPr>
        <w:pStyle w:val="18"/>
        <w:jc w:val="both"/>
        <w:rPr>
          <w:rFonts w:ascii="Times New Roman" w:hAnsi="Times New Roman"/>
          <w:color w:val="272727"/>
          <w:spacing w:val="6"/>
          <w:sz w:val="20"/>
          <w:szCs w:val="20"/>
        </w:rPr>
      </w:pPr>
      <w:r w:rsidRPr="00F82052">
        <w:rPr>
          <w:rFonts w:ascii="Times New Roman" w:hAnsi="Times New Roman"/>
          <w:color w:val="272727"/>
          <w:spacing w:val="6"/>
          <w:sz w:val="20"/>
          <w:szCs w:val="20"/>
        </w:rPr>
        <w:t xml:space="preserve">1.1. </w:t>
      </w:r>
      <w:r w:rsidRPr="00F82052">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F82052">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F82052">
        <w:rPr>
          <w:rFonts w:ascii="Times New Roman" w:hAnsi="Times New Roman"/>
          <w:sz w:val="20"/>
          <w:szCs w:val="20"/>
        </w:rPr>
        <w:t>298 708 377,83</w:t>
      </w:r>
      <w:r w:rsidRPr="00F82052">
        <w:rPr>
          <w:rFonts w:ascii="Times New Roman" w:hAnsi="Times New Roman"/>
          <w:color w:val="FF0000"/>
          <w:sz w:val="20"/>
          <w:szCs w:val="20"/>
        </w:rPr>
        <w:t xml:space="preserve"> </w:t>
      </w:r>
      <w:r w:rsidRPr="00F82052">
        <w:rPr>
          <w:rFonts w:ascii="Times New Roman" w:hAnsi="Times New Roman"/>
          <w:color w:val="000000"/>
          <w:sz w:val="20"/>
          <w:szCs w:val="20"/>
        </w:rPr>
        <w:t xml:space="preserve">руб., в том числе по годам: </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33 219 063,92;</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35 369 725,99;</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53 964 307,04;</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в 2021 г. – </w:t>
      </w:r>
      <w:r w:rsidRPr="00F82052">
        <w:rPr>
          <w:rFonts w:ascii="Times New Roman" w:hAnsi="Times New Roman"/>
          <w:sz w:val="20"/>
          <w:szCs w:val="20"/>
        </w:rPr>
        <w:t>41 407 916,31;</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35 106 988,57;</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33 872 394,00;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33 137 961,00;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32 630 021,00.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По источникам финансового обеспечения:</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F82052">
        <w:rPr>
          <w:rFonts w:ascii="Times New Roman" w:hAnsi="Times New Roman"/>
          <w:sz w:val="20"/>
          <w:szCs w:val="20"/>
        </w:rPr>
        <w:t>277 566 202,63</w:t>
      </w:r>
      <w:r w:rsidRPr="00F82052">
        <w:rPr>
          <w:rFonts w:ascii="Times New Roman" w:hAnsi="Times New Roman"/>
          <w:color w:val="FF0000"/>
          <w:sz w:val="20"/>
          <w:szCs w:val="20"/>
        </w:rPr>
        <w:t xml:space="preserve"> </w:t>
      </w:r>
      <w:r w:rsidRPr="00F82052">
        <w:rPr>
          <w:rFonts w:ascii="Times New Roman" w:hAnsi="Times New Roman"/>
          <w:color w:val="000000"/>
          <w:sz w:val="20"/>
          <w:szCs w:val="20"/>
        </w:rPr>
        <w:t xml:space="preserve">руб., в том числе: </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- 30 225 863,92;</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31 010 212,94;</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42 694 644,89;</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в 2021 г. – </w:t>
      </w:r>
      <w:r w:rsidRPr="00F82052">
        <w:rPr>
          <w:rFonts w:ascii="Times New Roman" w:hAnsi="Times New Roman"/>
          <w:sz w:val="20"/>
          <w:szCs w:val="20"/>
        </w:rPr>
        <w:t>40 363 176,31</w:t>
      </w:r>
      <w:r w:rsidRPr="00F82052">
        <w:rPr>
          <w:rFonts w:ascii="Times New Roman" w:hAnsi="Times New Roman"/>
          <w:color w:val="000000"/>
          <w:sz w:val="20"/>
          <w:szCs w:val="20"/>
        </w:rPr>
        <w:t>;</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34 631 128,57;</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33 381 134,00;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32 630 021,00;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32 630 021,00.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2) средства областного бюджета 17 856 935,20 руб., в том числе:</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- 2 577 400,00;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3 911 313,05;</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10 797 322,15;</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2021 г. - 570 900,00;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 средства федерального бюджета 3 285 240,00 руб., в том числе:</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- 415 800,00;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448 200,00;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472 340,00;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2021 г. - 473 840,00;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475 860,00;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491 260,00;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507 940,00;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0,00</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    1.2. Абзац 2 Раздела </w:t>
      </w:r>
      <w:r w:rsidRPr="00F82052">
        <w:rPr>
          <w:rFonts w:ascii="Times New Roman" w:hAnsi="Times New Roman"/>
          <w:color w:val="000000"/>
          <w:sz w:val="20"/>
          <w:szCs w:val="20"/>
          <w:lang w:val="en-US"/>
        </w:rPr>
        <w:t>I</w:t>
      </w:r>
      <w:r w:rsidRPr="00F82052">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F82052">
        <w:rPr>
          <w:rFonts w:ascii="Times New Roman" w:hAnsi="Times New Roman"/>
          <w:sz w:val="20"/>
          <w:szCs w:val="20"/>
        </w:rPr>
        <w:t>298 708 377,83</w:t>
      </w:r>
      <w:r w:rsidRPr="00F82052">
        <w:rPr>
          <w:rFonts w:ascii="Times New Roman" w:hAnsi="Times New Roman"/>
          <w:color w:val="FF0000"/>
          <w:sz w:val="20"/>
          <w:szCs w:val="20"/>
        </w:rPr>
        <w:t xml:space="preserve"> </w:t>
      </w:r>
      <w:r w:rsidRPr="00F82052">
        <w:rPr>
          <w:rFonts w:ascii="Times New Roman" w:hAnsi="Times New Roman"/>
          <w:color w:val="000000"/>
          <w:sz w:val="20"/>
          <w:szCs w:val="20"/>
        </w:rPr>
        <w:t xml:space="preserve">руб., в том числе по годам: </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33 219 063,92;</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35 369 725,99;</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53 964 307,04;</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в 2021 г. – </w:t>
      </w:r>
      <w:r w:rsidRPr="00F82052">
        <w:rPr>
          <w:rFonts w:ascii="Times New Roman" w:hAnsi="Times New Roman"/>
          <w:sz w:val="20"/>
          <w:szCs w:val="20"/>
        </w:rPr>
        <w:t>41 407 916,31;</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35 106 988,57;</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33 872 394,00;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33 137 961,00;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32 630 021,00.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По источникам финансового обеспечения:</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F82052">
        <w:rPr>
          <w:rFonts w:ascii="Times New Roman" w:hAnsi="Times New Roman"/>
          <w:sz w:val="20"/>
          <w:szCs w:val="20"/>
        </w:rPr>
        <w:t>277 566 202,63</w:t>
      </w:r>
      <w:r w:rsidRPr="00F82052">
        <w:rPr>
          <w:rFonts w:ascii="Times New Roman" w:hAnsi="Times New Roman"/>
          <w:color w:val="FF0000"/>
          <w:sz w:val="20"/>
          <w:szCs w:val="20"/>
        </w:rPr>
        <w:t xml:space="preserve"> </w:t>
      </w:r>
      <w:r w:rsidRPr="00F82052">
        <w:rPr>
          <w:rFonts w:ascii="Times New Roman" w:hAnsi="Times New Roman"/>
          <w:color w:val="000000"/>
          <w:sz w:val="20"/>
          <w:szCs w:val="20"/>
        </w:rPr>
        <w:t xml:space="preserve">руб., в том числе: </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- 30 225 863,92;</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31 010 212,94;</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42 694 644,89;</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 xml:space="preserve">в 2021 г. – </w:t>
      </w:r>
      <w:r w:rsidRPr="00F82052">
        <w:rPr>
          <w:rFonts w:ascii="Times New Roman" w:hAnsi="Times New Roman"/>
          <w:sz w:val="20"/>
          <w:szCs w:val="20"/>
        </w:rPr>
        <w:t>40 363 176,31</w:t>
      </w:r>
      <w:r w:rsidRPr="00F82052">
        <w:rPr>
          <w:rFonts w:ascii="Times New Roman" w:hAnsi="Times New Roman"/>
          <w:color w:val="000000"/>
          <w:sz w:val="20"/>
          <w:szCs w:val="20"/>
        </w:rPr>
        <w:t>;</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34 631 128,57;</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33 381 134,00;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32 630 021,00;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32 630 021,00.</w:t>
      </w:r>
    </w:p>
    <w:p w:rsidR="00F82052" w:rsidRPr="00F82052" w:rsidRDefault="00F82052" w:rsidP="00F82052">
      <w:pPr>
        <w:pStyle w:val="18"/>
        <w:jc w:val="both"/>
        <w:rPr>
          <w:rFonts w:ascii="Times New Roman" w:hAnsi="Times New Roman"/>
          <w:color w:val="000000"/>
          <w:sz w:val="20"/>
          <w:szCs w:val="20"/>
        </w:rPr>
      </w:pP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2) средства областного бюджета 17 856 935,20 руб., в том числе:</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- 2 577 400,00;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3 911 313,05;</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10 797 322,15;</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2021 г. - 570 900,00;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 средства федерального бюджета 3 285 240,00 руб., в том числе:</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2018 г. - 415 800,00;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2019 г. – 448 200,00;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2020 г. – 472 340,00;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2021 г. - 473 840,00;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2022 г. – 475 860,00;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2023 г. – 491 260,00;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2024 г. -  507 940,00;</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в 2025 г. -  0,00</w:t>
      </w:r>
    </w:p>
    <w:p w:rsidR="00F82052" w:rsidRPr="00F82052" w:rsidRDefault="00F82052" w:rsidP="00F82052">
      <w:pPr>
        <w:pStyle w:val="18"/>
        <w:jc w:val="both"/>
        <w:rPr>
          <w:rFonts w:ascii="Times New Roman" w:hAnsi="Times New Roman"/>
          <w:sz w:val="20"/>
          <w:szCs w:val="20"/>
        </w:rPr>
      </w:pPr>
      <w:r w:rsidRPr="00F82052">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F82052" w:rsidRPr="00F82052" w:rsidRDefault="00F82052" w:rsidP="00F82052">
      <w:pPr>
        <w:pStyle w:val="18"/>
        <w:jc w:val="both"/>
        <w:rPr>
          <w:rFonts w:ascii="Times New Roman" w:hAnsi="Times New Roman"/>
          <w:color w:val="000000"/>
          <w:spacing w:val="6"/>
          <w:sz w:val="20"/>
          <w:szCs w:val="20"/>
        </w:rPr>
      </w:pPr>
      <w:r w:rsidRPr="00F82052">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F82052" w:rsidRPr="00F82052" w:rsidRDefault="00F82052" w:rsidP="00F82052">
      <w:pPr>
        <w:pStyle w:val="18"/>
        <w:jc w:val="both"/>
        <w:rPr>
          <w:rFonts w:ascii="Times New Roman" w:hAnsi="Times New Roman"/>
          <w:color w:val="000000"/>
          <w:sz w:val="20"/>
          <w:szCs w:val="20"/>
        </w:rPr>
      </w:pPr>
      <w:r w:rsidRPr="00F82052">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F82052">
        <w:rPr>
          <w:rFonts w:ascii="Times New Roman" w:hAnsi="Times New Roman"/>
          <w:sz w:val="20"/>
          <w:szCs w:val="20"/>
        </w:rPr>
        <w:t>.03.2022</w:t>
      </w:r>
      <w:r w:rsidRPr="00F82052">
        <w:rPr>
          <w:rFonts w:ascii="Times New Roman" w:hAnsi="Times New Roman"/>
          <w:color w:val="000000"/>
          <w:sz w:val="20"/>
          <w:szCs w:val="20"/>
        </w:rPr>
        <w:t xml:space="preserve"> г.</w:t>
      </w:r>
    </w:p>
    <w:p w:rsidR="00F82052" w:rsidRPr="00F82052" w:rsidRDefault="00F82052" w:rsidP="00F82052">
      <w:pPr>
        <w:pStyle w:val="18"/>
        <w:jc w:val="both"/>
        <w:rPr>
          <w:rFonts w:ascii="Times New Roman" w:hAnsi="Times New Roman"/>
          <w:color w:val="000000"/>
          <w:spacing w:val="6"/>
          <w:sz w:val="20"/>
          <w:szCs w:val="20"/>
        </w:rPr>
      </w:pPr>
      <w:r w:rsidRPr="00F82052">
        <w:rPr>
          <w:rFonts w:ascii="Times New Roman" w:eastAsia="Times New Roman" w:hAnsi="Times New Roman"/>
          <w:color w:val="000000"/>
          <w:sz w:val="20"/>
          <w:szCs w:val="20"/>
        </w:rPr>
        <w:t xml:space="preserve">4. </w:t>
      </w:r>
      <w:r w:rsidRPr="00F82052">
        <w:rPr>
          <w:rFonts w:ascii="Times New Roman" w:hAnsi="Times New Roman"/>
          <w:color w:val="000000"/>
          <w:sz w:val="20"/>
          <w:szCs w:val="20"/>
        </w:rPr>
        <w:t>Контроль за выполнением настоящего постановления оставляю за собой.</w:t>
      </w:r>
    </w:p>
    <w:p w:rsidR="00F82052" w:rsidRPr="00F82052" w:rsidRDefault="00F82052" w:rsidP="00F82052">
      <w:pPr>
        <w:pStyle w:val="18"/>
        <w:jc w:val="both"/>
        <w:rPr>
          <w:rFonts w:ascii="Times New Roman" w:eastAsia="Times New Roman" w:hAnsi="Times New Roman"/>
          <w:color w:val="000000"/>
          <w:sz w:val="20"/>
          <w:szCs w:val="20"/>
        </w:rPr>
      </w:pPr>
    </w:p>
    <w:p w:rsidR="00F82052" w:rsidRPr="00F82052" w:rsidRDefault="00F82052" w:rsidP="00F82052">
      <w:pPr>
        <w:pStyle w:val="18"/>
        <w:jc w:val="both"/>
        <w:rPr>
          <w:rFonts w:ascii="Times New Roman" w:eastAsia="Times New Roman" w:hAnsi="Times New Roman"/>
          <w:sz w:val="20"/>
          <w:szCs w:val="20"/>
        </w:rPr>
      </w:pPr>
      <w:r w:rsidRPr="00F82052">
        <w:rPr>
          <w:rFonts w:ascii="Times New Roman" w:eastAsia="Times New Roman" w:hAnsi="Times New Roman"/>
          <w:sz w:val="20"/>
          <w:szCs w:val="20"/>
        </w:rPr>
        <w:t xml:space="preserve">Глава сельского поселения  </w:t>
      </w:r>
    </w:p>
    <w:p w:rsidR="00F82052" w:rsidRPr="00F82052" w:rsidRDefault="00F82052" w:rsidP="00F82052">
      <w:pPr>
        <w:pStyle w:val="18"/>
        <w:jc w:val="both"/>
        <w:rPr>
          <w:rFonts w:ascii="Times New Roman" w:eastAsia="Times New Roman" w:hAnsi="Times New Roman"/>
          <w:sz w:val="20"/>
          <w:szCs w:val="20"/>
        </w:rPr>
      </w:pPr>
      <w:r w:rsidRPr="00F82052">
        <w:rPr>
          <w:rFonts w:ascii="Times New Roman" w:eastAsia="Times New Roman" w:hAnsi="Times New Roman"/>
          <w:sz w:val="20"/>
          <w:szCs w:val="20"/>
        </w:rPr>
        <w:t xml:space="preserve">станция Клявлино муниципального района Клявлинский </w:t>
      </w:r>
    </w:p>
    <w:p w:rsidR="00F82052" w:rsidRPr="00F82052" w:rsidRDefault="00F82052" w:rsidP="00F82052">
      <w:pPr>
        <w:pStyle w:val="18"/>
        <w:jc w:val="both"/>
        <w:rPr>
          <w:rFonts w:ascii="Times New Roman" w:hAnsi="Times New Roman"/>
          <w:b/>
          <w:sz w:val="20"/>
          <w:szCs w:val="20"/>
        </w:rPr>
      </w:pPr>
      <w:r w:rsidRPr="00F82052">
        <w:rPr>
          <w:rFonts w:ascii="Times New Roman" w:eastAsia="Times New Roman" w:hAnsi="Times New Roman"/>
          <w:sz w:val="20"/>
          <w:szCs w:val="20"/>
        </w:rPr>
        <w:t>Самарской области                                                                                                      Ю.Д. Иванов</w:t>
      </w:r>
    </w:p>
    <w:p w:rsidR="00AD4EB3" w:rsidRPr="00AD4EB3" w:rsidRDefault="00AD4EB3" w:rsidP="00A81524">
      <w:pPr>
        <w:pStyle w:val="18"/>
        <w:jc w:val="both"/>
        <w:rPr>
          <w:rFonts w:ascii="Times New Roman" w:hAnsi="Times New Roman"/>
          <w:b/>
          <w:i/>
          <w:sz w:val="20"/>
          <w:szCs w:val="20"/>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firstLine="567"/>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0845F3">
            <w:pPr>
              <w:spacing w:after="0" w:line="240" w:lineRule="auto"/>
              <w:ind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F82052">
              <w:rPr>
                <w:rFonts w:ascii="Times New Roman" w:eastAsia="Times New Roman" w:hAnsi="Times New Roman" w:cs="Times New Roman"/>
                <w:i/>
                <w:sz w:val="20"/>
                <w:szCs w:val="20"/>
              </w:rPr>
              <w:t>31</w:t>
            </w:r>
            <w:r w:rsidR="0089099F">
              <w:rPr>
                <w:rFonts w:ascii="Times New Roman" w:eastAsia="Times New Roman" w:hAnsi="Times New Roman" w:cs="Times New Roman"/>
                <w:i/>
                <w:sz w:val="20"/>
                <w:szCs w:val="20"/>
              </w:rPr>
              <w:t>.0</w:t>
            </w:r>
            <w:r w:rsidR="00F82052">
              <w:rPr>
                <w:rFonts w:ascii="Times New Roman" w:eastAsia="Times New Roman" w:hAnsi="Times New Roman" w:cs="Times New Roman"/>
                <w:i/>
                <w:sz w:val="20"/>
                <w:szCs w:val="20"/>
              </w:rPr>
              <w:t>3</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 xml:space="preserve">2021 в 11:00 и фактическое </w:t>
            </w:r>
            <w:r w:rsidR="00F82052">
              <w:rPr>
                <w:rFonts w:ascii="Times New Roman" w:eastAsia="Times New Roman" w:hAnsi="Times New Roman" w:cs="Times New Roman"/>
                <w:i/>
                <w:sz w:val="20"/>
                <w:szCs w:val="20"/>
              </w:rPr>
              <w:t>31.03</w:t>
            </w:r>
            <w:r w:rsidRPr="00587F70">
              <w:rPr>
                <w:rFonts w:ascii="Times New Roman" w:eastAsia="Times New Roman" w:hAnsi="Times New Roman" w:cs="Times New Roman"/>
                <w:i/>
                <w:sz w:val="20"/>
                <w:szCs w:val="20"/>
              </w:rPr>
              <w:t>.2021 в 11:00.</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0845F3">
      <w:pPr>
        <w:spacing w:after="0" w:line="240" w:lineRule="auto"/>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D51A4B" w:rsidRPr="00633281" w:rsidRDefault="00D51A4B" w:rsidP="0089099F">
      <w:pPr>
        <w:spacing w:after="0" w:line="240" w:lineRule="auto"/>
        <w:rPr>
          <w:rFonts w:ascii="Times New Roman" w:hAnsi="Times New Roman" w:cs="Times New Roman"/>
          <w:sz w:val="20"/>
          <w:szCs w:val="20"/>
        </w:rPr>
      </w:pPr>
    </w:p>
    <w:sectPr w:rsidR="00D51A4B" w:rsidRPr="00633281" w:rsidSect="0089099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16" w:rsidRDefault="00A62516" w:rsidP="00351C19">
      <w:pPr>
        <w:spacing w:after="0" w:line="240" w:lineRule="auto"/>
      </w:pPr>
      <w:r>
        <w:separator/>
      </w:r>
    </w:p>
  </w:endnote>
  <w:endnote w:type="continuationSeparator" w:id="0">
    <w:p w:rsidR="00A62516" w:rsidRDefault="00A62516"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altName w:val="Times New Roman"/>
    <w:panose1 w:val="02020603050405020304"/>
    <w:charset w:val="CC"/>
    <w:family w:val="roman"/>
    <w:pitch w:val="variable"/>
    <w:sig w:usb0="E0002A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16" w:rsidRDefault="00A62516" w:rsidP="00351C19">
      <w:pPr>
        <w:spacing w:after="0" w:line="240" w:lineRule="auto"/>
      </w:pPr>
      <w:r>
        <w:separator/>
      </w:r>
    </w:p>
  </w:footnote>
  <w:footnote w:type="continuationSeparator" w:id="0">
    <w:p w:rsidR="00A62516" w:rsidRDefault="00A62516"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6C" w:rsidRDefault="001A06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05"/>
    <w:multiLevelType w:val="singleLevel"/>
    <w:tmpl w:val="00000005"/>
    <w:lvl w:ilvl="0">
      <w:start w:val="1"/>
      <w:numFmt w:val="decimal"/>
      <w:lvlText w:val="%1."/>
      <w:lvlJc w:val="left"/>
      <w:pPr>
        <w:tabs>
          <w:tab w:val="num" w:pos="0"/>
        </w:tabs>
        <w:ind w:left="1060" w:hanging="360"/>
      </w:pPr>
    </w:lvl>
  </w:abstractNum>
  <w:abstractNum w:abstractNumId="3"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4" w15:restartNumberingAfterBreak="0">
    <w:nsid w:val="19516DAC"/>
    <w:multiLevelType w:val="multilevel"/>
    <w:tmpl w:val="81229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E40AE"/>
    <w:multiLevelType w:val="multilevel"/>
    <w:tmpl w:val="68F85F8A"/>
    <w:lvl w:ilvl="0">
      <w:start w:val="1"/>
      <w:numFmt w:val="decimal"/>
      <w:lvlText w:val="%1."/>
      <w:lvlJc w:val="left"/>
      <w:pPr>
        <w:ind w:left="1107" w:hanging="360"/>
      </w:pPr>
      <w:rPr>
        <w:rFonts w:hint="default"/>
      </w:rPr>
    </w:lvl>
    <w:lvl w:ilvl="1">
      <w:start w:val="1"/>
      <w:numFmt w:val="decimal"/>
      <w:isLgl/>
      <w:lvlText w:val="%1.%2"/>
      <w:lvlJc w:val="left"/>
      <w:pPr>
        <w:ind w:left="1107" w:hanging="360"/>
      </w:pPr>
      <w:rPr>
        <w:rFonts w:hint="default"/>
        <w:color w:val="auto"/>
      </w:rPr>
    </w:lvl>
    <w:lvl w:ilvl="2">
      <w:start w:val="1"/>
      <w:numFmt w:val="decimal"/>
      <w:isLgl/>
      <w:lvlText w:val="%1.%2.%3"/>
      <w:lvlJc w:val="left"/>
      <w:pPr>
        <w:ind w:left="1467" w:hanging="720"/>
      </w:pPr>
      <w:rPr>
        <w:rFonts w:hint="default"/>
        <w:color w:val="auto"/>
      </w:rPr>
    </w:lvl>
    <w:lvl w:ilvl="3">
      <w:start w:val="1"/>
      <w:numFmt w:val="decimal"/>
      <w:isLgl/>
      <w:lvlText w:val="%1.%2.%3.%4"/>
      <w:lvlJc w:val="left"/>
      <w:pPr>
        <w:ind w:left="1467" w:hanging="720"/>
      </w:pPr>
      <w:rPr>
        <w:rFonts w:hint="default"/>
        <w:color w:val="auto"/>
      </w:rPr>
    </w:lvl>
    <w:lvl w:ilvl="4">
      <w:start w:val="1"/>
      <w:numFmt w:val="decimal"/>
      <w:isLgl/>
      <w:lvlText w:val="%1.%2.%3.%4.%5"/>
      <w:lvlJc w:val="left"/>
      <w:pPr>
        <w:ind w:left="1827" w:hanging="1080"/>
      </w:pPr>
      <w:rPr>
        <w:rFonts w:hint="default"/>
        <w:color w:val="auto"/>
      </w:rPr>
    </w:lvl>
    <w:lvl w:ilvl="5">
      <w:start w:val="1"/>
      <w:numFmt w:val="decimal"/>
      <w:isLgl/>
      <w:lvlText w:val="%1.%2.%3.%4.%5.%6"/>
      <w:lvlJc w:val="left"/>
      <w:pPr>
        <w:ind w:left="1827" w:hanging="1080"/>
      </w:pPr>
      <w:rPr>
        <w:rFonts w:hint="default"/>
        <w:color w:val="auto"/>
      </w:rPr>
    </w:lvl>
    <w:lvl w:ilvl="6">
      <w:start w:val="1"/>
      <w:numFmt w:val="decimal"/>
      <w:isLgl/>
      <w:lvlText w:val="%1.%2.%3.%4.%5.%6.%7"/>
      <w:lvlJc w:val="left"/>
      <w:pPr>
        <w:ind w:left="2187" w:hanging="1440"/>
      </w:pPr>
      <w:rPr>
        <w:rFonts w:hint="default"/>
        <w:color w:val="auto"/>
      </w:rPr>
    </w:lvl>
    <w:lvl w:ilvl="7">
      <w:start w:val="1"/>
      <w:numFmt w:val="decimal"/>
      <w:isLgl/>
      <w:lvlText w:val="%1.%2.%3.%4.%5.%6.%7.%8"/>
      <w:lvlJc w:val="left"/>
      <w:pPr>
        <w:ind w:left="2187" w:hanging="1440"/>
      </w:pPr>
      <w:rPr>
        <w:rFonts w:hint="default"/>
        <w:color w:val="auto"/>
      </w:rPr>
    </w:lvl>
    <w:lvl w:ilvl="8">
      <w:start w:val="1"/>
      <w:numFmt w:val="decimal"/>
      <w:isLgl/>
      <w:lvlText w:val="%1.%2.%3.%4.%5.%6.%7.%8.%9"/>
      <w:lvlJc w:val="left"/>
      <w:pPr>
        <w:ind w:left="2547" w:hanging="1800"/>
      </w:pPr>
      <w:rPr>
        <w:rFonts w:hint="default"/>
        <w:color w:val="auto"/>
      </w:rPr>
    </w:lvl>
  </w:abstractNum>
  <w:abstractNum w:abstractNumId="9"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1"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2"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B2465ED"/>
    <w:multiLevelType w:val="multilevel"/>
    <w:tmpl w:val="21BEE9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7"/>
  </w:num>
  <w:num w:numId="5">
    <w:abstractNumId w:val="15"/>
  </w:num>
  <w:num w:numId="6">
    <w:abstractNumId w:val="9"/>
  </w:num>
  <w:num w:numId="7">
    <w:abstractNumId w:val="5"/>
  </w:num>
  <w:num w:numId="8">
    <w:abstractNumId w:val="14"/>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851"/>
    <w:rsid w:val="00032EA6"/>
    <w:rsid w:val="00051089"/>
    <w:rsid w:val="00052A09"/>
    <w:rsid w:val="00054911"/>
    <w:rsid w:val="000555C5"/>
    <w:rsid w:val="000845F3"/>
    <w:rsid w:val="000A429E"/>
    <w:rsid w:val="000B3DB7"/>
    <w:rsid w:val="000D13BE"/>
    <w:rsid w:val="000D6C74"/>
    <w:rsid w:val="000D79EF"/>
    <w:rsid w:val="000E0867"/>
    <w:rsid w:val="000E4941"/>
    <w:rsid w:val="000E5576"/>
    <w:rsid w:val="0010749F"/>
    <w:rsid w:val="00110927"/>
    <w:rsid w:val="001112F8"/>
    <w:rsid w:val="001154D0"/>
    <w:rsid w:val="0011645D"/>
    <w:rsid w:val="00136603"/>
    <w:rsid w:val="0014129B"/>
    <w:rsid w:val="00164109"/>
    <w:rsid w:val="0016555A"/>
    <w:rsid w:val="00182516"/>
    <w:rsid w:val="001A066C"/>
    <w:rsid w:val="001C0359"/>
    <w:rsid w:val="001E1CA1"/>
    <w:rsid w:val="001E5EFB"/>
    <w:rsid w:val="001F34F2"/>
    <w:rsid w:val="00212B93"/>
    <w:rsid w:val="00225F0E"/>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125B"/>
    <w:rsid w:val="0039210B"/>
    <w:rsid w:val="003974AB"/>
    <w:rsid w:val="003A1169"/>
    <w:rsid w:val="003D601E"/>
    <w:rsid w:val="003D6EC6"/>
    <w:rsid w:val="003E51E5"/>
    <w:rsid w:val="00400501"/>
    <w:rsid w:val="004114FC"/>
    <w:rsid w:val="00422284"/>
    <w:rsid w:val="004355F6"/>
    <w:rsid w:val="00460F45"/>
    <w:rsid w:val="00461899"/>
    <w:rsid w:val="00465184"/>
    <w:rsid w:val="00484730"/>
    <w:rsid w:val="0049078D"/>
    <w:rsid w:val="00496A60"/>
    <w:rsid w:val="004A6A14"/>
    <w:rsid w:val="004B3565"/>
    <w:rsid w:val="004B593B"/>
    <w:rsid w:val="004C0F54"/>
    <w:rsid w:val="004D05FE"/>
    <w:rsid w:val="004E1CA4"/>
    <w:rsid w:val="004E370A"/>
    <w:rsid w:val="004E6DEB"/>
    <w:rsid w:val="004F0F28"/>
    <w:rsid w:val="00502C84"/>
    <w:rsid w:val="0050589A"/>
    <w:rsid w:val="00543DC8"/>
    <w:rsid w:val="00585F66"/>
    <w:rsid w:val="00587F70"/>
    <w:rsid w:val="005A609E"/>
    <w:rsid w:val="005A6DD5"/>
    <w:rsid w:val="005C4FE5"/>
    <w:rsid w:val="005C6FE3"/>
    <w:rsid w:val="005E6EB8"/>
    <w:rsid w:val="00602688"/>
    <w:rsid w:val="006058E8"/>
    <w:rsid w:val="00616B4E"/>
    <w:rsid w:val="006174C1"/>
    <w:rsid w:val="00633281"/>
    <w:rsid w:val="006332FA"/>
    <w:rsid w:val="00647E58"/>
    <w:rsid w:val="00653356"/>
    <w:rsid w:val="0066241E"/>
    <w:rsid w:val="00672FAB"/>
    <w:rsid w:val="00684697"/>
    <w:rsid w:val="006C7146"/>
    <w:rsid w:val="006C73A8"/>
    <w:rsid w:val="006D4F43"/>
    <w:rsid w:val="00704818"/>
    <w:rsid w:val="00705AEF"/>
    <w:rsid w:val="0070726E"/>
    <w:rsid w:val="0072003C"/>
    <w:rsid w:val="00724779"/>
    <w:rsid w:val="007271B5"/>
    <w:rsid w:val="007465E1"/>
    <w:rsid w:val="007565D0"/>
    <w:rsid w:val="0079050A"/>
    <w:rsid w:val="00793B2F"/>
    <w:rsid w:val="007A7465"/>
    <w:rsid w:val="007B0629"/>
    <w:rsid w:val="007B1DC1"/>
    <w:rsid w:val="007C2625"/>
    <w:rsid w:val="007D0533"/>
    <w:rsid w:val="007D77E3"/>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7B74"/>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4258B"/>
    <w:rsid w:val="00A534F6"/>
    <w:rsid w:val="00A62516"/>
    <w:rsid w:val="00A7322D"/>
    <w:rsid w:val="00A81524"/>
    <w:rsid w:val="00A82A45"/>
    <w:rsid w:val="00AA1448"/>
    <w:rsid w:val="00AB0545"/>
    <w:rsid w:val="00AC7891"/>
    <w:rsid w:val="00AD4EB3"/>
    <w:rsid w:val="00AE5576"/>
    <w:rsid w:val="00AE5E1C"/>
    <w:rsid w:val="00AE6ACB"/>
    <w:rsid w:val="00B04F31"/>
    <w:rsid w:val="00B14781"/>
    <w:rsid w:val="00B40D75"/>
    <w:rsid w:val="00B4681B"/>
    <w:rsid w:val="00B866D8"/>
    <w:rsid w:val="00B87594"/>
    <w:rsid w:val="00B9793D"/>
    <w:rsid w:val="00BA3B8B"/>
    <w:rsid w:val="00BB1224"/>
    <w:rsid w:val="00BB20D8"/>
    <w:rsid w:val="00BC74F4"/>
    <w:rsid w:val="00BC75E7"/>
    <w:rsid w:val="00BE737D"/>
    <w:rsid w:val="00BF393B"/>
    <w:rsid w:val="00C03F4E"/>
    <w:rsid w:val="00C06DBD"/>
    <w:rsid w:val="00C25CF0"/>
    <w:rsid w:val="00C2632A"/>
    <w:rsid w:val="00C57101"/>
    <w:rsid w:val="00C61DCF"/>
    <w:rsid w:val="00C7493A"/>
    <w:rsid w:val="00C81672"/>
    <w:rsid w:val="00CA3002"/>
    <w:rsid w:val="00CB6F6E"/>
    <w:rsid w:val="00CE5F27"/>
    <w:rsid w:val="00CF245F"/>
    <w:rsid w:val="00D421DB"/>
    <w:rsid w:val="00D43093"/>
    <w:rsid w:val="00D51A4B"/>
    <w:rsid w:val="00D74AD8"/>
    <w:rsid w:val="00D80D0A"/>
    <w:rsid w:val="00D816EC"/>
    <w:rsid w:val="00D8612A"/>
    <w:rsid w:val="00DA0823"/>
    <w:rsid w:val="00DB03B4"/>
    <w:rsid w:val="00DB796B"/>
    <w:rsid w:val="00DC29F9"/>
    <w:rsid w:val="00DC503D"/>
    <w:rsid w:val="00DC5743"/>
    <w:rsid w:val="00DD76D9"/>
    <w:rsid w:val="00DF39FB"/>
    <w:rsid w:val="00E12515"/>
    <w:rsid w:val="00E24CB6"/>
    <w:rsid w:val="00E442B4"/>
    <w:rsid w:val="00E518C7"/>
    <w:rsid w:val="00E5539D"/>
    <w:rsid w:val="00E618FC"/>
    <w:rsid w:val="00E61ADA"/>
    <w:rsid w:val="00E649EF"/>
    <w:rsid w:val="00E932F7"/>
    <w:rsid w:val="00E96763"/>
    <w:rsid w:val="00EA6282"/>
    <w:rsid w:val="00ED21F9"/>
    <w:rsid w:val="00ED420D"/>
    <w:rsid w:val="00ED5FE8"/>
    <w:rsid w:val="00EF272D"/>
    <w:rsid w:val="00EF451E"/>
    <w:rsid w:val="00F00CD9"/>
    <w:rsid w:val="00F03268"/>
    <w:rsid w:val="00F0531F"/>
    <w:rsid w:val="00F140F1"/>
    <w:rsid w:val="00F14CC4"/>
    <w:rsid w:val="00F25A79"/>
    <w:rsid w:val="00F326BB"/>
    <w:rsid w:val="00F33D1B"/>
    <w:rsid w:val="00F82052"/>
    <w:rsid w:val="00F842D5"/>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74"/>
    <o:shapelayout v:ext="edit">
      <o:idmap v:ext="edit" data="1"/>
      <o:rules v:ext="edit">
        <o:r id="V:Rule1" type="connector" idref="#_x0000_s1058"/>
      </o:rules>
    </o:shapelayout>
  </w:shapeDefaults>
  <w:decimalSymbol w:val=","/>
  <w:listSeparator w:val=";"/>
  <w14:docId w14:val="7C6B857C"/>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99"/>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ADE28BFEA54FC37B2388185188701650F333642E73C6C952E23D4E642749B47662CD6F43ADFCF50D1834409BDBB947001C4A54C9CF58BJ4cFL"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hyperlink" Target="consultantplus://offline/ref=904D4D7CB7B906B44B8FB465C70C52321386AA937F17591732B4FA8EEC48849486B7C422952940B1C91390I8s6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12071809.0" TargetMode="External"/><Relationship Id="rId19" Type="http://schemas.openxmlformats.org/officeDocument/2006/relationships/image" Target="media/image5.emf"/><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oleObject" Target="embeddings/oleObject2.bin"/><Relationship Id="rId22" Type="http://schemas.openxmlformats.org/officeDocument/2006/relationships/hyperlink" Target="consultantplus://offline/ref=904D4D7CB7B906B44B8FB465C70C52321386AA937F17591732B4FA8EEC48849486B7C422952940B1C91390I8s6F" TargetMode="External"/><Relationship Id="rId27" Type="http://schemas.openxmlformats.org/officeDocument/2006/relationships/header" Target="header3.xml"/><Relationship Id="rId30" Type="http://schemas.openxmlformats.org/officeDocument/2006/relationships/hyperlink" Target="consultantplus://offline/ref=904D4D7CB7B906B44B8FB465C70C52321386AA937F17591732B4FA8EEC48849486B7C422952940B1C91390I8s6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0555-D0A9-46F8-A6AB-062A991D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38</Pages>
  <Words>16522</Words>
  <Characters>94178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80</cp:revision>
  <cp:lastPrinted>2022-04-07T06:35:00Z</cp:lastPrinted>
  <dcterms:created xsi:type="dcterms:W3CDTF">2020-08-26T11:14:00Z</dcterms:created>
  <dcterms:modified xsi:type="dcterms:W3CDTF">2022-04-07T06:36:00Z</dcterms:modified>
</cp:coreProperties>
</file>