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C3" w:rsidRDefault="008D18C3" w:rsidP="008D18C3">
      <w:pPr>
        <w:widowControl/>
        <w:snapToGri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8D18C3" w:rsidRDefault="008D18C3" w:rsidP="008D18C3">
      <w:pPr>
        <w:widowControl/>
        <w:snapToGri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оценки регулирующего воздействия</w:t>
      </w:r>
    </w:p>
    <w:p w:rsidR="008D18C3" w:rsidRDefault="008D18C3" w:rsidP="008D18C3">
      <w:pPr>
        <w:widowControl/>
        <w:snapToGrid/>
        <w:jc w:val="center"/>
        <w:rPr>
          <w:rFonts w:ascii="Times New Roman" w:hAnsi="Times New Roman"/>
          <w:sz w:val="24"/>
          <w:szCs w:val="24"/>
        </w:rPr>
      </w:pPr>
    </w:p>
    <w:p w:rsidR="008D18C3" w:rsidRDefault="008D18C3" w:rsidP="008D18C3">
      <w:pPr>
        <w:widowControl/>
        <w:snapToGrid/>
        <w:jc w:val="center"/>
        <w:rPr>
          <w:rFonts w:ascii="Times New Roman" w:hAnsi="Times New Roman"/>
          <w:sz w:val="24"/>
          <w:szCs w:val="24"/>
        </w:rPr>
      </w:pP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Общие сведения: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Разработчик проекта нормативного правового акта: </w:t>
      </w:r>
      <w:proofErr w:type="gramStart"/>
      <w:r>
        <w:rPr>
          <w:rFonts w:ascii="Times New Roman" w:hAnsi="Times New Roman"/>
          <w:sz w:val="24"/>
          <w:szCs w:val="24"/>
        </w:rPr>
        <w:t>Муниципальное автономное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учреждение – 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культуры, молодежной политики и спорта»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8D18C3" w:rsidRDefault="008D18C3" w:rsidP="008D18C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Вид, наименование проекта нормативного правового акта: «Об утверждении Административного  регламента предоставления  муниципальной услуги </w:t>
      </w:r>
      <w:r w:rsidR="00EB761E" w:rsidRPr="00EB761E">
        <w:rPr>
          <w:rFonts w:ascii="Times New Roman" w:hAnsi="Times New Roman" w:cs="Times New Roman"/>
          <w:b w:val="0"/>
          <w:sz w:val="24"/>
          <w:szCs w:val="24"/>
        </w:rPr>
        <w:t>«Присвоение квалификационных категорий спортивных судей</w:t>
      </w:r>
      <w:r w:rsidR="00EB761E" w:rsidRPr="00EB761E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Самарской области».</w:t>
      </w:r>
    </w:p>
    <w:p w:rsidR="008D18C3" w:rsidRP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Проблема, на решение которой направлено принятие нормативного правового акта: отсутствие правового регулирования вопросов предоставления муниципальной услуги по предварительному согласованию предоставления «</w:t>
      </w:r>
      <w:r w:rsidRPr="008D18C3">
        <w:rPr>
          <w:rFonts w:ascii="Times New Roman" w:hAnsi="Times New Roman"/>
          <w:sz w:val="24"/>
          <w:szCs w:val="24"/>
        </w:rPr>
        <w:t>Присвоение спортивных разрядов».</w:t>
      </w:r>
      <w:proofErr w:type="gramEnd"/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Описание существующей проблемы: </w:t>
      </w:r>
    </w:p>
    <w:p w:rsidR="008D18C3" w:rsidRPr="00EB761E" w:rsidRDefault="008D18C3" w:rsidP="008D18C3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правового </w:t>
      </w:r>
      <w:proofErr w:type="gramStart"/>
      <w:r>
        <w:rPr>
          <w:rFonts w:ascii="Times New Roman" w:hAnsi="Times New Roman"/>
          <w:sz w:val="24"/>
          <w:szCs w:val="24"/>
        </w:rPr>
        <w:t>регулирования вопросов предоставления  муниципальной услуги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предварительному согласованию предоставления </w:t>
      </w:r>
      <w:r w:rsidR="00EB761E" w:rsidRPr="00EB761E">
        <w:rPr>
          <w:rFonts w:ascii="Times New Roman" w:hAnsi="Times New Roman"/>
          <w:sz w:val="24"/>
          <w:szCs w:val="24"/>
        </w:rPr>
        <w:t>«Присвоение квалификационных категорий спортивных судей</w:t>
      </w:r>
      <w:r w:rsidR="00EB761E" w:rsidRPr="00EB761E">
        <w:rPr>
          <w:rFonts w:ascii="Times New Roman" w:eastAsia="Calibri" w:hAnsi="Times New Roman"/>
          <w:sz w:val="24"/>
          <w:szCs w:val="24"/>
        </w:rPr>
        <w:t>»</w:t>
      </w:r>
      <w:r w:rsidRPr="00EB761E">
        <w:rPr>
          <w:rFonts w:ascii="Times New Roman" w:hAnsi="Times New Roman"/>
          <w:sz w:val="24"/>
          <w:szCs w:val="24"/>
        </w:rPr>
        <w:t>.</w:t>
      </w:r>
    </w:p>
    <w:p w:rsidR="008D18C3" w:rsidRDefault="008D18C3" w:rsidP="008D18C3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Негативные эффекты, возникающие в связи с наличием проблемы: </w:t>
      </w:r>
    </w:p>
    <w:p w:rsidR="008D18C3" w:rsidRDefault="008D18C3" w:rsidP="008D18C3">
      <w:pPr>
        <w:widowControl/>
        <w:tabs>
          <w:tab w:val="left" w:pos="426"/>
        </w:tabs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Риски  и  предполагаемые  последствия,  связанные  с  сохранением  текущего положения: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случае непринятия проекта нормативного правового акта, заявленные цели регулирования не достигаются.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Возможность  решения  проблемы  иными  правовыми, финансово-экономическими, информационными, техническими или организационными средствами: не имеется.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Вывод: 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Необходимо принять проект нормативного акта.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Цели регулирования:</w:t>
      </w:r>
    </w:p>
    <w:p w:rsidR="008D18C3" w:rsidRDefault="008D18C3" w:rsidP="008D18C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Постановлением утверждается порядок, </w:t>
      </w:r>
      <w:r>
        <w:rPr>
          <w:rFonts w:ascii="Times New Roman" w:hAnsi="Times New Roman"/>
          <w:b w:val="0"/>
          <w:bCs/>
          <w:sz w:val="24"/>
          <w:szCs w:val="24"/>
        </w:rPr>
        <w:t>сроки и последовательность действий (административных процедур) при предоставлении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Варианты решения проблемы: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 Принятие проекта нормативного правового акта достигнет полного решения проблемы.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2 Отказ от принятия проекта нормативного правового акта  не достигнет заявленной цели регулирования.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Основные группы  участников  общественных  отношений,  интересы  которых будут  затронуты  с  принятием  нормативного  правового  акта,   оценка  их предполагаемых издержек и выгод: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варианта 1 решения проблемы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группы, подверженные влиянию проблемы: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лица, юридические лица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 издержки  и  выгоды  основных  групп участников от принятия нормативного правового акта:</w:t>
      </w:r>
    </w:p>
    <w:p w:rsidR="008D18C3" w:rsidRPr="00EB761E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Издержки отсутствуют, выгоды – утверждается </w:t>
      </w:r>
      <w:r>
        <w:rPr>
          <w:rFonts w:ascii="Times New Roman" w:hAnsi="Times New Roman"/>
          <w:bCs/>
          <w:sz w:val="24"/>
          <w:szCs w:val="24"/>
        </w:rPr>
        <w:t xml:space="preserve">порядок, сроки и последовательность действий (административных процедур) 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по предварительному согласованию предоставления </w:t>
      </w:r>
      <w:r w:rsidR="00EB761E" w:rsidRPr="00EB761E">
        <w:rPr>
          <w:rFonts w:ascii="Times New Roman" w:hAnsi="Times New Roman"/>
          <w:sz w:val="24"/>
          <w:szCs w:val="24"/>
        </w:rPr>
        <w:t>«Присвоение квалификационных категорий спортивных судей</w:t>
      </w:r>
      <w:r w:rsidR="00EB761E" w:rsidRPr="00EB761E">
        <w:rPr>
          <w:rFonts w:ascii="Times New Roman" w:eastAsia="Calibri" w:hAnsi="Times New Roman"/>
          <w:sz w:val="24"/>
          <w:szCs w:val="24"/>
        </w:rPr>
        <w:t>»</w:t>
      </w:r>
      <w:r w:rsidR="00EB761E">
        <w:rPr>
          <w:rFonts w:ascii="Times New Roman" w:eastAsia="Calibri" w:hAnsi="Times New Roman"/>
          <w:sz w:val="24"/>
          <w:szCs w:val="24"/>
        </w:rPr>
        <w:t>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варианта 2 решения проблемы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группы, подверженные влиянию проблемы: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физические лица, юридические лица, индивидуальные предприниматели.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 издержки  и  выгоды  основных  групп участников от принятия нормативного правового акта.</w:t>
      </w:r>
    </w:p>
    <w:p w:rsidR="008D18C3" w:rsidRPr="00EB761E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Издержки – неопределенность порядка, сроков и последовательности действий (административных процедур) при предоставлении муниципальной услуги по предварительному согласованию предоставления </w:t>
      </w:r>
      <w:r w:rsidR="00EB761E" w:rsidRPr="00EB761E">
        <w:rPr>
          <w:rFonts w:ascii="Times New Roman" w:hAnsi="Times New Roman"/>
          <w:sz w:val="24"/>
          <w:szCs w:val="24"/>
        </w:rPr>
        <w:t>«Присвоение квалификационных категорий спортивных судей</w:t>
      </w:r>
      <w:r w:rsidR="00EB761E" w:rsidRPr="00EB761E">
        <w:rPr>
          <w:rFonts w:ascii="Times New Roman" w:eastAsia="Calibri" w:hAnsi="Times New Roman"/>
          <w:sz w:val="24"/>
          <w:szCs w:val="24"/>
        </w:rPr>
        <w:t>»</w:t>
      </w:r>
      <w:r w:rsidR="00EB761E">
        <w:rPr>
          <w:rFonts w:ascii="Times New Roman" w:eastAsia="Calibri" w:hAnsi="Times New Roman"/>
          <w:sz w:val="24"/>
          <w:szCs w:val="24"/>
        </w:rPr>
        <w:t>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Выбранный вариант решения проблемы: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Риски  </w:t>
      </w:r>
      <w:proofErr w:type="gramStart"/>
      <w:r>
        <w:rPr>
          <w:rFonts w:ascii="Times New Roman" w:hAnsi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 целей   правового   регулирования   или  возможные негативные последствия от принятия нормативного правового акта - отсутствуют.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Справка о проведении публичных консультаций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публичных к</w:t>
      </w:r>
      <w:r w:rsidR="00C93A47">
        <w:rPr>
          <w:rFonts w:ascii="Times New Roman" w:hAnsi="Times New Roman"/>
          <w:sz w:val="24"/>
          <w:szCs w:val="24"/>
        </w:rPr>
        <w:t>онсультаций 5 рабочих дней, с 09 ноября 2022 г. по 13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ноября 2022 г.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консультаций -  предложений не поступало.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проведения публичных консультаций - публикация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области. 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  полученные   в  ходе   проведения  публичных   консультаций, с указанием результата их рассмотрения – предложений не поступало.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Иная информация,  подлежащая  отражению  в  отчете  о  проведении оценки регулирующего воздействия по усмотрению разработчика  проекта  нормативного правового акта – отсутствует.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(по усмотрению разработчика нормативного правового акта) отсутствуют.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разработчика проекта нормативного правового акта</w:t>
      </w: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</w:p>
    <w:p w:rsidR="008D18C3" w:rsidRDefault="008D18C3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/>
          <w:sz w:val="24"/>
          <w:szCs w:val="24"/>
        </w:rPr>
        <w:t>Тющанева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Т.М..</w:t>
      </w:r>
    </w:p>
    <w:p w:rsidR="008D18C3" w:rsidRDefault="00C93A47" w:rsidP="008D18C3">
      <w:pPr>
        <w:widowControl/>
        <w:snapToGri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</w:t>
      </w:r>
      <w:r w:rsidR="008D18C3">
        <w:rPr>
          <w:rFonts w:ascii="Times New Roman" w:hAnsi="Times New Roman"/>
          <w:sz w:val="24"/>
          <w:szCs w:val="24"/>
        </w:rPr>
        <w:t>» ноября 2022 г.</w:t>
      </w:r>
    </w:p>
    <w:p w:rsidR="00822A40" w:rsidRDefault="00822A40"/>
    <w:sectPr w:rsidR="0082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3"/>
    <w:rsid w:val="00125016"/>
    <w:rsid w:val="005E0C52"/>
    <w:rsid w:val="00721365"/>
    <w:rsid w:val="007A703F"/>
    <w:rsid w:val="00822A40"/>
    <w:rsid w:val="008D18C3"/>
    <w:rsid w:val="00B11BCB"/>
    <w:rsid w:val="00B63513"/>
    <w:rsid w:val="00C93A47"/>
    <w:rsid w:val="00D16826"/>
    <w:rsid w:val="00E02388"/>
    <w:rsid w:val="00E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C3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1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C3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1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2022-12-05T05:05:00Z</dcterms:created>
  <dcterms:modified xsi:type="dcterms:W3CDTF">2022-12-05T05:25:00Z</dcterms:modified>
</cp:coreProperties>
</file>