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68" w:rsidRPr="00116068" w:rsidRDefault="00116068" w:rsidP="008E7F84">
      <w:pPr>
        <w:pStyle w:val="Style10"/>
        <w:tabs>
          <w:tab w:val="left" w:pos="1142"/>
        </w:tabs>
        <w:jc w:val="center"/>
        <w:rPr>
          <w:rFonts w:eastAsia="Times New Roman"/>
          <w:b/>
          <w:sz w:val="32"/>
          <w:szCs w:val="32"/>
        </w:rPr>
      </w:pPr>
      <w:r w:rsidRPr="00116068">
        <w:rPr>
          <w:rFonts w:eastAsia="Times New Roman"/>
          <w:b/>
          <w:sz w:val="32"/>
          <w:szCs w:val="32"/>
        </w:rPr>
        <w:t xml:space="preserve">СЧЕТНАЯ ПАЛАТА </w:t>
      </w:r>
    </w:p>
    <w:p w:rsidR="00116068" w:rsidRPr="00116068" w:rsidRDefault="00116068" w:rsidP="00116068">
      <w:pPr>
        <w:widowControl/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116068">
        <w:rPr>
          <w:rFonts w:eastAsia="Times New Roman"/>
          <w:b/>
          <w:sz w:val="32"/>
          <w:szCs w:val="32"/>
        </w:rPr>
        <w:t xml:space="preserve">МУНИЦИПАЛЬНОГО РАЙОНА КЛЯВЛИНСКИЙ </w:t>
      </w:r>
    </w:p>
    <w:p w:rsidR="00116068" w:rsidRPr="00116068" w:rsidRDefault="00116068" w:rsidP="00116068">
      <w:pPr>
        <w:widowControl/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116068">
        <w:rPr>
          <w:rFonts w:eastAsia="Times New Roman"/>
          <w:b/>
          <w:sz w:val="32"/>
          <w:szCs w:val="32"/>
        </w:rPr>
        <w:t>САМАРСКОЙ ОБЛАСТИ</w:t>
      </w:r>
    </w:p>
    <w:p w:rsidR="00116068" w:rsidRPr="00116068" w:rsidRDefault="00116068" w:rsidP="00116068">
      <w:pPr>
        <w:widowControl/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116068" w:rsidRPr="00116068" w:rsidRDefault="00116068" w:rsidP="00116068">
      <w:pPr>
        <w:widowControl/>
        <w:spacing w:line="360" w:lineRule="auto"/>
        <w:jc w:val="center"/>
        <w:rPr>
          <w:rFonts w:eastAsia="Times New Roman"/>
          <w:b/>
          <w:sz w:val="30"/>
          <w:szCs w:val="30"/>
        </w:rPr>
      </w:pPr>
    </w:p>
    <w:p w:rsidR="00116068" w:rsidRPr="00116068" w:rsidRDefault="00116068" w:rsidP="00116068">
      <w:pPr>
        <w:widowControl/>
        <w:spacing w:line="360" w:lineRule="auto"/>
        <w:jc w:val="center"/>
        <w:rPr>
          <w:rFonts w:eastAsia="Times New Roman"/>
          <w:sz w:val="20"/>
          <w:szCs w:val="20"/>
        </w:rPr>
      </w:pPr>
    </w:p>
    <w:p w:rsidR="00116068" w:rsidRPr="00116068" w:rsidRDefault="00116068" w:rsidP="00116068">
      <w:pPr>
        <w:widowControl/>
        <w:spacing w:line="360" w:lineRule="auto"/>
        <w:jc w:val="center"/>
        <w:rPr>
          <w:rFonts w:eastAsia="Times New Roman"/>
          <w:b/>
          <w:bCs/>
          <w:sz w:val="30"/>
          <w:szCs w:val="30"/>
        </w:rPr>
      </w:pPr>
      <w:r w:rsidRPr="00116068">
        <w:rPr>
          <w:rFonts w:eastAsia="Times New Roman"/>
          <w:b/>
          <w:bCs/>
          <w:sz w:val="30"/>
          <w:szCs w:val="30"/>
        </w:rPr>
        <w:t>СТАНДАРТ ВНЕШНЕГО МУНИЦИПАЛЬНОГО ФИНАНСОВОГО КОНТРОЛЯ</w:t>
      </w:r>
    </w:p>
    <w:p w:rsidR="00116068" w:rsidRPr="00116068" w:rsidRDefault="00116068" w:rsidP="00116068">
      <w:pPr>
        <w:widowControl/>
        <w:jc w:val="center"/>
        <w:rPr>
          <w:rFonts w:eastAsia="Times New Roman"/>
          <w:b/>
          <w:bCs/>
          <w:sz w:val="32"/>
          <w:szCs w:val="32"/>
        </w:rPr>
      </w:pPr>
    </w:p>
    <w:p w:rsidR="00116068" w:rsidRPr="00116068" w:rsidRDefault="00116068" w:rsidP="00116068">
      <w:pPr>
        <w:widowControl/>
        <w:jc w:val="center"/>
        <w:rPr>
          <w:rFonts w:eastAsia="Times New Roman"/>
          <w:b/>
          <w:bCs/>
          <w:sz w:val="32"/>
          <w:szCs w:val="32"/>
        </w:rPr>
      </w:pPr>
    </w:p>
    <w:p w:rsidR="00116068" w:rsidRPr="00116068" w:rsidRDefault="00116068" w:rsidP="00116068">
      <w:pPr>
        <w:widowControl/>
        <w:jc w:val="center"/>
        <w:rPr>
          <w:rFonts w:eastAsia="Times New Roman"/>
          <w:b/>
          <w:bCs/>
          <w:sz w:val="32"/>
          <w:szCs w:val="32"/>
        </w:rPr>
      </w:pPr>
    </w:p>
    <w:p w:rsidR="00116068" w:rsidRPr="00116068" w:rsidRDefault="00116068" w:rsidP="00116068">
      <w:pPr>
        <w:widowControl/>
        <w:jc w:val="center"/>
        <w:rPr>
          <w:rFonts w:eastAsia="Times New Roman"/>
          <w:b/>
          <w:bCs/>
          <w:sz w:val="32"/>
          <w:szCs w:val="32"/>
        </w:rPr>
      </w:pPr>
    </w:p>
    <w:p w:rsidR="00116068" w:rsidRPr="00116068" w:rsidRDefault="00116068" w:rsidP="00116068">
      <w:pPr>
        <w:widowControl/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  <w:r w:rsidRPr="00116068">
        <w:rPr>
          <w:rFonts w:eastAsia="Times New Roman"/>
          <w:b/>
          <w:bCs/>
          <w:sz w:val="32"/>
          <w:szCs w:val="32"/>
        </w:rPr>
        <w:t xml:space="preserve"> «</w:t>
      </w:r>
      <w:r w:rsidR="00D86A53">
        <w:rPr>
          <w:rFonts w:eastAsia="Times New Roman"/>
          <w:b/>
          <w:bCs/>
          <w:sz w:val="32"/>
          <w:szCs w:val="32"/>
        </w:rPr>
        <w:t>УПРАВЛЕНИЕ КАЧЕСТВОМ</w:t>
      </w:r>
      <w:r w:rsidR="0055394E" w:rsidRPr="0055394E">
        <w:rPr>
          <w:rFonts w:eastAsia="Times New Roman"/>
          <w:b/>
          <w:bCs/>
          <w:sz w:val="32"/>
          <w:szCs w:val="32"/>
        </w:rPr>
        <w:t xml:space="preserve"> КОНТРОЛЬНЫХ И ЭКСПЕРТНО – АНАЛИТИЧЕСКИХ МЕРОПРИЯТИЙ</w:t>
      </w:r>
      <w:r w:rsidRPr="00116068">
        <w:rPr>
          <w:rFonts w:eastAsia="Times New Roman"/>
          <w:b/>
          <w:bCs/>
          <w:sz w:val="32"/>
          <w:szCs w:val="32"/>
        </w:rPr>
        <w:t xml:space="preserve">» </w:t>
      </w:r>
    </w:p>
    <w:p w:rsidR="00116068" w:rsidRPr="00116068" w:rsidRDefault="00116068" w:rsidP="00116068">
      <w:pPr>
        <w:widowControl/>
        <w:jc w:val="center"/>
        <w:rPr>
          <w:rFonts w:eastAsia="Times New Roman"/>
          <w:b/>
          <w:bCs/>
          <w:sz w:val="32"/>
          <w:szCs w:val="32"/>
        </w:rPr>
      </w:pPr>
    </w:p>
    <w:p w:rsidR="00116068" w:rsidRPr="00116068" w:rsidRDefault="00116068" w:rsidP="00116068">
      <w:pPr>
        <w:widowControl/>
        <w:jc w:val="center"/>
        <w:rPr>
          <w:rFonts w:eastAsia="Times New Roman"/>
          <w:b/>
          <w:bCs/>
          <w:sz w:val="32"/>
          <w:szCs w:val="32"/>
        </w:rPr>
      </w:pPr>
    </w:p>
    <w:p w:rsidR="00116068" w:rsidRPr="00116068" w:rsidRDefault="00116068" w:rsidP="00116068">
      <w:pPr>
        <w:widowControl/>
        <w:jc w:val="center"/>
        <w:rPr>
          <w:rFonts w:eastAsia="Times New Roman"/>
          <w:sz w:val="26"/>
          <w:szCs w:val="26"/>
        </w:rPr>
      </w:pPr>
      <w:r w:rsidRPr="00116068">
        <w:rPr>
          <w:rFonts w:eastAsia="Times New Roman"/>
          <w:sz w:val="26"/>
          <w:szCs w:val="26"/>
        </w:rPr>
        <w:t xml:space="preserve">(утвержден приказом председателя Счетной палаты муниципального района </w:t>
      </w:r>
      <w:proofErr w:type="spellStart"/>
      <w:r w:rsidRPr="00116068">
        <w:rPr>
          <w:rFonts w:eastAsia="Times New Roman"/>
          <w:sz w:val="26"/>
          <w:szCs w:val="26"/>
        </w:rPr>
        <w:t>Клявлинский</w:t>
      </w:r>
      <w:proofErr w:type="spellEnd"/>
      <w:r w:rsidRPr="00116068">
        <w:rPr>
          <w:rFonts w:eastAsia="Times New Roman"/>
          <w:sz w:val="26"/>
          <w:szCs w:val="26"/>
        </w:rPr>
        <w:t xml:space="preserve"> Самарской области от </w:t>
      </w:r>
      <w:r w:rsidR="00D765E9">
        <w:rPr>
          <w:rFonts w:eastAsia="Times New Roman"/>
          <w:sz w:val="26"/>
          <w:szCs w:val="26"/>
        </w:rPr>
        <w:t>16</w:t>
      </w:r>
      <w:r w:rsidRPr="00116068">
        <w:rPr>
          <w:rFonts w:eastAsia="Times New Roman"/>
          <w:sz w:val="26"/>
          <w:szCs w:val="26"/>
        </w:rPr>
        <w:t>.0</w:t>
      </w:r>
      <w:r w:rsidR="00D765E9">
        <w:rPr>
          <w:rFonts w:eastAsia="Times New Roman"/>
          <w:sz w:val="26"/>
          <w:szCs w:val="26"/>
        </w:rPr>
        <w:t>6</w:t>
      </w:r>
      <w:r w:rsidRPr="00116068">
        <w:rPr>
          <w:rFonts w:eastAsia="Times New Roman"/>
          <w:sz w:val="26"/>
          <w:szCs w:val="26"/>
        </w:rPr>
        <w:t xml:space="preserve">.2023 </w:t>
      </w:r>
      <w:r w:rsidR="00F535D7">
        <w:rPr>
          <w:rFonts w:eastAsia="Times New Roman"/>
          <w:sz w:val="26"/>
          <w:szCs w:val="26"/>
        </w:rPr>
        <w:t xml:space="preserve">года </w:t>
      </w:r>
      <w:r w:rsidRPr="00116068">
        <w:rPr>
          <w:rFonts w:eastAsia="Times New Roman"/>
          <w:sz w:val="26"/>
          <w:szCs w:val="26"/>
        </w:rPr>
        <w:t xml:space="preserve">№ </w:t>
      </w:r>
      <w:r w:rsidR="00D765E9">
        <w:rPr>
          <w:rFonts w:eastAsia="Times New Roman"/>
          <w:sz w:val="26"/>
          <w:szCs w:val="26"/>
        </w:rPr>
        <w:t>35</w:t>
      </w:r>
      <w:r w:rsidRPr="00116068">
        <w:rPr>
          <w:rFonts w:eastAsia="Times New Roman"/>
          <w:sz w:val="26"/>
          <w:szCs w:val="26"/>
        </w:rPr>
        <w:t>,</w:t>
      </w:r>
    </w:p>
    <w:p w:rsidR="00116068" w:rsidRPr="00116068" w:rsidRDefault="00116068" w:rsidP="00116068">
      <w:pPr>
        <w:widowControl/>
        <w:spacing w:before="19"/>
        <w:jc w:val="center"/>
        <w:rPr>
          <w:rFonts w:eastAsia="Times New Roman"/>
          <w:sz w:val="26"/>
          <w:szCs w:val="26"/>
        </w:rPr>
      </w:pPr>
      <w:r w:rsidRPr="00116068">
        <w:rPr>
          <w:rFonts w:eastAsia="Times New Roman"/>
          <w:sz w:val="26"/>
          <w:szCs w:val="26"/>
        </w:rPr>
        <w:t>вступает в силу с 01.01.2023</w:t>
      </w:r>
      <w:r w:rsidR="00F535D7">
        <w:rPr>
          <w:rFonts w:eastAsia="Times New Roman"/>
          <w:sz w:val="26"/>
          <w:szCs w:val="26"/>
        </w:rPr>
        <w:t xml:space="preserve"> года</w:t>
      </w:r>
      <w:r w:rsidRPr="00116068">
        <w:rPr>
          <w:rFonts w:eastAsia="Times New Roman"/>
          <w:sz w:val="26"/>
          <w:szCs w:val="26"/>
        </w:rPr>
        <w:t>)</w:t>
      </w:r>
    </w:p>
    <w:p w:rsidR="00116068" w:rsidRPr="00116068" w:rsidRDefault="00116068" w:rsidP="00116068">
      <w:pPr>
        <w:widowControl/>
        <w:spacing w:line="240" w:lineRule="exact"/>
        <w:ind w:left="3845"/>
        <w:jc w:val="both"/>
        <w:rPr>
          <w:rFonts w:eastAsia="Times New Roman"/>
          <w:sz w:val="20"/>
          <w:szCs w:val="20"/>
        </w:rPr>
      </w:pPr>
    </w:p>
    <w:p w:rsidR="00116068" w:rsidRPr="00116068" w:rsidRDefault="00116068" w:rsidP="00116068">
      <w:pPr>
        <w:widowControl/>
        <w:spacing w:line="360" w:lineRule="auto"/>
        <w:ind w:left="4788" w:firstLine="168"/>
        <w:rPr>
          <w:rFonts w:eastAsia="Times New Roman"/>
          <w:sz w:val="26"/>
          <w:szCs w:val="26"/>
        </w:rPr>
      </w:pPr>
    </w:p>
    <w:p w:rsidR="00116068" w:rsidRPr="00116068" w:rsidRDefault="00116068" w:rsidP="00116068">
      <w:pPr>
        <w:widowControl/>
        <w:spacing w:line="360" w:lineRule="auto"/>
        <w:ind w:left="4788" w:firstLine="168"/>
        <w:rPr>
          <w:rFonts w:eastAsia="Times New Roman"/>
          <w:sz w:val="26"/>
          <w:szCs w:val="26"/>
        </w:rPr>
      </w:pPr>
    </w:p>
    <w:p w:rsidR="00116068" w:rsidRPr="00116068" w:rsidRDefault="00116068" w:rsidP="00116068">
      <w:pPr>
        <w:widowControl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</w:p>
    <w:p w:rsidR="00116068" w:rsidRPr="00116068" w:rsidRDefault="00116068" w:rsidP="00116068">
      <w:pPr>
        <w:widowControl/>
        <w:ind w:firstLine="540"/>
        <w:jc w:val="both"/>
        <w:rPr>
          <w:rFonts w:eastAsia="Times New Roman"/>
          <w:sz w:val="26"/>
          <w:szCs w:val="26"/>
        </w:rPr>
      </w:pPr>
    </w:p>
    <w:p w:rsidR="00116068" w:rsidRPr="00116068" w:rsidRDefault="00116068" w:rsidP="00116068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</w:p>
    <w:p w:rsidR="00116068" w:rsidRPr="00116068" w:rsidRDefault="00116068" w:rsidP="00116068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</w:p>
    <w:p w:rsidR="00116068" w:rsidRPr="00116068" w:rsidRDefault="00116068" w:rsidP="00116068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</w:rPr>
      </w:pPr>
    </w:p>
    <w:p w:rsidR="00116068" w:rsidRPr="00116068" w:rsidRDefault="00116068" w:rsidP="0011606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:rsidR="00116068" w:rsidRPr="00116068" w:rsidRDefault="00116068" w:rsidP="0011606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:rsidR="00116068" w:rsidRPr="00116068" w:rsidRDefault="00116068" w:rsidP="00116068">
      <w:pPr>
        <w:widowControl/>
        <w:ind w:firstLine="540"/>
        <w:jc w:val="center"/>
        <w:rPr>
          <w:rFonts w:eastAsia="Times New Roman"/>
          <w:b/>
          <w:sz w:val="26"/>
          <w:szCs w:val="26"/>
        </w:rPr>
      </w:pPr>
    </w:p>
    <w:p w:rsidR="00116068" w:rsidRPr="00116068" w:rsidRDefault="00116068" w:rsidP="00116068">
      <w:pPr>
        <w:widowControl/>
        <w:ind w:firstLine="540"/>
        <w:jc w:val="center"/>
        <w:rPr>
          <w:rFonts w:eastAsia="Times New Roman"/>
          <w:b/>
          <w:sz w:val="26"/>
          <w:szCs w:val="26"/>
        </w:rPr>
      </w:pPr>
    </w:p>
    <w:p w:rsidR="00116068" w:rsidRPr="00116068" w:rsidRDefault="00116068" w:rsidP="00116068">
      <w:pPr>
        <w:widowControl/>
        <w:ind w:firstLine="540"/>
        <w:jc w:val="center"/>
        <w:rPr>
          <w:rFonts w:eastAsia="Times New Roman"/>
          <w:b/>
          <w:sz w:val="26"/>
          <w:szCs w:val="26"/>
        </w:rPr>
      </w:pPr>
    </w:p>
    <w:p w:rsidR="00116068" w:rsidRPr="00116068" w:rsidRDefault="00116068" w:rsidP="00116068">
      <w:pPr>
        <w:widowControl/>
        <w:ind w:firstLine="540"/>
        <w:jc w:val="center"/>
        <w:rPr>
          <w:rFonts w:eastAsia="Times New Roman"/>
          <w:b/>
          <w:sz w:val="26"/>
          <w:szCs w:val="26"/>
        </w:rPr>
      </w:pPr>
    </w:p>
    <w:p w:rsidR="00116068" w:rsidRPr="00116068" w:rsidRDefault="00116068" w:rsidP="00116068">
      <w:pPr>
        <w:widowControl/>
        <w:ind w:firstLine="540"/>
        <w:jc w:val="center"/>
        <w:rPr>
          <w:rFonts w:eastAsia="Times New Roman"/>
          <w:b/>
          <w:sz w:val="26"/>
          <w:szCs w:val="26"/>
        </w:rPr>
      </w:pPr>
    </w:p>
    <w:p w:rsidR="00116068" w:rsidRPr="009228BC" w:rsidRDefault="009228BC" w:rsidP="00116068">
      <w:pPr>
        <w:widowControl/>
        <w:ind w:firstLine="54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116068" w:rsidRPr="009228BC">
        <w:rPr>
          <w:rFonts w:eastAsia="Times New Roman"/>
          <w:sz w:val="26"/>
          <w:szCs w:val="26"/>
        </w:rPr>
        <w:t>т. Клявлино</w:t>
      </w:r>
      <w:r w:rsidR="00391E1F" w:rsidRPr="009228BC">
        <w:rPr>
          <w:rFonts w:eastAsia="Times New Roman"/>
          <w:sz w:val="26"/>
          <w:szCs w:val="26"/>
        </w:rPr>
        <w:t xml:space="preserve"> -</w:t>
      </w:r>
      <w:r w:rsidR="00116068" w:rsidRPr="009228BC">
        <w:rPr>
          <w:rFonts w:eastAsia="Times New Roman"/>
          <w:sz w:val="26"/>
          <w:szCs w:val="26"/>
        </w:rPr>
        <w:t xml:space="preserve"> 2023 год</w:t>
      </w:r>
    </w:p>
    <w:p w:rsidR="00116068" w:rsidRPr="009228BC" w:rsidRDefault="00116068" w:rsidP="00116068">
      <w:pPr>
        <w:widowControl/>
        <w:ind w:firstLine="540"/>
        <w:jc w:val="center"/>
        <w:rPr>
          <w:rFonts w:eastAsia="Times New Roman"/>
          <w:sz w:val="26"/>
          <w:szCs w:val="26"/>
        </w:rPr>
      </w:pPr>
    </w:p>
    <w:p w:rsidR="00CD7C9C" w:rsidRDefault="00CD7C9C">
      <w:pPr>
        <w:pStyle w:val="Style8"/>
        <w:widowControl/>
        <w:spacing w:before="67"/>
        <w:ind w:left="4032"/>
        <w:rPr>
          <w:rStyle w:val="FontStyle17"/>
        </w:rPr>
      </w:pPr>
    </w:p>
    <w:p w:rsidR="00B41E14" w:rsidRDefault="00B41E14" w:rsidP="00F8611D">
      <w:pPr>
        <w:pStyle w:val="Style8"/>
        <w:tabs>
          <w:tab w:val="left" w:leader="dot" w:pos="8280"/>
          <w:tab w:val="right" w:pos="8818"/>
        </w:tabs>
        <w:spacing w:line="384" w:lineRule="exact"/>
        <w:jc w:val="center"/>
        <w:rPr>
          <w:b/>
          <w:bCs/>
          <w:sz w:val="26"/>
          <w:szCs w:val="26"/>
        </w:rPr>
      </w:pPr>
      <w:r w:rsidRPr="00B41E14">
        <w:rPr>
          <w:b/>
          <w:bCs/>
          <w:sz w:val="26"/>
          <w:szCs w:val="26"/>
        </w:rPr>
        <w:lastRenderedPageBreak/>
        <w:t>СОДЕРЖАНИЕ</w:t>
      </w:r>
    </w:p>
    <w:p w:rsidR="00F8611D" w:rsidRDefault="00F8611D" w:rsidP="00F8611D">
      <w:pPr>
        <w:pStyle w:val="Style8"/>
        <w:tabs>
          <w:tab w:val="left" w:leader="dot" w:pos="8280"/>
          <w:tab w:val="right" w:pos="8818"/>
        </w:tabs>
        <w:spacing w:line="384" w:lineRule="exact"/>
        <w:jc w:val="center"/>
        <w:rPr>
          <w:b/>
          <w:bCs/>
          <w:sz w:val="26"/>
          <w:szCs w:val="26"/>
        </w:rPr>
      </w:pPr>
    </w:p>
    <w:p w:rsidR="00F8611D" w:rsidRPr="00B41E14" w:rsidRDefault="00F8611D" w:rsidP="00F8611D">
      <w:pPr>
        <w:pStyle w:val="Style8"/>
        <w:tabs>
          <w:tab w:val="left" w:leader="dot" w:pos="8280"/>
          <w:tab w:val="right" w:pos="8818"/>
        </w:tabs>
        <w:spacing w:line="384" w:lineRule="exact"/>
        <w:jc w:val="center"/>
        <w:rPr>
          <w:b/>
          <w:bCs/>
          <w:sz w:val="26"/>
          <w:szCs w:val="26"/>
        </w:rPr>
      </w:pPr>
    </w:p>
    <w:p w:rsidR="00B41E14" w:rsidRPr="008C4BB2" w:rsidRDefault="00B41E14" w:rsidP="00B41E14">
      <w:pPr>
        <w:pStyle w:val="Style8"/>
        <w:numPr>
          <w:ilvl w:val="0"/>
          <w:numId w:val="26"/>
        </w:numPr>
        <w:tabs>
          <w:tab w:val="left" w:leader="dot" w:pos="8280"/>
          <w:tab w:val="right" w:pos="8818"/>
        </w:tabs>
        <w:spacing w:line="384" w:lineRule="exact"/>
        <w:rPr>
          <w:sz w:val="26"/>
          <w:szCs w:val="26"/>
        </w:rPr>
      </w:pPr>
      <w:r w:rsidRPr="00B41E14">
        <w:rPr>
          <w:sz w:val="26"/>
          <w:szCs w:val="26"/>
        </w:rPr>
        <w:t>Общие положения</w:t>
      </w:r>
      <w:r w:rsidRPr="00B41E14">
        <w:rPr>
          <w:sz w:val="26"/>
          <w:szCs w:val="26"/>
        </w:rPr>
        <w:tab/>
      </w:r>
      <w:r w:rsidRPr="00B41E14">
        <w:rPr>
          <w:sz w:val="26"/>
          <w:szCs w:val="26"/>
        </w:rPr>
        <w:tab/>
      </w:r>
      <w:r w:rsidR="00C357E7" w:rsidRPr="008C4BB2">
        <w:rPr>
          <w:sz w:val="26"/>
          <w:szCs w:val="26"/>
        </w:rPr>
        <w:t>2</w:t>
      </w:r>
    </w:p>
    <w:p w:rsidR="00B41E14" w:rsidRPr="008C4BB2" w:rsidRDefault="00B41E14" w:rsidP="00B41E14">
      <w:pPr>
        <w:pStyle w:val="Style8"/>
        <w:numPr>
          <w:ilvl w:val="0"/>
          <w:numId w:val="26"/>
        </w:numPr>
        <w:tabs>
          <w:tab w:val="left" w:leader="dot" w:pos="8280"/>
          <w:tab w:val="right" w:pos="8818"/>
        </w:tabs>
        <w:spacing w:line="384" w:lineRule="exact"/>
        <w:rPr>
          <w:sz w:val="26"/>
          <w:szCs w:val="26"/>
        </w:rPr>
      </w:pPr>
      <w:r w:rsidRPr="008C4BB2">
        <w:rPr>
          <w:sz w:val="26"/>
          <w:szCs w:val="26"/>
        </w:rPr>
        <w:t xml:space="preserve">Содержание управления качеством мероприятий </w:t>
      </w:r>
      <w:r w:rsidRPr="008C4BB2">
        <w:rPr>
          <w:sz w:val="26"/>
          <w:szCs w:val="26"/>
        </w:rPr>
        <w:tab/>
      </w:r>
      <w:r w:rsidRPr="008C4BB2">
        <w:rPr>
          <w:sz w:val="26"/>
          <w:szCs w:val="26"/>
        </w:rPr>
        <w:tab/>
      </w:r>
      <w:r w:rsidR="00C357E7" w:rsidRPr="008C4BB2">
        <w:rPr>
          <w:sz w:val="26"/>
          <w:szCs w:val="26"/>
        </w:rPr>
        <w:t>2</w:t>
      </w:r>
    </w:p>
    <w:p w:rsidR="00B41E14" w:rsidRPr="008C4BB2" w:rsidRDefault="00B41E14" w:rsidP="00B41E14">
      <w:pPr>
        <w:pStyle w:val="Style8"/>
        <w:numPr>
          <w:ilvl w:val="0"/>
          <w:numId w:val="26"/>
        </w:numPr>
        <w:tabs>
          <w:tab w:val="left" w:leader="dot" w:pos="8280"/>
          <w:tab w:val="right" w:pos="8818"/>
        </w:tabs>
        <w:spacing w:line="384" w:lineRule="exact"/>
        <w:rPr>
          <w:sz w:val="26"/>
          <w:szCs w:val="26"/>
        </w:rPr>
      </w:pPr>
      <w:r w:rsidRPr="008C4BB2">
        <w:rPr>
          <w:sz w:val="26"/>
          <w:szCs w:val="26"/>
        </w:rPr>
        <w:t>Установление требований к качеству проводимых мероприятий</w:t>
      </w:r>
      <w:r w:rsidRPr="008C4BB2">
        <w:rPr>
          <w:sz w:val="26"/>
          <w:szCs w:val="26"/>
        </w:rPr>
        <w:tab/>
      </w:r>
      <w:r w:rsidRPr="008C4BB2">
        <w:rPr>
          <w:sz w:val="26"/>
          <w:szCs w:val="26"/>
        </w:rPr>
        <w:tab/>
      </w:r>
      <w:r w:rsidR="00C357E7" w:rsidRPr="008C4BB2">
        <w:rPr>
          <w:sz w:val="26"/>
          <w:szCs w:val="26"/>
        </w:rPr>
        <w:t>3</w:t>
      </w:r>
    </w:p>
    <w:p w:rsidR="00B41E14" w:rsidRPr="008C4BB2" w:rsidRDefault="00B41E14" w:rsidP="00B41E14">
      <w:pPr>
        <w:pStyle w:val="Style8"/>
        <w:numPr>
          <w:ilvl w:val="0"/>
          <w:numId w:val="26"/>
        </w:numPr>
        <w:tabs>
          <w:tab w:val="left" w:leader="dot" w:pos="8280"/>
          <w:tab w:val="right" w:pos="8818"/>
        </w:tabs>
        <w:spacing w:line="384" w:lineRule="exact"/>
        <w:rPr>
          <w:sz w:val="26"/>
          <w:szCs w:val="26"/>
        </w:rPr>
      </w:pPr>
      <w:r w:rsidRPr="008C4BB2">
        <w:rPr>
          <w:sz w:val="26"/>
          <w:szCs w:val="26"/>
        </w:rPr>
        <w:t>Обеспечение качества мероприятий</w:t>
      </w:r>
      <w:r w:rsidRPr="008C4BB2">
        <w:rPr>
          <w:sz w:val="26"/>
          <w:szCs w:val="26"/>
        </w:rPr>
        <w:tab/>
      </w:r>
      <w:r w:rsidRPr="008C4BB2">
        <w:rPr>
          <w:sz w:val="26"/>
          <w:szCs w:val="26"/>
        </w:rPr>
        <w:tab/>
      </w:r>
      <w:r w:rsidR="00C357E7" w:rsidRPr="008C4BB2">
        <w:rPr>
          <w:sz w:val="26"/>
          <w:szCs w:val="26"/>
        </w:rPr>
        <w:t>4</w:t>
      </w:r>
    </w:p>
    <w:p w:rsidR="00B41E14" w:rsidRPr="008C4BB2" w:rsidRDefault="00B41E14" w:rsidP="00B41E14">
      <w:pPr>
        <w:pStyle w:val="Style8"/>
        <w:numPr>
          <w:ilvl w:val="0"/>
          <w:numId w:val="26"/>
        </w:numPr>
        <w:tabs>
          <w:tab w:val="left" w:leader="dot" w:pos="8280"/>
          <w:tab w:val="right" w:pos="8818"/>
        </w:tabs>
        <w:spacing w:line="384" w:lineRule="exact"/>
        <w:rPr>
          <w:sz w:val="26"/>
          <w:szCs w:val="26"/>
        </w:rPr>
      </w:pPr>
      <w:r w:rsidRPr="008C4BB2">
        <w:rPr>
          <w:sz w:val="26"/>
          <w:szCs w:val="26"/>
        </w:rPr>
        <w:t>Контроль качества мероприятий</w:t>
      </w:r>
      <w:r w:rsidRPr="008C4BB2">
        <w:rPr>
          <w:sz w:val="26"/>
          <w:szCs w:val="26"/>
        </w:rPr>
        <w:tab/>
      </w:r>
      <w:r w:rsidRPr="008C4BB2">
        <w:rPr>
          <w:sz w:val="26"/>
          <w:szCs w:val="26"/>
        </w:rPr>
        <w:tab/>
      </w:r>
      <w:r w:rsidR="00C357E7" w:rsidRPr="008C4BB2">
        <w:rPr>
          <w:sz w:val="26"/>
          <w:szCs w:val="26"/>
        </w:rPr>
        <w:t>5</w:t>
      </w:r>
    </w:p>
    <w:p w:rsidR="00B41E14" w:rsidRPr="008C4BB2" w:rsidRDefault="00B41E14" w:rsidP="00B41E14">
      <w:pPr>
        <w:pStyle w:val="Style8"/>
        <w:numPr>
          <w:ilvl w:val="0"/>
          <w:numId w:val="26"/>
        </w:numPr>
        <w:tabs>
          <w:tab w:val="left" w:leader="dot" w:pos="8280"/>
          <w:tab w:val="right" w:pos="8818"/>
        </w:tabs>
        <w:spacing w:line="384" w:lineRule="exact"/>
        <w:rPr>
          <w:sz w:val="26"/>
          <w:szCs w:val="26"/>
        </w:rPr>
      </w:pPr>
      <w:r w:rsidRPr="008C4BB2">
        <w:rPr>
          <w:sz w:val="26"/>
          <w:szCs w:val="26"/>
        </w:rPr>
        <w:t>Организация контроля качества мероприятий</w:t>
      </w:r>
      <w:r w:rsidRPr="008C4BB2">
        <w:rPr>
          <w:sz w:val="26"/>
          <w:szCs w:val="26"/>
        </w:rPr>
        <w:tab/>
      </w:r>
      <w:r w:rsidRPr="008C4BB2">
        <w:rPr>
          <w:sz w:val="26"/>
          <w:szCs w:val="26"/>
        </w:rPr>
        <w:tab/>
      </w:r>
      <w:r w:rsidR="00C357E7" w:rsidRPr="008C4BB2">
        <w:rPr>
          <w:bCs/>
          <w:sz w:val="26"/>
          <w:szCs w:val="26"/>
        </w:rPr>
        <w:t>6</w:t>
      </w:r>
    </w:p>
    <w:p w:rsidR="00B41E14" w:rsidRPr="008C4BB2" w:rsidRDefault="00B41E14" w:rsidP="00B41E14">
      <w:pPr>
        <w:pStyle w:val="Style8"/>
        <w:numPr>
          <w:ilvl w:val="0"/>
          <w:numId w:val="26"/>
        </w:numPr>
        <w:tabs>
          <w:tab w:val="left" w:leader="dot" w:pos="8280"/>
          <w:tab w:val="right" w:pos="8818"/>
        </w:tabs>
        <w:spacing w:line="384" w:lineRule="exact"/>
        <w:rPr>
          <w:sz w:val="26"/>
          <w:szCs w:val="26"/>
        </w:rPr>
      </w:pPr>
      <w:r w:rsidRPr="008C4BB2">
        <w:rPr>
          <w:sz w:val="26"/>
          <w:szCs w:val="26"/>
        </w:rPr>
        <w:t xml:space="preserve">Проверка качества мероприятий </w:t>
      </w:r>
      <w:r w:rsidRPr="008C4BB2">
        <w:rPr>
          <w:sz w:val="26"/>
          <w:szCs w:val="26"/>
        </w:rPr>
        <w:tab/>
      </w:r>
      <w:r w:rsidRPr="008C4BB2">
        <w:rPr>
          <w:sz w:val="26"/>
          <w:szCs w:val="26"/>
        </w:rPr>
        <w:tab/>
      </w:r>
      <w:r w:rsidR="00C357E7" w:rsidRPr="008C4BB2">
        <w:rPr>
          <w:bCs/>
          <w:sz w:val="26"/>
          <w:szCs w:val="26"/>
        </w:rPr>
        <w:t>7</w:t>
      </w:r>
    </w:p>
    <w:p w:rsidR="00B41E14" w:rsidRPr="008C4BB2" w:rsidRDefault="00B41E14" w:rsidP="00B41E14">
      <w:pPr>
        <w:pStyle w:val="Style8"/>
        <w:numPr>
          <w:ilvl w:val="0"/>
          <w:numId w:val="26"/>
        </w:numPr>
        <w:tabs>
          <w:tab w:val="left" w:leader="dot" w:pos="8280"/>
          <w:tab w:val="right" w:pos="8818"/>
        </w:tabs>
        <w:spacing w:line="384" w:lineRule="exact"/>
        <w:rPr>
          <w:sz w:val="26"/>
          <w:szCs w:val="26"/>
        </w:rPr>
      </w:pPr>
      <w:r w:rsidRPr="008C4BB2">
        <w:rPr>
          <w:sz w:val="26"/>
          <w:szCs w:val="26"/>
        </w:rPr>
        <w:t>Повышение качества мероприятий</w:t>
      </w:r>
      <w:r w:rsidRPr="008C4BB2">
        <w:rPr>
          <w:sz w:val="26"/>
          <w:szCs w:val="26"/>
        </w:rPr>
        <w:tab/>
      </w:r>
      <w:r w:rsidRPr="008C4BB2">
        <w:rPr>
          <w:sz w:val="26"/>
          <w:szCs w:val="26"/>
        </w:rPr>
        <w:tab/>
      </w:r>
      <w:r w:rsidR="00C357E7" w:rsidRPr="008C4BB2">
        <w:rPr>
          <w:sz w:val="26"/>
          <w:szCs w:val="26"/>
        </w:rPr>
        <w:t>8</w:t>
      </w:r>
    </w:p>
    <w:p w:rsidR="00B41E14" w:rsidRPr="008C4BB2" w:rsidRDefault="00B41E14" w:rsidP="00B41E14">
      <w:pPr>
        <w:pStyle w:val="Style8"/>
        <w:numPr>
          <w:ilvl w:val="0"/>
          <w:numId w:val="26"/>
        </w:numPr>
        <w:tabs>
          <w:tab w:val="left" w:leader="dot" w:pos="8280"/>
          <w:tab w:val="right" w:pos="8818"/>
        </w:tabs>
        <w:spacing w:line="384" w:lineRule="exact"/>
        <w:rPr>
          <w:sz w:val="26"/>
          <w:szCs w:val="26"/>
        </w:rPr>
      </w:pPr>
      <w:r w:rsidRPr="008C4BB2">
        <w:rPr>
          <w:sz w:val="26"/>
          <w:szCs w:val="26"/>
        </w:rPr>
        <w:t xml:space="preserve">Внешние источники оценки качества мероприятий </w:t>
      </w:r>
      <w:r w:rsidRPr="008C4BB2">
        <w:rPr>
          <w:sz w:val="26"/>
          <w:szCs w:val="26"/>
        </w:rPr>
        <w:tab/>
      </w:r>
      <w:r w:rsidRPr="008C4BB2">
        <w:rPr>
          <w:sz w:val="26"/>
          <w:szCs w:val="26"/>
        </w:rPr>
        <w:tab/>
      </w:r>
      <w:r w:rsidR="00C357E7" w:rsidRPr="008C4BB2">
        <w:rPr>
          <w:sz w:val="26"/>
          <w:szCs w:val="26"/>
        </w:rPr>
        <w:t>8</w:t>
      </w:r>
    </w:p>
    <w:p w:rsidR="00B41E14" w:rsidRPr="008C4BB2" w:rsidRDefault="00B41E14" w:rsidP="00B41E14">
      <w:pPr>
        <w:pStyle w:val="Style8"/>
        <w:tabs>
          <w:tab w:val="left" w:leader="dot" w:pos="8280"/>
          <w:tab w:val="right" w:pos="8818"/>
        </w:tabs>
        <w:spacing w:line="384" w:lineRule="exact"/>
        <w:rPr>
          <w:sz w:val="26"/>
          <w:szCs w:val="26"/>
        </w:rPr>
      </w:pPr>
      <w:r w:rsidRPr="008C4BB2">
        <w:rPr>
          <w:sz w:val="26"/>
          <w:szCs w:val="26"/>
        </w:rPr>
        <w:t>Приложение</w:t>
      </w:r>
      <w:r w:rsidRPr="008C4BB2">
        <w:rPr>
          <w:sz w:val="26"/>
          <w:szCs w:val="26"/>
        </w:rPr>
        <w:tab/>
      </w:r>
      <w:r w:rsidRPr="008C4BB2">
        <w:rPr>
          <w:sz w:val="26"/>
          <w:szCs w:val="26"/>
        </w:rPr>
        <w:tab/>
      </w:r>
      <w:r w:rsidR="00C357E7" w:rsidRPr="008C4BB2">
        <w:rPr>
          <w:sz w:val="26"/>
          <w:szCs w:val="26"/>
        </w:rPr>
        <w:t>9</w:t>
      </w: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rPr>
          <w:rStyle w:val="FontStyle18"/>
        </w:rPr>
      </w:pPr>
    </w:p>
    <w:p w:rsidR="00AE4230" w:rsidRDefault="00AE4230" w:rsidP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jc w:val="center"/>
        <w:rPr>
          <w:rStyle w:val="FontStyle18"/>
        </w:rPr>
      </w:pPr>
    </w:p>
    <w:p w:rsidR="00AE4230" w:rsidRDefault="00AE4230" w:rsidP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jc w:val="center"/>
        <w:rPr>
          <w:rStyle w:val="FontStyle18"/>
        </w:rPr>
      </w:pPr>
    </w:p>
    <w:p w:rsidR="00AE4230" w:rsidRDefault="00AE4230" w:rsidP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jc w:val="center"/>
        <w:rPr>
          <w:rStyle w:val="FontStyle18"/>
        </w:rPr>
      </w:pPr>
    </w:p>
    <w:p w:rsidR="001E7FD9" w:rsidRDefault="001E7FD9" w:rsidP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jc w:val="center"/>
        <w:rPr>
          <w:rStyle w:val="FontStyle18"/>
        </w:rPr>
      </w:pPr>
    </w:p>
    <w:p w:rsidR="007361DC" w:rsidRPr="007361DC" w:rsidRDefault="007361DC" w:rsidP="007361DC">
      <w:pPr>
        <w:widowControl/>
        <w:autoSpaceDE/>
        <w:autoSpaceDN/>
        <w:adjustRightInd/>
        <w:jc w:val="right"/>
        <w:rPr>
          <w:rFonts w:eastAsia="Times New Roman"/>
        </w:rPr>
      </w:pPr>
      <w:r w:rsidRPr="007361DC">
        <w:rPr>
          <w:rFonts w:eastAsia="Times New Roman"/>
        </w:rPr>
        <w:lastRenderedPageBreak/>
        <w:t>Приложение№1</w:t>
      </w:r>
    </w:p>
    <w:p w:rsidR="007361DC" w:rsidRPr="007361DC" w:rsidRDefault="007361DC" w:rsidP="007361DC">
      <w:pPr>
        <w:widowControl/>
        <w:autoSpaceDE/>
        <w:autoSpaceDN/>
        <w:adjustRightInd/>
        <w:jc w:val="right"/>
        <w:rPr>
          <w:rFonts w:eastAsia="Times New Roman"/>
        </w:rPr>
      </w:pPr>
      <w:r w:rsidRPr="007361DC">
        <w:rPr>
          <w:rFonts w:eastAsia="Times New Roman"/>
        </w:rPr>
        <w:t>к приказу Счетной палаты</w:t>
      </w:r>
    </w:p>
    <w:p w:rsidR="007361DC" w:rsidRPr="007361DC" w:rsidRDefault="007361DC" w:rsidP="007361DC">
      <w:pPr>
        <w:widowControl/>
        <w:autoSpaceDE/>
        <w:autoSpaceDN/>
        <w:adjustRightInd/>
        <w:jc w:val="right"/>
        <w:rPr>
          <w:rFonts w:eastAsia="Times New Roman"/>
        </w:rPr>
      </w:pPr>
      <w:r w:rsidRPr="007361DC">
        <w:rPr>
          <w:rFonts w:eastAsia="Times New Roman"/>
        </w:rPr>
        <w:t xml:space="preserve">муниципального района </w:t>
      </w:r>
    </w:p>
    <w:p w:rsidR="007361DC" w:rsidRPr="007361DC" w:rsidRDefault="007361DC" w:rsidP="007361DC">
      <w:pPr>
        <w:widowControl/>
        <w:autoSpaceDE/>
        <w:autoSpaceDN/>
        <w:adjustRightInd/>
        <w:jc w:val="right"/>
        <w:rPr>
          <w:rFonts w:eastAsia="Times New Roman"/>
        </w:rPr>
      </w:pPr>
      <w:proofErr w:type="spellStart"/>
      <w:r w:rsidRPr="007361DC">
        <w:rPr>
          <w:rFonts w:eastAsia="Times New Roman"/>
        </w:rPr>
        <w:t>Клявлинский</w:t>
      </w:r>
      <w:proofErr w:type="spellEnd"/>
      <w:r w:rsidRPr="007361DC">
        <w:rPr>
          <w:rFonts w:eastAsia="Times New Roman"/>
        </w:rPr>
        <w:t xml:space="preserve"> Самарской области</w:t>
      </w:r>
    </w:p>
    <w:p w:rsidR="007361DC" w:rsidRPr="007361DC" w:rsidRDefault="007361DC" w:rsidP="007361DC">
      <w:pPr>
        <w:widowControl/>
        <w:autoSpaceDE/>
        <w:autoSpaceDN/>
        <w:adjustRightInd/>
        <w:jc w:val="right"/>
        <w:rPr>
          <w:rFonts w:eastAsia="Times New Roman"/>
        </w:rPr>
      </w:pPr>
      <w:r w:rsidRPr="007361DC">
        <w:rPr>
          <w:rFonts w:eastAsia="Times New Roman"/>
        </w:rPr>
        <w:t>от «</w:t>
      </w:r>
      <w:r>
        <w:rPr>
          <w:rFonts w:eastAsia="Times New Roman"/>
        </w:rPr>
        <w:t>16</w:t>
      </w:r>
      <w:r w:rsidRPr="007361DC">
        <w:rPr>
          <w:rFonts w:eastAsia="Times New Roman"/>
        </w:rPr>
        <w:t xml:space="preserve">» </w:t>
      </w:r>
      <w:r>
        <w:rPr>
          <w:rFonts w:eastAsia="Times New Roman"/>
        </w:rPr>
        <w:t>июня</w:t>
      </w:r>
      <w:r w:rsidRPr="007361DC">
        <w:rPr>
          <w:rFonts w:eastAsia="Times New Roman"/>
        </w:rPr>
        <w:t xml:space="preserve"> 2023 № </w:t>
      </w:r>
      <w:r>
        <w:rPr>
          <w:rFonts w:eastAsia="Times New Roman"/>
        </w:rPr>
        <w:t>35</w:t>
      </w:r>
      <w:bookmarkStart w:id="0" w:name="_GoBack"/>
      <w:bookmarkEnd w:id="0"/>
    </w:p>
    <w:p w:rsidR="007361DC" w:rsidRDefault="007361DC" w:rsidP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jc w:val="center"/>
        <w:rPr>
          <w:rStyle w:val="FontStyle18"/>
        </w:rPr>
      </w:pPr>
    </w:p>
    <w:p w:rsidR="004C1357" w:rsidRDefault="00E14462" w:rsidP="00AE4230">
      <w:pPr>
        <w:pStyle w:val="Style8"/>
        <w:widowControl/>
        <w:tabs>
          <w:tab w:val="left" w:leader="dot" w:pos="8280"/>
          <w:tab w:val="right" w:pos="8818"/>
        </w:tabs>
        <w:spacing w:line="384" w:lineRule="exact"/>
        <w:jc w:val="center"/>
        <w:rPr>
          <w:rStyle w:val="FontStyle18"/>
        </w:rPr>
      </w:pPr>
      <w:r>
        <w:rPr>
          <w:rStyle w:val="FontStyle18"/>
        </w:rPr>
        <w:t>1.</w:t>
      </w:r>
      <w:r w:rsidR="00AE4230">
        <w:rPr>
          <w:rStyle w:val="FontStyle18"/>
        </w:rPr>
        <w:t xml:space="preserve"> </w:t>
      </w:r>
      <w:r>
        <w:rPr>
          <w:rStyle w:val="FontStyle18"/>
        </w:rPr>
        <w:t>Общие положения</w:t>
      </w:r>
    </w:p>
    <w:p w:rsidR="004C1357" w:rsidRDefault="00C97273" w:rsidP="007D3383">
      <w:pPr>
        <w:pStyle w:val="Style11"/>
        <w:widowControl/>
        <w:numPr>
          <w:ilvl w:val="0"/>
          <w:numId w:val="3"/>
        </w:numPr>
        <w:tabs>
          <w:tab w:val="left" w:pos="1138"/>
        </w:tabs>
        <w:spacing w:before="230"/>
        <w:ind w:firstLine="567"/>
        <w:rPr>
          <w:rStyle w:val="FontStyle17"/>
        </w:rPr>
      </w:pPr>
      <w:r>
        <w:rPr>
          <w:rStyle w:val="FontStyle17"/>
        </w:rPr>
        <w:t xml:space="preserve"> </w:t>
      </w:r>
      <w:r w:rsidR="00E14462">
        <w:rPr>
          <w:rStyle w:val="FontStyle17"/>
        </w:rPr>
        <w:t>Стандарт</w:t>
      </w:r>
      <w:r w:rsidR="00EB681B">
        <w:rPr>
          <w:rStyle w:val="FontStyle17"/>
        </w:rPr>
        <w:t xml:space="preserve"> внешнего муниципального финансового контроля</w:t>
      </w:r>
      <w:r w:rsidR="00E14462">
        <w:rPr>
          <w:rStyle w:val="FontStyle17"/>
        </w:rPr>
        <w:t xml:space="preserve"> «</w:t>
      </w:r>
      <w:r w:rsidR="002975E8">
        <w:rPr>
          <w:rStyle w:val="FontStyle17"/>
        </w:rPr>
        <w:t xml:space="preserve">Управление </w:t>
      </w:r>
      <w:r w:rsidR="00E14462">
        <w:rPr>
          <w:rStyle w:val="FontStyle17"/>
        </w:rPr>
        <w:t>качеств</w:t>
      </w:r>
      <w:r w:rsidR="002975E8">
        <w:rPr>
          <w:rStyle w:val="FontStyle17"/>
        </w:rPr>
        <w:t>ом</w:t>
      </w:r>
      <w:r w:rsidR="00E14462">
        <w:rPr>
          <w:rStyle w:val="FontStyle17"/>
        </w:rPr>
        <w:t xml:space="preserve"> контрольных и экспертно-аналитических мероприятий</w:t>
      </w:r>
      <w:r w:rsidR="002A420A">
        <w:rPr>
          <w:rStyle w:val="FontStyle17"/>
        </w:rPr>
        <w:t>» (далее – Стандарт)</w:t>
      </w:r>
      <w:r w:rsidR="00E14462">
        <w:rPr>
          <w:rStyle w:val="FontStyle17"/>
        </w:rPr>
        <w:t>, разработан в соответствии с Федеральн</w:t>
      </w:r>
      <w:r w:rsidR="00795FEC">
        <w:rPr>
          <w:rStyle w:val="FontStyle17"/>
        </w:rPr>
        <w:t>ым</w:t>
      </w:r>
      <w:r w:rsidR="00E14462">
        <w:rPr>
          <w:rStyle w:val="FontStyle17"/>
        </w:rPr>
        <w:t xml:space="preserve"> закон</w:t>
      </w:r>
      <w:r w:rsidR="00795FEC">
        <w:rPr>
          <w:rStyle w:val="FontStyle17"/>
        </w:rPr>
        <w:t>ом</w:t>
      </w:r>
      <w:r w:rsidR="00E14462">
        <w:rPr>
          <w:rStyle w:val="FontStyle17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795FEC">
        <w:rPr>
          <w:rStyle w:val="FontStyle17"/>
        </w:rPr>
        <w:t xml:space="preserve"> Положением о Счетной палате муниципального района </w:t>
      </w:r>
      <w:proofErr w:type="spellStart"/>
      <w:r w:rsidR="00795FEC">
        <w:rPr>
          <w:rStyle w:val="FontStyle17"/>
        </w:rPr>
        <w:t>Клявлинский</w:t>
      </w:r>
      <w:proofErr w:type="spellEnd"/>
      <w:r w:rsidR="00795FEC">
        <w:rPr>
          <w:rStyle w:val="FontStyle17"/>
        </w:rPr>
        <w:t xml:space="preserve"> Самарской области, утвержденным решением Собрания представителей муниципального района </w:t>
      </w:r>
      <w:proofErr w:type="spellStart"/>
      <w:r w:rsidR="00795FEC">
        <w:rPr>
          <w:rStyle w:val="FontStyle17"/>
        </w:rPr>
        <w:t>Клявлинский</w:t>
      </w:r>
      <w:proofErr w:type="spellEnd"/>
      <w:r w:rsidR="00795FEC">
        <w:rPr>
          <w:rStyle w:val="FontStyle17"/>
        </w:rPr>
        <w:t xml:space="preserve"> Самарской области от 29.10.2021г. №91</w:t>
      </w:r>
      <w:r w:rsidR="00156B3B">
        <w:rPr>
          <w:rStyle w:val="FontStyle17"/>
        </w:rPr>
        <w:t xml:space="preserve">, </w:t>
      </w:r>
      <w:r w:rsidR="00EF075D" w:rsidRPr="00EF075D">
        <w:rPr>
          <w:rStyle w:val="FontStyle17"/>
        </w:rPr>
        <w:t>"Общи</w:t>
      </w:r>
      <w:r w:rsidR="00EF075D">
        <w:rPr>
          <w:rStyle w:val="FontStyle17"/>
        </w:rPr>
        <w:t>ми</w:t>
      </w:r>
      <w:r w:rsidR="00EF075D" w:rsidRPr="00EF075D">
        <w:rPr>
          <w:rStyle w:val="FontStyle17"/>
        </w:rPr>
        <w:t xml:space="preserve"> требования</w:t>
      </w:r>
      <w:r w:rsidR="00EF075D">
        <w:rPr>
          <w:rStyle w:val="FontStyle17"/>
        </w:rPr>
        <w:t>ми</w:t>
      </w:r>
      <w:r w:rsidR="00EF075D" w:rsidRPr="00EF075D">
        <w:rPr>
          <w:rStyle w:val="FontStyle17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образований" (утв. постановлением Коллегии Счетной палаты РФ от 29.03.2022 N 2ПК)</w:t>
      </w:r>
      <w:r w:rsidR="00E14462">
        <w:rPr>
          <w:rStyle w:val="FontStyle17"/>
        </w:rPr>
        <w:t>.</w:t>
      </w:r>
    </w:p>
    <w:p w:rsidR="004D7B95" w:rsidRDefault="006B0847" w:rsidP="007D3383">
      <w:pPr>
        <w:pStyle w:val="Style11"/>
        <w:widowControl/>
        <w:numPr>
          <w:ilvl w:val="0"/>
          <w:numId w:val="3"/>
        </w:numPr>
        <w:tabs>
          <w:tab w:val="left" w:pos="1138"/>
        </w:tabs>
        <w:ind w:right="5" w:firstLine="567"/>
        <w:rPr>
          <w:rStyle w:val="FontStyle17"/>
        </w:rPr>
      </w:pPr>
      <w:r>
        <w:rPr>
          <w:rStyle w:val="FontStyle17"/>
        </w:rPr>
        <w:t xml:space="preserve"> </w:t>
      </w:r>
      <w:r w:rsidR="004D7B95">
        <w:rPr>
          <w:rStyle w:val="FontStyle17"/>
        </w:rPr>
        <w:t xml:space="preserve">Стандарт разработан для использования сотрудниками Счетной палаты муниципального района </w:t>
      </w:r>
      <w:proofErr w:type="spellStart"/>
      <w:r w:rsidR="004D7B95">
        <w:rPr>
          <w:rStyle w:val="FontStyle17"/>
        </w:rPr>
        <w:t>Клявлинский</w:t>
      </w:r>
      <w:proofErr w:type="spellEnd"/>
      <w:r w:rsidR="004D7B95">
        <w:rPr>
          <w:rStyle w:val="FontStyle17"/>
        </w:rPr>
        <w:t xml:space="preserve"> Самарской области (далее – Счетная палата)</w:t>
      </w:r>
      <w:r w:rsidR="00D20730">
        <w:rPr>
          <w:rStyle w:val="FontStyle17"/>
        </w:rPr>
        <w:t xml:space="preserve"> в целях обеспечения высокого качества осуществления внешнего муниципального финансового контроля.</w:t>
      </w:r>
    </w:p>
    <w:p w:rsidR="004C1357" w:rsidRDefault="00FE6F14" w:rsidP="007D3383">
      <w:pPr>
        <w:pStyle w:val="Style11"/>
        <w:widowControl/>
        <w:numPr>
          <w:ilvl w:val="0"/>
          <w:numId w:val="3"/>
        </w:numPr>
        <w:tabs>
          <w:tab w:val="left" w:pos="1138"/>
        </w:tabs>
        <w:ind w:right="5" w:firstLine="567"/>
        <w:rPr>
          <w:rStyle w:val="FontStyle17"/>
        </w:rPr>
      </w:pPr>
      <w:r>
        <w:rPr>
          <w:rStyle w:val="FontStyle17"/>
        </w:rPr>
        <w:t xml:space="preserve"> </w:t>
      </w:r>
      <w:r w:rsidR="006B0847">
        <w:rPr>
          <w:rStyle w:val="FontStyle17"/>
        </w:rPr>
        <w:t xml:space="preserve">Целью </w:t>
      </w:r>
      <w:r w:rsidR="00E14462">
        <w:rPr>
          <w:rStyle w:val="FontStyle17"/>
        </w:rPr>
        <w:t>Стандарт</w:t>
      </w:r>
      <w:r w:rsidR="006B0847">
        <w:rPr>
          <w:rStyle w:val="FontStyle17"/>
        </w:rPr>
        <w:t>а</w:t>
      </w:r>
      <w:r w:rsidR="00E14462">
        <w:rPr>
          <w:rStyle w:val="FontStyle17"/>
        </w:rPr>
        <w:t xml:space="preserve"> </w:t>
      </w:r>
      <w:r w:rsidR="006B0847">
        <w:rPr>
          <w:rStyle w:val="FontStyle17"/>
        </w:rPr>
        <w:t>является установление общих требований,</w:t>
      </w:r>
      <w:r w:rsidR="00E14462">
        <w:rPr>
          <w:rStyle w:val="FontStyle17"/>
        </w:rPr>
        <w:t xml:space="preserve"> характеристик, правил и процедур </w:t>
      </w:r>
      <w:r w:rsidR="00884A24">
        <w:rPr>
          <w:rStyle w:val="FontStyle17"/>
        </w:rPr>
        <w:t>в отношении контроля</w:t>
      </w:r>
      <w:r w:rsidR="00E14462">
        <w:rPr>
          <w:rStyle w:val="FontStyle17"/>
        </w:rPr>
        <w:t xml:space="preserve"> качеств</w:t>
      </w:r>
      <w:r w:rsidR="00884A24">
        <w:rPr>
          <w:rStyle w:val="FontStyle17"/>
        </w:rPr>
        <w:t>а</w:t>
      </w:r>
      <w:r w:rsidR="00E14462">
        <w:rPr>
          <w:rStyle w:val="FontStyle17"/>
        </w:rPr>
        <w:t xml:space="preserve"> контрольных и экспертно-аналитических мероприятий (далее - мероприятия), проводимых </w:t>
      </w:r>
      <w:r w:rsidR="00884A24">
        <w:rPr>
          <w:rStyle w:val="FontStyle17"/>
        </w:rPr>
        <w:t>Счетной палатой</w:t>
      </w:r>
      <w:r w:rsidR="00E14462">
        <w:rPr>
          <w:rStyle w:val="FontStyle17"/>
        </w:rPr>
        <w:t>.</w:t>
      </w:r>
    </w:p>
    <w:p w:rsidR="004C1357" w:rsidRDefault="00961E33" w:rsidP="007D3383">
      <w:pPr>
        <w:pStyle w:val="Style11"/>
        <w:widowControl/>
        <w:numPr>
          <w:ilvl w:val="0"/>
          <w:numId w:val="3"/>
        </w:numPr>
        <w:tabs>
          <w:tab w:val="left" w:pos="1138"/>
        </w:tabs>
        <w:ind w:right="6" w:firstLine="567"/>
        <w:rPr>
          <w:rStyle w:val="FontStyle17"/>
        </w:rPr>
      </w:pPr>
      <w:r>
        <w:rPr>
          <w:rStyle w:val="FontStyle17"/>
        </w:rPr>
        <w:t xml:space="preserve"> </w:t>
      </w:r>
      <w:r w:rsidR="00CC4057">
        <w:rPr>
          <w:rStyle w:val="FontStyle17"/>
        </w:rPr>
        <w:t xml:space="preserve">Настоящий </w:t>
      </w:r>
      <w:r w:rsidR="00E14462">
        <w:rPr>
          <w:rStyle w:val="FontStyle17"/>
        </w:rPr>
        <w:t xml:space="preserve">Стандарт устанавливает порядок организации и функционирования системы </w:t>
      </w:r>
      <w:r w:rsidR="009A5011">
        <w:rPr>
          <w:rStyle w:val="FontStyle17"/>
        </w:rPr>
        <w:t xml:space="preserve">управления </w:t>
      </w:r>
      <w:r w:rsidR="00E14462">
        <w:rPr>
          <w:rStyle w:val="FontStyle17"/>
        </w:rPr>
        <w:t>качеств</w:t>
      </w:r>
      <w:r w:rsidR="002E05F3">
        <w:rPr>
          <w:rStyle w:val="FontStyle17"/>
        </w:rPr>
        <w:t>ом</w:t>
      </w:r>
      <w:r w:rsidR="007F0E40">
        <w:rPr>
          <w:rStyle w:val="FontStyle17"/>
        </w:rPr>
        <w:t xml:space="preserve"> </w:t>
      </w:r>
      <w:r w:rsidR="00E14462">
        <w:rPr>
          <w:rStyle w:val="FontStyle17"/>
        </w:rPr>
        <w:t xml:space="preserve">мероприятий, направленной на повышение эффективности </w:t>
      </w:r>
      <w:r w:rsidR="00E51305">
        <w:rPr>
          <w:rStyle w:val="FontStyle17"/>
        </w:rPr>
        <w:t xml:space="preserve">осуществления </w:t>
      </w:r>
      <w:r w:rsidR="00E14462">
        <w:rPr>
          <w:rStyle w:val="FontStyle17"/>
        </w:rPr>
        <w:t xml:space="preserve">контрольной и экспертно-аналитической деятельности </w:t>
      </w:r>
      <w:r w:rsidR="00E51305">
        <w:rPr>
          <w:rStyle w:val="FontStyle17"/>
        </w:rPr>
        <w:t>С</w:t>
      </w:r>
      <w:r w:rsidR="00E14462">
        <w:rPr>
          <w:rStyle w:val="FontStyle17"/>
        </w:rPr>
        <w:t>ч</w:t>
      </w:r>
      <w:r w:rsidR="00E51305">
        <w:rPr>
          <w:rStyle w:val="FontStyle17"/>
        </w:rPr>
        <w:t>е</w:t>
      </w:r>
      <w:r w:rsidR="00E14462">
        <w:rPr>
          <w:rStyle w:val="FontStyle17"/>
        </w:rPr>
        <w:t>тной палаты в области внешнего муниципального финансового контроля.</w:t>
      </w:r>
    </w:p>
    <w:p w:rsidR="004C1357" w:rsidRDefault="003B557C" w:rsidP="007D3383">
      <w:pPr>
        <w:pStyle w:val="Style11"/>
        <w:widowControl/>
        <w:numPr>
          <w:ilvl w:val="0"/>
          <w:numId w:val="3"/>
        </w:numPr>
        <w:tabs>
          <w:tab w:val="left" w:pos="1138"/>
        </w:tabs>
        <w:ind w:right="10" w:firstLine="567"/>
        <w:rPr>
          <w:rStyle w:val="FontStyle17"/>
        </w:rPr>
      </w:pPr>
      <w:r>
        <w:rPr>
          <w:rStyle w:val="FontStyle17"/>
        </w:rPr>
        <w:t xml:space="preserve"> </w:t>
      </w:r>
      <w:r w:rsidR="00941D26">
        <w:rPr>
          <w:rStyle w:val="FontStyle17"/>
        </w:rPr>
        <w:t>Контроль</w:t>
      </w:r>
      <w:r w:rsidR="00E14462">
        <w:rPr>
          <w:rStyle w:val="FontStyle17"/>
        </w:rPr>
        <w:t xml:space="preserve"> качеств</w:t>
      </w:r>
      <w:r w:rsidR="00941D26">
        <w:rPr>
          <w:rStyle w:val="FontStyle17"/>
        </w:rPr>
        <w:t>а</w:t>
      </w:r>
      <w:r w:rsidR="00E14462">
        <w:rPr>
          <w:rStyle w:val="FontStyle17"/>
        </w:rPr>
        <w:t xml:space="preserve"> мероприятий осуществляется посредством текущего мониторинга, анализа и оценки результатов контроля качества, а также выборочных проверок в порядке и случаях, устанавливаемых локальными нормативными правовыми актами и приказами </w:t>
      </w:r>
      <w:r w:rsidR="00941D26">
        <w:rPr>
          <w:rStyle w:val="FontStyle17"/>
        </w:rPr>
        <w:t>п</w:t>
      </w:r>
      <w:r w:rsidR="00E14462">
        <w:rPr>
          <w:rStyle w:val="FontStyle17"/>
        </w:rPr>
        <w:t xml:space="preserve">редседателя </w:t>
      </w:r>
      <w:r w:rsidR="00941D26">
        <w:rPr>
          <w:rStyle w:val="FontStyle17"/>
        </w:rPr>
        <w:t>Счетной палаты.</w:t>
      </w:r>
    </w:p>
    <w:p w:rsidR="009E7C69" w:rsidRDefault="007A564E" w:rsidP="007D3383">
      <w:pPr>
        <w:pStyle w:val="Style11"/>
        <w:widowControl/>
        <w:numPr>
          <w:ilvl w:val="0"/>
          <w:numId w:val="3"/>
        </w:numPr>
        <w:tabs>
          <w:tab w:val="left" w:pos="1138"/>
        </w:tabs>
        <w:ind w:right="10" w:firstLine="567"/>
        <w:rPr>
          <w:rStyle w:val="FontStyle17"/>
        </w:rPr>
      </w:pPr>
      <w:r>
        <w:rPr>
          <w:rStyle w:val="FontStyle17"/>
        </w:rPr>
        <w:t xml:space="preserve"> </w:t>
      </w:r>
      <w:r w:rsidR="009E7C69">
        <w:rPr>
          <w:rStyle w:val="FontStyle17"/>
        </w:rPr>
        <w:t>По вопросам</w:t>
      </w:r>
      <w:r w:rsidR="003C4AFA">
        <w:rPr>
          <w:rStyle w:val="FontStyle17"/>
        </w:rPr>
        <w:t>, порядок решения которых не урегулирован настоящим Стандартом, решение принимается председателем Счетной палаты</w:t>
      </w:r>
      <w:r w:rsidR="00D90485">
        <w:rPr>
          <w:rStyle w:val="FontStyle17"/>
        </w:rPr>
        <w:t xml:space="preserve"> муниципального района </w:t>
      </w:r>
      <w:proofErr w:type="spellStart"/>
      <w:r w:rsidR="00D90485">
        <w:rPr>
          <w:rStyle w:val="FontStyle17"/>
        </w:rPr>
        <w:t>Клявлинский</w:t>
      </w:r>
      <w:proofErr w:type="spellEnd"/>
      <w:r w:rsidR="00D90485">
        <w:rPr>
          <w:rStyle w:val="FontStyle17"/>
        </w:rPr>
        <w:t xml:space="preserve"> Самарской области.</w:t>
      </w:r>
    </w:p>
    <w:p w:rsidR="004C1357" w:rsidRDefault="004C1357" w:rsidP="007D3383">
      <w:pPr>
        <w:pStyle w:val="Style1"/>
        <w:widowControl/>
        <w:ind w:left="1954" w:firstLine="567"/>
        <w:jc w:val="left"/>
        <w:rPr>
          <w:sz w:val="20"/>
          <w:szCs w:val="20"/>
        </w:rPr>
      </w:pPr>
    </w:p>
    <w:p w:rsidR="004C1357" w:rsidRDefault="00E14462" w:rsidP="00A60875">
      <w:pPr>
        <w:pStyle w:val="Style1"/>
        <w:widowControl/>
        <w:tabs>
          <w:tab w:val="left" w:pos="1985"/>
        </w:tabs>
        <w:spacing w:before="5"/>
        <w:ind w:left="1954" w:firstLine="567"/>
        <w:jc w:val="left"/>
        <w:rPr>
          <w:rStyle w:val="FontStyle18"/>
        </w:rPr>
      </w:pPr>
      <w:r>
        <w:rPr>
          <w:rStyle w:val="FontStyle18"/>
        </w:rPr>
        <w:t>2.</w:t>
      </w:r>
      <w:r w:rsidR="00044E80">
        <w:rPr>
          <w:rStyle w:val="FontStyle18"/>
        </w:rPr>
        <w:t xml:space="preserve"> </w:t>
      </w:r>
      <w:r>
        <w:rPr>
          <w:rStyle w:val="FontStyle18"/>
        </w:rPr>
        <w:t xml:space="preserve">Содержание </w:t>
      </w:r>
      <w:r w:rsidR="00977C46">
        <w:rPr>
          <w:rStyle w:val="FontStyle18"/>
        </w:rPr>
        <w:t>управления</w:t>
      </w:r>
      <w:r>
        <w:rPr>
          <w:rStyle w:val="FontStyle18"/>
        </w:rPr>
        <w:t xml:space="preserve"> качеств</w:t>
      </w:r>
      <w:r w:rsidR="00977C46">
        <w:rPr>
          <w:rStyle w:val="FontStyle18"/>
        </w:rPr>
        <w:t>ом</w:t>
      </w:r>
      <w:r>
        <w:rPr>
          <w:rStyle w:val="FontStyle18"/>
        </w:rPr>
        <w:t xml:space="preserve"> мероприятий</w:t>
      </w:r>
    </w:p>
    <w:p w:rsidR="0099113B" w:rsidRDefault="0099113B" w:rsidP="007D3383">
      <w:pPr>
        <w:widowControl/>
        <w:spacing w:line="322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9113B" w:rsidRPr="0099113B" w:rsidRDefault="0099113B" w:rsidP="007D3383">
      <w:pPr>
        <w:widowControl/>
        <w:spacing w:line="322" w:lineRule="exact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9113B">
        <w:rPr>
          <w:rFonts w:eastAsia="Calibri"/>
          <w:sz w:val="26"/>
          <w:szCs w:val="26"/>
          <w:lang w:eastAsia="en-US"/>
        </w:rPr>
        <w:t xml:space="preserve">2.1. Качество проводимых мероприятий определяется их соответствием общим требованиям, характеристикам, правилам и процедурам, определенным в Регламенте </w:t>
      </w:r>
      <w:r w:rsidRPr="0099113B">
        <w:rPr>
          <w:rFonts w:eastAsia="Calibri"/>
          <w:sz w:val="26"/>
          <w:szCs w:val="26"/>
          <w:lang w:eastAsia="en-US"/>
        </w:rPr>
        <w:lastRenderedPageBreak/>
        <w:t xml:space="preserve">Счетной палаты, стандартах внешнего муниципального финансового контроля Счетной палаты, методических документах и иных </w:t>
      </w:r>
      <w:r w:rsidR="008A1B58">
        <w:rPr>
          <w:rFonts w:eastAsia="Calibri"/>
          <w:sz w:val="26"/>
          <w:szCs w:val="26"/>
          <w:lang w:eastAsia="en-US"/>
        </w:rPr>
        <w:t xml:space="preserve">локальных нормативных правовых актах Счетной палаты, </w:t>
      </w:r>
      <w:r w:rsidRPr="0099113B">
        <w:rPr>
          <w:rFonts w:eastAsia="Calibri"/>
          <w:sz w:val="26"/>
          <w:szCs w:val="26"/>
          <w:lang w:eastAsia="en-US"/>
        </w:rPr>
        <w:t>а также обеспечением актуальности, полноты, объективности и достоверности результатов проведенных мероприятий.</w:t>
      </w:r>
    </w:p>
    <w:p w:rsidR="0099113B" w:rsidRPr="0099113B" w:rsidRDefault="0099113B" w:rsidP="007D3383">
      <w:pPr>
        <w:adjustRightInd/>
        <w:spacing w:line="322" w:lineRule="exact"/>
        <w:ind w:firstLine="567"/>
        <w:jc w:val="both"/>
        <w:rPr>
          <w:rFonts w:eastAsia="Times New Roman"/>
          <w:sz w:val="26"/>
          <w:szCs w:val="26"/>
        </w:rPr>
      </w:pPr>
      <w:r w:rsidRPr="0099113B">
        <w:rPr>
          <w:rFonts w:eastAsia="Times New Roman"/>
          <w:sz w:val="26"/>
          <w:szCs w:val="26"/>
        </w:rPr>
        <w:t>2.2. </w:t>
      </w:r>
      <w:r w:rsidR="00C6706F">
        <w:rPr>
          <w:rFonts w:eastAsia="Times New Roman"/>
          <w:sz w:val="26"/>
          <w:szCs w:val="26"/>
        </w:rPr>
        <w:t>Управление</w:t>
      </w:r>
      <w:r w:rsidRPr="0099113B">
        <w:rPr>
          <w:rFonts w:eastAsia="Times New Roman"/>
          <w:sz w:val="26"/>
          <w:szCs w:val="26"/>
        </w:rPr>
        <w:t xml:space="preserve"> качеств</w:t>
      </w:r>
      <w:r w:rsidR="00C6706F">
        <w:rPr>
          <w:rFonts w:eastAsia="Times New Roman"/>
          <w:sz w:val="26"/>
          <w:szCs w:val="26"/>
        </w:rPr>
        <w:t>ом</w:t>
      </w:r>
      <w:r w:rsidRPr="0099113B">
        <w:rPr>
          <w:rFonts w:eastAsia="Times New Roman"/>
          <w:sz w:val="26"/>
          <w:szCs w:val="26"/>
        </w:rPr>
        <w:t xml:space="preserve"> мероприятия представляет собой совокупность организационных и контрольных действий и процедур, направленных на достижение высокого уровня качества контрольной и экспертно-аналитической деятельности Счетной палаты в целях выполнения возложенных на нее </w:t>
      </w:r>
      <w:r w:rsidR="00605B69">
        <w:rPr>
          <w:rFonts w:eastAsia="Times New Roman"/>
          <w:sz w:val="26"/>
          <w:szCs w:val="26"/>
        </w:rPr>
        <w:t>полномочий</w:t>
      </w:r>
      <w:r w:rsidRPr="0099113B">
        <w:rPr>
          <w:rFonts w:eastAsia="Times New Roman"/>
          <w:sz w:val="26"/>
          <w:szCs w:val="26"/>
        </w:rPr>
        <w:t>.</w:t>
      </w:r>
    </w:p>
    <w:p w:rsidR="0099113B" w:rsidRPr="0099113B" w:rsidRDefault="0099113B" w:rsidP="007D3383">
      <w:pPr>
        <w:adjustRightInd/>
        <w:spacing w:line="322" w:lineRule="exact"/>
        <w:ind w:firstLine="567"/>
        <w:jc w:val="both"/>
        <w:rPr>
          <w:rFonts w:eastAsia="Times New Roman"/>
          <w:sz w:val="26"/>
          <w:szCs w:val="26"/>
        </w:rPr>
      </w:pPr>
      <w:r w:rsidRPr="0099113B">
        <w:rPr>
          <w:rFonts w:eastAsia="Times New Roman"/>
          <w:sz w:val="26"/>
          <w:szCs w:val="26"/>
        </w:rPr>
        <w:t xml:space="preserve">2.3. Целью </w:t>
      </w:r>
      <w:r w:rsidR="006D001A">
        <w:rPr>
          <w:rFonts w:eastAsia="Times New Roman"/>
          <w:sz w:val="26"/>
          <w:szCs w:val="26"/>
        </w:rPr>
        <w:t xml:space="preserve">управления </w:t>
      </w:r>
      <w:r w:rsidRPr="0099113B">
        <w:rPr>
          <w:rFonts w:eastAsia="Times New Roman"/>
          <w:sz w:val="26"/>
          <w:szCs w:val="26"/>
        </w:rPr>
        <w:t>качеств</w:t>
      </w:r>
      <w:r w:rsidR="006D001A">
        <w:rPr>
          <w:rFonts w:eastAsia="Times New Roman"/>
          <w:sz w:val="26"/>
          <w:szCs w:val="26"/>
        </w:rPr>
        <w:t>ом</w:t>
      </w:r>
      <w:r w:rsidRPr="0099113B">
        <w:rPr>
          <w:rFonts w:eastAsia="Times New Roman"/>
          <w:sz w:val="26"/>
          <w:szCs w:val="26"/>
        </w:rPr>
        <w:t xml:space="preserve"> мероприятий является постоянное обеспечение высокого качества их проведения.</w:t>
      </w:r>
    </w:p>
    <w:p w:rsidR="0099113B" w:rsidRPr="0099113B" w:rsidRDefault="0099113B" w:rsidP="007D3383">
      <w:pPr>
        <w:adjustRightInd/>
        <w:spacing w:line="322" w:lineRule="exact"/>
        <w:ind w:firstLine="567"/>
        <w:jc w:val="both"/>
        <w:rPr>
          <w:rFonts w:eastAsia="Times New Roman"/>
          <w:sz w:val="26"/>
          <w:szCs w:val="26"/>
        </w:rPr>
      </w:pPr>
      <w:r w:rsidRPr="0099113B">
        <w:rPr>
          <w:rFonts w:eastAsia="Times New Roman"/>
          <w:sz w:val="26"/>
          <w:szCs w:val="26"/>
        </w:rPr>
        <w:t xml:space="preserve">2.4. Задачами </w:t>
      </w:r>
      <w:r w:rsidR="003E0E78" w:rsidRPr="003E0E78">
        <w:rPr>
          <w:rFonts w:eastAsia="Times New Roman"/>
          <w:sz w:val="26"/>
          <w:szCs w:val="26"/>
        </w:rPr>
        <w:t xml:space="preserve">управления качеством </w:t>
      </w:r>
      <w:r w:rsidRPr="0099113B">
        <w:rPr>
          <w:rFonts w:eastAsia="Times New Roman"/>
          <w:sz w:val="26"/>
          <w:szCs w:val="26"/>
        </w:rPr>
        <w:t>мероприятий являются:</w:t>
      </w:r>
    </w:p>
    <w:p w:rsidR="0099113B" w:rsidRPr="0099113B" w:rsidRDefault="00A85E36" w:rsidP="007D3383">
      <w:pPr>
        <w:adjustRightInd/>
        <w:spacing w:line="322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9113B" w:rsidRPr="0099113B">
        <w:rPr>
          <w:rFonts w:eastAsia="Times New Roman"/>
          <w:sz w:val="26"/>
          <w:szCs w:val="26"/>
        </w:rPr>
        <w:t>обеспечение выполнения установленных требований, правил и процедур при подготовке, проведении мероприятий и оформлении их результатов;</w:t>
      </w:r>
    </w:p>
    <w:p w:rsidR="0099113B" w:rsidRPr="0099113B" w:rsidRDefault="00A85E36" w:rsidP="007D3383">
      <w:pPr>
        <w:adjustRightInd/>
        <w:spacing w:line="322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9113B" w:rsidRPr="0099113B">
        <w:rPr>
          <w:rFonts w:eastAsia="Times New Roman"/>
          <w:sz w:val="26"/>
          <w:szCs w:val="26"/>
        </w:rPr>
        <w:t>выявление фактов несоблюдения установленных требований, правил и процедур при проведении мероприятий, устранение последствий несоблюдения требований и принятие мер по их недопущению в дальнейшем;</w:t>
      </w:r>
    </w:p>
    <w:p w:rsidR="0099113B" w:rsidRPr="0099113B" w:rsidRDefault="00A85E36" w:rsidP="007D3383">
      <w:pPr>
        <w:adjustRightInd/>
        <w:spacing w:line="322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9113B" w:rsidRPr="0099113B">
        <w:rPr>
          <w:rFonts w:eastAsia="Times New Roman"/>
          <w:sz w:val="26"/>
          <w:szCs w:val="26"/>
        </w:rPr>
        <w:t>разработка и реализация мер, направленных на повышение качества проводимых мероприятий.</w:t>
      </w:r>
    </w:p>
    <w:p w:rsidR="006A1072" w:rsidRDefault="0099113B" w:rsidP="007D3383">
      <w:pPr>
        <w:adjustRightInd/>
        <w:spacing w:line="322" w:lineRule="exact"/>
        <w:ind w:firstLine="567"/>
        <w:jc w:val="both"/>
        <w:rPr>
          <w:rFonts w:eastAsia="Times New Roman"/>
          <w:sz w:val="26"/>
          <w:szCs w:val="26"/>
        </w:rPr>
      </w:pPr>
      <w:r w:rsidRPr="0099113B">
        <w:rPr>
          <w:rFonts w:eastAsia="Times New Roman"/>
          <w:sz w:val="26"/>
          <w:szCs w:val="26"/>
        </w:rPr>
        <w:t>2.5. </w:t>
      </w:r>
      <w:r w:rsidR="009C240B">
        <w:rPr>
          <w:rFonts w:eastAsia="Times New Roman"/>
          <w:sz w:val="26"/>
          <w:szCs w:val="26"/>
        </w:rPr>
        <w:t>У</w:t>
      </w:r>
      <w:r w:rsidR="009C240B" w:rsidRPr="009C240B">
        <w:rPr>
          <w:rFonts w:eastAsia="Times New Roman"/>
          <w:sz w:val="26"/>
          <w:szCs w:val="26"/>
        </w:rPr>
        <w:t>правлени</w:t>
      </w:r>
      <w:r w:rsidR="006B37F2">
        <w:rPr>
          <w:rFonts w:eastAsia="Times New Roman"/>
          <w:sz w:val="26"/>
          <w:szCs w:val="26"/>
        </w:rPr>
        <w:t>е</w:t>
      </w:r>
      <w:r w:rsidR="009C240B" w:rsidRPr="009C240B">
        <w:rPr>
          <w:rFonts w:eastAsia="Times New Roman"/>
          <w:sz w:val="26"/>
          <w:szCs w:val="26"/>
        </w:rPr>
        <w:t xml:space="preserve"> качеством </w:t>
      </w:r>
      <w:r w:rsidRPr="0099113B">
        <w:rPr>
          <w:rFonts w:eastAsia="Times New Roman"/>
          <w:sz w:val="26"/>
          <w:szCs w:val="26"/>
        </w:rPr>
        <w:t>мероприятий организуют и осуществляют</w:t>
      </w:r>
      <w:r w:rsidR="00A96262">
        <w:rPr>
          <w:rFonts w:eastAsia="Times New Roman"/>
          <w:sz w:val="26"/>
          <w:szCs w:val="26"/>
        </w:rPr>
        <w:t xml:space="preserve"> </w:t>
      </w:r>
      <w:r w:rsidR="0053786F">
        <w:rPr>
          <w:rFonts w:eastAsia="Times New Roman"/>
          <w:sz w:val="26"/>
          <w:szCs w:val="26"/>
        </w:rPr>
        <w:t>сотрудники</w:t>
      </w:r>
      <w:r w:rsidR="00A96262" w:rsidRPr="00A96262">
        <w:rPr>
          <w:rFonts w:eastAsia="Times New Roman"/>
          <w:sz w:val="26"/>
          <w:szCs w:val="26"/>
        </w:rPr>
        <w:t xml:space="preserve"> Счетной палаты</w:t>
      </w:r>
      <w:r w:rsidR="0053786F">
        <w:rPr>
          <w:rFonts w:eastAsia="Times New Roman"/>
          <w:sz w:val="26"/>
          <w:szCs w:val="26"/>
        </w:rPr>
        <w:t>.</w:t>
      </w:r>
    </w:p>
    <w:p w:rsidR="003C3F59" w:rsidRPr="003C3F59" w:rsidRDefault="00D03D77" w:rsidP="007D3383">
      <w:pPr>
        <w:adjustRightInd/>
        <w:spacing w:line="322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2.6. </w:t>
      </w:r>
      <w:r w:rsidR="003C3F59" w:rsidRPr="003C3F59">
        <w:rPr>
          <w:rFonts w:eastAsia="Times New Roman"/>
          <w:sz w:val="26"/>
          <w:szCs w:val="26"/>
        </w:rPr>
        <w:t>Система управления качеством мероприятий включает следующие</w:t>
      </w:r>
      <w:r w:rsidR="00AB671B">
        <w:rPr>
          <w:rFonts w:eastAsia="Times New Roman"/>
          <w:sz w:val="26"/>
          <w:szCs w:val="26"/>
        </w:rPr>
        <w:t xml:space="preserve"> </w:t>
      </w:r>
      <w:r w:rsidR="003C3F59" w:rsidRPr="003C3F59">
        <w:rPr>
          <w:rFonts w:eastAsia="Times New Roman"/>
          <w:sz w:val="26"/>
          <w:szCs w:val="26"/>
        </w:rPr>
        <w:t>элементы:</w:t>
      </w:r>
    </w:p>
    <w:p w:rsidR="003C3F59" w:rsidRPr="003C3F59" w:rsidRDefault="003C3F59" w:rsidP="007D3383">
      <w:pPr>
        <w:adjustRightInd/>
        <w:spacing w:line="322" w:lineRule="exact"/>
        <w:ind w:firstLine="567"/>
        <w:jc w:val="both"/>
        <w:rPr>
          <w:rFonts w:eastAsia="Times New Roman"/>
          <w:sz w:val="26"/>
          <w:szCs w:val="26"/>
        </w:rPr>
      </w:pPr>
      <w:r w:rsidRPr="003C3F59">
        <w:rPr>
          <w:rFonts w:eastAsia="Times New Roman"/>
          <w:sz w:val="26"/>
          <w:szCs w:val="26"/>
        </w:rPr>
        <w:t>1) Установление требований к качеству проводимых мероприятий.</w:t>
      </w:r>
    </w:p>
    <w:p w:rsidR="003C3F59" w:rsidRPr="003C3F59" w:rsidRDefault="003C3F59" w:rsidP="007D3383">
      <w:pPr>
        <w:adjustRightInd/>
        <w:spacing w:line="322" w:lineRule="exact"/>
        <w:ind w:firstLine="567"/>
        <w:jc w:val="both"/>
        <w:rPr>
          <w:rFonts w:eastAsia="Times New Roman"/>
          <w:sz w:val="26"/>
          <w:szCs w:val="26"/>
        </w:rPr>
      </w:pPr>
      <w:r w:rsidRPr="003C3F59">
        <w:rPr>
          <w:rFonts w:eastAsia="Times New Roman"/>
          <w:sz w:val="26"/>
          <w:szCs w:val="26"/>
        </w:rPr>
        <w:t>2) Обеспечение качества подготовки, проведения и оформления</w:t>
      </w:r>
      <w:r w:rsidR="00DD30A6">
        <w:rPr>
          <w:rFonts w:eastAsia="Times New Roman"/>
          <w:sz w:val="26"/>
          <w:szCs w:val="26"/>
        </w:rPr>
        <w:t xml:space="preserve"> </w:t>
      </w:r>
      <w:r w:rsidRPr="003C3F59">
        <w:rPr>
          <w:rFonts w:eastAsia="Times New Roman"/>
          <w:sz w:val="26"/>
          <w:szCs w:val="26"/>
        </w:rPr>
        <w:t>результатов мероприятий.</w:t>
      </w:r>
    </w:p>
    <w:p w:rsidR="003C3F59" w:rsidRPr="003C3F59" w:rsidRDefault="003C3F59" w:rsidP="007D3383">
      <w:pPr>
        <w:adjustRightInd/>
        <w:spacing w:line="322" w:lineRule="exact"/>
        <w:ind w:firstLine="567"/>
        <w:jc w:val="both"/>
        <w:rPr>
          <w:rFonts w:eastAsia="Times New Roman"/>
          <w:sz w:val="26"/>
          <w:szCs w:val="26"/>
        </w:rPr>
      </w:pPr>
      <w:r w:rsidRPr="003C3F59">
        <w:rPr>
          <w:rFonts w:eastAsia="Times New Roman"/>
          <w:sz w:val="26"/>
          <w:szCs w:val="26"/>
        </w:rPr>
        <w:t>3) Контроль качества реализации результатов мероприятий.</w:t>
      </w:r>
    </w:p>
    <w:p w:rsidR="003C3F59" w:rsidRPr="003C3F59" w:rsidRDefault="003C3F59" w:rsidP="007D3383">
      <w:pPr>
        <w:adjustRightInd/>
        <w:spacing w:line="322" w:lineRule="exact"/>
        <w:ind w:firstLine="567"/>
        <w:jc w:val="both"/>
        <w:rPr>
          <w:rFonts w:eastAsia="Times New Roman"/>
          <w:sz w:val="26"/>
          <w:szCs w:val="26"/>
        </w:rPr>
      </w:pPr>
      <w:r w:rsidRPr="003C3F59">
        <w:rPr>
          <w:rFonts w:eastAsia="Times New Roman"/>
          <w:sz w:val="26"/>
          <w:szCs w:val="26"/>
        </w:rPr>
        <w:t>4) Повышение качества мероприятий.</w:t>
      </w:r>
    </w:p>
    <w:p w:rsidR="003C3F59" w:rsidRPr="003C3F59" w:rsidRDefault="003C3F59" w:rsidP="007D3383">
      <w:pPr>
        <w:adjustRightInd/>
        <w:spacing w:line="322" w:lineRule="exact"/>
        <w:ind w:firstLine="567"/>
        <w:jc w:val="both"/>
        <w:rPr>
          <w:rFonts w:eastAsia="Times New Roman"/>
          <w:sz w:val="26"/>
          <w:szCs w:val="26"/>
        </w:rPr>
      </w:pPr>
      <w:r w:rsidRPr="003C3F59">
        <w:rPr>
          <w:rFonts w:eastAsia="Times New Roman"/>
          <w:sz w:val="26"/>
          <w:szCs w:val="26"/>
        </w:rPr>
        <w:t>Установление требований к качеству проводимых мероприятий</w:t>
      </w:r>
      <w:r w:rsidR="0011636D">
        <w:rPr>
          <w:rFonts w:eastAsia="Times New Roman"/>
          <w:sz w:val="26"/>
          <w:szCs w:val="26"/>
        </w:rPr>
        <w:t xml:space="preserve"> </w:t>
      </w:r>
      <w:r w:rsidRPr="003C3F59">
        <w:rPr>
          <w:rFonts w:eastAsia="Times New Roman"/>
          <w:sz w:val="26"/>
          <w:szCs w:val="26"/>
        </w:rPr>
        <w:t>предполагает разработку необходимых требований и процедур организации и</w:t>
      </w:r>
      <w:r w:rsidR="0011636D">
        <w:rPr>
          <w:rFonts w:eastAsia="Times New Roman"/>
          <w:sz w:val="26"/>
          <w:szCs w:val="26"/>
        </w:rPr>
        <w:t xml:space="preserve"> </w:t>
      </w:r>
      <w:r w:rsidRPr="003C3F59">
        <w:rPr>
          <w:rFonts w:eastAsia="Times New Roman"/>
          <w:sz w:val="26"/>
          <w:szCs w:val="26"/>
        </w:rPr>
        <w:t>осуществления мероприятий, определяющих их качество, а также</w:t>
      </w:r>
      <w:r w:rsidR="0011636D">
        <w:rPr>
          <w:rFonts w:eastAsia="Times New Roman"/>
          <w:sz w:val="26"/>
          <w:szCs w:val="26"/>
        </w:rPr>
        <w:t xml:space="preserve"> </w:t>
      </w:r>
      <w:r w:rsidRPr="003C3F59">
        <w:rPr>
          <w:rFonts w:eastAsia="Times New Roman"/>
          <w:sz w:val="26"/>
          <w:szCs w:val="26"/>
        </w:rPr>
        <w:t>определение соответствующих ресурсов, необходимых для достижения целей</w:t>
      </w:r>
      <w:r w:rsidR="0011636D">
        <w:rPr>
          <w:rFonts w:eastAsia="Times New Roman"/>
          <w:sz w:val="26"/>
          <w:szCs w:val="26"/>
        </w:rPr>
        <w:t xml:space="preserve"> </w:t>
      </w:r>
      <w:r w:rsidRPr="003C3F59">
        <w:rPr>
          <w:rFonts w:eastAsia="Times New Roman"/>
          <w:sz w:val="26"/>
          <w:szCs w:val="26"/>
        </w:rPr>
        <w:t>в области качества деятельности.</w:t>
      </w:r>
    </w:p>
    <w:p w:rsidR="003C3F59" w:rsidRPr="003C3F59" w:rsidRDefault="003C3F59" w:rsidP="007D3383">
      <w:pPr>
        <w:adjustRightInd/>
        <w:spacing w:line="322" w:lineRule="exact"/>
        <w:ind w:firstLine="567"/>
        <w:jc w:val="both"/>
        <w:rPr>
          <w:rFonts w:eastAsia="Times New Roman"/>
          <w:sz w:val="26"/>
          <w:szCs w:val="26"/>
        </w:rPr>
      </w:pPr>
      <w:r w:rsidRPr="003C3F59">
        <w:rPr>
          <w:rFonts w:eastAsia="Times New Roman"/>
          <w:sz w:val="26"/>
          <w:szCs w:val="26"/>
        </w:rPr>
        <w:t>Обеспечение качества представляет собой процесс выполнения</w:t>
      </w:r>
      <w:r w:rsidR="0011636D">
        <w:rPr>
          <w:rFonts w:eastAsia="Times New Roman"/>
          <w:sz w:val="26"/>
          <w:szCs w:val="26"/>
        </w:rPr>
        <w:t xml:space="preserve"> </w:t>
      </w:r>
      <w:r w:rsidRPr="003C3F59">
        <w:rPr>
          <w:rFonts w:eastAsia="Times New Roman"/>
          <w:sz w:val="26"/>
          <w:szCs w:val="26"/>
        </w:rPr>
        <w:t>установленных требований и процедур проведения мероприятий.</w:t>
      </w:r>
    </w:p>
    <w:p w:rsidR="003C3F59" w:rsidRPr="003C3F59" w:rsidRDefault="003C3F59" w:rsidP="007D3383">
      <w:pPr>
        <w:adjustRightInd/>
        <w:spacing w:line="322" w:lineRule="exact"/>
        <w:ind w:firstLine="567"/>
        <w:jc w:val="both"/>
        <w:rPr>
          <w:rFonts w:eastAsia="Times New Roman"/>
          <w:sz w:val="26"/>
          <w:szCs w:val="26"/>
        </w:rPr>
      </w:pPr>
      <w:r w:rsidRPr="003C3F59">
        <w:rPr>
          <w:rFonts w:eastAsia="Times New Roman"/>
          <w:sz w:val="26"/>
          <w:szCs w:val="26"/>
        </w:rPr>
        <w:t>Контроль качества осуществляется путем проверки соблюдения</w:t>
      </w:r>
      <w:r w:rsidR="0011636D">
        <w:rPr>
          <w:rFonts w:eastAsia="Times New Roman"/>
          <w:sz w:val="26"/>
          <w:szCs w:val="26"/>
        </w:rPr>
        <w:t xml:space="preserve"> </w:t>
      </w:r>
      <w:r w:rsidRPr="003C3F59">
        <w:rPr>
          <w:rFonts w:eastAsia="Times New Roman"/>
          <w:sz w:val="26"/>
          <w:szCs w:val="26"/>
        </w:rPr>
        <w:t>установленных требований и процедур проведения мероприятий.</w:t>
      </w:r>
    </w:p>
    <w:p w:rsidR="00D03D77" w:rsidRDefault="003C3F59" w:rsidP="007D3383">
      <w:pPr>
        <w:adjustRightInd/>
        <w:spacing w:line="322" w:lineRule="exact"/>
        <w:ind w:firstLine="567"/>
        <w:jc w:val="both"/>
        <w:rPr>
          <w:rFonts w:eastAsia="Times New Roman"/>
          <w:sz w:val="26"/>
          <w:szCs w:val="26"/>
        </w:rPr>
      </w:pPr>
      <w:r w:rsidRPr="003C3F59">
        <w:rPr>
          <w:rFonts w:eastAsia="Times New Roman"/>
          <w:sz w:val="26"/>
          <w:szCs w:val="26"/>
        </w:rPr>
        <w:t>Повышение качества представляет собой процесс устранения</w:t>
      </w:r>
      <w:r w:rsidR="0011636D">
        <w:rPr>
          <w:rFonts w:eastAsia="Times New Roman"/>
          <w:sz w:val="26"/>
          <w:szCs w:val="26"/>
        </w:rPr>
        <w:t xml:space="preserve"> </w:t>
      </w:r>
      <w:r w:rsidRPr="003C3F59">
        <w:rPr>
          <w:rFonts w:eastAsia="Times New Roman"/>
          <w:sz w:val="26"/>
          <w:szCs w:val="26"/>
        </w:rPr>
        <w:t>недостатков проведения мероприятий и совершенствование внешнего</w:t>
      </w:r>
      <w:r w:rsidR="0011636D">
        <w:rPr>
          <w:rFonts w:eastAsia="Times New Roman"/>
          <w:sz w:val="26"/>
          <w:szCs w:val="26"/>
        </w:rPr>
        <w:t xml:space="preserve"> муниципального</w:t>
      </w:r>
      <w:r w:rsidRPr="003C3F59">
        <w:rPr>
          <w:rFonts w:eastAsia="Times New Roman"/>
          <w:sz w:val="26"/>
          <w:szCs w:val="26"/>
        </w:rPr>
        <w:t xml:space="preserve"> финансового контроля, осуществляемого </w:t>
      </w:r>
      <w:r w:rsidR="00307CD1">
        <w:rPr>
          <w:rFonts w:eastAsia="Times New Roman"/>
          <w:sz w:val="26"/>
          <w:szCs w:val="26"/>
        </w:rPr>
        <w:t>Счетной палатой.</w:t>
      </w:r>
    </w:p>
    <w:p w:rsidR="009006E9" w:rsidRDefault="00E14462" w:rsidP="007D3383">
      <w:pPr>
        <w:pStyle w:val="Style7"/>
        <w:widowControl/>
        <w:spacing w:before="226"/>
        <w:ind w:firstLine="567"/>
        <w:jc w:val="center"/>
        <w:rPr>
          <w:rStyle w:val="FontStyle18"/>
        </w:rPr>
      </w:pPr>
      <w:r>
        <w:rPr>
          <w:rStyle w:val="FontStyle18"/>
        </w:rPr>
        <w:t>3. Установление требований к качеству проводимых мероприятий</w:t>
      </w:r>
    </w:p>
    <w:p w:rsidR="00854667" w:rsidRDefault="00854667" w:rsidP="007D3383">
      <w:pPr>
        <w:adjustRightInd/>
        <w:spacing w:line="322" w:lineRule="exact"/>
        <w:ind w:firstLine="567"/>
        <w:jc w:val="both"/>
        <w:rPr>
          <w:rFonts w:eastAsia="Times New Roman"/>
          <w:sz w:val="26"/>
          <w:szCs w:val="26"/>
        </w:rPr>
      </w:pPr>
    </w:p>
    <w:p w:rsidR="00175DFB" w:rsidRDefault="00493D4A" w:rsidP="007D3383">
      <w:pPr>
        <w:pStyle w:val="Style1"/>
        <w:widowControl/>
        <w:tabs>
          <w:tab w:val="left" w:pos="567"/>
        </w:tabs>
        <w:spacing w:before="100" w:beforeAutospacing="1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</w:t>
      </w:r>
      <w:r w:rsidR="00BA58ED">
        <w:rPr>
          <w:rFonts w:eastAsia="Times New Roman"/>
          <w:sz w:val="26"/>
          <w:szCs w:val="26"/>
        </w:rPr>
        <w:t>.1.</w:t>
      </w:r>
      <w:r w:rsidR="00BA7118">
        <w:rPr>
          <w:rFonts w:eastAsia="Times New Roman"/>
          <w:sz w:val="26"/>
          <w:szCs w:val="26"/>
        </w:rPr>
        <w:t xml:space="preserve"> </w:t>
      </w:r>
      <w:r w:rsidR="005B136A" w:rsidRPr="005B136A">
        <w:rPr>
          <w:rFonts w:eastAsia="Times New Roman"/>
          <w:sz w:val="26"/>
          <w:szCs w:val="26"/>
        </w:rPr>
        <w:t>Установление требований к качеству проводимых мероприятий</w:t>
      </w:r>
      <w:r w:rsidR="005B136A" w:rsidRPr="005B136A">
        <w:rPr>
          <w:rFonts w:eastAsia="Times New Roman"/>
          <w:sz w:val="26"/>
          <w:szCs w:val="26"/>
        </w:rPr>
        <w:br/>
        <w:t>осуществляется посредством разработки Счетной палатой стандартов внешнего</w:t>
      </w:r>
      <w:r w:rsidR="005B136A">
        <w:rPr>
          <w:rFonts w:eastAsia="Times New Roman"/>
          <w:sz w:val="26"/>
          <w:szCs w:val="26"/>
        </w:rPr>
        <w:t xml:space="preserve"> муниципального </w:t>
      </w:r>
      <w:r w:rsidR="005B136A" w:rsidRPr="005B136A">
        <w:rPr>
          <w:rFonts w:eastAsia="Times New Roman"/>
          <w:sz w:val="26"/>
          <w:szCs w:val="26"/>
        </w:rPr>
        <w:t>финансового контроля, содержащих общие требования,</w:t>
      </w:r>
      <w:r w:rsidR="005B136A">
        <w:rPr>
          <w:rFonts w:eastAsia="Times New Roman"/>
          <w:sz w:val="26"/>
          <w:szCs w:val="26"/>
        </w:rPr>
        <w:t xml:space="preserve"> </w:t>
      </w:r>
      <w:r w:rsidR="005B136A" w:rsidRPr="005B136A">
        <w:rPr>
          <w:rFonts w:eastAsia="Times New Roman"/>
          <w:sz w:val="26"/>
          <w:szCs w:val="26"/>
        </w:rPr>
        <w:t>характеристики, правила и процедуры проведения контрольного или</w:t>
      </w:r>
      <w:r w:rsidR="005B136A">
        <w:rPr>
          <w:rFonts w:eastAsia="Times New Roman"/>
          <w:sz w:val="26"/>
          <w:szCs w:val="26"/>
        </w:rPr>
        <w:t xml:space="preserve"> </w:t>
      </w:r>
      <w:r w:rsidR="005B136A" w:rsidRPr="005B136A">
        <w:rPr>
          <w:rFonts w:eastAsia="Times New Roman"/>
          <w:sz w:val="26"/>
          <w:szCs w:val="26"/>
        </w:rPr>
        <w:t>экспертно</w:t>
      </w:r>
      <w:r w:rsidR="005B136A">
        <w:rPr>
          <w:rFonts w:eastAsia="Times New Roman"/>
          <w:sz w:val="26"/>
          <w:szCs w:val="26"/>
        </w:rPr>
        <w:t>-</w:t>
      </w:r>
      <w:r w:rsidR="005B136A" w:rsidRPr="005B136A">
        <w:rPr>
          <w:rFonts w:eastAsia="Times New Roman"/>
          <w:sz w:val="26"/>
          <w:szCs w:val="26"/>
        </w:rPr>
        <w:lastRenderedPageBreak/>
        <w:t>аналитического мероприятия, выполнение которых обеспечивает</w:t>
      </w:r>
      <w:r w:rsidR="005B136A">
        <w:rPr>
          <w:rFonts w:eastAsia="Times New Roman"/>
          <w:sz w:val="26"/>
          <w:szCs w:val="26"/>
        </w:rPr>
        <w:t xml:space="preserve"> </w:t>
      </w:r>
      <w:r w:rsidR="00DD07BA">
        <w:rPr>
          <w:rFonts w:eastAsia="Times New Roman"/>
          <w:sz w:val="26"/>
          <w:szCs w:val="26"/>
        </w:rPr>
        <w:t>качественное их проведение.</w:t>
      </w:r>
    </w:p>
    <w:p w:rsidR="009872DE" w:rsidRDefault="005B136A" w:rsidP="005920B8">
      <w:pPr>
        <w:pStyle w:val="Style1"/>
        <w:widowControl/>
        <w:tabs>
          <w:tab w:val="left" w:pos="567"/>
          <w:tab w:val="left" w:pos="1701"/>
        </w:tabs>
        <w:spacing w:before="100" w:beforeAutospacing="1"/>
        <w:ind w:firstLine="567"/>
        <w:jc w:val="both"/>
        <w:rPr>
          <w:rFonts w:eastAsia="Times New Roman"/>
          <w:sz w:val="26"/>
          <w:szCs w:val="26"/>
        </w:rPr>
      </w:pPr>
      <w:r w:rsidRPr="005B136A">
        <w:rPr>
          <w:rFonts w:eastAsia="Times New Roman"/>
          <w:sz w:val="26"/>
          <w:szCs w:val="26"/>
        </w:rPr>
        <w:t>3.2. Общие требования, характеристики, правила и процедуры проведения</w:t>
      </w:r>
      <w:r w:rsidRPr="005B136A">
        <w:rPr>
          <w:rFonts w:eastAsia="Times New Roman"/>
          <w:sz w:val="26"/>
          <w:szCs w:val="26"/>
        </w:rPr>
        <w:br/>
        <w:t>контрольных и экспертно-аналитических мероприятий установлены в стандартах</w:t>
      </w:r>
      <w:r w:rsidRPr="005B136A">
        <w:rPr>
          <w:rFonts w:eastAsia="Times New Roman"/>
          <w:sz w:val="26"/>
          <w:szCs w:val="26"/>
        </w:rPr>
        <w:br/>
        <w:t xml:space="preserve">внешнего </w:t>
      </w:r>
      <w:r w:rsidR="00A26088">
        <w:rPr>
          <w:rFonts w:eastAsia="Times New Roman"/>
          <w:sz w:val="26"/>
          <w:szCs w:val="26"/>
        </w:rPr>
        <w:t xml:space="preserve">муниципального </w:t>
      </w:r>
      <w:r w:rsidRPr="005B136A">
        <w:rPr>
          <w:rFonts w:eastAsia="Times New Roman"/>
          <w:sz w:val="26"/>
          <w:szCs w:val="26"/>
        </w:rPr>
        <w:t>финансового контроля «Общие правила проведения</w:t>
      </w:r>
      <w:r w:rsidRPr="005B136A">
        <w:rPr>
          <w:rFonts w:eastAsia="Times New Roman"/>
          <w:sz w:val="26"/>
          <w:szCs w:val="26"/>
        </w:rPr>
        <w:br/>
        <w:t>контрольного мероприятия» и «</w:t>
      </w:r>
      <w:r w:rsidR="00505FDB">
        <w:rPr>
          <w:rFonts w:eastAsia="Times New Roman"/>
          <w:sz w:val="26"/>
          <w:szCs w:val="26"/>
        </w:rPr>
        <w:t>Общие правила п</w:t>
      </w:r>
      <w:r w:rsidRPr="005B136A">
        <w:rPr>
          <w:rFonts w:eastAsia="Times New Roman"/>
          <w:sz w:val="26"/>
          <w:szCs w:val="26"/>
        </w:rPr>
        <w:t>роведение экспертно-аналитического</w:t>
      </w:r>
      <w:r w:rsidR="00670E58">
        <w:rPr>
          <w:rFonts w:eastAsia="Times New Roman"/>
          <w:sz w:val="26"/>
          <w:szCs w:val="26"/>
        </w:rPr>
        <w:t xml:space="preserve"> </w:t>
      </w:r>
      <w:r w:rsidRPr="005B136A">
        <w:rPr>
          <w:rFonts w:eastAsia="Times New Roman"/>
          <w:sz w:val="26"/>
          <w:szCs w:val="26"/>
        </w:rPr>
        <w:t>мероприятия»,</w:t>
      </w:r>
      <w:r w:rsidR="005920B8">
        <w:rPr>
          <w:rFonts w:eastAsia="Times New Roman"/>
          <w:sz w:val="26"/>
          <w:szCs w:val="26"/>
        </w:rPr>
        <w:t xml:space="preserve"> </w:t>
      </w:r>
      <w:r w:rsidRPr="005B136A">
        <w:rPr>
          <w:rFonts w:eastAsia="Times New Roman"/>
          <w:sz w:val="26"/>
          <w:szCs w:val="26"/>
        </w:rPr>
        <w:t xml:space="preserve">утвержденных </w:t>
      </w:r>
      <w:r w:rsidR="00A26088">
        <w:rPr>
          <w:rFonts w:eastAsia="Times New Roman"/>
          <w:sz w:val="26"/>
          <w:szCs w:val="26"/>
        </w:rPr>
        <w:t>приказом председателя</w:t>
      </w:r>
      <w:r w:rsidRPr="005B136A">
        <w:rPr>
          <w:rFonts w:eastAsia="Times New Roman"/>
          <w:sz w:val="26"/>
          <w:szCs w:val="26"/>
        </w:rPr>
        <w:t xml:space="preserve"> Счетной палаты.</w:t>
      </w:r>
      <w:r w:rsidRPr="005B136A">
        <w:rPr>
          <w:rFonts w:eastAsia="Times New Roman"/>
          <w:sz w:val="26"/>
          <w:szCs w:val="26"/>
        </w:rPr>
        <w:br/>
      </w:r>
      <w:r w:rsidR="00A26088">
        <w:rPr>
          <w:rFonts w:eastAsia="Times New Roman"/>
          <w:sz w:val="26"/>
          <w:szCs w:val="26"/>
        </w:rPr>
        <w:t xml:space="preserve">    </w:t>
      </w:r>
      <w:r w:rsidRPr="005B136A">
        <w:rPr>
          <w:rFonts w:eastAsia="Times New Roman"/>
          <w:sz w:val="26"/>
          <w:szCs w:val="26"/>
        </w:rPr>
        <w:t>3.3. Мероприятие проведено качественно, если выполнены все установленные</w:t>
      </w:r>
      <w:r w:rsidRPr="005B136A">
        <w:rPr>
          <w:rFonts w:eastAsia="Times New Roman"/>
          <w:sz w:val="26"/>
          <w:szCs w:val="26"/>
        </w:rPr>
        <w:br/>
        <w:t>требования, правила и процедуры планирования, подготовки, проведения</w:t>
      </w:r>
      <w:r w:rsidRPr="005B136A">
        <w:rPr>
          <w:rFonts w:eastAsia="Times New Roman"/>
          <w:sz w:val="26"/>
          <w:szCs w:val="26"/>
        </w:rPr>
        <w:br/>
        <w:t>мероприятия и оформления его результатов с соблюдением установленных сроков, в</w:t>
      </w:r>
      <w:r w:rsidR="009872DE">
        <w:rPr>
          <w:rFonts w:eastAsia="Times New Roman"/>
          <w:sz w:val="26"/>
          <w:szCs w:val="26"/>
        </w:rPr>
        <w:t xml:space="preserve"> том числе:</w:t>
      </w:r>
    </w:p>
    <w:p w:rsidR="00BB09DB" w:rsidRDefault="005B136A" w:rsidP="007D3383">
      <w:pPr>
        <w:pStyle w:val="Style1"/>
        <w:widowControl/>
        <w:tabs>
          <w:tab w:val="left" w:pos="567"/>
        </w:tabs>
        <w:spacing w:before="100" w:beforeAutospacing="1"/>
        <w:ind w:firstLine="567"/>
        <w:jc w:val="both"/>
        <w:rPr>
          <w:rFonts w:eastAsia="Times New Roman"/>
          <w:sz w:val="26"/>
          <w:szCs w:val="26"/>
        </w:rPr>
      </w:pPr>
      <w:r w:rsidRPr="005B136A">
        <w:rPr>
          <w:rFonts w:eastAsia="Times New Roman"/>
          <w:sz w:val="26"/>
          <w:szCs w:val="26"/>
        </w:rPr>
        <w:t>- полностью выполнена утвержденная программа проведения мероприятия,</w:t>
      </w:r>
      <w:r w:rsidRPr="005B136A">
        <w:rPr>
          <w:rFonts w:eastAsia="Times New Roman"/>
          <w:sz w:val="26"/>
          <w:szCs w:val="26"/>
        </w:rPr>
        <w:br/>
        <w:t>достигнуты цели мероприятия и даны исчерпывающие ответы на поставленные</w:t>
      </w:r>
      <w:r w:rsidRPr="005B136A">
        <w:rPr>
          <w:rFonts w:eastAsia="Times New Roman"/>
          <w:sz w:val="26"/>
          <w:szCs w:val="26"/>
        </w:rPr>
        <w:br/>
        <w:t>вопросы;</w:t>
      </w:r>
      <w:r w:rsidRPr="005B136A">
        <w:rPr>
          <w:rFonts w:eastAsia="Times New Roman"/>
          <w:sz w:val="26"/>
          <w:szCs w:val="26"/>
        </w:rPr>
        <w:br/>
      </w:r>
      <w:r w:rsidR="005A37E7">
        <w:rPr>
          <w:rFonts w:eastAsia="Times New Roman"/>
          <w:sz w:val="26"/>
          <w:szCs w:val="26"/>
        </w:rPr>
        <w:t xml:space="preserve">   </w:t>
      </w:r>
      <w:r w:rsidR="008D2ECB">
        <w:rPr>
          <w:rFonts w:eastAsia="Times New Roman"/>
          <w:sz w:val="26"/>
          <w:szCs w:val="26"/>
        </w:rPr>
        <w:t xml:space="preserve"> </w:t>
      </w:r>
      <w:r w:rsidRPr="005B136A">
        <w:rPr>
          <w:rFonts w:eastAsia="Times New Roman"/>
          <w:sz w:val="26"/>
          <w:szCs w:val="26"/>
        </w:rPr>
        <w:t>- акты и другие документы и материалы, оформленные в ходе мероприятия,</w:t>
      </w:r>
      <w:r w:rsidRPr="005B136A">
        <w:rPr>
          <w:rFonts w:eastAsia="Times New Roman"/>
          <w:sz w:val="26"/>
          <w:szCs w:val="26"/>
        </w:rPr>
        <w:br/>
        <w:t>содержат необходимые данные, достаточные и достоверные (надежные)</w:t>
      </w:r>
      <w:r w:rsidRPr="005B136A">
        <w:rPr>
          <w:rFonts w:eastAsia="Times New Roman"/>
          <w:sz w:val="26"/>
          <w:szCs w:val="26"/>
        </w:rPr>
        <w:br/>
        <w:t>доказательства, подтверждающие его результаты и выявленные факты нарушений и</w:t>
      </w:r>
      <w:r w:rsidRPr="005B136A">
        <w:rPr>
          <w:rFonts w:eastAsia="Times New Roman"/>
          <w:sz w:val="26"/>
          <w:szCs w:val="26"/>
        </w:rPr>
        <w:br/>
        <w:t>недостатков;</w:t>
      </w:r>
      <w:r w:rsidRPr="005B136A">
        <w:rPr>
          <w:rFonts w:eastAsia="Times New Roman"/>
          <w:sz w:val="26"/>
          <w:szCs w:val="26"/>
        </w:rPr>
        <w:br/>
      </w:r>
      <w:r w:rsidR="008D2ECB">
        <w:rPr>
          <w:rFonts w:eastAsia="Times New Roman"/>
          <w:sz w:val="26"/>
          <w:szCs w:val="26"/>
        </w:rPr>
        <w:t xml:space="preserve">    </w:t>
      </w:r>
      <w:r w:rsidRPr="005B136A">
        <w:rPr>
          <w:rFonts w:eastAsia="Times New Roman"/>
          <w:sz w:val="26"/>
          <w:szCs w:val="26"/>
        </w:rPr>
        <w:t xml:space="preserve">- протоколы об административном правонарушении </w:t>
      </w:r>
      <w:r w:rsidR="009E3C2A">
        <w:rPr>
          <w:rFonts w:eastAsia="Times New Roman"/>
          <w:sz w:val="26"/>
          <w:szCs w:val="26"/>
        </w:rPr>
        <w:t>составлены своевременно и обосновано, что подтверждается соответствующими судебными актами</w:t>
      </w:r>
      <w:r w:rsidR="00740A79">
        <w:rPr>
          <w:rFonts w:eastAsia="Times New Roman"/>
          <w:sz w:val="26"/>
          <w:szCs w:val="26"/>
        </w:rPr>
        <w:t>;</w:t>
      </w:r>
    </w:p>
    <w:p w:rsidR="00273981" w:rsidRDefault="005C789D" w:rsidP="007D3383">
      <w:pPr>
        <w:pStyle w:val="Style1"/>
        <w:widowControl/>
        <w:tabs>
          <w:tab w:val="left" w:pos="567"/>
        </w:tabs>
        <w:spacing w:before="100" w:beforeAutospacing="1"/>
        <w:ind w:firstLine="567"/>
        <w:jc w:val="both"/>
        <w:rPr>
          <w:rStyle w:val="fontstyle01"/>
          <w:sz w:val="26"/>
          <w:szCs w:val="26"/>
        </w:rPr>
      </w:pPr>
      <w:r w:rsidRPr="00273981">
        <w:rPr>
          <w:rStyle w:val="fontstyle01"/>
          <w:sz w:val="26"/>
          <w:szCs w:val="26"/>
        </w:rPr>
        <w:t>- содержание и выводы отчета</w:t>
      </w:r>
      <w:r w:rsidR="00AD3887">
        <w:rPr>
          <w:rStyle w:val="fontstyle01"/>
          <w:sz w:val="26"/>
          <w:szCs w:val="26"/>
        </w:rPr>
        <w:t>,</w:t>
      </w:r>
      <w:r w:rsidRPr="00273981">
        <w:rPr>
          <w:rStyle w:val="fontstyle01"/>
          <w:sz w:val="26"/>
          <w:szCs w:val="26"/>
        </w:rPr>
        <w:t xml:space="preserve"> либо заключения о результатах мероприятия</w:t>
      </w:r>
      <w:r w:rsidRPr="00273981">
        <w:rPr>
          <w:color w:val="000000"/>
          <w:sz w:val="26"/>
          <w:szCs w:val="26"/>
        </w:rPr>
        <w:br/>
      </w:r>
      <w:r w:rsidRPr="00273981">
        <w:rPr>
          <w:rStyle w:val="fontstyle01"/>
          <w:sz w:val="26"/>
          <w:szCs w:val="26"/>
        </w:rPr>
        <w:t>основаны на информации из соответствующих актов</w:t>
      </w:r>
      <w:r w:rsidR="00B80521">
        <w:rPr>
          <w:rStyle w:val="fontstyle01"/>
          <w:sz w:val="26"/>
          <w:szCs w:val="26"/>
        </w:rPr>
        <w:t xml:space="preserve"> </w:t>
      </w:r>
      <w:r w:rsidRPr="00273981">
        <w:rPr>
          <w:rStyle w:val="fontstyle01"/>
          <w:sz w:val="26"/>
          <w:szCs w:val="26"/>
        </w:rPr>
        <w:t>и</w:t>
      </w:r>
      <w:r w:rsidRPr="00273981">
        <w:rPr>
          <w:color w:val="000000"/>
          <w:sz w:val="26"/>
          <w:szCs w:val="26"/>
        </w:rPr>
        <w:br/>
      </w:r>
      <w:r w:rsidR="00B80521">
        <w:rPr>
          <w:rStyle w:val="fontstyle01"/>
          <w:sz w:val="26"/>
          <w:szCs w:val="26"/>
        </w:rPr>
        <w:t>других документов</w:t>
      </w:r>
      <w:r w:rsidRPr="00273981">
        <w:rPr>
          <w:rStyle w:val="fontstyle01"/>
          <w:sz w:val="26"/>
          <w:szCs w:val="26"/>
        </w:rPr>
        <w:t>, оформленных в ходе его проведения, и</w:t>
      </w:r>
      <w:r w:rsidRPr="00273981">
        <w:rPr>
          <w:color w:val="000000"/>
          <w:sz w:val="26"/>
          <w:szCs w:val="26"/>
        </w:rPr>
        <w:br/>
      </w:r>
      <w:r w:rsidRPr="00273981">
        <w:rPr>
          <w:rStyle w:val="fontstyle01"/>
          <w:sz w:val="26"/>
          <w:szCs w:val="26"/>
        </w:rPr>
        <w:t>соответствуют законодательным и иным нормативным правовым актам Российской</w:t>
      </w:r>
      <w:r w:rsidRPr="00273981">
        <w:rPr>
          <w:color w:val="000000"/>
          <w:sz w:val="26"/>
          <w:szCs w:val="26"/>
        </w:rPr>
        <w:br/>
      </w:r>
      <w:r w:rsidRPr="00273981">
        <w:rPr>
          <w:rStyle w:val="fontstyle01"/>
          <w:sz w:val="26"/>
          <w:szCs w:val="26"/>
        </w:rPr>
        <w:t xml:space="preserve">Федерации, стандартам внешнего </w:t>
      </w:r>
      <w:r w:rsidR="00273981">
        <w:rPr>
          <w:rStyle w:val="fontstyle01"/>
          <w:sz w:val="26"/>
          <w:szCs w:val="26"/>
        </w:rPr>
        <w:t>муниципального</w:t>
      </w:r>
      <w:r w:rsidRPr="00273981">
        <w:rPr>
          <w:rStyle w:val="fontstyle01"/>
          <w:sz w:val="26"/>
          <w:szCs w:val="26"/>
        </w:rPr>
        <w:t xml:space="preserve"> финансового контроля и иным</w:t>
      </w:r>
      <w:r w:rsidRPr="00273981">
        <w:rPr>
          <w:color w:val="000000"/>
          <w:sz w:val="26"/>
          <w:szCs w:val="26"/>
        </w:rPr>
        <w:br/>
      </w:r>
      <w:r w:rsidRPr="00273981">
        <w:rPr>
          <w:rStyle w:val="fontstyle01"/>
          <w:sz w:val="26"/>
          <w:szCs w:val="26"/>
        </w:rPr>
        <w:t>внутренним</w:t>
      </w:r>
      <w:r w:rsidR="00273981">
        <w:rPr>
          <w:rStyle w:val="fontstyle01"/>
          <w:sz w:val="26"/>
          <w:szCs w:val="26"/>
        </w:rPr>
        <w:t xml:space="preserve"> документам Счетной палаты;</w:t>
      </w:r>
    </w:p>
    <w:p w:rsidR="00273981" w:rsidRDefault="005C789D" w:rsidP="007D3383">
      <w:pPr>
        <w:pStyle w:val="Style1"/>
        <w:widowControl/>
        <w:tabs>
          <w:tab w:val="left" w:pos="567"/>
        </w:tabs>
        <w:spacing w:before="100" w:beforeAutospacing="1"/>
        <w:ind w:firstLine="567"/>
        <w:jc w:val="both"/>
        <w:rPr>
          <w:rStyle w:val="fontstyle01"/>
          <w:sz w:val="26"/>
          <w:szCs w:val="26"/>
        </w:rPr>
      </w:pPr>
      <w:r w:rsidRPr="00273981">
        <w:rPr>
          <w:rStyle w:val="fontstyle01"/>
          <w:sz w:val="26"/>
          <w:szCs w:val="26"/>
        </w:rPr>
        <w:t xml:space="preserve">- </w:t>
      </w:r>
      <w:r w:rsidR="00B655E4">
        <w:rPr>
          <w:rStyle w:val="fontstyle01"/>
          <w:sz w:val="26"/>
          <w:szCs w:val="26"/>
        </w:rPr>
        <w:t>требования, изложенные в документах, оформлен</w:t>
      </w:r>
      <w:r w:rsidR="004F6A1A">
        <w:rPr>
          <w:rStyle w:val="fontstyle01"/>
          <w:sz w:val="26"/>
          <w:szCs w:val="26"/>
        </w:rPr>
        <w:t>н</w:t>
      </w:r>
      <w:r w:rsidR="00B655E4">
        <w:rPr>
          <w:rStyle w:val="fontstyle01"/>
          <w:sz w:val="26"/>
          <w:szCs w:val="26"/>
        </w:rPr>
        <w:t>ых в ходе и по результатам мероприяти</w:t>
      </w:r>
      <w:r w:rsidR="00057043">
        <w:rPr>
          <w:rStyle w:val="fontstyle01"/>
          <w:sz w:val="26"/>
          <w:szCs w:val="26"/>
        </w:rPr>
        <w:t>й, выполнимы;</w:t>
      </w:r>
    </w:p>
    <w:p w:rsidR="00057043" w:rsidRDefault="00057043" w:rsidP="007D3383">
      <w:pPr>
        <w:pStyle w:val="Style1"/>
        <w:widowControl/>
        <w:tabs>
          <w:tab w:val="left" w:pos="567"/>
        </w:tabs>
        <w:spacing w:before="100" w:beforeAutospacing="1"/>
        <w:ind w:firstLine="567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- предложения (рекомендации) направлены на устранение причин выявленных нарушений и недостатков.</w:t>
      </w:r>
    </w:p>
    <w:p w:rsidR="004C1357" w:rsidRDefault="00E14462" w:rsidP="001C61B2">
      <w:pPr>
        <w:pStyle w:val="Style1"/>
        <w:widowControl/>
        <w:spacing w:before="226"/>
        <w:ind w:left="567" w:firstLine="614"/>
        <w:rPr>
          <w:rStyle w:val="FontStyle18"/>
        </w:rPr>
      </w:pPr>
      <w:r>
        <w:rPr>
          <w:rStyle w:val="FontStyle18"/>
        </w:rPr>
        <w:t>4.</w:t>
      </w:r>
      <w:r w:rsidR="009E5DD2">
        <w:rPr>
          <w:rStyle w:val="FontStyle18"/>
        </w:rPr>
        <w:t xml:space="preserve"> </w:t>
      </w:r>
      <w:r>
        <w:rPr>
          <w:rStyle w:val="FontStyle18"/>
        </w:rPr>
        <w:t>Обеспечение качества мероприятий</w:t>
      </w:r>
    </w:p>
    <w:p w:rsidR="004C1357" w:rsidRPr="007F53B0" w:rsidRDefault="00650D05" w:rsidP="007D3383">
      <w:pPr>
        <w:pStyle w:val="Style12"/>
        <w:widowControl/>
        <w:spacing w:before="226"/>
        <w:ind w:firstLine="567"/>
        <w:rPr>
          <w:rStyle w:val="FontStyle17"/>
        </w:rPr>
      </w:pPr>
      <w:r w:rsidRPr="007F53B0">
        <w:rPr>
          <w:rStyle w:val="FontStyle17"/>
        </w:rPr>
        <w:t xml:space="preserve">4.1. </w:t>
      </w:r>
      <w:r w:rsidR="00E14462" w:rsidRPr="007F53B0">
        <w:rPr>
          <w:rStyle w:val="FontStyle17"/>
        </w:rPr>
        <w:t>Обеспечение качества подготовки, проведения и оформления результатов контрольных и экспертно-аналитических мероприятий осуществляется в ходе их проведения и заключается в выполнении установленных требований, правил и процедур.</w:t>
      </w:r>
    </w:p>
    <w:p w:rsidR="004C1357" w:rsidRDefault="00650D05" w:rsidP="007D3383">
      <w:pPr>
        <w:pStyle w:val="Style12"/>
        <w:widowControl/>
        <w:ind w:firstLine="567"/>
        <w:rPr>
          <w:rStyle w:val="FontStyle17"/>
        </w:rPr>
      </w:pPr>
      <w:r w:rsidRPr="007F53B0">
        <w:rPr>
          <w:rStyle w:val="FontStyle17"/>
        </w:rPr>
        <w:t xml:space="preserve">4.2. </w:t>
      </w:r>
      <w:r w:rsidR="00E14462" w:rsidRPr="007F53B0">
        <w:rPr>
          <w:rStyle w:val="FontStyle17"/>
        </w:rPr>
        <w:t>Организацию обеспечения качества проведения мероприятия осуществляет руководитель мероприятия, о</w:t>
      </w:r>
      <w:r w:rsidR="00D24C2B" w:rsidRPr="007F53B0">
        <w:rPr>
          <w:rStyle w:val="FontStyle17"/>
        </w:rPr>
        <w:t>тветственный за его проведение</w:t>
      </w:r>
      <w:r w:rsidR="00E14462" w:rsidRPr="007F53B0">
        <w:rPr>
          <w:rStyle w:val="FontStyle17"/>
        </w:rPr>
        <w:t>, посредством управления деятельностью участников мероприятия в ходе его подготовки, проведения и оформления результатов, в соответствии с требованиями локальных нормативных правовых актов, распорядительными и планово-программными документами, а именно:</w:t>
      </w:r>
    </w:p>
    <w:p w:rsidR="004C1357" w:rsidRPr="005C585E" w:rsidRDefault="000261E1" w:rsidP="007D3383">
      <w:pPr>
        <w:pStyle w:val="Style11"/>
        <w:widowControl/>
        <w:tabs>
          <w:tab w:val="left" w:pos="1142"/>
        </w:tabs>
        <w:ind w:firstLine="567"/>
        <w:jc w:val="left"/>
        <w:rPr>
          <w:rStyle w:val="FontStyle17"/>
        </w:rPr>
      </w:pPr>
      <w:r w:rsidRPr="005C585E">
        <w:rPr>
          <w:rStyle w:val="FontStyle17"/>
        </w:rPr>
        <w:lastRenderedPageBreak/>
        <w:t xml:space="preserve">4.3. </w:t>
      </w:r>
      <w:r w:rsidR="00E14462" w:rsidRPr="005C585E">
        <w:rPr>
          <w:rStyle w:val="FontStyle17"/>
        </w:rPr>
        <w:t>При подготовке к проведению мероприятия:</w:t>
      </w:r>
    </w:p>
    <w:p w:rsidR="004C1357" w:rsidRDefault="00E14462" w:rsidP="007D3383">
      <w:pPr>
        <w:pStyle w:val="Style12"/>
        <w:widowControl/>
        <w:ind w:right="24" w:firstLine="567"/>
        <w:rPr>
          <w:rStyle w:val="FontStyle17"/>
        </w:rPr>
      </w:pPr>
      <w:r w:rsidRPr="005C585E">
        <w:rPr>
          <w:rStyle w:val="FontStyle17"/>
        </w:rPr>
        <w:t>-</w:t>
      </w:r>
      <w:r w:rsidR="00FA5EC7" w:rsidRPr="005C585E">
        <w:rPr>
          <w:rStyle w:val="FontStyle17"/>
        </w:rPr>
        <w:t xml:space="preserve"> </w:t>
      </w:r>
      <w:r w:rsidRPr="005C585E">
        <w:rPr>
          <w:rStyle w:val="FontStyle17"/>
        </w:rPr>
        <w:t>анализирует результаты предыдущих мероприятий и другие документы, характеризующие деятельность объектов контроля;</w:t>
      </w:r>
    </w:p>
    <w:p w:rsidR="004C1357" w:rsidRDefault="00E14462" w:rsidP="007D3383">
      <w:pPr>
        <w:pStyle w:val="Style12"/>
        <w:widowControl/>
        <w:ind w:firstLine="567"/>
        <w:rPr>
          <w:rStyle w:val="FontStyle17"/>
        </w:rPr>
      </w:pPr>
      <w:r>
        <w:rPr>
          <w:rStyle w:val="FontStyle17"/>
        </w:rPr>
        <w:t>-</w:t>
      </w:r>
      <w:r w:rsidR="00533281">
        <w:rPr>
          <w:rStyle w:val="FontStyle17"/>
        </w:rPr>
        <w:t xml:space="preserve"> </w:t>
      </w:r>
      <w:r>
        <w:rPr>
          <w:rStyle w:val="FontStyle17"/>
        </w:rPr>
        <w:t>анализирует особенности деятельности объектов контроля и возможные затруднения, которые могут возникнуть при проведении мероприятия;</w:t>
      </w:r>
    </w:p>
    <w:p w:rsidR="004C1357" w:rsidRDefault="00E14462" w:rsidP="007D3383">
      <w:pPr>
        <w:pStyle w:val="Style12"/>
        <w:widowControl/>
        <w:ind w:firstLine="567"/>
        <w:rPr>
          <w:rStyle w:val="FontStyle17"/>
        </w:rPr>
      </w:pPr>
      <w:r>
        <w:rPr>
          <w:rStyle w:val="FontStyle17"/>
        </w:rPr>
        <w:t>-</w:t>
      </w:r>
      <w:r w:rsidR="00533281">
        <w:rPr>
          <w:rStyle w:val="FontStyle17"/>
        </w:rPr>
        <w:t xml:space="preserve"> </w:t>
      </w:r>
      <w:r>
        <w:rPr>
          <w:rStyle w:val="FontStyle17"/>
        </w:rPr>
        <w:t>определяет методы, способы и полноту охвата проведения мероприятия, перечень и критерии отбора проверяемых органов (организаций), подлежащие анализу и оценке задачи (вопросы), объем необходимых контрольных (аналитических) процедур, в том числе методы сбора, проверки, оценки и анализа информации и фактических данных;</w:t>
      </w:r>
    </w:p>
    <w:p w:rsidR="004C1357" w:rsidRDefault="00E14462" w:rsidP="007D3383">
      <w:pPr>
        <w:pStyle w:val="Style12"/>
        <w:widowControl/>
        <w:ind w:firstLine="567"/>
        <w:rPr>
          <w:rStyle w:val="FontStyle17"/>
        </w:rPr>
      </w:pPr>
      <w:r>
        <w:rPr>
          <w:rStyle w:val="FontStyle17"/>
        </w:rPr>
        <w:t>-</w:t>
      </w:r>
      <w:r w:rsidR="00533281">
        <w:rPr>
          <w:rStyle w:val="FontStyle17"/>
        </w:rPr>
        <w:t xml:space="preserve"> </w:t>
      </w:r>
      <w:r>
        <w:rPr>
          <w:rStyle w:val="FontStyle17"/>
        </w:rPr>
        <w:t>выясняет понимание участниками мероприятия заданий, установленных распорядительными и планово-программными документами, и обязанностей, которые им надлежит исполнять;</w:t>
      </w:r>
    </w:p>
    <w:p w:rsidR="004C1357" w:rsidRDefault="00533281" w:rsidP="003145A1">
      <w:pPr>
        <w:pStyle w:val="Style11"/>
        <w:widowControl/>
        <w:tabs>
          <w:tab w:val="left" w:pos="1142"/>
        </w:tabs>
        <w:ind w:firstLine="567"/>
        <w:jc w:val="left"/>
        <w:rPr>
          <w:sz w:val="2"/>
          <w:szCs w:val="2"/>
        </w:rPr>
      </w:pPr>
      <w:r>
        <w:rPr>
          <w:rStyle w:val="FontStyle17"/>
        </w:rPr>
        <w:t xml:space="preserve">4.4. </w:t>
      </w:r>
      <w:r w:rsidR="00E14462">
        <w:rPr>
          <w:rStyle w:val="FontStyle17"/>
        </w:rPr>
        <w:t>В ходе проведения мероприятия:</w:t>
      </w:r>
    </w:p>
    <w:p w:rsidR="004C1357" w:rsidRDefault="00384805" w:rsidP="003145A1">
      <w:pPr>
        <w:pStyle w:val="Style11"/>
        <w:widowControl/>
        <w:numPr>
          <w:ilvl w:val="0"/>
          <w:numId w:val="14"/>
        </w:numPr>
        <w:tabs>
          <w:tab w:val="left" w:pos="946"/>
        </w:tabs>
        <w:ind w:left="725" w:hanging="158"/>
        <w:jc w:val="left"/>
        <w:rPr>
          <w:rStyle w:val="FontStyle17"/>
        </w:rPr>
      </w:pPr>
      <w:r>
        <w:rPr>
          <w:rStyle w:val="FontStyle17"/>
        </w:rPr>
        <w:t xml:space="preserve"> </w:t>
      </w:r>
      <w:r w:rsidR="00E14462">
        <w:rPr>
          <w:rStyle w:val="FontStyle17"/>
        </w:rPr>
        <w:t>создает необходимые условия для работы;</w:t>
      </w:r>
    </w:p>
    <w:p w:rsidR="004C1357" w:rsidRDefault="00384805" w:rsidP="007D3383">
      <w:pPr>
        <w:pStyle w:val="Style11"/>
        <w:widowControl/>
        <w:numPr>
          <w:ilvl w:val="0"/>
          <w:numId w:val="14"/>
        </w:numPr>
        <w:tabs>
          <w:tab w:val="left" w:pos="941"/>
        </w:tabs>
        <w:ind w:firstLine="567"/>
        <w:rPr>
          <w:rStyle w:val="FontStyle17"/>
        </w:rPr>
      </w:pPr>
      <w:r>
        <w:rPr>
          <w:rStyle w:val="FontStyle17"/>
        </w:rPr>
        <w:t xml:space="preserve"> </w:t>
      </w:r>
      <w:r w:rsidR="00E14462">
        <w:rPr>
          <w:rStyle w:val="FontStyle17"/>
        </w:rPr>
        <w:t>распределяет обязанности с учетом подотчетности, подконтрольности и персональной ответственности за качество проводимого мероприятия; обеспечивает эффективную деятельность работников с учетом знаний, навыков и умений (профессионального уровня),</w:t>
      </w:r>
      <w:r w:rsidR="00D43E25">
        <w:rPr>
          <w:rStyle w:val="FontStyle17"/>
        </w:rPr>
        <w:t xml:space="preserve"> </w:t>
      </w:r>
      <w:r w:rsidR="00E14462">
        <w:rPr>
          <w:rStyle w:val="FontStyle17"/>
        </w:rPr>
        <w:t>необходимых для качественного проведения мероприятия;</w:t>
      </w:r>
    </w:p>
    <w:p w:rsidR="004C1357" w:rsidRDefault="00E14462" w:rsidP="007D3383">
      <w:pPr>
        <w:pStyle w:val="Style11"/>
        <w:widowControl/>
        <w:tabs>
          <w:tab w:val="left" w:pos="1171"/>
        </w:tabs>
        <w:ind w:firstLine="567"/>
        <w:rPr>
          <w:rStyle w:val="FontStyle17"/>
        </w:rPr>
      </w:pPr>
      <w:r>
        <w:rPr>
          <w:rStyle w:val="FontStyle17"/>
        </w:rPr>
        <w:t>3)</w:t>
      </w:r>
      <w:r w:rsidR="002B78E5">
        <w:rPr>
          <w:rStyle w:val="FontStyle17"/>
        </w:rPr>
        <w:t xml:space="preserve"> </w:t>
      </w:r>
      <w:r>
        <w:rPr>
          <w:rStyle w:val="FontStyle17"/>
        </w:rPr>
        <w:t>создает все необходимые условия для исключения возможностей</w:t>
      </w:r>
      <w:r>
        <w:rPr>
          <w:rStyle w:val="FontStyle17"/>
        </w:rPr>
        <w:br/>
        <w:t>возникновения конфликта интересов;</w:t>
      </w:r>
    </w:p>
    <w:p w:rsidR="004C1357" w:rsidRDefault="00384805" w:rsidP="007D3383">
      <w:pPr>
        <w:pStyle w:val="Style11"/>
        <w:widowControl/>
        <w:numPr>
          <w:ilvl w:val="0"/>
          <w:numId w:val="15"/>
        </w:numPr>
        <w:tabs>
          <w:tab w:val="left" w:pos="946"/>
        </w:tabs>
        <w:ind w:firstLine="567"/>
        <w:rPr>
          <w:rStyle w:val="FontStyle17"/>
        </w:rPr>
      </w:pPr>
      <w:r>
        <w:rPr>
          <w:rStyle w:val="FontStyle17"/>
        </w:rPr>
        <w:t xml:space="preserve"> </w:t>
      </w:r>
      <w:r w:rsidR="00E14462">
        <w:rPr>
          <w:rStyle w:val="FontStyle17"/>
        </w:rPr>
        <w:t>выявляет проблемы, возникающие при проведении мероприятия, в целях своевременного принятия мер по их разрешению</w:t>
      </w:r>
      <w:r w:rsidR="00AA4175">
        <w:rPr>
          <w:rStyle w:val="FontStyle17"/>
        </w:rPr>
        <w:t>.</w:t>
      </w:r>
    </w:p>
    <w:p w:rsidR="004C1357" w:rsidRPr="009F4EF9" w:rsidRDefault="007D1412" w:rsidP="007D1412">
      <w:pPr>
        <w:pStyle w:val="Style11"/>
        <w:widowControl/>
        <w:tabs>
          <w:tab w:val="left" w:pos="946"/>
        </w:tabs>
        <w:ind w:firstLine="567"/>
        <w:rPr>
          <w:sz w:val="2"/>
          <w:szCs w:val="2"/>
        </w:rPr>
      </w:pPr>
      <w:r>
        <w:rPr>
          <w:rStyle w:val="FontStyle17"/>
        </w:rPr>
        <w:t>О</w:t>
      </w:r>
      <w:r w:rsidR="00E14462">
        <w:rPr>
          <w:rStyle w:val="FontStyle17"/>
        </w:rPr>
        <w:t>существляет непосредственный надзор за работой участников мероприятия в соответствии с нормативными, распорядительными и планово-программными документами по проведению мероприятия:</w:t>
      </w:r>
    </w:p>
    <w:p w:rsidR="004C1357" w:rsidRDefault="00E14462" w:rsidP="007D3383">
      <w:pPr>
        <w:pStyle w:val="Style11"/>
        <w:widowControl/>
        <w:numPr>
          <w:ilvl w:val="0"/>
          <w:numId w:val="16"/>
        </w:numPr>
        <w:tabs>
          <w:tab w:val="left" w:pos="1022"/>
        </w:tabs>
        <w:ind w:firstLine="567"/>
        <w:rPr>
          <w:rStyle w:val="FontStyle17"/>
        </w:rPr>
      </w:pPr>
      <w:r>
        <w:rPr>
          <w:rStyle w:val="FontStyle17"/>
        </w:rPr>
        <w:t xml:space="preserve">за соблюдением участниками мероприятия Регламента </w:t>
      </w:r>
      <w:r w:rsidR="008353FB">
        <w:rPr>
          <w:rStyle w:val="FontStyle17"/>
        </w:rPr>
        <w:t>Сче</w:t>
      </w:r>
      <w:r>
        <w:rPr>
          <w:rStyle w:val="FontStyle17"/>
        </w:rPr>
        <w:t>тной палаты</w:t>
      </w:r>
      <w:r w:rsidR="00754DC0">
        <w:rPr>
          <w:rStyle w:val="FontStyle17"/>
        </w:rPr>
        <w:t>,</w:t>
      </w:r>
      <w:r>
        <w:rPr>
          <w:rStyle w:val="FontStyle17"/>
        </w:rPr>
        <w:t xml:space="preserve"> стандартов, методических рекомендаций и иных локальных нормативных правовых актов в процессе подготовки, проведения мероприятия и оформления его результатов;</w:t>
      </w:r>
    </w:p>
    <w:p w:rsidR="004C1357" w:rsidRDefault="00E14462" w:rsidP="007D3383">
      <w:pPr>
        <w:pStyle w:val="Style11"/>
        <w:widowControl/>
        <w:numPr>
          <w:ilvl w:val="0"/>
          <w:numId w:val="16"/>
        </w:numPr>
        <w:tabs>
          <w:tab w:val="left" w:pos="1022"/>
        </w:tabs>
        <w:ind w:firstLine="567"/>
        <w:rPr>
          <w:rStyle w:val="FontStyle17"/>
        </w:rPr>
      </w:pPr>
      <w:r>
        <w:rPr>
          <w:rStyle w:val="FontStyle17"/>
        </w:rPr>
        <w:t>за рациональным использованием ими материальных ресурсов и служебного времени.</w:t>
      </w:r>
    </w:p>
    <w:p w:rsidR="004C1357" w:rsidRDefault="004C1357" w:rsidP="007D3383">
      <w:pPr>
        <w:pStyle w:val="Style1"/>
        <w:widowControl/>
        <w:ind w:left="1454" w:firstLine="567"/>
        <w:jc w:val="both"/>
        <w:rPr>
          <w:sz w:val="20"/>
          <w:szCs w:val="20"/>
        </w:rPr>
      </w:pPr>
    </w:p>
    <w:p w:rsidR="004C1357" w:rsidRDefault="00E14462" w:rsidP="001444DD">
      <w:pPr>
        <w:pStyle w:val="Style1"/>
        <w:widowControl/>
        <w:spacing w:before="96"/>
        <w:ind w:left="1454" w:firstLine="567"/>
        <w:rPr>
          <w:rStyle w:val="FontStyle18"/>
        </w:rPr>
      </w:pPr>
      <w:r>
        <w:rPr>
          <w:rStyle w:val="FontStyle18"/>
        </w:rPr>
        <w:t>5.</w:t>
      </w:r>
      <w:r w:rsidR="00A72049">
        <w:rPr>
          <w:rStyle w:val="FontStyle18"/>
        </w:rPr>
        <w:t xml:space="preserve"> </w:t>
      </w:r>
      <w:r>
        <w:rPr>
          <w:rStyle w:val="FontStyle18"/>
        </w:rPr>
        <w:t>Контроль качества мероприятий</w:t>
      </w:r>
    </w:p>
    <w:p w:rsidR="004C1357" w:rsidRDefault="004C1357" w:rsidP="007D3383">
      <w:pPr>
        <w:pStyle w:val="Style12"/>
        <w:widowControl/>
        <w:ind w:firstLine="567"/>
        <w:jc w:val="center"/>
        <w:rPr>
          <w:sz w:val="20"/>
          <w:szCs w:val="20"/>
        </w:rPr>
      </w:pPr>
    </w:p>
    <w:p w:rsidR="004C1357" w:rsidRDefault="00E14462" w:rsidP="007D3383">
      <w:pPr>
        <w:pStyle w:val="Style12"/>
        <w:widowControl/>
        <w:spacing w:before="101"/>
        <w:ind w:firstLine="567"/>
        <w:rPr>
          <w:rStyle w:val="FontStyle17"/>
        </w:rPr>
      </w:pPr>
      <w:r>
        <w:rPr>
          <w:rStyle w:val="FontStyle17"/>
        </w:rPr>
        <w:t xml:space="preserve">Контроль качества проведения мероприятий и реализации результатов мероприятий в </w:t>
      </w:r>
      <w:r w:rsidR="00A72049">
        <w:rPr>
          <w:rStyle w:val="FontStyle17"/>
        </w:rPr>
        <w:t>Сче</w:t>
      </w:r>
      <w:r>
        <w:rPr>
          <w:rStyle w:val="FontStyle17"/>
        </w:rPr>
        <w:t>тной палате осуществляется посредством:</w:t>
      </w:r>
    </w:p>
    <w:p w:rsidR="004C1357" w:rsidRDefault="00E14462" w:rsidP="00BE4689">
      <w:pPr>
        <w:pStyle w:val="Style11"/>
        <w:widowControl/>
        <w:numPr>
          <w:ilvl w:val="0"/>
          <w:numId w:val="17"/>
        </w:numPr>
        <w:tabs>
          <w:tab w:val="left" w:pos="1018"/>
        </w:tabs>
        <w:ind w:left="725" w:hanging="158"/>
        <w:jc w:val="left"/>
        <w:rPr>
          <w:rStyle w:val="FontStyle17"/>
        </w:rPr>
      </w:pPr>
      <w:r>
        <w:rPr>
          <w:rStyle w:val="FontStyle17"/>
        </w:rPr>
        <w:t>предварительного контроля качества;</w:t>
      </w:r>
    </w:p>
    <w:p w:rsidR="004C1357" w:rsidRDefault="00E14462" w:rsidP="00BE4689">
      <w:pPr>
        <w:pStyle w:val="Style11"/>
        <w:widowControl/>
        <w:numPr>
          <w:ilvl w:val="0"/>
          <w:numId w:val="17"/>
        </w:numPr>
        <w:tabs>
          <w:tab w:val="left" w:pos="1018"/>
        </w:tabs>
        <w:ind w:left="725" w:hanging="158"/>
        <w:jc w:val="left"/>
        <w:rPr>
          <w:rStyle w:val="FontStyle17"/>
        </w:rPr>
      </w:pPr>
      <w:r>
        <w:rPr>
          <w:rStyle w:val="FontStyle17"/>
        </w:rPr>
        <w:t>текущего контроля качества;</w:t>
      </w:r>
    </w:p>
    <w:p w:rsidR="004C1357" w:rsidRDefault="00E14462" w:rsidP="00BE4689">
      <w:pPr>
        <w:pStyle w:val="Style11"/>
        <w:widowControl/>
        <w:numPr>
          <w:ilvl w:val="0"/>
          <w:numId w:val="17"/>
        </w:numPr>
        <w:tabs>
          <w:tab w:val="left" w:pos="1018"/>
        </w:tabs>
        <w:ind w:left="725" w:hanging="158"/>
        <w:jc w:val="left"/>
        <w:rPr>
          <w:rStyle w:val="FontStyle17"/>
        </w:rPr>
      </w:pPr>
      <w:r>
        <w:rPr>
          <w:rStyle w:val="FontStyle17"/>
        </w:rPr>
        <w:t>последующего контроля качества.</w:t>
      </w:r>
    </w:p>
    <w:p w:rsidR="004C1357" w:rsidRDefault="00E14462" w:rsidP="007D3383">
      <w:pPr>
        <w:pStyle w:val="Style11"/>
        <w:widowControl/>
        <w:tabs>
          <w:tab w:val="left" w:pos="1133"/>
        </w:tabs>
        <w:ind w:firstLine="567"/>
        <w:rPr>
          <w:rStyle w:val="FontStyle17"/>
        </w:rPr>
      </w:pPr>
      <w:r>
        <w:rPr>
          <w:rStyle w:val="FontStyle17"/>
        </w:rPr>
        <w:t>5.1.</w:t>
      </w:r>
      <w:r>
        <w:rPr>
          <w:rStyle w:val="FontStyle17"/>
        </w:rPr>
        <w:tab/>
      </w:r>
      <w:r>
        <w:rPr>
          <w:rStyle w:val="FontStyle18"/>
        </w:rPr>
        <w:t xml:space="preserve">Предварительный контроль качества </w:t>
      </w:r>
      <w:r>
        <w:rPr>
          <w:rStyle w:val="FontStyle17"/>
        </w:rPr>
        <w:t>осуществляется при</w:t>
      </w:r>
      <w:r>
        <w:rPr>
          <w:rStyle w:val="FontStyle17"/>
        </w:rPr>
        <w:br/>
        <w:t xml:space="preserve">формировании плана работы </w:t>
      </w:r>
      <w:r w:rsidR="000369E0">
        <w:rPr>
          <w:rStyle w:val="FontStyle17"/>
        </w:rPr>
        <w:t>Счетной</w:t>
      </w:r>
      <w:r>
        <w:rPr>
          <w:rStyle w:val="FontStyle17"/>
        </w:rPr>
        <w:t xml:space="preserve"> палаты на очередной год и обеспечивает:</w:t>
      </w:r>
    </w:p>
    <w:p w:rsidR="004C1357" w:rsidRDefault="00E14462" w:rsidP="007D3383">
      <w:pPr>
        <w:pStyle w:val="Style11"/>
        <w:widowControl/>
        <w:tabs>
          <w:tab w:val="left" w:pos="1085"/>
        </w:tabs>
        <w:ind w:firstLine="567"/>
        <w:rPr>
          <w:rStyle w:val="FontStyle17"/>
        </w:rPr>
      </w:pPr>
      <w:r>
        <w:rPr>
          <w:rStyle w:val="FontStyle17"/>
        </w:rPr>
        <w:lastRenderedPageBreak/>
        <w:t>1)</w:t>
      </w:r>
      <w:r>
        <w:rPr>
          <w:rStyle w:val="FontStyle17"/>
        </w:rPr>
        <w:tab/>
        <w:t>выполнение полномочий и задач, определенных Бюджетным кодексом</w:t>
      </w:r>
      <w:r>
        <w:rPr>
          <w:rStyle w:val="FontStyle17"/>
        </w:rPr>
        <w:br/>
        <w:t>Российской Федерации, Федеральным законом от 07.02.2011 №6-ФЗ «Об общих</w:t>
      </w:r>
      <w:r>
        <w:rPr>
          <w:rStyle w:val="FontStyle17"/>
        </w:rPr>
        <w:br/>
        <w:t>принципах организации и деятельности контрольно-счетных органов субъектов</w:t>
      </w:r>
      <w:r>
        <w:rPr>
          <w:rStyle w:val="FontStyle17"/>
        </w:rPr>
        <w:br/>
        <w:t>Российской Федерац</w:t>
      </w:r>
      <w:r w:rsidR="00533EF4">
        <w:rPr>
          <w:rStyle w:val="FontStyle17"/>
        </w:rPr>
        <w:t>ии и муниципальных образований»</w:t>
      </w:r>
      <w:r>
        <w:rPr>
          <w:rStyle w:val="FontStyle17"/>
        </w:rPr>
        <w:t>;</w:t>
      </w:r>
    </w:p>
    <w:p w:rsidR="004C1357" w:rsidRDefault="00E14462" w:rsidP="00A8206C">
      <w:pPr>
        <w:pStyle w:val="Style11"/>
        <w:widowControl/>
        <w:tabs>
          <w:tab w:val="left" w:pos="851"/>
        </w:tabs>
        <w:ind w:firstLine="567"/>
        <w:rPr>
          <w:rStyle w:val="FontStyle17"/>
        </w:rPr>
      </w:pPr>
      <w:r>
        <w:rPr>
          <w:rStyle w:val="FontStyle17"/>
        </w:rPr>
        <w:t>2)</w:t>
      </w:r>
      <w:r w:rsidR="00A8206C">
        <w:rPr>
          <w:rStyle w:val="FontStyle17"/>
        </w:rPr>
        <w:t xml:space="preserve"> </w:t>
      </w:r>
      <w:r>
        <w:rPr>
          <w:rStyle w:val="FontStyle17"/>
        </w:rPr>
        <w:t>равномерное и сбалансированное распределение контрольных и</w:t>
      </w:r>
      <w:r>
        <w:rPr>
          <w:rStyle w:val="FontStyle17"/>
        </w:rPr>
        <w:br/>
        <w:t>экспертно-аналитических мероприятий по объектам контроля;</w:t>
      </w:r>
    </w:p>
    <w:p w:rsidR="004C1357" w:rsidRDefault="00E14462" w:rsidP="007D3383">
      <w:pPr>
        <w:pStyle w:val="Style11"/>
        <w:widowControl/>
        <w:numPr>
          <w:ilvl w:val="0"/>
          <w:numId w:val="18"/>
        </w:numPr>
        <w:tabs>
          <w:tab w:val="left" w:pos="1085"/>
        </w:tabs>
        <w:ind w:firstLine="567"/>
        <w:rPr>
          <w:rStyle w:val="FontStyle17"/>
        </w:rPr>
      </w:pPr>
      <w:r>
        <w:rPr>
          <w:rStyle w:val="FontStyle17"/>
        </w:rPr>
        <w:t xml:space="preserve">рациональное и эффективное использование трудовых, финансовых и материальных ресурсов </w:t>
      </w:r>
      <w:r w:rsidR="00CF32EB">
        <w:rPr>
          <w:rStyle w:val="FontStyle17"/>
        </w:rPr>
        <w:t>Счетной</w:t>
      </w:r>
      <w:r>
        <w:rPr>
          <w:rStyle w:val="FontStyle17"/>
        </w:rPr>
        <w:t xml:space="preserve"> палаты;</w:t>
      </w:r>
    </w:p>
    <w:p w:rsidR="00CF32EB" w:rsidRDefault="00E14462" w:rsidP="007D3383">
      <w:pPr>
        <w:pStyle w:val="Style11"/>
        <w:widowControl/>
        <w:numPr>
          <w:ilvl w:val="0"/>
          <w:numId w:val="19"/>
        </w:numPr>
        <w:tabs>
          <w:tab w:val="left" w:pos="1195"/>
        </w:tabs>
        <w:ind w:firstLine="567"/>
        <w:rPr>
          <w:rStyle w:val="FontStyle17"/>
        </w:rPr>
      </w:pPr>
      <w:r>
        <w:rPr>
          <w:rStyle w:val="FontStyle17"/>
        </w:rPr>
        <w:t xml:space="preserve">проведение всех этапов контрольных и экспертно-аналитических мероприятий и выполнение на каждом этапе процедур и правил, установленных Регламентом </w:t>
      </w:r>
      <w:r w:rsidR="00CF32EB">
        <w:rPr>
          <w:rStyle w:val="FontStyle17"/>
        </w:rPr>
        <w:t>Счетной</w:t>
      </w:r>
      <w:r>
        <w:rPr>
          <w:rStyle w:val="FontStyle17"/>
        </w:rPr>
        <w:t xml:space="preserve"> палаты, стандартами внешнего муниципального финансового контроля и другими нормативными документами </w:t>
      </w:r>
      <w:r w:rsidR="00CF32EB">
        <w:rPr>
          <w:rStyle w:val="FontStyle17"/>
        </w:rPr>
        <w:t>Счетной</w:t>
      </w:r>
      <w:r>
        <w:rPr>
          <w:rStyle w:val="FontStyle17"/>
        </w:rPr>
        <w:t xml:space="preserve"> палаты</w:t>
      </w:r>
      <w:r w:rsidR="00CF32EB">
        <w:rPr>
          <w:rStyle w:val="FontStyle17"/>
        </w:rPr>
        <w:t>.</w:t>
      </w:r>
      <w:r>
        <w:rPr>
          <w:rStyle w:val="FontStyle17"/>
        </w:rPr>
        <w:t xml:space="preserve"> </w:t>
      </w:r>
    </w:p>
    <w:p w:rsidR="00B718D0" w:rsidRDefault="00E14462" w:rsidP="007D3383">
      <w:pPr>
        <w:pStyle w:val="Style11"/>
        <w:widowControl/>
        <w:tabs>
          <w:tab w:val="left" w:pos="1195"/>
        </w:tabs>
        <w:ind w:firstLine="567"/>
        <w:rPr>
          <w:rStyle w:val="FontStyle17"/>
        </w:rPr>
      </w:pPr>
      <w:r w:rsidRPr="00610811">
        <w:rPr>
          <w:rStyle w:val="FontStyle17"/>
        </w:rPr>
        <w:t>В ходе предварительного контроля качества оценивается актуальность и обоснованность предлагаемых для включения в план на очередной год</w:t>
      </w:r>
      <w:r w:rsidR="00081C86" w:rsidRPr="00610811">
        <w:rPr>
          <w:rStyle w:val="FontStyle17"/>
        </w:rPr>
        <w:t>,</w:t>
      </w:r>
      <w:r w:rsidRPr="00610811">
        <w:rPr>
          <w:rStyle w:val="FontStyle17"/>
        </w:rPr>
        <w:t xml:space="preserve"> тем и объектов контроля, соответствие процедур их выбора установленным требованиям Регламент</w:t>
      </w:r>
      <w:r w:rsidR="00081C86" w:rsidRPr="00610811">
        <w:rPr>
          <w:rStyle w:val="FontStyle17"/>
        </w:rPr>
        <w:t>а</w:t>
      </w:r>
      <w:r w:rsidRPr="00610811">
        <w:rPr>
          <w:rStyle w:val="FontStyle17"/>
        </w:rPr>
        <w:t xml:space="preserve"> </w:t>
      </w:r>
      <w:r w:rsidR="00B718D0" w:rsidRPr="00610811">
        <w:rPr>
          <w:rStyle w:val="FontStyle17"/>
        </w:rPr>
        <w:t>Счетной</w:t>
      </w:r>
      <w:r w:rsidRPr="00610811">
        <w:rPr>
          <w:rStyle w:val="FontStyle17"/>
        </w:rPr>
        <w:t xml:space="preserve"> палаты</w:t>
      </w:r>
      <w:r w:rsidR="00B718D0" w:rsidRPr="00610811">
        <w:rPr>
          <w:rStyle w:val="FontStyle17"/>
        </w:rPr>
        <w:t>, стандартам внешнего муниципального финансового контроля.</w:t>
      </w:r>
      <w:r>
        <w:rPr>
          <w:rStyle w:val="FontStyle17"/>
        </w:rPr>
        <w:t xml:space="preserve"> </w:t>
      </w:r>
    </w:p>
    <w:p w:rsidR="004C1357" w:rsidRDefault="00E14462" w:rsidP="00662F8C">
      <w:pPr>
        <w:pStyle w:val="Style11"/>
        <w:widowControl/>
        <w:tabs>
          <w:tab w:val="left" w:pos="567"/>
          <w:tab w:val="left" w:pos="1195"/>
        </w:tabs>
        <w:ind w:firstLine="567"/>
        <w:rPr>
          <w:rStyle w:val="FontStyle17"/>
        </w:rPr>
      </w:pPr>
      <w:r>
        <w:rPr>
          <w:rStyle w:val="FontStyle17"/>
        </w:rPr>
        <w:t>5.2.</w:t>
      </w:r>
      <w:r>
        <w:rPr>
          <w:rStyle w:val="FontStyle17"/>
        </w:rPr>
        <w:tab/>
      </w:r>
      <w:r>
        <w:rPr>
          <w:rStyle w:val="FontStyle18"/>
        </w:rPr>
        <w:t xml:space="preserve">Текущий контроль качества </w:t>
      </w:r>
      <w:r>
        <w:rPr>
          <w:rStyle w:val="FontStyle17"/>
        </w:rPr>
        <w:t>заключается в непосредственном</w:t>
      </w:r>
      <w:r>
        <w:rPr>
          <w:rStyle w:val="FontStyle17"/>
        </w:rPr>
        <w:br/>
        <w:t>контроле за подготовкой, проведением мероприятия и оформлением его</w:t>
      </w:r>
      <w:r>
        <w:rPr>
          <w:rStyle w:val="FontStyle17"/>
        </w:rPr>
        <w:br/>
        <w:t>результатов, осуществляем</w:t>
      </w:r>
      <w:r w:rsidR="00487C6B">
        <w:rPr>
          <w:rStyle w:val="FontStyle17"/>
        </w:rPr>
        <w:t>ы</w:t>
      </w:r>
      <w:r>
        <w:rPr>
          <w:rStyle w:val="FontStyle17"/>
        </w:rPr>
        <w:t xml:space="preserve">м </w:t>
      </w:r>
      <w:r w:rsidR="00487C6B">
        <w:rPr>
          <w:rStyle w:val="FontStyle17"/>
        </w:rPr>
        <w:t>руководителем мероприятия</w:t>
      </w:r>
      <w:r w:rsidR="00EF0AB4">
        <w:rPr>
          <w:rStyle w:val="FontStyle17"/>
        </w:rPr>
        <w:t xml:space="preserve">. </w:t>
      </w:r>
    </w:p>
    <w:p w:rsidR="004C1357" w:rsidRDefault="00E14462" w:rsidP="007D3383">
      <w:pPr>
        <w:pStyle w:val="Style12"/>
        <w:widowControl/>
        <w:ind w:firstLine="567"/>
        <w:rPr>
          <w:rStyle w:val="FontStyle17"/>
        </w:rPr>
      </w:pPr>
      <w:r>
        <w:rPr>
          <w:rStyle w:val="FontStyle17"/>
        </w:rPr>
        <w:t>Текущий контроль качества осуществляется путем проведения проверок результатов деятельности участников мероприятия после завершения каждого этапа контрольного или экспертно-аналитического мероприятия.</w:t>
      </w:r>
    </w:p>
    <w:p w:rsidR="004C1357" w:rsidRDefault="00E14462" w:rsidP="007D3383">
      <w:pPr>
        <w:pStyle w:val="Style12"/>
        <w:widowControl/>
        <w:spacing w:before="67"/>
        <w:ind w:right="10" w:firstLine="567"/>
        <w:rPr>
          <w:rStyle w:val="FontStyle17"/>
        </w:rPr>
      </w:pPr>
      <w:r>
        <w:rPr>
          <w:rStyle w:val="FontStyle17"/>
        </w:rPr>
        <w:t>Целью текущего контроля качества является определение, в какой мере выполняются предусмотренные стандартами внешнего муниципального финансового контроля требования, процедуры и правила подготовки, проведения и оформления результатов контрольного и экспертно-аналитического мероприятия. Также в ходе текущего контроля дается оценка соответствия выполняемой участниками мероприятия работы планово-программным документам мероприятия, установленным функциям и полученным заданиям.</w:t>
      </w:r>
    </w:p>
    <w:p w:rsidR="000B6A5F" w:rsidRDefault="00E14462" w:rsidP="007D3383">
      <w:pPr>
        <w:pStyle w:val="Style12"/>
        <w:widowControl/>
        <w:ind w:firstLine="567"/>
        <w:rPr>
          <w:sz w:val="26"/>
          <w:szCs w:val="26"/>
        </w:rPr>
      </w:pPr>
      <w:r>
        <w:rPr>
          <w:rStyle w:val="FontStyle17"/>
        </w:rPr>
        <w:t xml:space="preserve">5.3. </w:t>
      </w:r>
      <w:r>
        <w:rPr>
          <w:rStyle w:val="FontStyle18"/>
        </w:rPr>
        <w:t>Последующий контроль качества</w:t>
      </w:r>
      <w:r w:rsidR="000B6A5F" w:rsidRPr="000B6A5F">
        <w:rPr>
          <w:sz w:val="26"/>
          <w:szCs w:val="26"/>
        </w:rPr>
        <w:t xml:space="preserve"> осуществляется после завершения</w:t>
      </w:r>
      <w:r w:rsidR="000B6A5F" w:rsidRPr="000B6A5F">
        <w:rPr>
          <w:sz w:val="26"/>
          <w:szCs w:val="26"/>
        </w:rPr>
        <w:br/>
        <w:t>мероприятия путем проведения проверки качества его результатов.</w:t>
      </w:r>
      <w:r w:rsidR="000B6A5F" w:rsidRPr="000B6A5F">
        <w:rPr>
          <w:sz w:val="26"/>
          <w:szCs w:val="26"/>
        </w:rPr>
        <w:br/>
      </w:r>
      <w:r w:rsidR="00D80880">
        <w:rPr>
          <w:sz w:val="26"/>
          <w:szCs w:val="26"/>
        </w:rPr>
        <w:t xml:space="preserve">  </w:t>
      </w:r>
      <w:r w:rsidR="000F7E52">
        <w:rPr>
          <w:sz w:val="26"/>
          <w:szCs w:val="26"/>
        </w:rPr>
        <w:t xml:space="preserve"> </w:t>
      </w:r>
      <w:r w:rsidR="00D80880">
        <w:rPr>
          <w:sz w:val="26"/>
          <w:szCs w:val="26"/>
        </w:rPr>
        <w:t xml:space="preserve"> </w:t>
      </w:r>
      <w:r w:rsidR="000B6A5F" w:rsidRPr="000B6A5F">
        <w:rPr>
          <w:sz w:val="26"/>
          <w:szCs w:val="26"/>
        </w:rPr>
        <w:t>Последующий контроль качества предназначен для того, чтобы установить,</w:t>
      </w:r>
      <w:r w:rsidR="000B6A5F" w:rsidRPr="000B6A5F">
        <w:rPr>
          <w:sz w:val="26"/>
          <w:szCs w:val="26"/>
        </w:rPr>
        <w:br/>
        <w:t>насколько эффективным является управление процессами проведения мероприятий, а</w:t>
      </w:r>
      <w:r w:rsidR="000B6A5F">
        <w:rPr>
          <w:sz w:val="26"/>
          <w:szCs w:val="26"/>
        </w:rPr>
        <w:t xml:space="preserve"> </w:t>
      </w:r>
      <w:r w:rsidR="000B6A5F" w:rsidRPr="000B6A5F">
        <w:rPr>
          <w:sz w:val="26"/>
          <w:szCs w:val="26"/>
        </w:rPr>
        <w:t>также определить, что необходимо предпринять для повышения результативности</w:t>
      </w:r>
      <w:r w:rsidR="000B6A5F" w:rsidRPr="000B6A5F">
        <w:rPr>
          <w:sz w:val="26"/>
          <w:szCs w:val="26"/>
        </w:rPr>
        <w:br/>
        <w:t>контрольной и экспертно-аналитической деятельности Счетной палаты.</w:t>
      </w:r>
      <w:r w:rsidR="000B6A5F" w:rsidRPr="000B6A5F">
        <w:rPr>
          <w:sz w:val="26"/>
          <w:szCs w:val="26"/>
        </w:rPr>
        <w:br/>
      </w:r>
      <w:r w:rsidR="0055098B">
        <w:rPr>
          <w:sz w:val="26"/>
          <w:szCs w:val="26"/>
        </w:rPr>
        <w:t xml:space="preserve">  </w:t>
      </w:r>
      <w:r w:rsidR="000F7E52">
        <w:rPr>
          <w:sz w:val="26"/>
          <w:szCs w:val="26"/>
        </w:rPr>
        <w:t xml:space="preserve"> </w:t>
      </w:r>
      <w:r w:rsidR="0055098B">
        <w:rPr>
          <w:sz w:val="26"/>
          <w:szCs w:val="26"/>
        </w:rPr>
        <w:t xml:space="preserve"> </w:t>
      </w:r>
      <w:r w:rsidR="000B6A5F" w:rsidRPr="000B6A5F">
        <w:rPr>
          <w:sz w:val="26"/>
          <w:szCs w:val="26"/>
        </w:rPr>
        <w:t>Основными задачами последующего контроля качества являются выявление</w:t>
      </w:r>
      <w:r w:rsidR="000B6A5F" w:rsidRPr="000B6A5F">
        <w:rPr>
          <w:sz w:val="26"/>
          <w:szCs w:val="26"/>
        </w:rPr>
        <w:br/>
        <w:t>имеющихся фактов несоблюдения установленных требований, правил и процедур</w:t>
      </w:r>
      <w:r w:rsidR="000B6A5F" w:rsidRPr="000B6A5F">
        <w:rPr>
          <w:sz w:val="26"/>
          <w:szCs w:val="26"/>
        </w:rPr>
        <w:br/>
        <w:t>проведения мероприятий, а также разработка при необходимости предложений по</w:t>
      </w:r>
      <w:r w:rsidR="000B6A5F" w:rsidRPr="000B6A5F">
        <w:rPr>
          <w:sz w:val="26"/>
          <w:szCs w:val="26"/>
        </w:rPr>
        <w:br/>
        <w:t xml:space="preserve">совершенствованию стандартов внешнего </w:t>
      </w:r>
      <w:r w:rsidR="00664D32">
        <w:rPr>
          <w:sz w:val="26"/>
          <w:szCs w:val="26"/>
        </w:rPr>
        <w:t>муниципального</w:t>
      </w:r>
      <w:r w:rsidR="000B6A5F" w:rsidRPr="000B6A5F">
        <w:rPr>
          <w:sz w:val="26"/>
          <w:szCs w:val="26"/>
        </w:rPr>
        <w:t xml:space="preserve"> финансового контроля в</w:t>
      </w:r>
      <w:r w:rsidR="000B6A5F">
        <w:rPr>
          <w:sz w:val="26"/>
          <w:szCs w:val="26"/>
        </w:rPr>
        <w:t xml:space="preserve"> </w:t>
      </w:r>
      <w:r w:rsidR="000B6A5F" w:rsidRPr="000B6A5F">
        <w:rPr>
          <w:sz w:val="26"/>
          <w:szCs w:val="26"/>
        </w:rPr>
        <w:t xml:space="preserve">целях повышения качества проведения последующих мероприятий. </w:t>
      </w:r>
    </w:p>
    <w:p w:rsidR="000B6A5F" w:rsidRDefault="000B6A5F" w:rsidP="007D3383">
      <w:pPr>
        <w:pStyle w:val="Style12"/>
        <w:widowControl/>
        <w:ind w:firstLine="567"/>
        <w:rPr>
          <w:sz w:val="26"/>
          <w:szCs w:val="26"/>
        </w:rPr>
      </w:pPr>
    </w:p>
    <w:p w:rsidR="004C1357" w:rsidRDefault="00E14462" w:rsidP="007D3383">
      <w:pPr>
        <w:pStyle w:val="Style12"/>
        <w:widowControl/>
        <w:ind w:firstLine="567"/>
        <w:jc w:val="center"/>
        <w:rPr>
          <w:rStyle w:val="FontStyle18"/>
        </w:rPr>
      </w:pPr>
      <w:r>
        <w:rPr>
          <w:rStyle w:val="FontStyle18"/>
        </w:rPr>
        <w:t>6.</w:t>
      </w:r>
      <w:r w:rsidR="00B04D8C">
        <w:rPr>
          <w:rStyle w:val="FontStyle18"/>
        </w:rPr>
        <w:t xml:space="preserve"> </w:t>
      </w:r>
      <w:r w:rsidR="00C70EDF">
        <w:rPr>
          <w:rStyle w:val="FontStyle18"/>
        </w:rPr>
        <w:t>Организация контроля</w:t>
      </w:r>
      <w:r>
        <w:rPr>
          <w:rStyle w:val="FontStyle18"/>
        </w:rPr>
        <w:t xml:space="preserve"> качества мероприятий</w:t>
      </w:r>
    </w:p>
    <w:p w:rsidR="00407977" w:rsidRDefault="00407977" w:rsidP="007D3383">
      <w:pPr>
        <w:pStyle w:val="Style2"/>
        <w:spacing w:line="322" w:lineRule="exact"/>
        <w:ind w:firstLine="567"/>
        <w:jc w:val="both"/>
        <w:rPr>
          <w:bCs/>
          <w:sz w:val="28"/>
          <w:szCs w:val="28"/>
        </w:rPr>
      </w:pPr>
    </w:p>
    <w:p w:rsidR="008621E4" w:rsidRPr="008621E4" w:rsidRDefault="008621E4" w:rsidP="008201CD">
      <w:pPr>
        <w:pStyle w:val="Style2"/>
        <w:tabs>
          <w:tab w:val="left" w:pos="567"/>
        </w:tabs>
        <w:spacing w:line="322" w:lineRule="exact"/>
        <w:ind w:firstLine="567"/>
        <w:jc w:val="both"/>
        <w:rPr>
          <w:bCs/>
          <w:sz w:val="26"/>
          <w:szCs w:val="26"/>
        </w:rPr>
      </w:pPr>
      <w:r w:rsidRPr="008621E4">
        <w:rPr>
          <w:bCs/>
          <w:sz w:val="26"/>
          <w:szCs w:val="26"/>
        </w:rPr>
        <w:t>6.1. Организацию и осуществление контроля качества мероприятий</w:t>
      </w:r>
      <w:r w:rsidR="007850AF">
        <w:rPr>
          <w:bCs/>
          <w:sz w:val="26"/>
          <w:szCs w:val="26"/>
        </w:rPr>
        <w:t xml:space="preserve"> </w:t>
      </w:r>
      <w:r w:rsidR="007850AF">
        <w:rPr>
          <w:bCs/>
          <w:sz w:val="26"/>
          <w:szCs w:val="26"/>
        </w:rPr>
        <w:lastRenderedPageBreak/>
        <w:t>о</w:t>
      </w:r>
      <w:r w:rsidRPr="008621E4">
        <w:rPr>
          <w:bCs/>
          <w:sz w:val="26"/>
          <w:szCs w:val="26"/>
        </w:rPr>
        <w:t>беспечивают:</w:t>
      </w:r>
    </w:p>
    <w:p w:rsidR="008621E4" w:rsidRPr="008621E4" w:rsidRDefault="008621E4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8621E4">
        <w:rPr>
          <w:bCs/>
          <w:sz w:val="26"/>
          <w:szCs w:val="26"/>
        </w:rPr>
        <w:t xml:space="preserve">а) председатель </w:t>
      </w:r>
      <w:r w:rsidR="00B802B7">
        <w:rPr>
          <w:bCs/>
          <w:sz w:val="26"/>
          <w:szCs w:val="26"/>
        </w:rPr>
        <w:t>Счетной</w:t>
      </w:r>
      <w:r w:rsidRPr="008621E4">
        <w:rPr>
          <w:bCs/>
          <w:sz w:val="26"/>
          <w:szCs w:val="26"/>
        </w:rPr>
        <w:t xml:space="preserve"> палаты: </w:t>
      </w:r>
    </w:p>
    <w:p w:rsidR="008621E4" w:rsidRPr="008621E4" w:rsidRDefault="008621E4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8621E4">
        <w:rPr>
          <w:bCs/>
          <w:sz w:val="26"/>
          <w:szCs w:val="26"/>
        </w:rPr>
        <w:t xml:space="preserve">- предварительный контроль качества формирования плана работы </w:t>
      </w:r>
      <w:r w:rsidR="001F6488">
        <w:rPr>
          <w:bCs/>
          <w:sz w:val="26"/>
          <w:szCs w:val="26"/>
        </w:rPr>
        <w:t>С</w:t>
      </w:r>
      <w:r w:rsidRPr="008621E4">
        <w:rPr>
          <w:bCs/>
          <w:sz w:val="26"/>
          <w:szCs w:val="26"/>
        </w:rPr>
        <w:t>четной палаты на очередной год;</w:t>
      </w:r>
    </w:p>
    <w:p w:rsidR="008621E4" w:rsidRDefault="008621E4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8621E4">
        <w:rPr>
          <w:bCs/>
          <w:sz w:val="26"/>
          <w:szCs w:val="26"/>
        </w:rPr>
        <w:t>- текущий и последующий контроль качества при рассмотрении программ мероприятий, отчетов (заключений) и других документов, подготовленных в ходе и по результатам завершенных мероприятий</w:t>
      </w:r>
      <w:r w:rsidR="00086994">
        <w:rPr>
          <w:bCs/>
          <w:sz w:val="26"/>
          <w:szCs w:val="26"/>
        </w:rPr>
        <w:t>.</w:t>
      </w:r>
    </w:p>
    <w:p w:rsidR="00983C90" w:rsidRDefault="00983C90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</w:t>
      </w:r>
      <w:r w:rsidR="00735DFB">
        <w:rPr>
          <w:bCs/>
          <w:sz w:val="26"/>
          <w:szCs w:val="26"/>
        </w:rPr>
        <w:t xml:space="preserve"> </w:t>
      </w:r>
      <w:r w:rsidR="00F27696" w:rsidRPr="00F27696">
        <w:rPr>
          <w:bCs/>
          <w:sz w:val="26"/>
          <w:szCs w:val="26"/>
        </w:rPr>
        <w:t>руководители мероприя</w:t>
      </w:r>
      <w:r w:rsidR="00974779">
        <w:rPr>
          <w:bCs/>
          <w:sz w:val="26"/>
          <w:szCs w:val="26"/>
        </w:rPr>
        <w:t>тий</w:t>
      </w:r>
      <w:r w:rsidR="007F53B0">
        <w:rPr>
          <w:bCs/>
          <w:sz w:val="26"/>
          <w:szCs w:val="26"/>
        </w:rPr>
        <w:t xml:space="preserve"> (должностные лица Счетной палаты)</w:t>
      </w:r>
      <w:r w:rsidR="00F27696">
        <w:rPr>
          <w:bCs/>
          <w:sz w:val="26"/>
          <w:szCs w:val="26"/>
        </w:rPr>
        <w:t>:</w:t>
      </w:r>
    </w:p>
    <w:p w:rsidR="00FC4B84" w:rsidRPr="008621E4" w:rsidRDefault="00FC4B84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FC4B84">
        <w:rPr>
          <w:bCs/>
          <w:sz w:val="26"/>
          <w:szCs w:val="26"/>
        </w:rPr>
        <w:t>- текущий и последующий контроль качества в соответствии с поручениями или должностными обязанностями.</w:t>
      </w:r>
    </w:p>
    <w:p w:rsidR="00DA0531" w:rsidRDefault="00DA0531" w:rsidP="007D3383">
      <w:pPr>
        <w:pStyle w:val="Style2"/>
        <w:spacing w:line="322" w:lineRule="exact"/>
        <w:ind w:firstLine="567"/>
        <w:jc w:val="center"/>
        <w:rPr>
          <w:b/>
          <w:bCs/>
          <w:sz w:val="26"/>
          <w:szCs w:val="26"/>
        </w:rPr>
      </w:pPr>
    </w:p>
    <w:p w:rsidR="00E56610" w:rsidRPr="00E56610" w:rsidRDefault="00E56610" w:rsidP="007D3383">
      <w:pPr>
        <w:pStyle w:val="Style2"/>
        <w:tabs>
          <w:tab w:val="left" w:pos="567"/>
        </w:tabs>
        <w:spacing w:line="322" w:lineRule="exact"/>
        <w:ind w:firstLine="567"/>
        <w:jc w:val="center"/>
        <w:rPr>
          <w:b/>
          <w:bCs/>
          <w:sz w:val="26"/>
          <w:szCs w:val="26"/>
        </w:rPr>
      </w:pPr>
      <w:r w:rsidRPr="00E56610">
        <w:rPr>
          <w:b/>
          <w:bCs/>
          <w:sz w:val="26"/>
          <w:szCs w:val="26"/>
        </w:rPr>
        <w:t>7. Проверка качества мероприятий</w:t>
      </w:r>
    </w:p>
    <w:p w:rsidR="00B019C6" w:rsidRDefault="0068701F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</w:p>
    <w:p w:rsidR="007600F0" w:rsidRDefault="00B019C6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B019C6">
        <w:rPr>
          <w:bCs/>
          <w:sz w:val="26"/>
          <w:szCs w:val="26"/>
        </w:rPr>
        <w:t>7.1. Проверка качества мероприятий – организационная форма</w:t>
      </w:r>
      <w:r w:rsidR="00483D4D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контрольных действий, осуществляемых уполномоченными сотрудниками</w:t>
      </w:r>
      <w:r w:rsidR="00483D4D">
        <w:rPr>
          <w:bCs/>
          <w:sz w:val="26"/>
          <w:szCs w:val="26"/>
        </w:rPr>
        <w:t xml:space="preserve"> Счетной палаты </w:t>
      </w:r>
      <w:r w:rsidRPr="00B019C6">
        <w:rPr>
          <w:bCs/>
          <w:sz w:val="26"/>
          <w:szCs w:val="26"/>
        </w:rPr>
        <w:t>в целях определения, в какой мере соблюдаются правила и требования,</w:t>
      </w:r>
      <w:r w:rsidR="00483D4D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 xml:space="preserve">предусмотренные Регламентом </w:t>
      </w:r>
      <w:r w:rsidR="00483D4D">
        <w:rPr>
          <w:bCs/>
          <w:sz w:val="26"/>
          <w:szCs w:val="26"/>
        </w:rPr>
        <w:t>Счетной палаты</w:t>
      </w:r>
      <w:r w:rsidRPr="00B019C6">
        <w:rPr>
          <w:bCs/>
          <w:sz w:val="26"/>
          <w:szCs w:val="26"/>
        </w:rPr>
        <w:t>, стандартами и иными внутренними</w:t>
      </w:r>
      <w:r w:rsidR="00483D4D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 xml:space="preserve">нормативными и методическими документами </w:t>
      </w:r>
      <w:r w:rsidR="00483D4D">
        <w:rPr>
          <w:bCs/>
          <w:sz w:val="26"/>
          <w:szCs w:val="26"/>
        </w:rPr>
        <w:t>Счетной палаты</w:t>
      </w:r>
      <w:r w:rsidRPr="00B019C6">
        <w:rPr>
          <w:bCs/>
          <w:sz w:val="26"/>
          <w:szCs w:val="26"/>
        </w:rPr>
        <w:t>, и выполняются</w:t>
      </w:r>
      <w:r w:rsidR="00483D4D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процедуры подготовки, проведения мероприятия и оформления его</w:t>
      </w:r>
      <w:r w:rsidR="00483D4D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 xml:space="preserve">результатов. </w:t>
      </w:r>
    </w:p>
    <w:p w:rsidR="00B019C6" w:rsidRPr="00B019C6" w:rsidRDefault="00B019C6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B019C6">
        <w:rPr>
          <w:bCs/>
          <w:sz w:val="26"/>
          <w:szCs w:val="26"/>
        </w:rPr>
        <w:t>7.2. Объем, характер, периодичность и время проведения проверки</w:t>
      </w:r>
      <w:r w:rsidR="00F42E05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 xml:space="preserve">качества мероприятия определяет председатель </w:t>
      </w:r>
      <w:r w:rsidR="00F42E05">
        <w:rPr>
          <w:bCs/>
          <w:sz w:val="26"/>
          <w:szCs w:val="26"/>
        </w:rPr>
        <w:t>Счетной палаты</w:t>
      </w:r>
      <w:r w:rsidRPr="00B019C6">
        <w:rPr>
          <w:bCs/>
          <w:sz w:val="26"/>
          <w:szCs w:val="26"/>
        </w:rPr>
        <w:t>.</w:t>
      </w:r>
    </w:p>
    <w:p w:rsidR="00B019C6" w:rsidRPr="00B019C6" w:rsidRDefault="00B019C6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B019C6">
        <w:rPr>
          <w:bCs/>
          <w:sz w:val="26"/>
          <w:szCs w:val="26"/>
        </w:rPr>
        <w:t>7.3. Проверка качества мероприятия может проводиться после</w:t>
      </w:r>
      <w:r w:rsidR="00104802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завершения любого этапа мероприятия. Основанием для проведения проверки</w:t>
      </w:r>
      <w:r w:rsidR="00104802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 xml:space="preserve">качества мероприятия может быть принятие председателем </w:t>
      </w:r>
      <w:r w:rsidR="00104802">
        <w:rPr>
          <w:bCs/>
          <w:sz w:val="26"/>
          <w:szCs w:val="26"/>
        </w:rPr>
        <w:t>Счетной палаты</w:t>
      </w:r>
      <w:r w:rsidRPr="00B019C6">
        <w:rPr>
          <w:bCs/>
          <w:sz w:val="26"/>
          <w:szCs w:val="26"/>
        </w:rPr>
        <w:t xml:space="preserve"> решения</w:t>
      </w:r>
      <w:r w:rsidR="00104802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о возврате руководителю мероприятия отчета на доработку, принятия по</w:t>
      </w:r>
      <w:r w:rsidR="00104802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 xml:space="preserve">результатам рассмотрения </w:t>
      </w:r>
      <w:r w:rsidR="00AC6AD9">
        <w:rPr>
          <w:bCs/>
          <w:sz w:val="26"/>
          <w:szCs w:val="26"/>
        </w:rPr>
        <w:t>председателем Счетной палаты</w:t>
      </w:r>
      <w:r w:rsidR="00104802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отчета о результатах мероприятия</w:t>
      </w:r>
      <w:r w:rsidR="00104802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решения о его отклонении.</w:t>
      </w:r>
    </w:p>
    <w:p w:rsidR="00B019C6" w:rsidRPr="00B019C6" w:rsidRDefault="00B019C6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B019C6">
        <w:rPr>
          <w:bCs/>
          <w:sz w:val="26"/>
          <w:szCs w:val="26"/>
        </w:rPr>
        <w:t>7.4. Целью проведения проверки качества мероприятия является</w:t>
      </w:r>
      <w:r w:rsidR="007E3792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своевременное выявление и устранение факторов, способных оказать</w:t>
      </w:r>
      <w:r w:rsidR="007E3792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негативное влияние на своевременность и качество его проведения или</w:t>
      </w:r>
      <w:r w:rsidR="007E3792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воспрепятствовать выполнению программы мероприятия, в том числе путем</w:t>
      </w:r>
      <w:r w:rsidR="007E3792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внесения соответствующих изменений в программу, методы проведения или</w:t>
      </w:r>
      <w:r w:rsidR="007E3792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состав участников мероприятия.</w:t>
      </w:r>
    </w:p>
    <w:p w:rsidR="00B019C6" w:rsidRPr="00B019C6" w:rsidRDefault="00B019C6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B019C6">
        <w:rPr>
          <w:bCs/>
          <w:sz w:val="26"/>
          <w:szCs w:val="26"/>
        </w:rPr>
        <w:t>7.5. Проверка качества мероприятия проводится на предмет:</w:t>
      </w:r>
    </w:p>
    <w:p w:rsidR="00B019C6" w:rsidRPr="00B019C6" w:rsidRDefault="00B019C6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B019C6">
        <w:rPr>
          <w:bCs/>
          <w:sz w:val="26"/>
          <w:szCs w:val="26"/>
        </w:rPr>
        <w:t>− обоснования целей и вопросов мероприятия;</w:t>
      </w:r>
    </w:p>
    <w:p w:rsidR="00B019C6" w:rsidRPr="00B019C6" w:rsidRDefault="00B019C6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B019C6">
        <w:rPr>
          <w:bCs/>
          <w:sz w:val="26"/>
          <w:szCs w:val="26"/>
        </w:rPr>
        <w:t>− соблюдения установленных требований к процедурам подготовки,</w:t>
      </w:r>
      <w:r w:rsidR="00314310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проведения мероприятия и оформления его результатов;</w:t>
      </w:r>
    </w:p>
    <w:p w:rsidR="00B019C6" w:rsidRPr="00B019C6" w:rsidRDefault="00B019C6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B019C6">
        <w:rPr>
          <w:bCs/>
          <w:sz w:val="26"/>
          <w:szCs w:val="26"/>
        </w:rPr>
        <w:t>− наличия факторов, которые могли оказать влияние на проведение</w:t>
      </w:r>
      <w:r w:rsidR="00314310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мероприятия, включая имеющиеся риски;</w:t>
      </w:r>
    </w:p>
    <w:p w:rsidR="00B019C6" w:rsidRPr="00B019C6" w:rsidRDefault="00B019C6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B019C6">
        <w:rPr>
          <w:bCs/>
          <w:sz w:val="26"/>
          <w:szCs w:val="26"/>
        </w:rPr>
        <w:t>− четкого распределения между участниками мероприятия обязанностей</w:t>
      </w:r>
      <w:r w:rsidR="003F0667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и заданий (вопросов);</w:t>
      </w:r>
    </w:p>
    <w:p w:rsidR="00B019C6" w:rsidRPr="00B019C6" w:rsidRDefault="00B019C6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B019C6">
        <w:rPr>
          <w:bCs/>
          <w:sz w:val="26"/>
          <w:szCs w:val="26"/>
        </w:rPr>
        <w:t>− соблюдения необходимых процедур получения доказательств,</w:t>
      </w:r>
      <w:r w:rsidR="003F0667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подтверждающих выводы (рекомендации), и их обоснованности;</w:t>
      </w:r>
    </w:p>
    <w:p w:rsidR="00B019C6" w:rsidRPr="00B019C6" w:rsidRDefault="00B019C6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B019C6">
        <w:rPr>
          <w:bCs/>
          <w:sz w:val="26"/>
          <w:szCs w:val="26"/>
        </w:rPr>
        <w:t xml:space="preserve">− использования информационных ресурсов </w:t>
      </w:r>
      <w:r w:rsidR="00A24DD9">
        <w:rPr>
          <w:bCs/>
          <w:sz w:val="26"/>
          <w:szCs w:val="26"/>
        </w:rPr>
        <w:t>С</w:t>
      </w:r>
      <w:r w:rsidR="003F0667">
        <w:rPr>
          <w:bCs/>
          <w:sz w:val="26"/>
          <w:szCs w:val="26"/>
        </w:rPr>
        <w:t xml:space="preserve">четной палаты </w:t>
      </w:r>
      <w:r w:rsidRPr="00B019C6">
        <w:rPr>
          <w:bCs/>
          <w:sz w:val="26"/>
          <w:szCs w:val="26"/>
        </w:rPr>
        <w:t>и внешних</w:t>
      </w:r>
      <w:r w:rsidR="003F0667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информационных систем.</w:t>
      </w:r>
    </w:p>
    <w:p w:rsidR="00B019C6" w:rsidRPr="00B019C6" w:rsidRDefault="00B019C6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B019C6">
        <w:rPr>
          <w:bCs/>
          <w:sz w:val="26"/>
          <w:szCs w:val="26"/>
        </w:rPr>
        <w:lastRenderedPageBreak/>
        <w:t>7.6. Оценивая качество оформления результатов проведенного</w:t>
      </w:r>
      <w:r w:rsidR="005A7060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мероприятия, в том числе содержательную часть отчета о результатах</w:t>
      </w:r>
      <w:r w:rsidR="005A7060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мероприятия, следует исходить из следующих принципов:</w:t>
      </w:r>
    </w:p>
    <w:p w:rsidR="00B019C6" w:rsidRPr="00B019C6" w:rsidRDefault="00B019C6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B019C6">
        <w:rPr>
          <w:bCs/>
          <w:sz w:val="26"/>
          <w:szCs w:val="26"/>
        </w:rPr>
        <w:t>− отчет о результатах мероприятия должен быть ориентирован на</w:t>
      </w:r>
      <w:r w:rsidR="004B4348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раскрытие поставленных перед мероприятием целей;</w:t>
      </w:r>
    </w:p>
    <w:p w:rsidR="00B019C6" w:rsidRPr="00B019C6" w:rsidRDefault="00B019C6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B019C6">
        <w:rPr>
          <w:bCs/>
          <w:sz w:val="26"/>
          <w:szCs w:val="26"/>
        </w:rPr>
        <w:t>− отчет о результатах мероприятия должен удовлетворять запросам</w:t>
      </w:r>
      <w:r w:rsidR="004B4348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пользователей информации о результатах мероприятия;</w:t>
      </w:r>
    </w:p>
    <w:p w:rsidR="00B019C6" w:rsidRPr="00B019C6" w:rsidRDefault="00B019C6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B019C6">
        <w:rPr>
          <w:bCs/>
          <w:sz w:val="26"/>
          <w:szCs w:val="26"/>
        </w:rPr>
        <w:t>− доказательства в отчете о результатах мероприятия должны быть</w:t>
      </w:r>
      <w:r w:rsidR="004B4348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уместными, достаточными и достоверными;</w:t>
      </w:r>
    </w:p>
    <w:p w:rsidR="00B019C6" w:rsidRPr="00B019C6" w:rsidRDefault="00B019C6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B019C6">
        <w:rPr>
          <w:bCs/>
          <w:sz w:val="26"/>
          <w:szCs w:val="26"/>
        </w:rPr>
        <w:t>− выводы и предложения (рекомендации) в отчете о результатах</w:t>
      </w:r>
      <w:r w:rsidR="004B4348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мероприятия должны быть обоснованы и направлены на принятие конкретных</w:t>
      </w:r>
      <w:r w:rsidR="004B4348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мер.</w:t>
      </w:r>
    </w:p>
    <w:p w:rsidR="00B019C6" w:rsidRDefault="00B019C6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 w:rsidRPr="00B019C6">
        <w:rPr>
          <w:bCs/>
          <w:sz w:val="26"/>
          <w:szCs w:val="26"/>
        </w:rPr>
        <w:t>7.7. Рекомендуемая форма справки по результатам проверки качества</w:t>
      </w:r>
      <w:r w:rsidR="000B23F8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мероприятия, а также примерный перечень вопросов, по которым может</w:t>
      </w:r>
      <w:r w:rsidR="000B23F8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проверяться и оцениваться качество процесса подготовки, проведения</w:t>
      </w:r>
      <w:r w:rsidR="000B23F8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мероприятия и оформления его результатов приведены в приложении к</w:t>
      </w:r>
      <w:r w:rsidR="000B23F8">
        <w:rPr>
          <w:bCs/>
          <w:sz w:val="26"/>
          <w:szCs w:val="26"/>
        </w:rPr>
        <w:t xml:space="preserve"> </w:t>
      </w:r>
      <w:r w:rsidRPr="00B019C6">
        <w:rPr>
          <w:bCs/>
          <w:sz w:val="26"/>
          <w:szCs w:val="26"/>
        </w:rPr>
        <w:t>настоящему Стандарту.</w:t>
      </w:r>
    </w:p>
    <w:p w:rsidR="00B019C6" w:rsidRDefault="00B019C6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</w:p>
    <w:p w:rsidR="00B019C6" w:rsidRPr="00342816" w:rsidRDefault="00342816" w:rsidP="007D3383">
      <w:pPr>
        <w:pStyle w:val="Style2"/>
        <w:spacing w:line="322" w:lineRule="exact"/>
        <w:ind w:firstLine="567"/>
        <w:jc w:val="center"/>
        <w:rPr>
          <w:b/>
          <w:bCs/>
          <w:sz w:val="26"/>
          <w:szCs w:val="26"/>
        </w:rPr>
      </w:pPr>
      <w:r w:rsidRPr="00342816">
        <w:rPr>
          <w:b/>
          <w:bCs/>
          <w:sz w:val="26"/>
          <w:szCs w:val="26"/>
        </w:rPr>
        <w:t>8. Повышение качества мероприятий</w:t>
      </w:r>
    </w:p>
    <w:p w:rsidR="00B019C6" w:rsidRDefault="00B019C6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</w:p>
    <w:p w:rsidR="0068701F" w:rsidRPr="0068701F" w:rsidRDefault="002164D8" w:rsidP="007D3383">
      <w:pPr>
        <w:pStyle w:val="Style2"/>
        <w:spacing w:line="322" w:lineRule="exac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8.1.</w:t>
      </w:r>
      <w:r w:rsidR="00075D32">
        <w:rPr>
          <w:bCs/>
          <w:sz w:val="26"/>
          <w:szCs w:val="26"/>
        </w:rPr>
        <w:t xml:space="preserve"> </w:t>
      </w:r>
      <w:r w:rsidR="000E3E9D" w:rsidRPr="000E3E9D">
        <w:rPr>
          <w:bCs/>
          <w:sz w:val="26"/>
          <w:szCs w:val="26"/>
        </w:rPr>
        <w:t xml:space="preserve">Повышение качества мероприятий осуществляется путем реализации мероприятий по совершенствованию контрольной и экспертно-аналитической деятельности </w:t>
      </w:r>
      <w:r w:rsidR="00075D32">
        <w:rPr>
          <w:bCs/>
          <w:sz w:val="26"/>
          <w:szCs w:val="26"/>
        </w:rPr>
        <w:t>Счетной палаты</w:t>
      </w:r>
      <w:r w:rsidR="000E3E9D" w:rsidRPr="000E3E9D">
        <w:rPr>
          <w:bCs/>
          <w:sz w:val="26"/>
          <w:szCs w:val="26"/>
        </w:rPr>
        <w:t xml:space="preserve">, разрабатываемых на основе анализа и обобщения результатов текущего и последующего контроля качества мероприятий, осуществляемого в течение года в рамках направлений деятельности </w:t>
      </w:r>
      <w:r w:rsidR="00075D32">
        <w:rPr>
          <w:bCs/>
          <w:sz w:val="26"/>
          <w:szCs w:val="26"/>
        </w:rPr>
        <w:t>Счетной палаты</w:t>
      </w:r>
      <w:r w:rsidR="000E3E9D" w:rsidRPr="000E3E9D">
        <w:rPr>
          <w:bCs/>
          <w:sz w:val="26"/>
          <w:szCs w:val="26"/>
        </w:rPr>
        <w:t>.</w:t>
      </w:r>
      <w:r w:rsidR="0068701F" w:rsidRPr="0068701F">
        <w:rPr>
          <w:bCs/>
          <w:sz w:val="26"/>
          <w:szCs w:val="26"/>
        </w:rPr>
        <w:t xml:space="preserve">  </w:t>
      </w:r>
    </w:p>
    <w:p w:rsidR="005E450E" w:rsidRDefault="005E450E" w:rsidP="00CC7369">
      <w:pPr>
        <w:pStyle w:val="Style1"/>
        <w:widowControl/>
        <w:tabs>
          <w:tab w:val="left" w:pos="1985"/>
        </w:tabs>
        <w:spacing w:before="96"/>
        <w:ind w:left="1963" w:firstLine="567"/>
        <w:jc w:val="left"/>
        <w:rPr>
          <w:rStyle w:val="FontStyle18"/>
        </w:rPr>
      </w:pPr>
    </w:p>
    <w:p w:rsidR="004C1357" w:rsidRDefault="00D65475" w:rsidP="00CC7369">
      <w:pPr>
        <w:pStyle w:val="Style1"/>
        <w:widowControl/>
        <w:tabs>
          <w:tab w:val="left" w:pos="1985"/>
        </w:tabs>
        <w:spacing w:before="96"/>
        <w:ind w:left="1963" w:firstLine="567"/>
        <w:jc w:val="left"/>
        <w:rPr>
          <w:rStyle w:val="FontStyle18"/>
        </w:rPr>
      </w:pPr>
      <w:r>
        <w:rPr>
          <w:rStyle w:val="FontStyle18"/>
        </w:rPr>
        <w:t>9</w:t>
      </w:r>
      <w:r w:rsidR="00E14462">
        <w:rPr>
          <w:rStyle w:val="FontStyle18"/>
        </w:rPr>
        <w:t>.</w:t>
      </w:r>
      <w:r w:rsidR="00D87477">
        <w:rPr>
          <w:rStyle w:val="FontStyle18"/>
        </w:rPr>
        <w:t xml:space="preserve"> </w:t>
      </w:r>
      <w:r w:rsidR="00E14462">
        <w:rPr>
          <w:rStyle w:val="FontStyle18"/>
        </w:rPr>
        <w:t>Внешние источники оценки качества мероприятий</w:t>
      </w:r>
    </w:p>
    <w:p w:rsidR="004C1357" w:rsidRDefault="00242963" w:rsidP="007D3383">
      <w:pPr>
        <w:pStyle w:val="Style10"/>
        <w:widowControl/>
        <w:tabs>
          <w:tab w:val="left" w:pos="567"/>
          <w:tab w:val="left" w:pos="1142"/>
        </w:tabs>
        <w:spacing w:before="230"/>
        <w:ind w:firstLine="567"/>
        <w:rPr>
          <w:rStyle w:val="FontStyle19"/>
        </w:rPr>
      </w:pPr>
      <w:r>
        <w:rPr>
          <w:rStyle w:val="FontStyle19"/>
        </w:rPr>
        <w:t>9.1.</w:t>
      </w:r>
      <w:r w:rsidR="00C00BE7">
        <w:rPr>
          <w:rStyle w:val="FontStyle19"/>
        </w:rPr>
        <w:t xml:space="preserve"> </w:t>
      </w:r>
      <w:r w:rsidR="00E14462">
        <w:rPr>
          <w:rStyle w:val="FontStyle19"/>
        </w:rPr>
        <w:t xml:space="preserve">Для объективной оценки качества мероприятий </w:t>
      </w:r>
      <w:r w:rsidR="00F51E1E">
        <w:rPr>
          <w:rStyle w:val="FontStyle19"/>
        </w:rPr>
        <w:t>Счетной</w:t>
      </w:r>
      <w:r w:rsidR="00E14462">
        <w:rPr>
          <w:rStyle w:val="FontStyle19"/>
        </w:rPr>
        <w:t xml:space="preserve"> палаты учитывается информация, полученная как по итогам контроля качества их проведения, так и от внешних источников, являющихся пользователями информации о результатах данных мероприятий.</w:t>
      </w:r>
    </w:p>
    <w:p w:rsidR="004C1357" w:rsidRDefault="00E14462" w:rsidP="007D3383">
      <w:pPr>
        <w:pStyle w:val="Style13"/>
        <w:widowControl/>
        <w:ind w:firstLine="567"/>
        <w:rPr>
          <w:rStyle w:val="FontStyle19"/>
        </w:rPr>
      </w:pPr>
      <w:r>
        <w:rPr>
          <w:rStyle w:val="FontStyle19"/>
        </w:rPr>
        <w:t xml:space="preserve">Внешними источниками информации о качестве мероприятий </w:t>
      </w:r>
      <w:r w:rsidR="00A56542">
        <w:rPr>
          <w:rStyle w:val="FontStyle19"/>
        </w:rPr>
        <w:t>Счетной</w:t>
      </w:r>
      <w:r>
        <w:rPr>
          <w:rStyle w:val="FontStyle19"/>
        </w:rPr>
        <w:t xml:space="preserve"> палаты </w:t>
      </w:r>
      <w:r w:rsidR="00383D15">
        <w:rPr>
          <w:rStyle w:val="FontStyle19"/>
        </w:rPr>
        <w:t xml:space="preserve">могут быть Собрание представителей муниципального района </w:t>
      </w:r>
      <w:proofErr w:type="spellStart"/>
      <w:r w:rsidR="00383D15">
        <w:rPr>
          <w:rStyle w:val="FontStyle19"/>
        </w:rPr>
        <w:t>Клявлинский</w:t>
      </w:r>
      <w:proofErr w:type="spellEnd"/>
      <w:r w:rsidR="00383D15">
        <w:rPr>
          <w:rStyle w:val="FontStyle19"/>
        </w:rPr>
        <w:t xml:space="preserve"> Самарской области</w:t>
      </w:r>
      <w:r>
        <w:rPr>
          <w:rStyle w:val="FontStyle19"/>
        </w:rPr>
        <w:t xml:space="preserve">, </w:t>
      </w:r>
      <w:r w:rsidR="00383D15">
        <w:rPr>
          <w:rStyle w:val="FontStyle19"/>
        </w:rPr>
        <w:t xml:space="preserve">Администрация муниципального района </w:t>
      </w:r>
      <w:proofErr w:type="spellStart"/>
      <w:r w:rsidR="00383D15">
        <w:rPr>
          <w:rStyle w:val="FontStyle19"/>
        </w:rPr>
        <w:t>Клявлинский</w:t>
      </w:r>
      <w:proofErr w:type="spellEnd"/>
      <w:r w:rsidR="00383D15">
        <w:rPr>
          <w:rStyle w:val="FontStyle19"/>
        </w:rPr>
        <w:t xml:space="preserve"> Самарской области</w:t>
      </w:r>
      <w:r>
        <w:rPr>
          <w:rStyle w:val="FontStyle19"/>
        </w:rPr>
        <w:t xml:space="preserve">, </w:t>
      </w:r>
      <w:r w:rsidR="00423C51">
        <w:rPr>
          <w:rStyle w:val="FontStyle19"/>
        </w:rPr>
        <w:t xml:space="preserve">отдельные </w:t>
      </w:r>
      <w:r>
        <w:rPr>
          <w:rStyle w:val="FontStyle19"/>
        </w:rPr>
        <w:t xml:space="preserve">заинтересованные органы местного самоуправления и организации, средства массовой информации, </w:t>
      </w:r>
      <w:r w:rsidR="00423C51" w:rsidRPr="00423C51">
        <w:rPr>
          <w:rStyle w:val="FontStyle19"/>
        </w:rPr>
        <w:t>объекты аудита (контроля) и общественность.</w:t>
      </w:r>
    </w:p>
    <w:p w:rsidR="008B5AC2" w:rsidRPr="008B5AC2" w:rsidRDefault="00391BC9" w:rsidP="008B5AC2">
      <w:pPr>
        <w:pStyle w:val="Style10"/>
        <w:widowControl/>
        <w:tabs>
          <w:tab w:val="left" w:pos="1142"/>
        </w:tabs>
        <w:ind w:firstLine="567"/>
        <w:rPr>
          <w:sz w:val="26"/>
          <w:szCs w:val="26"/>
        </w:rPr>
      </w:pPr>
      <w:r>
        <w:rPr>
          <w:rStyle w:val="FontStyle19"/>
        </w:rPr>
        <w:t xml:space="preserve">9.2. </w:t>
      </w:r>
      <w:r w:rsidR="008B5AC2" w:rsidRPr="008B5AC2">
        <w:rPr>
          <w:sz w:val="26"/>
          <w:szCs w:val="26"/>
        </w:rPr>
        <w:t>Руководители мероприятий устанавливают и поддерживают конструктивные</w:t>
      </w:r>
      <w:r w:rsidR="008B5AC2" w:rsidRPr="008B5AC2">
        <w:rPr>
          <w:bCs/>
          <w:sz w:val="26"/>
          <w:szCs w:val="26"/>
        </w:rPr>
        <w:t xml:space="preserve"> </w:t>
      </w:r>
      <w:r w:rsidR="008B5AC2" w:rsidRPr="008B5AC2">
        <w:rPr>
          <w:sz w:val="26"/>
          <w:szCs w:val="26"/>
        </w:rPr>
        <w:t>отношения с пользователями отчетов по результатам мероприятий в целях получения информации о качестве их проведения.</w:t>
      </w:r>
    </w:p>
    <w:p w:rsidR="003A11AE" w:rsidRDefault="003A11AE" w:rsidP="00CC7369">
      <w:pPr>
        <w:pStyle w:val="Style10"/>
        <w:widowControl/>
        <w:tabs>
          <w:tab w:val="left" w:pos="730"/>
          <w:tab w:val="left" w:pos="1142"/>
        </w:tabs>
        <w:ind w:left="730" w:firstLine="567"/>
        <w:rPr>
          <w:rStyle w:val="FontStyle19"/>
        </w:rPr>
      </w:pPr>
      <w:r w:rsidRPr="003A11AE">
        <w:rPr>
          <w:rStyle w:val="FontStyle19"/>
        </w:rPr>
        <w:t xml:space="preserve">  </w:t>
      </w:r>
    </w:p>
    <w:p w:rsidR="005220AA" w:rsidRDefault="005220AA" w:rsidP="00423C51">
      <w:pPr>
        <w:pStyle w:val="Style10"/>
        <w:widowControl/>
        <w:tabs>
          <w:tab w:val="left" w:pos="1142"/>
        </w:tabs>
        <w:ind w:left="730" w:firstLine="0"/>
        <w:rPr>
          <w:rStyle w:val="FontStyle19"/>
        </w:rPr>
      </w:pPr>
    </w:p>
    <w:p w:rsidR="006C73D1" w:rsidRDefault="006C73D1" w:rsidP="00423C51">
      <w:pPr>
        <w:pStyle w:val="Style10"/>
        <w:widowControl/>
        <w:tabs>
          <w:tab w:val="left" w:pos="1142"/>
        </w:tabs>
        <w:ind w:left="730" w:firstLine="0"/>
        <w:rPr>
          <w:rStyle w:val="FontStyle19"/>
        </w:rPr>
        <w:sectPr w:rsidR="006C73D1" w:rsidSect="00256E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134" w:right="990" w:bottom="1440" w:left="1255" w:header="720" w:footer="720" w:gutter="0"/>
          <w:pgNumType w:start="0"/>
          <w:cols w:space="60"/>
          <w:noEndnote/>
          <w:titlePg/>
          <w:docGrid w:linePitch="326"/>
        </w:sectPr>
      </w:pPr>
    </w:p>
    <w:p w:rsidR="006C73D1" w:rsidRPr="006C73D1" w:rsidRDefault="006C73D1" w:rsidP="006C73D1">
      <w:pPr>
        <w:widowControl/>
        <w:spacing w:before="67" w:line="322" w:lineRule="exact"/>
        <w:jc w:val="right"/>
        <w:rPr>
          <w:sz w:val="26"/>
          <w:szCs w:val="26"/>
        </w:rPr>
      </w:pPr>
      <w:r w:rsidRPr="006C73D1">
        <w:rPr>
          <w:sz w:val="26"/>
          <w:szCs w:val="26"/>
        </w:rPr>
        <w:lastRenderedPageBreak/>
        <w:t>Приложение</w:t>
      </w:r>
    </w:p>
    <w:p w:rsidR="006C73D1" w:rsidRPr="006C73D1" w:rsidRDefault="006C73D1" w:rsidP="006C73D1">
      <w:pPr>
        <w:widowControl/>
        <w:spacing w:line="322" w:lineRule="exact"/>
        <w:ind w:left="7526"/>
        <w:jc w:val="right"/>
        <w:rPr>
          <w:sz w:val="26"/>
          <w:szCs w:val="26"/>
        </w:rPr>
      </w:pPr>
      <w:r w:rsidRPr="006C73D1">
        <w:rPr>
          <w:sz w:val="26"/>
          <w:szCs w:val="26"/>
        </w:rPr>
        <w:t xml:space="preserve">к стандарту </w:t>
      </w:r>
      <w:r>
        <w:rPr>
          <w:sz w:val="26"/>
          <w:szCs w:val="26"/>
        </w:rPr>
        <w:t xml:space="preserve">внешнего муниципального финансового контроля </w:t>
      </w:r>
      <w:r w:rsidRPr="006C73D1">
        <w:rPr>
          <w:sz w:val="26"/>
          <w:szCs w:val="26"/>
        </w:rPr>
        <w:t>«Управление качеством контрольных и экспертно-аналитических мероприятий»</w:t>
      </w:r>
    </w:p>
    <w:p w:rsidR="006C73D1" w:rsidRPr="006C73D1" w:rsidRDefault="006C73D1" w:rsidP="006C73D1">
      <w:pPr>
        <w:widowControl/>
        <w:spacing w:line="240" w:lineRule="exact"/>
        <w:jc w:val="center"/>
        <w:rPr>
          <w:sz w:val="20"/>
          <w:szCs w:val="20"/>
        </w:rPr>
      </w:pPr>
    </w:p>
    <w:p w:rsidR="006C73D1" w:rsidRPr="00976A44" w:rsidRDefault="00B97AE7" w:rsidP="006C73D1">
      <w:pPr>
        <w:widowControl/>
        <w:spacing w:before="96"/>
        <w:jc w:val="center"/>
        <w:rPr>
          <w:b/>
          <w:sz w:val="26"/>
          <w:szCs w:val="26"/>
        </w:rPr>
      </w:pPr>
      <w:r w:rsidRPr="00976A44">
        <w:rPr>
          <w:b/>
          <w:sz w:val="26"/>
          <w:szCs w:val="26"/>
        </w:rPr>
        <w:t>СПРАВКА</w:t>
      </w:r>
    </w:p>
    <w:p w:rsidR="00B97AE7" w:rsidRPr="006C73D1" w:rsidRDefault="00B97AE7" w:rsidP="006C73D1">
      <w:pPr>
        <w:widowControl/>
        <w:spacing w:before="96"/>
        <w:jc w:val="center"/>
        <w:rPr>
          <w:sz w:val="26"/>
          <w:szCs w:val="26"/>
        </w:rPr>
      </w:pPr>
    </w:p>
    <w:p w:rsidR="006C73D1" w:rsidRPr="006C73D1" w:rsidRDefault="006C73D1" w:rsidP="006C73D1">
      <w:pPr>
        <w:widowControl/>
        <w:spacing w:before="19"/>
        <w:ind w:left="379"/>
        <w:rPr>
          <w:sz w:val="26"/>
          <w:szCs w:val="26"/>
        </w:rPr>
      </w:pPr>
      <w:r w:rsidRPr="006C73D1">
        <w:rPr>
          <w:sz w:val="26"/>
          <w:szCs w:val="26"/>
        </w:rPr>
        <w:t>по результатам проверки качества</w:t>
      </w:r>
      <w:r w:rsidR="006E537E">
        <w:rPr>
          <w:sz w:val="26"/>
          <w:szCs w:val="26"/>
        </w:rPr>
        <w:t>_____________________________________________________________________________</w:t>
      </w:r>
    </w:p>
    <w:p w:rsidR="006C73D1" w:rsidRPr="006C73D1" w:rsidRDefault="006C73D1" w:rsidP="006C73D1">
      <w:pPr>
        <w:widowControl/>
        <w:spacing w:before="5"/>
        <w:ind w:left="5266"/>
        <w:rPr>
          <w:sz w:val="20"/>
          <w:szCs w:val="20"/>
        </w:rPr>
      </w:pPr>
      <w:r w:rsidRPr="006C73D1">
        <w:rPr>
          <w:sz w:val="20"/>
          <w:szCs w:val="20"/>
        </w:rPr>
        <w:t>(подготовки, проведения, оформления результатов, проведенного - указать нужное)</w:t>
      </w:r>
    </w:p>
    <w:p w:rsidR="006C73D1" w:rsidRPr="006C73D1" w:rsidRDefault="006C73D1" w:rsidP="006C73D1">
      <w:pPr>
        <w:widowControl/>
        <w:tabs>
          <w:tab w:val="left" w:leader="underscore" w:pos="4210"/>
          <w:tab w:val="left" w:leader="underscore" w:pos="14299"/>
        </w:tabs>
        <w:spacing w:before="14"/>
        <w:jc w:val="both"/>
        <w:rPr>
          <w:sz w:val="26"/>
          <w:szCs w:val="26"/>
        </w:rPr>
      </w:pPr>
      <w:r w:rsidRPr="006C73D1">
        <w:rPr>
          <w:sz w:val="26"/>
          <w:szCs w:val="26"/>
        </w:rPr>
        <w:tab/>
        <w:t>мероприятия «</w:t>
      </w:r>
      <w:r w:rsidRPr="006C73D1">
        <w:rPr>
          <w:sz w:val="26"/>
          <w:szCs w:val="26"/>
        </w:rPr>
        <w:tab/>
        <w:t>»</w:t>
      </w:r>
    </w:p>
    <w:p w:rsidR="006C73D1" w:rsidRPr="006C73D1" w:rsidRDefault="006C73D1" w:rsidP="006C73D1">
      <w:pPr>
        <w:widowControl/>
        <w:tabs>
          <w:tab w:val="left" w:pos="8938"/>
        </w:tabs>
        <w:spacing w:line="288" w:lineRule="exact"/>
        <w:rPr>
          <w:sz w:val="20"/>
          <w:szCs w:val="20"/>
        </w:rPr>
      </w:pPr>
      <w:r w:rsidRPr="006C73D1">
        <w:rPr>
          <w:sz w:val="20"/>
          <w:szCs w:val="20"/>
        </w:rPr>
        <w:t>(контрольного либо экспертно-аналитического)</w:t>
      </w:r>
      <w:r w:rsidRPr="006C73D1">
        <w:rPr>
          <w:sz w:val="20"/>
          <w:szCs w:val="20"/>
        </w:rPr>
        <w:tab/>
        <w:t>(наименование мероприятия)</w:t>
      </w:r>
    </w:p>
    <w:p w:rsidR="00165ED5" w:rsidRDefault="00165ED5" w:rsidP="006C73D1">
      <w:pPr>
        <w:widowControl/>
        <w:spacing w:before="10" w:line="288" w:lineRule="exact"/>
        <w:rPr>
          <w:sz w:val="26"/>
          <w:szCs w:val="26"/>
        </w:rPr>
      </w:pPr>
    </w:p>
    <w:p w:rsidR="006C73D1" w:rsidRDefault="006C73D1" w:rsidP="006C73D1">
      <w:pPr>
        <w:widowControl/>
        <w:spacing w:before="10" w:line="288" w:lineRule="exact"/>
        <w:rPr>
          <w:sz w:val="26"/>
          <w:szCs w:val="26"/>
        </w:rPr>
      </w:pPr>
      <w:r w:rsidRPr="006C73D1">
        <w:rPr>
          <w:sz w:val="26"/>
          <w:szCs w:val="26"/>
        </w:rPr>
        <w:t>Проверка проведена</w:t>
      </w:r>
      <w:r w:rsidR="00165ED5">
        <w:rPr>
          <w:sz w:val="26"/>
          <w:szCs w:val="26"/>
        </w:rPr>
        <w:t>____________________________________________________________________</w:t>
      </w:r>
      <w:r w:rsidR="00991F29">
        <w:rPr>
          <w:sz w:val="26"/>
          <w:szCs w:val="26"/>
        </w:rPr>
        <w:t>_________________________</w:t>
      </w:r>
    </w:p>
    <w:p w:rsidR="00387EDC" w:rsidRPr="007E4F05" w:rsidRDefault="00387EDC" w:rsidP="006C73D1">
      <w:pPr>
        <w:widowControl/>
        <w:spacing w:before="10" w:line="288" w:lineRule="exact"/>
        <w:rPr>
          <w:sz w:val="20"/>
          <w:szCs w:val="20"/>
        </w:rPr>
      </w:pPr>
      <w:r>
        <w:rPr>
          <w:sz w:val="26"/>
          <w:szCs w:val="26"/>
        </w:rPr>
        <w:t xml:space="preserve">                    </w:t>
      </w:r>
      <w:r w:rsidR="007E4F05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Pr="007E4F05">
        <w:rPr>
          <w:sz w:val="20"/>
          <w:szCs w:val="20"/>
        </w:rPr>
        <w:t>(должность (и) сотрудника (</w:t>
      </w:r>
      <w:proofErr w:type="spellStart"/>
      <w:r w:rsidRPr="007E4F05">
        <w:rPr>
          <w:sz w:val="20"/>
          <w:szCs w:val="20"/>
        </w:rPr>
        <w:t>ов</w:t>
      </w:r>
      <w:proofErr w:type="spellEnd"/>
      <w:r w:rsidRPr="007E4F05">
        <w:rPr>
          <w:sz w:val="20"/>
          <w:szCs w:val="20"/>
        </w:rPr>
        <w:t>) Счетной палаты, Ф.И.О. полностью)</w:t>
      </w:r>
    </w:p>
    <w:p w:rsidR="005220AA" w:rsidRDefault="005220AA" w:rsidP="00423C51">
      <w:pPr>
        <w:pStyle w:val="Style10"/>
        <w:widowControl/>
        <w:tabs>
          <w:tab w:val="left" w:pos="1142"/>
        </w:tabs>
        <w:ind w:left="730" w:firstLine="0"/>
        <w:rPr>
          <w:rStyle w:val="FontStyle19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647"/>
        <w:gridCol w:w="1134"/>
        <w:gridCol w:w="1275"/>
        <w:gridCol w:w="851"/>
        <w:gridCol w:w="1838"/>
      </w:tblGrid>
      <w:tr w:rsidR="00EB436A" w:rsidTr="00DC5917">
        <w:trPr>
          <w:trHeight w:val="130"/>
        </w:trPr>
        <w:tc>
          <w:tcPr>
            <w:tcW w:w="851" w:type="dxa"/>
            <w:vMerge w:val="restart"/>
          </w:tcPr>
          <w:p w:rsidR="00EB436A" w:rsidRPr="00DA32E3" w:rsidRDefault="00EB436A" w:rsidP="008E7F84">
            <w:pPr>
              <w:pStyle w:val="Style10"/>
              <w:widowControl/>
              <w:tabs>
                <w:tab w:val="left" w:pos="1142"/>
              </w:tabs>
              <w:ind w:firstLine="0"/>
              <w:jc w:val="center"/>
              <w:rPr>
                <w:rStyle w:val="FontStyle19"/>
                <w:b/>
                <w:sz w:val="22"/>
                <w:szCs w:val="22"/>
              </w:rPr>
            </w:pPr>
            <w:r w:rsidRPr="00DA32E3">
              <w:rPr>
                <w:rStyle w:val="FontStyle19"/>
                <w:b/>
                <w:sz w:val="22"/>
                <w:szCs w:val="22"/>
              </w:rPr>
              <w:t>№</w:t>
            </w:r>
          </w:p>
          <w:p w:rsidR="00EB436A" w:rsidRPr="00DA32E3" w:rsidRDefault="00EB436A" w:rsidP="008E7F84">
            <w:pPr>
              <w:pStyle w:val="Style10"/>
              <w:widowControl/>
              <w:tabs>
                <w:tab w:val="left" w:pos="1142"/>
              </w:tabs>
              <w:ind w:firstLine="0"/>
              <w:jc w:val="center"/>
              <w:rPr>
                <w:rStyle w:val="FontStyle19"/>
                <w:b/>
                <w:sz w:val="22"/>
                <w:szCs w:val="22"/>
              </w:rPr>
            </w:pPr>
            <w:r w:rsidRPr="00DA32E3">
              <w:rPr>
                <w:rStyle w:val="FontStyle19"/>
                <w:b/>
                <w:sz w:val="22"/>
                <w:szCs w:val="22"/>
              </w:rPr>
              <w:t>п/п</w:t>
            </w:r>
          </w:p>
        </w:tc>
        <w:tc>
          <w:tcPr>
            <w:tcW w:w="8647" w:type="dxa"/>
            <w:vMerge w:val="restart"/>
          </w:tcPr>
          <w:p w:rsidR="00EB436A" w:rsidRPr="00DA32E3" w:rsidRDefault="00EB436A" w:rsidP="008E7F84">
            <w:pPr>
              <w:pStyle w:val="Style10"/>
              <w:widowControl/>
              <w:tabs>
                <w:tab w:val="left" w:pos="1142"/>
              </w:tabs>
              <w:ind w:firstLine="0"/>
              <w:jc w:val="center"/>
              <w:rPr>
                <w:rStyle w:val="FontStyle19"/>
                <w:b/>
                <w:sz w:val="22"/>
                <w:szCs w:val="22"/>
              </w:rPr>
            </w:pPr>
            <w:r w:rsidRPr="00DA32E3">
              <w:rPr>
                <w:rStyle w:val="FontStyle19"/>
                <w:b/>
                <w:sz w:val="22"/>
                <w:szCs w:val="22"/>
              </w:rPr>
              <w:t>Примерный перечень вопросов проверки</w:t>
            </w:r>
          </w:p>
        </w:tc>
        <w:tc>
          <w:tcPr>
            <w:tcW w:w="3260" w:type="dxa"/>
            <w:gridSpan w:val="3"/>
          </w:tcPr>
          <w:p w:rsidR="00EB436A" w:rsidRPr="00DA32E3" w:rsidRDefault="00EB436A" w:rsidP="00EB436A">
            <w:pPr>
              <w:pStyle w:val="Style10"/>
              <w:widowControl/>
              <w:tabs>
                <w:tab w:val="left" w:pos="1142"/>
              </w:tabs>
              <w:ind w:firstLine="0"/>
              <w:jc w:val="center"/>
              <w:rPr>
                <w:rStyle w:val="FontStyle19"/>
                <w:b/>
                <w:sz w:val="22"/>
                <w:szCs w:val="22"/>
              </w:rPr>
            </w:pPr>
            <w:r w:rsidRPr="00DA32E3">
              <w:rPr>
                <w:rStyle w:val="FontStyle19"/>
                <w:b/>
                <w:sz w:val="22"/>
                <w:szCs w:val="22"/>
              </w:rPr>
              <w:t>Варианты ответов</w:t>
            </w:r>
          </w:p>
        </w:tc>
        <w:tc>
          <w:tcPr>
            <w:tcW w:w="1838" w:type="dxa"/>
            <w:vMerge w:val="restart"/>
          </w:tcPr>
          <w:p w:rsidR="00EB436A" w:rsidRPr="00DA32E3" w:rsidRDefault="00EB436A" w:rsidP="008E7F84">
            <w:pPr>
              <w:pStyle w:val="Style10"/>
              <w:widowControl/>
              <w:tabs>
                <w:tab w:val="left" w:pos="1142"/>
              </w:tabs>
              <w:ind w:firstLine="0"/>
              <w:jc w:val="center"/>
              <w:rPr>
                <w:rStyle w:val="FontStyle19"/>
                <w:b/>
                <w:sz w:val="22"/>
                <w:szCs w:val="22"/>
              </w:rPr>
            </w:pPr>
            <w:r w:rsidRPr="00DA32E3">
              <w:rPr>
                <w:rStyle w:val="FontStyle19"/>
                <w:b/>
                <w:sz w:val="22"/>
                <w:szCs w:val="22"/>
              </w:rPr>
              <w:t>Причины невыполнения</w:t>
            </w:r>
          </w:p>
        </w:tc>
      </w:tr>
      <w:tr w:rsidR="00A128FB" w:rsidTr="001071CB">
        <w:trPr>
          <w:trHeight w:val="506"/>
        </w:trPr>
        <w:tc>
          <w:tcPr>
            <w:tcW w:w="851" w:type="dxa"/>
            <w:vMerge/>
          </w:tcPr>
          <w:p w:rsidR="00A128FB" w:rsidRPr="009F6984" w:rsidRDefault="00A128FB" w:rsidP="008E7F84">
            <w:pPr>
              <w:pStyle w:val="Style10"/>
              <w:widowControl/>
              <w:tabs>
                <w:tab w:val="left" w:pos="1142"/>
              </w:tabs>
              <w:ind w:firstLine="0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647" w:type="dxa"/>
            <w:vMerge/>
          </w:tcPr>
          <w:p w:rsidR="00A128FB" w:rsidRPr="009F6984" w:rsidRDefault="00A128FB" w:rsidP="008E7F84">
            <w:pPr>
              <w:pStyle w:val="Style10"/>
              <w:widowControl/>
              <w:tabs>
                <w:tab w:val="left" w:pos="1142"/>
              </w:tabs>
              <w:ind w:firstLine="0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</w:tcPr>
          <w:p w:rsidR="00A128FB" w:rsidRPr="001071CB" w:rsidRDefault="00B64D84" w:rsidP="00EB436A">
            <w:pPr>
              <w:pStyle w:val="Style10"/>
              <w:tabs>
                <w:tab w:val="left" w:pos="1142"/>
              </w:tabs>
              <w:ind w:firstLine="0"/>
              <w:jc w:val="center"/>
              <w:rPr>
                <w:rStyle w:val="FontStyle19"/>
                <w:b/>
                <w:sz w:val="18"/>
                <w:szCs w:val="18"/>
              </w:rPr>
            </w:pPr>
            <w:r w:rsidRPr="001071CB">
              <w:rPr>
                <w:rStyle w:val="FontStyle19"/>
                <w:b/>
                <w:sz w:val="18"/>
                <w:szCs w:val="18"/>
              </w:rPr>
              <w:t xml:space="preserve">в полной </w:t>
            </w:r>
            <w:r w:rsidR="00A128FB" w:rsidRPr="001071CB">
              <w:rPr>
                <w:rStyle w:val="FontStyle19"/>
                <w:b/>
                <w:sz w:val="18"/>
                <w:szCs w:val="18"/>
              </w:rPr>
              <w:t>мере</w:t>
            </w:r>
          </w:p>
        </w:tc>
        <w:tc>
          <w:tcPr>
            <w:tcW w:w="1275" w:type="dxa"/>
          </w:tcPr>
          <w:p w:rsidR="00A128FB" w:rsidRPr="001071CB" w:rsidRDefault="00B64D84" w:rsidP="00EB436A">
            <w:pPr>
              <w:pStyle w:val="Style10"/>
              <w:tabs>
                <w:tab w:val="left" w:pos="1142"/>
              </w:tabs>
              <w:ind w:firstLine="0"/>
              <w:jc w:val="center"/>
              <w:rPr>
                <w:rStyle w:val="FontStyle19"/>
                <w:b/>
                <w:sz w:val="18"/>
                <w:szCs w:val="18"/>
              </w:rPr>
            </w:pPr>
            <w:r w:rsidRPr="001071CB">
              <w:rPr>
                <w:rStyle w:val="FontStyle19"/>
                <w:b/>
                <w:sz w:val="18"/>
                <w:szCs w:val="18"/>
              </w:rPr>
              <w:t>не в полной</w:t>
            </w:r>
            <w:r w:rsidR="00A128FB" w:rsidRPr="001071CB">
              <w:rPr>
                <w:rStyle w:val="FontStyle19"/>
                <w:b/>
                <w:sz w:val="18"/>
                <w:szCs w:val="18"/>
              </w:rPr>
              <w:t xml:space="preserve"> мере</w:t>
            </w:r>
          </w:p>
        </w:tc>
        <w:tc>
          <w:tcPr>
            <w:tcW w:w="851" w:type="dxa"/>
          </w:tcPr>
          <w:p w:rsidR="00A128FB" w:rsidRPr="001071CB" w:rsidRDefault="00B64D84" w:rsidP="00EB436A">
            <w:pPr>
              <w:pStyle w:val="Style10"/>
              <w:widowControl/>
              <w:tabs>
                <w:tab w:val="left" w:pos="1142"/>
              </w:tabs>
              <w:ind w:firstLine="0"/>
              <w:jc w:val="center"/>
              <w:rPr>
                <w:rStyle w:val="FontStyle19"/>
                <w:b/>
                <w:sz w:val="18"/>
                <w:szCs w:val="18"/>
              </w:rPr>
            </w:pPr>
            <w:r w:rsidRPr="001071CB">
              <w:rPr>
                <w:rStyle w:val="FontStyle19"/>
                <w:b/>
                <w:sz w:val="18"/>
                <w:szCs w:val="18"/>
              </w:rPr>
              <w:t>нет</w:t>
            </w:r>
          </w:p>
        </w:tc>
        <w:tc>
          <w:tcPr>
            <w:tcW w:w="1838" w:type="dxa"/>
            <w:vMerge/>
          </w:tcPr>
          <w:p w:rsidR="00A128FB" w:rsidRPr="009F6984" w:rsidRDefault="00A128FB" w:rsidP="008E7F84">
            <w:pPr>
              <w:pStyle w:val="Style10"/>
              <w:widowControl/>
              <w:tabs>
                <w:tab w:val="left" w:pos="1142"/>
              </w:tabs>
              <w:ind w:firstLine="0"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1E4107" w:rsidTr="001071CB">
        <w:tc>
          <w:tcPr>
            <w:tcW w:w="851" w:type="dxa"/>
          </w:tcPr>
          <w:p w:rsidR="001E4107" w:rsidRDefault="001E4107" w:rsidP="001E4107">
            <w:pPr>
              <w:pStyle w:val="Style15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1.1.</w:t>
            </w:r>
          </w:p>
        </w:tc>
        <w:tc>
          <w:tcPr>
            <w:tcW w:w="8647" w:type="dxa"/>
          </w:tcPr>
          <w:p w:rsidR="001E4107" w:rsidRDefault="001E4107" w:rsidP="00DA2F12">
            <w:pPr>
              <w:pStyle w:val="Style15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Соответствуют ли процедуры подготовки к проведению мероприятия требованиям Регламента, стандартов «Общие правила проведения контрольных мероприятий»,  «Общие правила проведения экспертно-аналитических мероприятий» и других внутренних нормативных документов </w:t>
            </w:r>
            <w:r w:rsidR="00DA2F12">
              <w:rPr>
                <w:rStyle w:val="FontStyle20"/>
              </w:rPr>
              <w:t>Счетной палаты</w:t>
            </w:r>
            <w:r>
              <w:rPr>
                <w:rStyle w:val="FontStyle20"/>
              </w:rPr>
              <w:t>?</w:t>
            </w:r>
          </w:p>
        </w:tc>
        <w:tc>
          <w:tcPr>
            <w:tcW w:w="1134" w:type="dxa"/>
          </w:tcPr>
          <w:p w:rsidR="001E4107" w:rsidRDefault="001E4107" w:rsidP="001E4107">
            <w:pPr>
              <w:pStyle w:val="Style14"/>
              <w:widowControl/>
            </w:pPr>
          </w:p>
        </w:tc>
        <w:tc>
          <w:tcPr>
            <w:tcW w:w="1275" w:type="dxa"/>
          </w:tcPr>
          <w:p w:rsidR="001E4107" w:rsidRDefault="001E4107" w:rsidP="001E4107">
            <w:pPr>
              <w:pStyle w:val="Style14"/>
              <w:widowControl/>
            </w:pPr>
          </w:p>
        </w:tc>
        <w:tc>
          <w:tcPr>
            <w:tcW w:w="851" w:type="dxa"/>
          </w:tcPr>
          <w:p w:rsidR="001E4107" w:rsidRDefault="001E4107" w:rsidP="001E4107">
            <w:pPr>
              <w:pStyle w:val="Style14"/>
              <w:widowControl/>
            </w:pPr>
          </w:p>
        </w:tc>
        <w:tc>
          <w:tcPr>
            <w:tcW w:w="1838" w:type="dxa"/>
          </w:tcPr>
          <w:p w:rsidR="001E4107" w:rsidRDefault="001E4107" w:rsidP="001E4107">
            <w:pPr>
              <w:pStyle w:val="Style14"/>
              <w:widowControl/>
            </w:pPr>
          </w:p>
        </w:tc>
      </w:tr>
      <w:tr w:rsidR="001E4107" w:rsidTr="001071CB">
        <w:tc>
          <w:tcPr>
            <w:tcW w:w="851" w:type="dxa"/>
          </w:tcPr>
          <w:p w:rsidR="001E4107" w:rsidRDefault="001E4107" w:rsidP="001E4107">
            <w:pPr>
              <w:pStyle w:val="Style15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1.2.</w:t>
            </w:r>
          </w:p>
        </w:tc>
        <w:tc>
          <w:tcPr>
            <w:tcW w:w="8647" w:type="dxa"/>
          </w:tcPr>
          <w:p w:rsidR="001E4107" w:rsidRDefault="001E4107" w:rsidP="001E4107">
            <w:pPr>
              <w:pStyle w:val="Style15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Определен ли перечень законодательных и иных нормативных правовых документов, которые имеют значение для целей мероприятия?</w:t>
            </w:r>
          </w:p>
        </w:tc>
        <w:tc>
          <w:tcPr>
            <w:tcW w:w="1134" w:type="dxa"/>
          </w:tcPr>
          <w:p w:rsidR="001E4107" w:rsidRDefault="001E4107" w:rsidP="001E4107">
            <w:pPr>
              <w:pStyle w:val="Style14"/>
              <w:widowControl/>
            </w:pPr>
          </w:p>
        </w:tc>
        <w:tc>
          <w:tcPr>
            <w:tcW w:w="1275" w:type="dxa"/>
          </w:tcPr>
          <w:p w:rsidR="001E4107" w:rsidRDefault="001E4107" w:rsidP="001E4107">
            <w:pPr>
              <w:pStyle w:val="Style14"/>
              <w:widowControl/>
            </w:pPr>
          </w:p>
        </w:tc>
        <w:tc>
          <w:tcPr>
            <w:tcW w:w="851" w:type="dxa"/>
          </w:tcPr>
          <w:p w:rsidR="001E4107" w:rsidRDefault="001E4107" w:rsidP="001E4107">
            <w:pPr>
              <w:pStyle w:val="Style14"/>
              <w:widowControl/>
            </w:pPr>
          </w:p>
        </w:tc>
        <w:tc>
          <w:tcPr>
            <w:tcW w:w="1838" w:type="dxa"/>
          </w:tcPr>
          <w:p w:rsidR="001E4107" w:rsidRDefault="001E4107" w:rsidP="001E4107">
            <w:pPr>
              <w:pStyle w:val="Style14"/>
              <w:widowControl/>
            </w:pPr>
          </w:p>
        </w:tc>
      </w:tr>
      <w:tr w:rsidR="001E4107" w:rsidTr="001071CB">
        <w:tc>
          <w:tcPr>
            <w:tcW w:w="851" w:type="dxa"/>
          </w:tcPr>
          <w:p w:rsidR="001E4107" w:rsidRDefault="001E4107" w:rsidP="001E4107">
            <w:pPr>
              <w:pStyle w:val="Style15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1.3.</w:t>
            </w:r>
          </w:p>
        </w:tc>
        <w:tc>
          <w:tcPr>
            <w:tcW w:w="8647" w:type="dxa"/>
          </w:tcPr>
          <w:p w:rsidR="001E4107" w:rsidRDefault="001E4107" w:rsidP="006C0C90">
            <w:pPr>
              <w:pStyle w:val="Style15"/>
              <w:widowControl/>
              <w:spacing w:line="269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Программа проведения мероприятия</w:t>
            </w:r>
            <w:r w:rsidR="006C0C90">
              <w:rPr>
                <w:rStyle w:val="FontStyle20"/>
              </w:rPr>
              <w:t xml:space="preserve"> </w:t>
            </w:r>
            <w:r w:rsidR="007F2445">
              <w:rPr>
                <w:rStyle w:val="FontStyle20"/>
              </w:rPr>
              <w:t xml:space="preserve">(при наличии) </w:t>
            </w:r>
            <w:r>
              <w:rPr>
                <w:rStyle w:val="FontStyle20"/>
              </w:rPr>
              <w:t>подготовлена по результатам предварительного изучения предмета и объектов мероприятия?</w:t>
            </w:r>
          </w:p>
        </w:tc>
        <w:tc>
          <w:tcPr>
            <w:tcW w:w="1134" w:type="dxa"/>
          </w:tcPr>
          <w:p w:rsidR="001E4107" w:rsidRDefault="001E4107" w:rsidP="001E4107">
            <w:pPr>
              <w:pStyle w:val="Style14"/>
              <w:widowControl/>
            </w:pPr>
          </w:p>
        </w:tc>
        <w:tc>
          <w:tcPr>
            <w:tcW w:w="1275" w:type="dxa"/>
          </w:tcPr>
          <w:p w:rsidR="001E4107" w:rsidRDefault="001E4107" w:rsidP="001E4107">
            <w:pPr>
              <w:pStyle w:val="Style14"/>
              <w:widowControl/>
            </w:pPr>
          </w:p>
        </w:tc>
        <w:tc>
          <w:tcPr>
            <w:tcW w:w="851" w:type="dxa"/>
          </w:tcPr>
          <w:p w:rsidR="001E4107" w:rsidRDefault="001E4107" w:rsidP="001E4107">
            <w:pPr>
              <w:pStyle w:val="Style14"/>
              <w:widowControl/>
            </w:pPr>
          </w:p>
        </w:tc>
        <w:tc>
          <w:tcPr>
            <w:tcW w:w="1838" w:type="dxa"/>
          </w:tcPr>
          <w:p w:rsidR="001E4107" w:rsidRDefault="001E4107" w:rsidP="001E4107">
            <w:pPr>
              <w:pStyle w:val="Style14"/>
              <w:widowControl/>
            </w:pPr>
          </w:p>
        </w:tc>
      </w:tr>
      <w:tr w:rsidR="001E4107" w:rsidTr="001071CB">
        <w:tc>
          <w:tcPr>
            <w:tcW w:w="851" w:type="dxa"/>
          </w:tcPr>
          <w:p w:rsidR="001E4107" w:rsidRDefault="00601C61" w:rsidP="001E4107">
            <w:pPr>
              <w:pStyle w:val="Style15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1.4</w:t>
            </w:r>
            <w:r w:rsidR="001E4107">
              <w:rPr>
                <w:rStyle w:val="FontStyle20"/>
              </w:rPr>
              <w:t>.</w:t>
            </w:r>
          </w:p>
        </w:tc>
        <w:tc>
          <w:tcPr>
            <w:tcW w:w="8647" w:type="dxa"/>
          </w:tcPr>
          <w:p w:rsidR="001E4107" w:rsidRDefault="001E4107" w:rsidP="001E4107">
            <w:pPr>
              <w:pStyle w:val="Style15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Собраны ли необходимая информация о предмете и достаточные данные о деятельности объектов мероприятия?</w:t>
            </w:r>
          </w:p>
        </w:tc>
        <w:tc>
          <w:tcPr>
            <w:tcW w:w="1134" w:type="dxa"/>
          </w:tcPr>
          <w:p w:rsidR="001E4107" w:rsidRDefault="001E4107" w:rsidP="001E4107">
            <w:pPr>
              <w:pStyle w:val="Style14"/>
              <w:widowControl/>
            </w:pPr>
          </w:p>
        </w:tc>
        <w:tc>
          <w:tcPr>
            <w:tcW w:w="1275" w:type="dxa"/>
          </w:tcPr>
          <w:p w:rsidR="001E4107" w:rsidRDefault="001E4107" w:rsidP="001E4107">
            <w:pPr>
              <w:pStyle w:val="Style14"/>
              <w:widowControl/>
            </w:pPr>
          </w:p>
        </w:tc>
        <w:tc>
          <w:tcPr>
            <w:tcW w:w="851" w:type="dxa"/>
          </w:tcPr>
          <w:p w:rsidR="001E4107" w:rsidRDefault="001E4107" w:rsidP="001E4107">
            <w:pPr>
              <w:pStyle w:val="Style14"/>
              <w:widowControl/>
            </w:pPr>
          </w:p>
        </w:tc>
        <w:tc>
          <w:tcPr>
            <w:tcW w:w="1838" w:type="dxa"/>
          </w:tcPr>
          <w:p w:rsidR="001E4107" w:rsidRDefault="001E4107" w:rsidP="001E4107">
            <w:pPr>
              <w:pStyle w:val="Style14"/>
              <w:widowControl/>
            </w:pPr>
          </w:p>
        </w:tc>
      </w:tr>
      <w:tr w:rsidR="00BF4D8C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601C61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  <w:r w:rsidR="00601C61">
              <w:rPr>
                <w:rStyle w:val="FontStyle20"/>
              </w:rPr>
              <w:t>5</w:t>
            </w:r>
            <w:r>
              <w:rPr>
                <w:rStyle w:val="FontStyle20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6C0C90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Запрошены и рассмотрены ли результаты предшествующих проверок деятельности объектов мероприятия, в том числе проведенных другими контрольными органами?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BF4D8C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BF4D8C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BF4D8C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BF4D8C">
            <w:pPr>
              <w:pStyle w:val="Style14"/>
              <w:widowControl/>
            </w:pPr>
          </w:p>
        </w:tc>
      </w:tr>
      <w:tr w:rsidR="00BF4D8C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DE1D21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  <w:r w:rsidR="00DE1D21">
              <w:rPr>
                <w:rStyle w:val="FontStyle20"/>
              </w:rPr>
              <w:t>6</w:t>
            </w:r>
            <w:r>
              <w:rPr>
                <w:rStyle w:val="FontStyle20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754A58">
            <w:pPr>
              <w:pStyle w:val="Style8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Выполнены ли все необходимые процедуры составления, согласования и утверждения программы проведения мероприятия</w:t>
            </w:r>
            <w:r w:rsidR="007E5611">
              <w:rPr>
                <w:rStyle w:val="FontStyle20"/>
              </w:rPr>
              <w:t xml:space="preserve"> (при наличии)</w:t>
            </w:r>
            <w:r>
              <w:rPr>
                <w:rStyle w:val="FontStyle20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BF4D8C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BF4D8C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BF4D8C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BF4D8C">
            <w:pPr>
              <w:pStyle w:val="Style14"/>
              <w:widowControl/>
            </w:pPr>
          </w:p>
        </w:tc>
      </w:tr>
      <w:tr w:rsidR="00BF4D8C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DE1D21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1.</w:t>
            </w:r>
            <w:r w:rsidR="00DE1D21">
              <w:rPr>
                <w:rStyle w:val="FontStyle20"/>
              </w:rPr>
              <w:t>7</w:t>
            </w:r>
            <w:r>
              <w:rPr>
                <w:rStyle w:val="FontStyle20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BF4D8C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Определены ли трудовые ресурсы, необходимые для проведения мероприятия?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BF4D8C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BF4D8C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BF4D8C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BF4D8C">
            <w:pPr>
              <w:pStyle w:val="Style14"/>
              <w:widowControl/>
            </w:pPr>
          </w:p>
        </w:tc>
      </w:tr>
      <w:tr w:rsidR="00BF4D8C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DE1D21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  <w:r w:rsidR="00DE1D21">
              <w:rPr>
                <w:rStyle w:val="FontStyle20"/>
              </w:rPr>
              <w:t>8</w:t>
            </w:r>
            <w:r>
              <w:rPr>
                <w:rStyle w:val="FontStyle20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7C21F2">
            <w:pPr>
              <w:pStyle w:val="Style8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 xml:space="preserve">Имелась ли возможность, и использовались ли на подготовительном этапе информационно-аналитические системы для </w:t>
            </w:r>
            <w:r w:rsidR="007C21F2">
              <w:rPr>
                <w:rStyle w:val="FontStyle20"/>
              </w:rPr>
              <w:t>с</w:t>
            </w:r>
            <w:r>
              <w:rPr>
                <w:rStyle w:val="FontStyle20"/>
              </w:rPr>
              <w:t>бора и анализа информации о деятельности объекта мероприятия?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BF4D8C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BF4D8C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BF4D8C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8C" w:rsidRDefault="00BF4D8C" w:rsidP="00BF4D8C">
            <w:pPr>
              <w:pStyle w:val="Style14"/>
              <w:widowControl/>
            </w:pPr>
          </w:p>
        </w:tc>
      </w:tr>
      <w:tr w:rsidR="005932FF" w:rsidTr="00F20C60">
        <w:tc>
          <w:tcPr>
            <w:tcW w:w="14596" w:type="dxa"/>
            <w:gridSpan w:val="6"/>
          </w:tcPr>
          <w:p w:rsidR="005932FF" w:rsidRPr="00F73414" w:rsidRDefault="005932FF" w:rsidP="005932FF">
            <w:pPr>
              <w:pStyle w:val="Style10"/>
              <w:widowControl/>
              <w:tabs>
                <w:tab w:val="left" w:pos="1142"/>
              </w:tabs>
              <w:ind w:firstLine="0"/>
              <w:jc w:val="center"/>
              <w:rPr>
                <w:rStyle w:val="FontStyle19"/>
                <w:rFonts w:ascii="Arial" w:hAnsi="Arial" w:cs="Arial"/>
                <w:b/>
                <w:sz w:val="22"/>
                <w:szCs w:val="22"/>
              </w:rPr>
            </w:pPr>
            <w:r w:rsidRPr="00F73414">
              <w:rPr>
                <w:rStyle w:val="FontStyle19"/>
                <w:rFonts w:ascii="Arial" w:hAnsi="Arial" w:cs="Arial"/>
                <w:b/>
                <w:sz w:val="22"/>
                <w:szCs w:val="22"/>
              </w:rPr>
              <w:t>2. На этапе проведения мероприятия</w:t>
            </w:r>
          </w:p>
        </w:tc>
      </w:tr>
      <w:tr w:rsidR="00153C54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2.1.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8E13BF">
            <w:pPr>
              <w:pStyle w:val="Style8"/>
              <w:widowControl/>
              <w:ind w:right="14"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Соответствовали ли процедуры проверки на объектах мероприятия требованиям, установленным стандартами </w:t>
            </w:r>
            <w:r w:rsidR="008E13BF">
              <w:rPr>
                <w:rStyle w:val="FontStyle20"/>
              </w:rPr>
              <w:t>Счетной палаты</w:t>
            </w:r>
            <w:r>
              <w:rPr>
                <w:rStyle w:val="FontStyle20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</w:tr>
      <w:tr w:rsidR="00153C54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2.2.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8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Все ли вопросы, определенные программой проведения мероприятия</w:t>
            </w:r>
            <w:r w:rsidR="00995D93">
              <w:rPr>
                <w:rStyle w:val="FontStyle20"/>
              </w:rPr>
              <w:t xml:space="preserve"> (при наличии)</w:t>
            </w:r>
            <w:r>
              <w:rPr>
                <w:rStyle w:val="FontStyle20"/>
              </w:rPr>
              <w:t>, проверены и проанализированы, а их результаты отражены в актах и рабочих документах?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</w:tr>
      <w:tr w:rsidR="00153C54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2.3.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Выполнен ли рабочий план проведения мероприятия (при наличии)?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</w:tr>
      <w:tr w:rsidR="00153C54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220C9C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  <w:r w:rsidR="00220C9C">
              <w:rPr>
                <w:rStyle w:val="FontStyle20"/>
              </w:rPr>
              <w:t>4</w:t>
            </w:r>
            <w:r>
              <w:rPr>
                <w:rStyle w:val="FontStyle20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8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Использовались ли ресурсы информационно-аналитических систем или иных внешних информационных систем для подтверждения информации, изложенной в актах и рабочей документации?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</w:tr>
      <w:tr w:rsidR="00153C54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220C9C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  <w:r w:rsidR="00220C9C">
              <w:rPr>
                <w:rStyle w:val="FontStyle20"/>
              </w:rPr>
              <w:t>5</w:t>
            </w:r>
            <w:r>
              <w:rPr>
                <w:rStyle w:val="FontStyle20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F3972">
            <w:pPr>
              <w:pStyle w:val="Style8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Соответствуют ли оформление и содержание актов по результатам контрольного мероприятия на объектах требованиям, установленным Регламентом и стандартами </w:t>
            </w:r>
            <w:r w:rsidR="00854D81">
              <w:rPr>
                <w:rStyle w:val="FontStyle20"/>
              </w:rPr>
              <w:t>Счетной палаты</w:t>
            </w:r>
            <w:r>
              <w:rPr>
                <w:rStyle w:val="FontStyle20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</w:tr>
      <w:tr w:rsidR="00153C54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220C9C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  <w:r w:rsidR="00220C9C">
              <w:rPr>
                <w:rStyle w:val="FontStyle20"/>
              </w:rPr>
              <w:t>6</w:t>
            </w:r>
            <w:r>
              <w:rPr>
                <w:rStyle w:val="FontStyle20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8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Были ли отклонения от программы мероприятия</w:t>
            </w:r>
            <w:r w:rsidR="001301ED">
              <w:rPr>
                <w:rStyle w:val="FontStyle20"/>
              </w:rPr>
              <w:t xml:space="preserve"> (при наличии)</w:t>
            </w:r>
            <w:r>
              <w:rPr>
                <w:rStyle w:val="FontStyle20"/>
              </w:rPr>
              <w:t xml:space="preserve"> в ходе его проведения, обоснованы ли они и соблюдены ли установленные процедуры утверждения этих отклонений?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</w:tr>
      <w:tr w:rsidR="00153C54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220C9C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  <w:r w:rsidR="00220C9C">
              <w:rPr>
                <w:rStyle w:val="FontStyle20"/>
              </w:rPr>
              <w:t>7</w:t>
            </w:r>
            <w:r>
              <w:rPr>
                <w:rStyle w:val="FontStyle20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0B13D8">
            <w:pPr>
              <w:pStyle w:val="Style8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 xml:space="preserve">Ведутся ли необходимые рабочие документы, </w:t>
            </w:r>
            <w:r w:rsidR="000B13D8">
              <w:rPr>
                <w:rStyle w:val="FontStyle20"/>
              </w:rPr>
              <w:t>о</w:t>
            </w:r>
            <w:r>
              <w:rPr>
                <w:rStyle w:val="FontStyle20"/>
              </w:rPr>
              <w:t>тражающие процедуры проведения мероприятия и содержащие фактические данные для получения доказательств в соответствии с целями мероприятия?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C54" w:rsidRDefault="00153C54" w:rsidP="00153C54">
            <w:pPr>
              <w:pStyle w:val="Style14"/>
              <w:widowControl/>
            </w:pPr>
          </w:p>
        </w:tc>
      </w:tr>
      <w:tr w:rsidR="00CE2080" w:rsidTr="007A0F74">
        <w:tc>
          <w:tcPr>
            <w:tcW w:w="14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Pr="00E60A21" w:rsidRDefault="00CC137C" w:rsidP="00F73414">
            <w:pPr>
              <w:pStyle w:val="Style14"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0A21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F73414" w:rsidRPr="00E60A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60A21">
              <w:rPr>
                <w:rFonts w:ascii="Arial" w:hAnsi="Arial" w:cs="Arial"/>
                <w:b/>
                <w:sz w:val="22"/>
                <w:szCs w:val="22"/>
              </w:rPr>
              <w:t>На этапе оформления результатов мероприятия</w:t>
            </w:r>
          </w:p>
        </w:tc>
      </w:tr>
      <w:tr w:rsidR="00CE2080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3.1.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5038AB">
            <w:pPr>
              <w:pStyle w:val="Style8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Соответствуют ли процедуры подготовки отчета о результатах мероприятия требованиям Регламента </w:t>
            </w:r>
            <w:r w:rsidR="005038AB">
              <w:rPr>
                <w:rStyle w:val="FontStyle20"/>
              </w:rPr>
              <w:t>Счетной палаты</w:t>
            </w:r>
            <w:r>
              <w:rPr>
                <w:rStyle w:val="FontStyle20"/>
              </w:rPr>
              <w:t xml:space="preserve"> и стандартам </w:t>
            </w:r>
            <w:r w:rsidR="005038AB">
              <w:rPr>
                <w:rStyle w:val="FontStyle20"/>
              </w:rPr>
              <w:t>Счетной палаты</w:t>
            </w:r>
            <w:r>
              <w:rPr>
                <w:rStyle w:val="FontStyle20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</w:tr>
      <w:tr w:rsidR="00CE2080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3.2.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8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Отражает ли отчет о результатах мероприятия достижение всех поставленных целей?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</w:tr>
      <w:tr w:rsidR="00CE2080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3.3.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F163A6">
            <w:pPr>
              <w:pStyle w:val="Style8"/>
              <w:widowControl/>
              <w:ind w:right="5"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Соответствуют ли форма и содержание отчета о результатах мероприятия требованиям, установленным Регламентом </w:t>
            </w:r>
            <w:r w:rsidR="00F163A6">
              <w:rPr>
                <w:rStyle w:val="FontStyle20"/>
              </w:rPr>
              <w:t>Счетной палаты</w:t>
            </w:r>
            <w:r>
              <w:rPr>
                <w:rStyle w:val="FontStyle20"/>
              </w:rPr>
              <w:t xml:space="preserve"> и стандартами </w:t>
            </w:r>
            <w:r w:rsidR="00F163A6">
              <w:rPr>
                <w:rStyle w:val="FontStyle20"/>
              </w:rPr>
              <w:t>Счетной палаты</w:t>
            </w:r>
            <w:r>
              <w:rPr>
                <w:rStyle w:val="FontStyle20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</w:tr>
      <w:tr w:rsidR="00CE2080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3.4.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8A2B8B">
            <w:pPr>
              <w:pStyle w:val="Style8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Вытекают ли из собранных фактических данных сделанные в отчете о результатах мероприятия заключения и</w:t>
            </w:r>
            <w:r w:rsidR="008A2B8B">
              <w:rPr>
                <w:rStyle w:val="FontStyle20"/>
              </w:rPr>
              <w:t xml:space="preserve"> </w:t>
            </w:r>
            <w:r>
              <w:rPr>
                <w:rStyle w:val="FontStyle20"/>
              </w:rPr>
              <w:t xml:space="preserve">выводы, </w:t>
            </w:r>
            <w:r w:rsidR="008A2B8B">
              <w:rPr>
                <w:rStyle w:val="FontStyle20"/>
              </w:rPr>
              <w:t>д</w:t>
            </w:r>
            <w:r>
              <w:rPr>
                <w:rStyle w:val="FontStyle20"/>
              </w:rPr>
              <w:t>остаточно</w:t>
            </w:r>
            <w:r w:rsidR="008A2B8B">
              <w:rPr>
                <w:rStyle w:val="FontStyle20"/>
              </w:rPr>
              <w:t xml:space="preserve"> </w:t>
            </w:r>
            <w:r>
              <w:rPr>
                <w:rStyle w:val="FontStyle20"/>
              </w:rPr>
              <w:t>ли они обоснованы соответствующими доказательствами?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</w:tr>
      <w:tr w:rsidR="00CE2080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B8412B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3.</w:t>
            </w:r>
            <w:r w:rsidR="00B8412B">
              <w:rPr>
                <w:rStyle w:val="FontStyle20"/>
              </w:rPr>
              <w:t>5</w:t>
            </w:r>
            <w:r>
              <w:rPr>
                <w:rStyle w:val="FontStyle20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F31CA5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Зафиксированы ли в отчете должным образом заключения, выводы и рекомендации, сделанные по результатам мероприятия?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</w:tr>
      <w:tr w:rsidR="00CE2080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B8412B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3.</w:t>
            </w:r>
            <w:r w:rsidR="00B8412B">
              <w:rPr>
                <w:rStyle w:val="FontStyle20"/>
              </w:rPr>
              <w:t>6</w:t>
            </w:r>
            <w:r>
              <w:rPr>
                <w:rStyle w:val="FontStyle20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8"/>
              <w:widowControl/>
              <w:spacing w:line="269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Является ли содержание отчета о результатах мероприятия достаточно полным, убедительным и ясным?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</w:tr>
      <w:tr w:rsidR="00CE2080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B8412B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3.</w:t>
            </w:r>
            <w:r w:rsidR="00B8412B">
              <w:rPr>
                <w:rStyle w:val="FontStyle20"/>
              </w:rPr>
              <w:t>7</w:t>
            </w:r>
            <w:r>
              <w:rPr>
                <w:rStyle w:val="FontStyle20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8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Все ли замечания, возражения и предложения руководства объектов аудита (контроля) в отношении его результатов рассмотрены и всесторонне оценены?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</w:tr>
      <w:tr w:rsidR="00CE2080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B8412B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3.</w:t>
            </w:r>
            <w:r w:rsidR="00B8412B">
              <w:rPr>
                <w:rStyle w:val="FontStyle20"/>
              </w:rPr>
              <w:t>8</w:t>
            </w:r>
            <w:r>
              <w:rPr>
                <w:rStyle w:val="FontStyle20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9440FD">
            <w:pPr>
              <w:pStyle w:val="Style8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Включено ли мнение руководства объектов аудита (контроля) в отчет о результатах мероприятия и в случае несогласия с ним дано ли по нему аргументированное заключение?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0" w:rsidRDefault="00CE2080" w:rsidP="00CE2080">
            <w:pPr>
              <w:pStyle w:val="Style14"/>
              <w:widowControl/>
            </w:pPr>
          </w:p>
        </w:tc>
      </w:tr>
      <w:tr w:rsidR="00BE76AA" w:rsidTr="006E0B79">
        <w:tc>
          <w:tcPr>
            <w:tcW w:w="14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AA" w:rsidRPr="00E60A21" w:rsidRDefault="00832053" w:rsidP="00832053">
            <w:pPr>
              <w:pStyle w:val="Style14"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0A21">
              <w:rPr>
                <w:rFonts w:ascii="Arial" w:hAnsi="Arial" w:cs="Arial"/>
                <w:b/>
                <w:sz w:val="22"/>
                <w:szCs w:val="22"/>
              </w:rPr>
              <w:t>4. На этапе проверки качества проведенного мероприятия</w:t>
            </w:r>
          </w:p>
        </w:tc>
      </w:tr>
      <w:tr w:rsidR="00114A75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5" w:rsidRDefault="00114A75" w:rsidP="00114A75">
            <w:pPr>
              <w:pStyle w:val="Style15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4.1.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5" w:rsidRDefault="00114A75" w:rsidP="003C7A98">
            <w:pPr>
              <w:pStyle w:val="Style15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Все ли необходимые процедуры подготовки, проведения и оформления результатов мероприятия были выполнены, соответствуют ли они требованиям Регламента     </w:t>
            </w:r>
            <w:r w:rsidR="00BF37A8">
              <w:rPr>
                <w:rStyle w:val="FontStyle20"/>
              </w:rPr>
              <w:t xml:space="preserve">Счетной палаты, </w:t>
            </w:r>
            <w:r>
              <w:rPr>
                <w:rStyle w:val="FontStyle20"/>
              </w:rPr>
              <w:t>стандартов и иных внутренних нормати</w:t>
            </w:r>
            <w:r w:rsidR="00BF37A8">
              <w:rPr>
                <w:rStyle w:val="FontStyle20"/>
              </w:rPr>
              <w:t>вных и методических документов Счетной палаты</w:t>
            </w:r>
            <w:r>
              <w:rPr>
                <w:rStyle w:val="FontStyle20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5" w:rsidRDefault="00114A75" w:rsidP="00114A75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5" w:rsidRDefault="00114A75" w:rsidP="00114A75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5" w:rsidRDefault="00114A75" w:rsidP="00114A75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5" w:rsidRDefault="00114A75" w:rsidP="00114A75">
            <w:pPr>
              <w:pStyle w:val="Style14"/>
              <w:widowControl/>
            </w:pPr>
          </w:p>
        </w:tc>
      </w:tr>
      <w:tr w:rsidR="00114A75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5" w:rsidRDefault="00067ACA" w:rsidP="00114A75">
            <w:pPr>
              <w:pStyle w:val="Style15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4.2.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5" w:rsidRDefault="00067ACA" w:rsidP="00114A75">
            <w:pPr>
              <w:pStyle w:val="Style15"/>
              <w:widowControl/>
              <w:jc w:val="left"/>
              <w:rPr>
                <w:rStyle w:val="FontStyle20"/>
              </w:rPr>
            </w:pPr>
            <w:r w:rsidRPr="00067ACA">
              <w:rPr>
                <w:rStyle w:val="FontStyle20"/>
              </w:rPr>
              <w:t>Выполнена ли полностью программа проведения мероприятия</w:t>
            </w:r>
            <w:r w:rsidR="00BA0518">
              <w:rPr>
                <w:rStyle w:val="FontStyle20"/>
              </w:rPr>
              <w:t xml:space="preserve"> (при наличии)</w:t>
            </w:r>
            <w:r w:rsidRPr="00067ACA">
              <w:rPr>
                <w:rStyle w:val="FontStyle20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5" w:rsidRDefault="00114A75" w:rsidP="00114A75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5" w:rsidRDefault="00114A75" w:rsidP="00114A75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5" w:rsidRDefault="00114A75" w:rsidP="00114A75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75" w:rsidRDefault="00114A75" w:rsidP="00114A75">
            <w:pPr>
              <w:pStyle w:val="Style14"/>
              <w:widowControl/>
            </w:pPr>
          </w:p>
        </w:tc>
      </w:tr>
      <w:tr w:rsidR="0019685D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5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4.3.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5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Содержат ли акты (заключения), оформленные в ходе мероприятия, необходимые данные и доказательства, основанные на соответствующих документах и подтверждающие все установленные факты?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4"/>
              <w:widowControl/>
            </w:pPr>
          </w:p>
        </w:tc>
      </w:tr>
      <w:tr w:rsidR="0019685D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5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4.4.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5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Основаны ли содержание и выводы отчета о результатах мероприятия на материалах соответствующих актов и других документов, оформленных в ходе мероприятия?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4"/>
              <w:widowControl/>
            </w:pPr>
          </w:p>
        </w:tc>
      </w:tr>
      <w:tr w:rsidR="0019685D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5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4.5.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0A4712">
            <w:pPr>
              <w:pStyle w:val="Style15"/>
              <w:widowControl/>
              <w:ind w:right="197" w:firstLine="10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Соблюдены ли сроки проведения мероприятия, утвержденные в годовом плане работы </w:t>
            </w:r>
            <w:r w:rsidR="000A4712">
              <w:rPr>
                <w:rStyle w:val="FontStyle20"/>
              </w:rPr>
              <w:t>Счетной палаты</w:t>
            </w:r>
            <w:r>
              <w:rPr>
                <w:rStyle w:val="FontStyle20"/>
              </w:rPr>
              <w:t xml:space="preserve"> на соответствующий год?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4"/>
              <w:widowControl/>
            </w:pPr>
          </w:p>
        </w:tc>
      </w:tr>
      <w:tr w:rsidR="0019685D" w:rsidTr="001071C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5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4.6.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5"/>
              <w:widowControl/>
              <w:spacing w:line="240" w:lineRule="auto"/>
              <w:ind w:right="614"/>
              <w:rPr>
                <w:rStyle w:val="FontStyle20"/>
              </w:rPr>
            </w:pPr>
            <w:r>
              <w:rPr>
                <w:rStyle w:val="FontStyle20"/>
              </w:rPr>
              <w:t>Достигнуты ли цели, поставленные в программе проведения мероприятия?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4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5D" w:rsidRDefault="0019685D" w:rsidP="0019685D">
            <w:pPr>
              <w:pStyle w:val="Style14"/>
              <w:widowControl/>
            </w:pPr>
          </w:p>
        </w:tc>
      </w:tr>
    </w:tbl>
    <w:p w:rsidR="00A54355" w:rsidRDefault="00A54355" w:rsidP="00423C51">
      <w:pPr>
        <w:pStyle w:val="Style10"/>
        <w:widowControl/>
        <w:tabs>
          <w:tab w:val="left" w:pos="1142"/>
        </w:tabs>
        <w:ind w:left="730" w:firstLine="0"/>
        <w:rPr>
          <w:rStyle w:val="FontStyle19"/>
        </w:rPr>
      </w:pPr>
    </w:p>
    <w:p w:rsidR="00F67750" w:rsidRDefault="00F67750" w:rsidP="00423C51">
      <w:pPr>
        <w:pStyle w:val="Style10"/>
        <w:widowControl/>
        <w:tabs>
          <w:tab w:val="left" w:pos="1142"/>
        </w:tabs>
        <w:ind w:left="730" w:firstLine="0"/>
        <w:rPr>
          <w:rStyle w:val="FontStyle19"/>
        </w:rPr>
      </w:pPr>
    </w:p>
    <w:p w:rsidR="00353FF0" w:rsidRDefault="00353FF0" w:rsidP="00E46374">
      <w:pPr>
        <w:pStyle w:val="Style10"/>
        <w:widowControl/>
        <w:tabs>
          <w:tab w:val="left" w:pos="1142"/>
        </w:tabs>
        <w:ind w:left="730" w:hanging="730"/>
        <w:rPr>
          <w:rStyle w:val="FontStyle21"/>
        </w:rPr>
      </w:pPr>
      <w:r>
        <w:rPr>
          <w:rStyle w:val="FontStyle21"/>
        </w:rPr>
        <w:t>Выводы ___________________________________________________________________________________________________</w:t>
      </w:r>
    </w:p>
    <w:p w:rsidR="00914119" w:rsidRDefault="00914119" w:rsidP="00423C51">
      <w:pPr>
        <w:pStyle w:val="Style10"/>
        <w:widowControl/>
        <w:tabs>
          <w:tab w:val="left" w:pos="1142"/>
        </w:tabs>
        <w:ind w:left="730" w:firstLine="0"/>
        <w:rPr>
          <w:rStyle w:val="FontStyle21"/>
        </w:rPr>
      </w:pPr>
    </w:p>
    <w:p w:rsidR="00914119" w:rsidRDefault="00914119" w:rsidP="00E46374">
      <w:pPr>
        <w:pStyle w:val="Style10"/>
        <w:widowControl/>
        <w:tabs>
          <w:tab w:val="left" w:pos="1142"/>
        </w:tabs>
        <w:ind w:left="730" w:hanging="730"/>
        <w:rPr>
          <w:sz w:val="26"/>
          <w:szCs w:val="26"/>
        </w:rPr>
      </w:pPr>
      <w:r w:rsidRPr="00914119">
        <w:rPr>
          <w:sz w:val="26"/>
          <w:szCs w:val="26"/>
        </w:rPr>
        <w:t>Рекомендации</w:t>
      </w:r>
      <w:r>
        <w:rPr>
          <w:sz w:val="26"/>
          <w:szCs w:val="26"/>
        </w:rPr>
        <w:t xml:space="preserve"> ______________________________________________________________________________________________</w:t>
      </w:r>
    </w:p>
    <w:p w:rsidR="00E46374" w:rsidRDefault="00E46374" w:rsidP="00423C51">
      <w:pPr>
        <w:pStyle w:val="Style10"/>
        <w:widowControl/>
        <w:tabs>
          <w:tab w:val="left" w:pos="1142"/>
        </w:tabs>
        <w:ind w:left="730" w:firstLine="0"/>
        <w:rPr>
          <w:sz w:val="26"/>
          <w:szCs w:val="26"/>
        </w:rPr>
      </w:pPr>
    </w:p>
    <w:p w:rsidR="00E46374" w:rsidRDefault="00E46374" w:rsidP="00E46374">
      <w:pPr>
        <w:widowControl/>
        <w:tabs>
          <w:tab w:val="left" w:leader="underscore" w:pos="907"/>
          <w:tab w:val="left" w:leader="underscore" w:pos="3149"/>
          <w:tab w:val="left" w:leader="underscore" w:pos="4061"/>
        </w:tabs>
        <w:spacing w:before="77" w:line="326" w:lineRule="exact"/>
        <w:ind w:right="8712"/>
        <w:jc w:val="both"/>
        <w:rPr>
          <w:sz w:val="26"/>
          <w:szCs w:val="26"/>
        </w:rPr>
      </w:pPr>
      <w:r w:rsidRPr="00E46374">
        <w:rPr>
          <w:sz w:val="26"/>
          <w:szCs w:val="26"/>
        </w:rPr>
        <w:t>Должность подпись инициалы и фамилия</w:t>
      </w:r>
      <w:r w:rsidRPr="00E46374">
        <w:rPr>
          <w:sz w:val="26"/>
          <w:szCs w:val="26"/>
        </w:rPr>
        <w:br/>
      </w:r>
    </w:p>
    <w:p w:rsidR="00E46374" w:rsidRPr="00E46374" w:rsidRDefault="00E46374" w:rsidP="00E46374">
      <w:pPr>
        <w:widowControl/>
        <w:tabs>
          <w:tab w:val="left" w:leader="underscore" w:pos="907"/>
          <w:tab w:val="left" w:leader="underscore" w:pos="3149"/>
          <w:tab w:val="left" w:leader="underscore" w:pos="4061"/>
        </w:tabs>
        <w:spacing w:before="77" w:line="326" w:lineRule="exact"/>
        <w:ind w:right="8712"/>
        <w:jc w:val="both"/>
        <w:rPr>
          <w:sz w:val="26"/>
          <w:szCs w:val="26"/>
        </w:rPr>
      </w:pPr>
      <w:r w:rsidRPr="00E46374">
        <w:rPr>
          <w:sz w:val="26"/>
          <w:szCs w:val="26"/>
        </w:rPr>
        <w:t>«</w:t>
      </w:r>
      <w:r w:rsidRPr="00E46374">
        <w:rPr>
          <w:sz w:val="26"/>
          <w:szCs w:val="26"/>
        </w:rPr>
        <w:tab/>
        <w:t>»</w:t>
      </w:r>
      <w:r w:rsidRPr="00E46374">
        <w:rPr>
          <w:sz w:val="26"/>
          <w:szCs w:val="26"/>
        </w:rPr>
        <w:tab/>
        <w:t>20</w:t>
      </w:r>
      <w:r w:rsidRPr="00E46374">
        <w:rPr>
          <w:sz w:val="26"/>
          <w:szCs w:val="26"/>
        </w:rPr>
        <w:tab/>
        <w:t>.</w:t>
      </w:r>
    </w:p>
    <w:p w:rsidR="00E46374" w:rsidRDefault="00E46374" w:rsidP="00423C51">
      <w:pPr>
        <w:pStyle w:val="Style10"/>
        <w:widowControl/>
        <w:tabs>
          <w:tab w:val="left" w:pos="1142"/>
        </w:tabs>
        <w:ind w:left="730" w:firstLine="0"/>
        <w:rPr>
          <w:rStyle w:val="FontStyle19"/>
        </w:rPr>
      </w:pPr>
    </w:p>
    <w:sectPr w:rsidR="00E46374" w:rsidSect="00256E45">
      <w:pgSz w:w="16837" w:h="11905" w:orient="landscape"/>
      <w:pgMar w:top="992" w:right="1102" w:bottom="1253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C2" w:rsidRDefault="00C122C2">
      <w:r>
        <w:separator/>
      </w:r>
    </w:p>
  </w:endnote>
  <w:endnote w:type="continuationSeparator" w:id="0">
    <w:p w:rsidR="00C122C2" w:rsidRDefault="00C1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45" w:rsidRDefault="00256E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71365"/>
      <w:docPartObj>
        <w:docPartGallery w:val="Page Numbers (Bottom of Page)"/>
        <w:docPartUnique/>
      </w:docPartObj>
    </w:sdtPr>
    <w:sdtEndPr/>
    <w:sdtContent>
      <w:p w:rsidR="00D4047F" w:rsidRDefault="00D404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1DC">
          <w:rPr>
            <w:noProof/>
          </w:rPr>
          <w:t>2</w:t>
        </w:r>
        <w:r>
          <w:fldChar w:fldCharType="end"/>
        </w:r>
      </w:p>
    </w:sdtContent>
  </w:sdt>
  <w:p w:rsidR="00235EA6" w:rsidRDefault="00235EA6" w:rsidP="009B5647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45" w:rsidRDefault="00256E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C2" w:rsidRDefault="00C122C2">
      <w:r>
        <w:separator/>
      </w:r>
    </w:p>
  </w:footnote>
  <w:footnote w:type="continuationSeparator" w:id="0">
    <w:p w:rsidR="00C122C2" w:rsidRDefault="00C1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45" w:rsidRDefault="00256E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45" w:rsidRDefault="00256E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45" w:rsidRDefault="00256E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6EC4CC"/>
    <w:lvl w:ilvl="0">
      <w:numFmt w:val="bullet"/>
      <w:lvlText w:val="*"/>
      <w:lvlJc w:val="left"/>
    </w:lvl>
  </w:abstractNum>
  <w:abstractNum w:abstractNumId="1" w15:restartNumberingAfterBreak="0">
    <w:nsid w:val="04F842BD"/>
    <w:multiLevelType w:val="singleLevel"/>
    <w:tmpl w:val="30DCEAD8"/>
    <w:lvl w:ilvl="0">
      <w:start w:val="5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1762D3"/>
    <w:multiLevelType w:val="singleLevel"/>
    <w:tmpl w:val="165ACC80"/>
    <w:lvl w:ilvl="0">
      <w:start w:val="1"/>
      <w:numFmt w:val="decimal"/>
      <w:lvlText w:val="7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260D65"/>
    <w:multiLevelType w:val="singleLevel"/>
    <w:tmpl w:val="328819D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A72AEA"/>
    <w:multiLevelType w:val="singleLevel"/>
    <w:tmpl w:val="391E83F4"/>
    <w:lvl w:ilvl="0">
      <w:start w:val="1"/>
      <w:numFmt w:val="decimal"/>
      <w:lvlText w:val="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B855A33"/>
    <w:multiLevelType w:val="singleLevel"/>
    <w:tmpl w:val="32B8139C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11E1970"/>
    <w:multiLevelType w:val="singleLevel"/>
    <w:tmpl w:val="1C2416DC"/>
    <w:lvl w:ilvl="0">
      <w:start w:val="4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1F6E8D"/>
    <w:multiLevelType w:val="singleLevel"/>
    <w:tmpl w:val="D66A507E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8A83D58"/>
    <w:multiLevelType w:val="singleLevel"/>
    <w:tmpl w:val="20FE3510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595799D"/>
    <w:multiLevelType w:val="singleLevel"/>
    <w:tmpl w:val="B1CC935E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3D18B0"/>
    <w:multiLevelType w:val="singleLevel"/>
    <w:tmpl w:val="AC2A3DCA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872216"/>
    <w:multiLevelType w:val="singleLevel"/>
    <w:tmpl w:val="846A594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E936AF5"/>
    <w:multiLevelType w:val="singleLevel"/>
    <w:tmpl w:val="0F28CA64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FFF7244"/>
    <w:multiLevelType w:val="singleLevel"/>
    <w:tmpl w:val="D80C054A"/>
    <w:lvl w:ilvl="0">
      <w:start w:val="1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EC42A5F"/>
    <w:multiLevelType w:val="singleLevel"/>
    <w:tmpl w:val="7EAE4D14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2737AE4"/>
    <w:multiLevelType w:val="singleLevel"/>
    <w:tmpl w:val="B0009BC4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6F55D7E"/>
    <w:multiLevelType w:val="singleLevel"/>
    <w:tmpl w:val="104A4ADE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A084B88"/>
    <w:multiLevelType w:val="singleLevel"/>
    <w:tmpl w:val="DA12733A"/>
    <w:lvl w:ilvl="0">
      <w:start w:val="2"/>
      <w:numFmt w:val="decimal"/>
      <w:lvlText w:val="7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E4B64E6"/>
    <w:multiLevelType w:val="singleLevel"/>
    <w:tmpl w:val="381A9F3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F984812"/>
    <w:multiLevelType w:val="singleLevel"/>
    <w:tmpl w:val="3EBE50E8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4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)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5"/>
  </w:num>
  <w:num w:numId="9">
    <w:abstractNumId w:val="15"/>
    <w:lvlOverride w:ilvl="0">
      <w:lvl w:ilvl="0">
        <w:start w:val="2"/>
        <w:numFmt w:val="decimal"/>
        <w:lvlText w:val="%1)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18"/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19"/>
  </w:num>
  <w:num w:numId="19">
    <w:abstractNumId w:val="19"/>
    <w:lvlOverride w:ilvl="0">
      <w:lvl w:ilvl="0">
        <w:start w:val="3"/>
        <w:numFmt w:val="decimal"/>
        <w:lvlText w:val="%1)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88"/>
    <w:rsid w:val="000131D7"/>
    <w:rsid w:val="00021913"/>
    <w:rsid w:val="000261E1"/>
    <w:rsid w:val="000369E0"/>
    <w:rsid w:val="00037B76"/>
    <w:rsid w:val="00044E80"/>
    <w:rsid w:val="00055DEC"/>
    <w:rsid w:val="00057043"/>
    <w:rsid w:val="00067ACA"/>
    <w:rsid w:val="00075D32"/>
    <w:rsid w:val="00076ADC"/>
    <w:rsid w:val="00081C86"/>
    <w:rsid w:val="00086994"/>
    <w:rsid w:val="000A4712"/>
    <w:rsid w:val="000B072F"/>
    <w:rsid w:val="000B13D8"/>
    <w:rsid w:val="000B23F8"/>
    <w:rsid w:val="000B6A5F"/>
    <w:rsid w:val="000C5ACD"/>
    <w:rsid w:val="000C799B"/>
    <w:rsid w:val="000E3E9D"/>
    <w:rsid w:val="000E42FA"/>
    <w:rsid w:val="000E7983"/>
    <w:rsid w:val="000F3C53"/>
    <w:rsid w:val="000F7E52"/>
    <w:rsid w:val="00104802"/>
    <w:rsid w:val="001071CB"/>
    <w:rsid w:val="00114492"/>
    <w:rsid w:val="00114A75"/>
    <w:rsid w:val="00116068"/>
    <w:rsid w:val="0011636D"/>
    <w:rsid w:val="00126B42"/>
    <w:rsid w:val="001301ED"/>
    <w:rsid w:val="00135FF7"/>
    <w:rsid w:val="001444DD"/>
    <w:rsid w:val="00153C54"/>
    <w:rsid w:val="00156B3B"/>
    <w:rsid w:val="00165ED5"/>
    <w:rsid w:val="001664DC"/>
    <w:rsid w:val="00167304"/>
    <w:rsid w:val="00175DFB"/>
    <w:rsid w:val="0018531F"/>
    <w:rsid w:val="0019685D"/>
    <w:rsid w:val="001B035F"/>
    <w:rsid w:val="001C34BA"/>
    <w:rsid w:val="001C599B"/>
    <w:rsid w:val="001C61B2"/>
    <w:rsid w:val="001D164C"/>
    <w:rsid w:val="001E4107"/>
    <w:rsid w:val="001E7FD9"/>
    <w:rsid w:val="001F3972"/>
    <w:rsid w:val="001F6488"/>
    <w:rsid w:val="00203279"/>
    <w:rsid w:val="002164D8"/>
    <w:rsid w:val="00220C9C"/>
    <w:rsid w:val="00221203"/>
    <w:rsid w:val="00235EA6"/>
    <w:rsid w:val="00242963"/>
    <w:rsid w:val="00244ADA"/>
    <w:rsid w:val="00247E1A"/>
    <w:rsid w:val="002559A3"/>
    <w:rsid w:val="00256E45"/>
    <w:rsid w:val="0026123E"/>
    <w:rsid w:val="00263CEB"/>
    <w:rsid w:val="00267DDB"/>
    <w:rsid w:val="00273981"/>
    <w:rsid w:val="002975E8"/>
    <w:rsid w:val="002A420A"/>
    <w:rsid w:val="002A6AC2"/>
    <w:rsid w:val="002B12A1"/>
    <w:rsid w:val="002B32DD"/>
    <w:rsid w:val="002B78E5"/>
    <w:rsid w:val="002C34D6"/>
    <w:rsid w:val="002E05F3"/>
    <w:rsid w:val="00307CD1"/>
    <w:rsid w:val="00314310"/>
    <w:rsid w:val="003145A1"/>
    <w:rsid w:val="00342816"/>
    <w:rsid w:val="00353FF0"/>
    <w:rsid w:val="00366401"/>
    <w:rsid w:val="00383D15"/>
    <w:rsid w:val="00384805"/>
    <w:rsid w:val="00387EDC"/>
    <w:rsid w:val="00391BC9"/>
    <w:rsid w:val="00391E1F"/>
    <w:rsid w:val="003A11AE"/>
    <w:rsid w:val="003B557C"/>
    <w:rsid w:val="003C3F59"/>
    <w:rsid w:val="003C4AFA"/>
    <w:rsid w:val="003C7A98"/>
    <w:rsid w:val="003E0E78"/>
    <w:rsid w:val="003F0667"/>
    <w:rsid w:val="00404A74"/>
    <w:rsid w:val="00407655"/>
    <w:rsid w:val="00407977"/>
    <w:rsid w:val="00423C51"/>
    <w:rsid w:val="004268DE"/>
    <w:rsid w:val="004359D5"/>
    <w:rsid w:val="004374A1"/>
    <w:rsid w:val="00453A71"/>
    <w:rsid w:val="004579E5"/>
    <w:rsid w:val="00483D4D"/>
    <w:rsid w:val="004874D2"/>
    <w:rsid w:val="00487B99"/>
    <w:rsid w:val="00487C6B"/>
    <w:rsid w:val="00493D4A"/>
    <w:rsid w:val="00494A76"/>
    <w:rsid w:val="004B4348"/>
    <w:rsid w:val="004B5171"/>
    <w:rsid w:val="004C1357"/>
    <w:rsid w:val="004C1C39"/>
    <w:rsid w:val="004C2ABA"/>
    <w:rsid w:val="004D3F26"/>
    <w:rsid w:val="004D7B95"/>
    <w:rsid w:val="004E2527"/>
    <w:rsid w:val="004F1754"/>
    <w:rsid w:val="004F6A1A"/>
    <w:rsid w:val="005038AB"/>
    <w:rsid w:val="00505FDB"/>
    <w:rsid w:val="00506B0B"/>
    <w:rsid w:val="00520F79"/>
    <w:rsid w:val="005220AA"/>
    <w:rsid w:val="00533281"/>
    <w:rsid w:val="00533EF4"/>
    <w:rsid w:val="00534C9E"/>
    <w:rsid w:val="0053786F"/>
    <w:rsid w:val="005446CF"/>
    <w:rsid w:val="0055098B"/>
    <w:rsid w:val="0055394E"/>
    <w:rsid w:val="00565D3F"/>
    <w:rsid w:val="0057352E"/>
    <w:rsid w:val="0058381E"/>
    <w:rsid w:val="005875B3"/>
    <w:rsid w:val="005920B8"/>
    <w:rsid w:val="005932FF"/>
    <w:rsid w:val="005A37E7"/>
    <w:rsid w:val="005A3F88"/>
    <w:rsid w:val="005A7060"/>
    <w:rsid w:val="005B136A"/>
    <w:rsid w:val="005C585E"/>
    <w:rsid w:val="005C789D"/>
    <w:rsid w:val="005E09C4"/>
    <w:rsid w:val="005E450E"/>
    <w:rsid w:val="005F376D"/>
    <w:rsid w:val="005F4AB5"/>
    <w:rsid w:val="00601C61"/>
    <w:rsid w:val="00605B69"/>
    <w:rsid w:val="00610811"/>
    <w:rsid w:val="00612A84"/>
    <w:rsid w:val="00627704"/>
    <w:rsid w:val="00636227"/>
    <w:rsid w:val="00646706"/>
    <w:rsid w:val="00650D05"/>
    <w:rsid w:val="00662F8C"/>
    <w:rsid w:val="00664D32"/>
    <w:rsid w:val="00670E58"/>
    <w:rsid w:val="0068701F"/>
    <w:rsid w:val="006A1072"/>
    <w:rsid w:val="006A1140"/>
    <w:rsid w:val="006B0847"/>
    <w:rsid w:val="006B37F2"/>
    <w:rsid w:val="006B405A"/>
    <w:rsid w:val="006B470E"/>
    <w:rsid w:val="006B4CF1"/>
    <w:rsid w:val="006B766B"/>
    <w:rsid w:val="006C0C90"/>
    <w:rsid w:val="006C73D1"/>
    <w:rsid w:val="006D001A"/>
    <w:rsid w:val="006E4D98"/>
    <w:rsid w:val="006E537E"/>
    <w:rsid w:val="006F2FDE"/>
    <w:rsid w:val="00712A79"/>
    <w:rsid w:val="00715D91"/>
    <w:rsid w:val="007324C4"/>
    <w:rsid w:val="00735DFB"/>
    <w:rsid w:val="007361DC"/>
    <w:rsid w:val="00740A79"/>
    <w:rsid w:val="0074182D"/>
    <w:rsid w:val="007505B2"/>
    <w:rsid w:val="00754A58"/>
    <w:rsid w:val="00754DC0"/>
    <w:rsid w:val="007578A4"/>
    <w:rsid w:val="007600F0"/>
    <w:rsid w:val="00761BB0"/>
    <w:rsid w:val="007769EA"/>
    <w:rsid w:val="007850AF"/>
    <w:rsid w:val="00785C26"/>
    <w:rsid w:val="007864E3"/>
    <w:rsid w:val="00794338"/>
    <w:rsid w:val="00795FEC"/>
    <w:rsid w:val="007A564E"/>
    <w:rsid w:val="007B6EA6"/>
    <w:rsid w:val="007B7658"/>
    <w:rsid w:val="007C1CDC"/>
    <w:rsid w:val="007C21F2"/>
    <w:rsid w:val="007D1412"/>
    <w:rsid w:val="007D3383"/>
    <w:rsid w:val="007E3792"/>
    <w:rsid w:val="007E4704"/>
    <w:rsid w:val="007E4F05"/>
    <w:rsid w:val="007E5611"/>
    <w:rsid w:val="007F0E40"/>
    <w:rsid w:val="007F2445"/>
    <w:rsid w:val="007F45C6"/>
    <w:rsid w:val="007F53B0"/>
    <w:rsid w:val="007F5F21"/>
    <w:rsid w:val="008073E6"/>
    <w:rsid w:val="008176A2"/>
    <w:rsid w:val="008201CD"/>
    <w:rsid w:val="00825248"/>
    <w:rsid w:val="00825DBB"/>
    <w:rsid w:val="00832053"/>
    <w:rsid w:val="008353FB"/>
    <w:rsid w:val="00854667"/>
    <w:rsid w:val="00854D81"/>
    <w:rsid w:val="008621E4"/>
    <w:rsid w:val="00862295"/>
    <w:rsid w:val="00872B47"/>
    <w:rsid w:val="00874241"/>
    <w:rsid w:val="00875FAC"/>
    <w:rsid w:val="00884A24"/>
    <w:rsid w:val="008858AC"/>
    <w:rsid w:val="008908BC"/>
    <w:rsid w:val="008A1B58"/>
    <w:rsid w:val="008A2B8B"/>
    <w:rsid w:val="008B333C"/>
    <w:rsid w:val="008B5AC2"/>
    <w:rsid w:val="008B7017"/>
    <w:rsid w:val="008C4BB2"/>
    <w:rsid w:val="008C6A1F"/>
    <w:rsid w:val="008C701F"/>
    <w:rsid w:val="008D2ECB"/>
    <w:rsid w:val="008E13BF"/>
    <w:rsid w:val="008E7F84"/>
    <w:rsid w:val="009006E9"/>
    <w:rsid w:val="00910DC5"/>
    <w:rsid w:val="00914119"/>
    <w:rsid w:val="009228BC"/>
    <w:rsid w:val="00941D26"/>
    <w:rsid w:val="009440FD"/>
    <w:rsid w:val="00961E33"/>
    <w:rsid w:val="00972BBA"/>
    <w:rsid w:val="00974779"/>
    <w:rsid w:val="00976A44"/>
    <w:rsid w:val="00977C46"/>
    <w:rsid w:val="00983C90"/>
    <w:rsid w:val="0098667F"/>
    <w:rsid w:val="009872DE"/>
    <w:rsid w:val="0099113B"/>
    <w:rsid w:val="00991F29"/>
    <w:rsid w:val="00995D93"/>
    <w:rsid w:val="009A23EE"/>
    <w:rsid w:val="009A5011"/>
    <w:rsid w:val="009B3E98"/>
    <w:rsid w:val="009B5647"/>
    <w:rsid w:val="009C240B"/>
    <w:rsid w:val="009E3C2A"/>
    <w:rsid w:val="009E3D6C"/>
    <w:rsid w:val="009E5DD2"/>
    <w:rsid w:val="009E7C69"/>
    <w:rsid w:val="009F4EF9"/>
    <w:rsid w:val="009F6984"/>
    <w:rsid w:val="009F7EB0"/>
    <w:rsid w:val="00A07302"/>
    <w:rsid w:val="00A128FB"/>
    <w:rsid w:val="00A16026"/>
    <w:rsid w:val="00A2367A"/>
    <w:rsid w:val="00A24DD9"/>
    <w:rsid w:val="00A26088"/>
    <w:rsid w:val="00A3249B"/>
    <w:rsid w:val="00A4664B"/>
    <w:rsid w:val="00A54355"/>
    <w:rsid w:val="00A56542"/>
    <w:rsid w:val="00A60875"/>
    <w:rsid w:val="00A61B2E"/>
    <w:rsid w:val="00A72049"/>
    <w:rsid w:val="00A77A08"/>
    <w:rsid w:val="00A8206C"/>
    <w:rsid w:val="00A83C74"/>
    <w:rsid w:val="00A85E36"/>
    <w:rsid w:val="00A915F9"/>
    <w:rsid w:val="00A96262"/>
    <w:rsid w:val="00AA4175"/>
    <w:rsid w:val="00AA6D90"/>
    <w:rsid w:val="00AB671B"/>
    <w:rsid w:val="00AB7D00"/>
    <w:rsid w:val="00AC6AD9"/>
    <w:rsid w:val="00AD3887"/>
    <w:rsid w:val="00AE4230"/>
    <w:rsid w:val="00AF74C1"/>
    <w:rsid w:val="00B019C6"/>
    <w:rsid w:val="00B04D8C"/>
    <w:rsid w:val="00B41E14"/>
    <w:rsid w:val="00B5348A"/>
    <w:rsid w:val="00B56A32"/>
    <w:rsid w:val="00B64242"/>
    <w:rsid w:val="00B6465F"/>
    <w:rsid w:val="00B64D84"/>
    <w:rsid w:val="00B655E4"/>
    <w:rsid w:val="00B718D0"/>
    <w:rsid w:val="00B802B7"/>
    <w:rsid w:val="00B80521"/>
    <w:rsid w:val="00B8412B"/>
    <w:rsid w:val="00B9355B"/>
    <w:rsid w:val="00B97AE7"/>
    <w:rsid w:val="00BA0518"/>
    <w:rsid w:val="00BA05B7"/>
    <w:rsid w:val="00BA58ED"/>
    <w:rsid w:val="00BA7118"/>
    <w:rsid w:val="00BB09DB"/>
    <w:rsid w:val="00BD25DC"/>
    <w:rsid w:val="00BE4689"/>
    <w:rsid w:val="00BE6853"/>
    <w:rsid w:val="00BE76AA"/>
    <w:rsid w:val="00BF37A8"/>
    <w:rsid w:val="00BF4D8C"/>
    <w:rsid w:val="00C00BE7"/>
    <w:rsid w:val="00C122C2"/>
    <w:rsid w:val="00C357E7"/>
    <w:rsid w:val="00C46DF4"/>
    <w:rsid w:val="00C553EE"/>
    <w:rsid w:val="00C6706F"/>
    <w:rsid w:val="00C70EDF"/>
    <w:rsid w:val="00C72BEC"/>
    <w:rsid w:val="00C72FAF"/>
    <w:rsid w:val="00C97273"/>
    <w:rsid w:val="00CA0A06"/>
    <w:rsid w:val="00CA706B"/>
    <w:rsid w:val="00CC137C"/>
    <w:rsid w:val="00CC4057"/>
    <w:rsid w:val="00CC7369"/>
    <w:rsid w:val="00CD7C9C"/>
    <w:rsid w:val="00CE2080"/>
    <w:rsid w:val="00CE3723"/>
    <w:rsid w:val="00CF32EB"/>
    <w:rsid w:val="00D03D77"/>
    <w:rsid w:val="00D0615C"/>
    <w:rsid w:val="00D1486D"/>
    <w:rsid w:val="00D20730"/>
    <w:rsid w:val="00D24C2B"/>
    <w:rsid w:val="00D33DF0"/>
    <w:rsid w:val="00D4047F"/>
    <w:rsid w:val="00D43E25"/>
    <w:rsid w:val="00D55739"/>
    <w:rsid w:val="00D61053"/>
    <w:rsid w:val="00D61CC9"/>
    <w:rsid w:val="00D65475"/>
    <w:rsid w:val="00D74F06"/>
    <w:rsid w:val="00D765E9"/>
    <w:rsid w:val="00D77DF5"/>
    <w:rsid w:val="00D80880"/>
    <w:rsid w:val="00D86A53"/>
    <w:rsid w:val="00D87477"/>
    <w:rsid w:val="00D90485"/>
    <w:rsid w:val="00D943DD"/>
    <w:rsid w:val="00DA0531"/>
    <w:rsid w:val="00DA27A1"/>
    <w:rsid w:val="00DA2F12"/>
    <w:rsid w:val="00DA32E3"/>
    <w:rsid w:val="00DA7FC1"/>
    <w:rsid w:val="00DB086D"/>
    <w:rsid w:val="00DC5917"/>
    <w:rsid w:val="00DD07BA"/>
    <w:rsid w:val="00DD30A6"/>
    <w:rsid w:val="00DE1AC5"/>
    <w:rsid w:val="00DE1D21"/>
    <w:rsid w:val="00DF3311"/>
    <w:rsid w:val="00E14462"/>
    <w:rsid w:val="00E36EC0"/>
    <w:rsid w:val="00E46374"/>
    <w:rsid w:val="00E51305"/>
    <w:rsid w:val="00E552A5"/>
    <w:rsid w:val="00E56610"/>
    <w:rsid w:val="00E60A21"/>
    <w:rsid w:val="00E87245"/>
    <w:rsid w:val="00E87B3A"/>
    <w:rsid w:val="00EB0C28"/>
    <w:rsid w:val="00EB436A"/>
    <w:rsid w:val="00EB4671"/>
    <w:rsid w:val="00EB681B"/>
    <w:rsid w:val="00EC6E2A"/>
    <w:rsid w:val="00EC7E5F"/>
    <w:rsid w:val="00EF075D"/>
    <w:rsid w:val="00EF0AB4"/>
    <w:rsid w:val="00F163A6"/>
    <w:rsid w:val="00F27696"/>
    <w:rsid w:val="00F31CA5"/>
    <w:rsid w:val="00F33B9A"/>
    <w:rsid w:val="00F373CE"/>
    <w:rsid w:val="00F42E05"/>
    <w:rsid w:val="00F51E1E"/>
    <w:rsid w:val="00F535D7"/>
    <w:rsid w:val="00F54A2A"/>
    <w:rsid w:val="00F54FB8"/>
    <w:rsid w:val="00F67750"/>
    <w:rsid w:val="00F73414"/>
    <w:rsid w:val="00F8611D"/>
    <w:rsid w:val="00FA5EC7"/>
    <w:rsid w:val="00FC4B84"/>
    <w:rsid w:val="00FE3494"/>
    <w:rsid w:val="00FE6F14"/>
    <w:rsid w:val="00FE7161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A11178"/>
  <w14:defaultImageDpi w14:val="0"/>
  <w15:docId w15:val="{75BC3F07-F518-4889-BF02-FA9D19EF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5" w:lineRule="exact"/>
      <w:ind w:firstLine="240"/>
    </w:pPr>
  </w:style>
  <w:style w:type="paragraph" w:customStyle="1" w:styleId="Style5">
    <w:name w:val="Style5"/>
    <w:basedOn w:val="a"/>
    <w:uiPriority w:val="99"/>
    <w:pPr>
      <w:spacing w:line="322" w:lineRule="exact"/>
      <w:ind w:firstLine="2390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ind w:firstLine="1325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389" w:lineRule="exact"/>
    </w:pPr>
  </w:style>
  <w:style w:type="paragraph" w:customStyle="1" w:styleId="Style10">
    <w:name w:val="Style10"/>
    <w:basedOn w:val="a"/>
    <w:uiPriority w:val="99"/>
    <w:pPr>
      <w:spacing w:line="322" w:lineRule="exact"/>
      <w:ind w:firstLine="730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ind w:firstLine="730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  <w:ind w:firstLine="715"/>
      <w:jc w:val="both"/>
    </w:pPr>
  </w:style>
  <w:style w:type="paragraph" w:customStyle="1" w:styleId="Style13">
    <w:name w:val="Style13"/>
    <w:basedOn w:val="a"/>
    <w:uiPriority w:val="99"/>
    <w:pPr>
      <w:spacing w:line="322" w:lineRule="exact"/>
      <w:ind w:firstLine="715"/>
      <w:jc w:val="both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ntstyle01">
    <w:name w:val="fontstyle01"/>
    <w:basedOn w:val="a0"/>
    <w:rsid w:val="005C789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35E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EA6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35E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EA6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A5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C72FAF"/>
  </w:style>
  <w:style w:type="paragraph" w:customStyle="1" w:styleId="Style15">
    <w:name w:val="Style15"/>
    <w:basedOn w:val="a"/>
    <w:uiPriority w:val="99"/>
    <w:rsid w:val="00C72FAF"/>
    <w:pPr>
      <w:spacing w:line="264" w:lineRule="exact"/>
      <w:jc w:val="both"/>
    </w:pPr>
  </w:style>
  <w:style w:type="character" w:customStyle="1" w:styleId="FontStyle20">
    <w:name w:val="Font Style20"/>
    <w:basedOn w:val="a0"/>
    <w:uiPriority w:val="99"/>
    <w:rsid w:val="00C72FAF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353FF0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E7F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705</cp:revision>
  <cp:lastPrinted>2023-06-21T11:10:00Z</cp:lastPrinted>
  <dcterms:created xsi:type="dcterms:W3CDTF">2023-06-20T10:25:00Z</dcterms:created>
  <dcterms:modified xsi:type="dcterms:W3CDTF">2023-06-22T06:06:00Z</dcterms:modified>
</cp:coreProperties>
</file>