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26" w:rsidRPr="00DC3226" w:rsidRDefault="00DC3226" w:rsidP="00DC32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ПРАВИТЕЛЬСТВО САМАРСКОЙ ОБЛАСТИ</w:t>
      </w:r>
    </w:p>
    <w:p w:rsidR="00DC3226" w:rsidRPr="00DC3226" w:rsidRDefault="00DC3226" w:rsidP="00DC32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br/>
      </w:r>
      <w:r w:rsidRPr="00DC3226">
        <w:rPr>
          <w:rFonts w:ascii="Arial" w:eastAsia="Times New Roman" w:hAnsi="Arial" w:cs="Arial"/>
          <w:color w:val="3C3C3C"/>
          <w:spacing w:val="2"/>
          <w:sz w:val="31"/>
          <w:szCs w:val="31"/>
          <w:lang w:eastAsia="ru-RU"/>
        </w:rPr>
        <w:br/>
        <w:t>ПОСТАНОВЛЕНИЕ</w:t>
      </w:r>
    </w:p>
    <w:p w:rsidR="00DC3226" w:rsidRPr="00DC3226" w:rsidRDefault="00DC3226" w:rsidP="00DC32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br/>
        <w:t>от 24 июня 2014 года N 352</w:t>
      </w:r>
    </w:p>
    <w:p w:rsidR="00DC3226" w:rsidRPr="00DC3226" w:rsidRDefault="00DC3226" w:rsidP="00DC32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br/>
        <w:t xml:space="preserve">Об организации </w:t>
      </w:r>
      <w:proofErr w:type="gramStart"/>
      <w:r w:rsidRPr="00DC3226">
        <w:rPr>
          <w:rFonts w:ascii="Arial" w:eastAsia="Times New Roman" w:hAnsi="Arial" w:cs="Arial"/>
          <w:color w:val="3C3C3C"/>
          <w:spacing w:val="2"/>
          <w:sz w:val="31"/>
          <w:szCs w:val="31"/>
          <w:lang w:eastAsia="ru-RU"/>
        </w:rPr>
        <w:t>системы проведения оценки регулирующего воздействия проектов нормативных правовых</w:t>
      </w:r>
      <w:r w:rsidRPr="00DC3226">
        <w:rPr>
          <w:rFonts w:ascii="Arial" w:eastAsia="Times New Roman" w:hAnsi="Arial" w:cs="Arial"/>
          <w:color w:val="3C3C3C"/>
          <w:spacing w:val="2"/>
          <w:sz w:val="31"/>
          <w:szCs w:val="31"/>
          <w:lang w:eastAsia="ru-RU"/>
        </w:rPr>
        <w:br/>
        <w:t>актов Самарской</w:t>
      </w:r>
      <w:proofErr w:type="gramEnd"/>
      <w:r w:rsidRPr="00DC3226">
        <w:rPr>
          <w:rFonts w:ascii="Arial" w:eastAsia="Times New Roman" w:hAnsi="Arial" w:cs="Arial"/>
          <w:color w:val="3C3C3C"/>
          <w:spacing w:val="2"/>
          <w:sz w:val="31"/>
          <w:szCs w:val="31"/>
          <w:lang w:eastAsia="ru-RU"/>
        </w:rPr>
        <w:t xml:space="preserve"> области, затрагивающих вопросы осуществления предпринимательской и инвестиционной деятельности, и экспертизы нормативных правовых актов Самарской области, затрагивающих вопросы осуществления предпринимательской и инвестиционной деятельности  </w:t>
      </w:r>
    </w:p>
    <w:p w:rsid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В целях реализации</w:t>
      </w:r>
      <w:r w:rsidRPr="00DC3226">
        <w:rPr>
          <w:rFonts w:ascii="Arial" w:eastAsia="Times New Roman" w:hAnsi="Arial" w:cs="Arial"/>
          <w:color w:val="2D2D2D"/>
          <w:spacing w:val="2"/>
          <w:sz w:val="21"/>
          <w:lang w:eastAsia="ru-RU"/>
        </w:rPr>
        <w:t> </w:t>
      </w:r>
      <w:hyperlink r:id="rId4" w:history="1">
        <w:r w:rsidRPr="00DC3226">
          <w:rPr>
            <w:rFonts w:ascii="Arial" w:eastAsia="Times New Roman" w:hAnsi="Arial" w:cs="Arial"/>
            <w:color w:val="00466E"/>
            <w:spacing w:val="2"/>
            <w:sz w:val="21"/>
            <w:u w:val="single"/>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lang w:eastAsia="ru-RU"/>
        </w:rPr>
        <w:t> </w:t>
      </w:r>
      <w:hyperlink r:id="rId5" w:history="1">
        <w:r w:rsidRPr="00DC3226">
          <w:rPr>
            <w:rFonts w:ascii="Arial" w:eastAsia="Times New Roman" w:hAnsi="Arial" w:cs="Arial"/>
            <w:color w:val="00466E"/>
            <w:spacing w:val="2"/>
            <w:sz w:val="21"/>
            <w:u w:val="single"/>
            <w:lang w:eastAsia="ru-RU"/>
          </w:rPr>
          <w:t>Закона Самарской области "О нормативных правовых актах Самарской области"</w:t>
        </w:r>
      </w:hyperlink>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Правительство Самарской области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постановляет:</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 xml:space="preserve">1. Уполномочить министерство экономического развития, инвестиций и торговли Самарской области на исполнение функций по нормативно-правовому и информационно-методическому обеспечению, а также оценке </w:t>
      </w:r>
      <w:proofErr w:type="gramStart"/>
      <w:r w:rsidRPr="00DC3226">
        <w:rPr>
          <w:rFonts w:ascii="Arial" w:eastAsia="Times New Roman" w:hAnsi="Arial" w:cs="Arial"/>
          <w:color w:val="2D2D2D"/>
          <w:spacing w:val="2"/>
          <w:sz w:val="21"/>
          <w:szCs w:val="21"/>
          <w:lang w:eastAsia="ru-RU"/>
        </w:rPr>
        <w:t>качества процедур оценки регулирующего воздействия проектов нормативных правовых актов Самарской области</w:t>
      </w:r>
      <w:proofErr w:type="gramEnd"/>
      <w:r w:rsidRPr="00DC3226">
        <w:rPr>
          <w:rFonts w:ascii="Arial" w:eastAsia="Times New Roman" w:hAnsi="Arial" w:cs="Arial"/>
          <w:color w:val="2D2D2D"/>
          <w:spacing w:val="2"/>
          <w:sz w:val="21"/>
          <w:szCs w:val="21"/>
          <w:lang w:eastAsia="ru-RU"/>
        </w:rPr>
        <w:t xml:space="preserve"> и экспертизы нормативных правовых актов Самарской области, затрагивающих вопросы осуществления предпринимательской и инвестиционной деятельности.</w:t>
      </w:r>
      <w:r w:rsidRPr="00DC3226">
        <w:rPr>
          <w:rFonts w:ascii="Arial" w:eastAsia="Times New Roman" w:hAnsi="Arial" w:cs="Arial"/>
          <w:color w:val="2D2D2D"/>
          <w:spacing w:val="2"/>
          <w:sz w:val="21"/>
          <w:szCs w:val="21"/>
          <w:lang w:eastAsia="ru-RU"/>
        </w:rPr>
        <w:br/>
        <w:t>2. Утвердить прилагаемый</w:t>
      </w:r>
      <w:r w:rsidRPr="00DC3226">
        <w:rPr>
          <w:rFonts w:ascii="Arial" w:eastAsia="Times New Roman" w:hAnsi="Arial" w:cs="Arial"/>
          <w:color w:val="2D2D2D"/>
          <w:spacing w:val="2"/>
          <w:sz w:val="21"/>
          <w:lang w:eastAsia="ru-RU"/>
        </w:rPr>
        <w:t> </w:t>
      </w:r>
      <w:hyperlink r:id="rId6" w:history="1">
        <w:r w:rsidRPr="00DC3226">
          <w:rPr>
            <w:rFonts w:ascii="Arial" w:eastAsia="Times New Roman" w:hAnsi="Arial" w:cs="Arial"/>
            <w:color w:val="00466E"/>
            <w:spacing w:val="2"/>
            <w:sz w:val="21"/>
            <w:u w:val="single"/>
            <w:lang w:eastAsia="ru-RU"/>
          </w:rPr>
          <w:t xml:space="preserve">Порядок </w:t>
        </w:r>
        <w:proofErr w:type="gramStart"/>
        <w:r w:rsidRPr="00DC3226">
          <w:rPr>
            <w:rFonts w:ascii="Arial" w:eastAsia="Times New Roman" w:hAnsi="Arial" w:cs="Arial"/>
            <w:color w:val="00466E"/>
            <w:spacing w:val="2"/>
            <w:sz w:val="21"/>
            <w:u w:val="single"/>
            <w:lang w:eastAsia="ru-RU"/>
          </w:rPr>
          <w:t>проведения оценки регулирующего воздействия проектов нормативных правовых актов Самарской</w:t>
        </w:r>
        <w:proofErr w:type="gramEnd"/>
        <w:r w:rsidRPr="00DC3226">
          <w:rPr>
            <w:rFonts w:ascii="Arial" w:eastAsia="Times New Roman" w:hAnsi="Arial" w:cs="Arial"/>
            <w:color w:val="00466E"/>
            <w:spacing w:val="2"/>
            <w:sz w:val="21"/>
            <w:u w:val="single"/>
            <w:lang w:eastAsia="ru-RU"/>
          </w:rPr>
          <w:t xml:space="preserve"> области, затрагивающих вопросы осуществления предпринимательской и инвестиционной деятельности, и экспертизы нормативных правовых актов Самарской области, затрагивающих вопросы осуществления предпринимательской и инвестиционной деятельности</w:t>
        </w:r>
      </w:hyperlink>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 xml:space="preserve">3. </w:t>
      </w:r>
      <w:proofErr w:type="gramStart"/>
      <w:r w:rsidRPr="00DC3226">
        <w:rPr>
          <w:rFonts w:ascii="Arial" w:eastAsia="Times New Roman" w:hAnsi="Arial" w:cs="Arial"/>
          <w:color w:val="2D2D2D"/>
          <w:spacing w:val="2"/>
          <w:sz w:val="21"/>
          <w:szCs w:val="21"/>
          <w:lang w:eastAsia="ru-RU"/>
        </w:rPr>
        <w:t>Контроль за</w:t>
      </w:r>
      <w:proofErr w:type="gramEnd"/>
      <w:r w:rsidRPr="00DC3226">
        <w:rPr>
          <w:rFonts w:ascii="Arial" w:eastAsia="Times New Roman" w:hAnsi="Arial" w:cs="Arial"/>
          <w:color w:val="2D2D2D"/>
          <w:spacing w:val="2"/>
          <w:sz w:val="21"/>
          <w:szCs w:val="21"/>
          <w:lang w:eastAsia="ru-RU"/>
        </w:rPr>
        <w:t xml:space="preserve"> выполнением настоящего Постановления возложить на министерство экономического развития, инвестиций и торговли Самарской области (</w:t>
      </w:r>
      <w:proofErr w:type="spellStart"/>
      <w:r w:rsidRPr="00DC3226">
        <w:rPr>
          <w:rFonts w:ascii="Arial" w:eastAsia="Times New Roman" w:hAnsi="Arial" w:cs="Arial"/>
          <w:color w:val="2D2D2D"/>
          <w:spacing w:val="2"/>
          <w:sz w:val="21"/>
          <w:szCs w:val="21"/>
          <w:lang w:eastAsia="ru-RU"/>
        </w:rPr>
        <w:t>Кобенко</w:t>
      </w:r>
      <w:proofErr w:type="spellEnd"/>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4. Опубликовать настоящее Постановление в средствах массовой информации.</w:t>
      </w:r>
      <w:r w:rsidRPr="00DC3226">
        <w:rPr>
          <w:rFonts w:ascii="Arial" w:eastAsia="Times New Roman" w:hAnsi="Arial" w:cs="Arial"/>
          <w:color w:val="2D2D2D"/>
          <w:spacing w:val="2"/>
          <w:sz w:val="21"/>
          <w:szCs w:val="21"/>
          <w:lang w:eastAsia="ru-RU"/>
        </w:rPr>
        <w:br/>
        <w:t>5. Настоящее Постановление вступает в силу со дня его официального опубликования.</w:t>
      </w:r>
      <w:r w:rsidRPr="00DC3226">
        <w:rPr>
          <w:rFonts w:ascii="Arial" w:eastAsia="Times New Roman" w:hAnsi="Arial" w:cs="Arial"/>
          <w:color w:val="2D2D2D"/>
          <w:spacing w:val="2"/>
          <w:sz w:val="21"/>
          <w:szCs w:val="21"/>
          <w:lang w:eastAsia="ru-RU"/>
        </w:rPr>
        <w:br/>
        <w:t>6. Установить, что требования настоящего Постановления не распространяются на проекты нормативных правовых актов Самарской области, процедура согласования которых была начата до дня вступления в силу настоящего Постановления.</w:t>
      </w: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roofErr w:type="spellStart"/>
      <w:r w:rsidRPr="00DC3226">
        <w:rPr>
          <w:rFonts w:ascii="Arial" w:eastAsia="Times New Roman" w:hAnsi="Arial" w:cs="Arial"/>
          <w:color w:val="2D2D2D"/>
          <w:spacing w:val="2"/>
          <w:sz w:val="21"/>
          <w:szCs w:val="21"/>
          <w:lang w:eastAsia="ru-RU"/>
        </w:rPr>
        <w:lastRenderedPageBreak/>
        <w:t>Врио</w:t>
      </w:r>
      <w:proofErr w:type="spellEnd"/>
      <w:r w:rsidRPr="00DC3226">
        <w:rPr>
          <w:rFonts w:ascii="Arial" w:eastAsia="Times New Roman" w:hAnsi="Arial" w:cs="Arial"/>
          <w:color w:val="2D2D2D"/>
          <w:spacing w:val="2"/>
          <w:sz w:val="21"/>
          <w:szCs w:val="21"/>
          <w:lang w:eastAsia="ru-RU"/>
        </w:rPr>
        <w:t xml:space="preserve"> вице-губернатора - председателя</w:t>
      </w:r>
      <w:r w:rsidRPr="00DC3226">
        <w:rPr>
          <w:rFonts w:ascii="Arial" w:eastAsia="Times New Roman" w:hAnsi="Arial" w:cs="Arial"/>
          <w:color w:val="2D2D2D"/>
          <w:spacing w:val="2"/>
          <w:sz w:val="21"/>
          <w:szCs w:val="21"/>
          <w:lang w:eastAsia="ru-RU"/>
        </w:rPr>
        <w:br/>
        <w:t>Правительства Самарской области</w:t>
      </w:r>
      <w:r w:rsidRPr="00DC3226">
        <w:rPr>
          <w:rFonts w:ascii="Arial" w:eastAsia="Times New Roman" w:hAnsi="Arial" w:cs="Arial"/>
          <w:color w:val="2D2D2D"/>
          <w:spacing w:val="2"/>
          <w:sz w:val="21"/>
          <w:szCs w:val="21"/>
          <w:lang w:eastAsia="ru-RU"/>
        </w:rPr>
        <w:br/>
        <w:t>А.П.Нефедов</w:t>
      </w:r>
    </w:p>
    <w:p w:rsidR="00DC3226" w:rsidRPr="00DC3226" w:rsidRDefault="00DC3226" w:rsidP="00DC322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 xml:space="preserve">Порядок </w:t>
      </w:r>
      <w:proofErr w:type="gramStart"/>
      <w:r w:rsidRPr="00DC3226">
        <w:rPr>
          <w:rFonts w:ascii="Arial" w:eastAsia="Times New Roman" w:hAnsi="Arial" w:cs="Arial"/>
          <w:color w:val="3C3C3C"/>
          <w:spacing w:val="2"/>
          <w:sz w:val="31"/>
          <w:szCs w:val="31"/>
          <w:lang w:eastAsia="ru-RU"/>
        </w:rPr>
        <w:t>проведения оценки регулирующего воздействия проектов нормативных правовых актов Самарской</w:t>
      </w:r>
      <w:proofErr w:type="gramEnd"/>
      <w:r w:rsidRPr="00DC3226">
        <w:rPr>
          <w:rFonts w:ascii="Arial" w:eastAsia="Times New Roman" w:hAnsi="Arial" w:cs="Arial"/>
          <w:color w:val="3C3C3C"/>
          <w:spacing w:val="2"/>
          <w:sz w:val="31"/>
          <w:szCs w:val="31"/>
          <w:lang w:eastAsia="ru-RU"/>
        </w:rPr>
        <w:t xml:space="preserve"> области, затрагивающих вопросы осуществления предпринимательской и инвестиционной деятельности, и экспертизы нормативных правовых актов Самарской области, затрагивающих вопросы осуществления предпринимательской и инвестиционной деятельности</w:t>
      </w:r>
    </w:p>
    <w:p w:rsidR="00DC3226" w:rsidRPr="00DC3226" w:rsidRDefault="00DC3226" w:rsidP="00DC3226">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1. Общие положения</w:t>
      </w: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1.1. Настоящий Порядок устанавливает процедуру и правила проведения оценки регулирующего воздействия проектов нормативных правовых актов Самарской области, затрагивающих вопросы осуществления предпринимательской и инвестиционной деятельности (далее - проекты нормативных правовых актов), и экспертизы нормативных правовых актов Самарской области, затрагивающих вопросы осуществления предпринимательской и инвестиционной деятельности (далее - нормативные правовые акты).</w:t>
      </w:r>
      <w:r w:rsidRPr="00DC3226">
        <w:rPr>
          <w:rFonts w:ascii="Arial" w:eastAsia="Times New Roman" w:hAnsi="Arial" w:cs="Arial"/>
          <w:color w:val="2D2D2D"/>
          <w:spacing w:val="2"/>
          <w:sz w:val="21"/>
          <w:szCs w:val="21"/>
          <w:lang w:eastAsia="ru-RU"/>
        </w:rPr>
        <w:br/>
        <w:t xml:space="preserve">1.2. </w:t>
      </w:r>
      <w:proofErr w:type="gramStart"/>
      <w:r w:rsidRPr="00DC3226">
        <w:rPr>
          <w:rFonts w:ascii="Arial" w:eastAsia="Times New Roman" w:hAnsi="Arial" w:cs="Arial"/>
          <w:color w:val="2D2D2D"/>
          <w:spacing w:val="2"/>
          <w:sz w:val="21"/>
          <w:szCs w:val="21"/>
          <w:lang w:eastAsia="ru-RU"/>
        </w:rPr>
        <w:t>Для целей настоящего Порядка используются следующие понятия:</w:t>
      </w:r>
      <w:r w:rsidRPr="00DC3226">
        <w:rPr>
          <w:rFonts w:ascii="Arial" w:eastAsia="Times New Roman" w:hAnsi="Arial" w:cs="Arial"/>
          <w:color w:val="2D2D2D"/>
          <w:spacing w:val="2"/>
          <w:sz w:val="21"/>
          <w:szCs w:val="21"/>
          <w:lang w:eastAsia="ru-RU"/>
        </w:rPr>
        <w:br/>
        <w:t>органы-разработчики - органы государственной власти Самарской области, выступающие разработчиками соответствующего проекта нормативного правового акта (проектов законов Самарской области, постановлений Губернатора Самарской области, постановлений Правительства Самарской области, приказов органов исполнительной власти, носящих нормативный характер) либо выступавшие разработчиками соответствующего нормативного правового акта;</w:t>
      </w:r>
      <w:proofErr w:type="gramEnd"/>
      <w:r w:rsidRPr="00DC3226">
        <w:rPr>
          <w:rFonts w:ascii="Arial" w:eastAsia="Times New Roman" w:hAnsi="Arial" w:cs="Arial"/>
          <w:color w:val="2D2D2D"/>
          <w:spacing w:val="2"/>
          <w:sz w:val="21"/>
          <w:szCs w:val="21"/>
          <w:lang w:eastAsia="ru-RU"/>
        </w:rPr>
        <w:br/>
        <w:t xml:space="preserve">уполномоченный орган - орган государственной власти Самарской области, уполномоченный на исполнение функций по нормативно-правовому и информационно-методическому обеспечению, а также оценке </w:t>
      </w:r>
      <w:proofErr w:type="gramStart"/>
      <w:r w:rsidRPr="00DC3226">
        <w:rPr>
          <w:rFonts w:ascii="Arial" w:eastAsia="Times New Roman" w:hAnsi="Arial" w:cs="Arial"/>
          <w:color w:val="2D2D2D"/>
          <w:spacing w:val="2"/>
          <w:sz w:val="21"/>
          <w:szCs w:val="21"/>
          <w:lang w:eastAsia="ru-RU"/>
        </w:rPr>
        <w:t>качества процедур оценки регулирующего воздействия проектов нормативных правовых актов</w:t>
      </w:r>
      <w:proofErr w:type="gramEnd"/>
      <w:r w:rsidRPr="00DC3226">
        <w:rPr>
          <w:rFonts w:ascii="Arial" w:eastAsia="Times New Roman" w:hAnsi="Arial" w:cs="Arial"/>
          <w:color w:val="2D2D2D"/>
          <w:spacing w:val="2"/>
          <w:sz w:val="21"/>
          <w:szCs w:val="21"/>
          <w:lang w:eastAsia="ru-RU"/>
        </w:rPr>
        <w:t xml:space="preserve"> и экспертизы нормативных правовых актов, затрагивающих вопросы осуществления предпринимательской и инвестиционной деятельности, - министерство экономического развития, инвестиций и торговли Самарской области;</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оценка регулирующего воздействия проекта нормативного правового акта (далее - ОРВ) - процедура, целью которой является выявление и устранение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 том числе невыполнимые или сложно контролируемые административные процедуры с участием субъектов предпринимательской и инвестиционной деятельности, а также положений, способствующих возникновению необоснованных расходов</w:t>
      </w:r>
      <w:proofErr w:type="gramEnd"/>
      <w:r w:rsidRPr="00DC3226">
        <w:rPr>
          <w:rFonts w:ascii="Arial" w:eastAsia="Times New Roman" w:hAnsi="Arial" w:cs="Arial"/>
          <w:color w:val="2D2D2D"/>
          <w:spacing w:val="2"/>
          <w:sz w:val="21"/>
          <w:szCs w:val="21"/>
          <w:lang w:eastAsia="ru-RU"/>
        </w:rPr>
        <w:t xml:space="preserve"> субъектов предпринимательской и инвестиционной деятельности и областного бюджета;</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 xml:space="preserve">экспертиза нормативного правового акта (далее - экспертиза) - процедура, направленная на выявление в нормативном правовом акте положений, затрудняющих осуществление </w:t>
      </w:r>
      <w:r w:rsidRPr="00DC3226">
        <w:rPr>
          <w:rFonts w:ascii="Arial" w:eastAsia="Times New Roman" w:hAnsi="Arial" w:cs="Arial"/>
          <w:color w:val="2D2D2D"/>
          <w:spacing w:val="2"/>
          <w:sz w:val="21"/>
          <w:szCs w:val="21"/>
          <w:lang w:eastAsia="ru-RU"/>
        </w:rPr>
        <w:lastRenderedPageBreak/>
        <w:t>предпринимательской и инвестиционной деятельности, проводимая в целях оценки достижения заявленных при разработке данного нормативного правового акта целей регулирования, эффективности выбранного способа решения проблемы,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w:t>
      </w:r>
      <w:proofErr w:type="gramEnd"/>
      <w:r w:rsidRPr="00DC3226">
        <w:rPr>
          <w:rFonts w:ascii="Arial" w:eastAsia="Times New Roman" w:hAnsi="Arial" w:cs="Arial"/>
          <w:color w:val="2D2D2D"/>
          <w:spacing w:val="2"/>
          <w:sz w:val="21"/>
          <w:szCs w:val="21"/>
          <w:lang w:eastAsia="ru-RU"/>
        </w:rPr>
        <w:t>, если процедура ОРВ проводилась на этапе разработки соответствующего проекта нормативного правового акта;</w:t>
      </w:r>
      <w:r w:rsidRPr="00DC3226">
        <w:rPr>
          <w:rFonts w:ascii="Arial" w:eastAsia="Times New Roman" w:hAnsi="Arial" w:cs="Arial"/>
          <w:color w:val="2D2D2D"/>
          <w:spacing w:val="2"/>
          <w:sz w:val="21"/>
          <w:szCs w:val="21"/>
          <w:lang w:eastAsia="ru-RU"/>
        </w:rPr>
        <w:br/>
        <w:t>публичные консультации - открытое обсуждение с лицами, интересы которых затрагиваются вводимым правовым регулированием, проекта или действующего нормативного правового акта, организуемое органом-разработчиком и (или) уполномоченным органом в ходе проведения процедуры ОРВ или процедуры экспертизы;</w:t>
      </w:r>
      <w:r w:rsidRPr="00DC3226">
        <w:rPr>
          <w:rFonts w:ascii="Arial" w:eastAsia="Times New Roman" w:hAnsi="Arial" w:cs="Arial"/>
          <w:color w:val="2D2D2D"/>
          <w:spacing w:val="2"/>
          <w:sz w:val="21"/>
          <w:szCs w:val="21"/>
          <w:lang w:eastAsia="ru-RU"/>
        </w:rPr>
        <w:b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w:t>
      </w:r>
      <w:proofErr w:type="spellStart"/>
      <w:r w:rsidRPr="00DC3226">
        <w:rPr>
          <w:rFonts w:ascii="Arial" w:eastAsia="Times New Roman" w:hAnsi="Arial" w:cs="Arial"/>
          <w:color w:val="2D2D2D"/>
          <w:spacing w:val="2"/>
          <w:sz w:val="21"/>
          <w:szCs w:val="21"/>
          <w:lang w:eastAsia="ru-RU"/>
        </w:rPr>
        <w:t>саморегулируемые</w:t>
      </w:r>
      <w:proofErr w:type="spellEnd"/>
      <w:r w:rsidRPr="00DC3226">
        <w:rPr>
          <w:rFonts w:ascii="Arial" w:eastAsia="Times New Roman" w:hAnsi="Arial" w:cs="Arial"/>
          <w:color w:val="2D2D2D"/>
          <w:spacing w:val="2"/>
          <w:sz w:val="21"/>
          <w:szCs w:val="21"/>
          <w:lang w:eastAsia="ru-RU"/>
        </w:rPr>
        <w:t xml:space="preserve">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муниципальных образований в Самарской области.</w:t>
      </w:r>
      <w:r w:rsidRPr="00DC3226">
        <w:rPr>
          <w:rFonts w:ascii="Arial" w:eastAsia="Times New Roman" w:hAnsi="Arial" w:cs="Arial"/>
          <w:color w:val="2D2D2D"/>
          <w:spacing w:val="2"/>
          <w:sz w:val="21"/>
          <w:szCs w:val="21"/>
          <w:lang w:eastAsia="ru-RU"/>
        </w:rPr>
        <w:br/>
        <w:t>1.3. При проведении ОРВ и экспертизы осуществляется анализ проблем и целей правового регулирования, выявление и оценка альтернативных вариантов решения проблем, а также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(наилучшего) варианта правового регулирования.</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Выбор наиболее эффективного (наилучшего) варианта правового регулирования в результате проведения ОРВ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w:t>
      </w:r>
      <w:r w:rsidRPr="00DC3226">
        <w:rPr>
          <w:rFonts w:ascii="Arial" w:eastAsia="Times New Roman" w:hAnsi="Arial" w:cs="Arial"/>
          <w:color w:val="2D2D2D"/>
          <w:spacing w:val="2"/>
          <w:sz w:val="21"/>
          <w:szCs w:val="21"/>
          <w:lang w:eastAsia="ru-RU"/>
        </w:rPr>
        <w:br/>
        <w:t>1.4.</w:t>
      </w:r>
      <w:proofErr w:type="gramEnd"/>
      <w:r w:rsidRPr="00DC3226">
        <w:rPr>
          <w:rFonts w:ascii="Arial" w:eastAsia="Times New Roman" w:hAnsi="Arial" w:cs="Arial"/>
          <w:color w:val="2D2D2D"/>
          <w:spacing w:val="2"/>
          <w:sz w:val="21"/>
          <w:szCs w:val="21"/>
          <w:lang w:eastAsia="ru-RU"/>
        </w:rPr>
        <w:t xml:space="preserve"> Процедуры ОРВ и экспертизы основываются на следующих принципах:</w:t>
      </w:r>
      <w:r w:rsidRPr="00DC3226">
        <w:rPr>
          <w:rFonts w:ascii="Arial" w:eastAsia="Times New Roman" w:hAnsi="Arial" w:cs="Arial"/>
          <w:color w:val="2D2D2D"/>
          <w:spacing w:val="2"/>
          <w:sz w:val="21"/>
          <w:szCs w:val="21"/>
          <w:lang w:eastAsia="ru-RU"/>
        </w:rPr>
        <w:br/>
        <w:t>прозрачность - доступность информации о процедурах ОРВ и экспертизы на всех стадиях их проведения;</w:t>
      </w:r>
      <w:r w:rsidRPr="00DC3226">
        <w:rPr>
          <w:rFonts w:ascii="Arial" w:eastAsia="Times New Roman" w:hAnsi="Arial" w:cs="Arial"/>
          <w:color w:val="2D2D2D"/>
          <w:spacing w:val="2"/>
          <w:sz w:val="21"/>
          <w:szCs w:val="21"/>
          <w:lang w:eastAsia="ru-RU"/>
        </w:rPr>
        <w:br/>
        <w:t>публичность - обеспечение участия в публичных консультациях в процессе осуществления ОРВ и экспертизы;</w:t>
      </w:r>
      <w:r w:rsidRPr="00DC3226">
        <w:rPr>
          <w:rFonts w:ascii="Arial" w:eastAsia="Times New Roman" w:hAnsi="Arial" w:cs="Arial"/>
          <w:color w:val="2D2D2D"/>
          <w:spacing w:val="2"/>
          <w:sz w:val="21"/>
          <w:szCs w:val="21"/>
          <w:lang w:eastAsia="ru-RU"/>
        </w:rPr>
        <w:br/>
        <w:t>сбалансированность - обеспечение баланса интересов всех заинтересованных сторон в рамках проведения процедур ОРВ и экспертизы;</w:t>
      </w:r>
      <w:r w:rsidRPr="00DC3226">
        <w:rPr>
          <w:rFonts w:ascii="Arial" w:eastAsia="Times New Roman" w:hAnsi="Arial" w:cs="Arial"/>
          <w:color w:val="2D2D2D"/>
          <w:spacing w:val="2"/>
          <w:sz w:val="21"/>
          <w:szCs w:val="21"/>
          <w:lang w:eastAsia="ru-RU"/>
        </w:rPr>
        <w:br/>
        <w:t>эффективность - обеспечение оптимального выбора варианта правового регулирования с точки зрения выгод и издержек как субъектов предпринимательской и инвестиционной деятельности, так и различных социальных групп, граждан (потребителей), государства и общества в целом;</w:t>
      </w:r>
      <w:r w:rsidRPr="00DC3226">
        <w:rPr>
          <w:rFonts w:ascii="Arial" w:eastAsia="Times New Roman" w:hAnsi="Arial" w:cs="Arial"/>
          <w:color w:val="2D2D2D"/>
          <w:spacing w:val="2"/>
          <w:sz w:val="21"/>
          <w:szCs w:val="21"/>
          <w:lang w:eastAsia="ru-RU"/>
        </w:rPr>
        <w:br/>
        <w:t>экономичность - обеспечение надлежащего качества проведения процедур ОРВ и экспертизы при условии минимально необходимых затрат на их проведение.</w:t>
      </w:r>
      <w:r w:rsidRPr="00DC3226">
        <w:rPr>
          <w:rFonts w:ascii="Arial" w:eastAsia="Times New Roman" w:hAnsi="Arial" w:cs="Arial"/>
          <w:color w:val="2D2D2D"/>
          <w:spacing w:val="2"/>
          <w:sz w:val="21"/>
          <w:szCs w:val="21"/>
          <w:lang w:eastAsia="ru-RU"/>
        </w:rPr>
        <w:br/>
        <w:t>1.5. При осуществлении ОРВ и экспертизы проводятся публичные консультации. Публичные консультации при проведении ОРВ и экспертизы не проводятся, если проекты нормативных правовых актов или действующие нормативные правовые акты содержат сведения, составляющие государственную или иную охраняемую федеральным законом тайну.</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1.6. Методические рекомендации о применении настоящего Порядка утверждаются уполномоченным органом.</w:t>
      </w:r>
    </w:p>
    <w:p w:rsidR="00DC3226" w:rsidRPr="00DC3226" w:rsidRDefault="00DC3226" w:rsidP="00DC3226">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2. Порядок проведения ОРВ</w:t>
      </w: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2.1. ОРВ проводится:</w:t>
      </w:r>
      <w:r w:rsidRPr="00DC3226">
        <w:rPr>
          <w:rFonts w:ascii="Arial" w:eastAsia="Times New Roman" w:hAnsi="Arial" w:cs="Arial"/>
          <w:color w:val="2D2D2D"/>
          <w:spacing w:val="2"/>
          <w:sz w:val="21"/>
          <w:szCs w:val="21"/>
          <w:lang w:eastAsia="ru-RU"/>
        </w:rPr>
        <w:br/>
        <w:t>а) органами-разработчиками;</w:t>
      </w:r>
      <w:r w:rsidRPr="00DC3226">
        <w:rPr>
          <w:rFonts w:ascii="Arial" w:eastAsia="Times New Roman" w:hAnsi="Arial" w:cs="Arial"/>
          <w:color w:val="2D2D2D"/>
          <w:spacing w:val="2"/>
          <w:sz w:val="21"/>
          <w:szCs w:val="21"/>
          <w:lang w:eastAsia="ru-RU"/>
        </w:rPr>
        <w:br/>
        <w:t>б) уполномоченным органом по его инициативе.</w:t>
      </w:r>
      <w:r w:rsidRPr="00DC3226">
        <w:rPr>
          <w:rFonts w:ascii="Arial" w:eastAsia="Times New Roman" w:hAnsi="Arial" w:cs="Arial"/>
          <w:color w:val="2D2D2D"/>
          <w:spacing w:val="2"/>
          <w:sz w:val="21"/>
          <w:szCs w:val="21"/>
          <w:lang w:eastAsia="ru-RU"/>
        </w:rPr>
        <w:br/>
        <w:t>2.2. В случае если уполномоченный орган по собственной инициативе решает провести ОРВ в отношении проекта нормативного правового акта, который планируется к разработке не самим уполномоченным органом, уполномоченный орган при проведении ОРВ вправе привлечь орган-разработчик для осуществления отдельных функций (процедур), предусмотренных настоящим Порядком. По результатам проведения ОРВ в данном случае составляется только отчет о проведении ОРВ, который подписывается руководителем уполномоченного органа и направляется органу-разработчику в течение 3 рабочих дней со дня его подписания. Дальнейшее согласование проекта нормативного правового акта осуществляется органом-разработчиком с учетом данного отчета о проведении ОРВ.</w:t>
      </w:r>
      <w:r w:rsidRPr="00DC3226">
        <w:rPr>
          <w:rFonts w:ascii="Arial" w:eastAsia="Times New Roman" w:hAnsi="Arial" w:cs="Arial"/>
          <w:color w:val="2D2D2D"/>
          <w:spacing w:val="2"/>
          <w:sz w:val="21"/>
          <w:szCs w:val="21"/>
          <w:lang w:eastAsia="ru-RU"/>
        </w:rPr>
        <w:br/>
        <w:t xml:space="preserve">2.3. </w:t>
      </w:r>
      <w:proofErr w:type="gramStart"/>
      <w:r w:rsidRPr="00DC3226">
        <w:rPr>
          <w:rFonts w:ascii="Arial" w:eastAsia="Times New Roman" w:hAnsi="Arial" w:cs="Arial"/>
          <w:color w:val="2D2D2D"/>
          <w:spacing w:val="2"/>
          <w:sz w:val="21"/>
          <w:szCs w:val="21"/>
          <w:lang w:eastAsia="ru-RU"/>
        </w:rPr>
        <w:t>ОРВ проводится органами-разработчиками, а в случае, предусмотренном подпунктом "б" пункта 2.1 настоящего Порядка, - уполномоченным органом (далее - орган, проводящий ОРВ) с учетом степени регулирующего воздействия положений, содержащихся в проекте нормативного правового акта:</w:t>
      </w:r>
      <w:r w:rsidRPr="00DC3226">
        <w:rPr>
          <w:rFonts w:ascii="Arial" w:eastAsia="Times New Roman" w:hAnsi="Arial" w:cs="Arial"/>
          <w:color w:val="2D2D2D"/>
          <w:spacing w:val="2"/>
          <w:sz w:val="21"/>
          <w:szCs w:val="21"/>
          <w:lang w:eastAsia="ru-RU"/>
        </w:rPr>
        <w:br/>
        <w:t>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Самарской области обязанности, запреты и ограничения для субъектов предпринимательской и инвестиционной</w:t>
      </w:r>
      <w:proofErr w:type="gramEnd"/>
      <w:r w:rsidRPr="00DC3226">
        <w:rPr>
          <w:rFonts w:ascii="Arial" w:eastAsia="Times New Roman" w:hAnsi="Arial" w:cs="Arial"/>
          <w:color w:val="2D2D2D"/>
          <w:spacing w:val="2"/>
          <w:sz w:val="21"/>
          <w:szCs w:val="21"/>
          <w:lang w:eastAsia="ru-RU"/>
        </w:rPr>
        <w:t xml:space="preserve"> </w:t>
      </w:r>
      <w:proofErr w:type="gramStart"/>
      <w:r w:rsidRPr="00DC3226">
        <w:rPr>
          <w:rFonts w:ascii="Arial" w:eastAsia="Times New Roman" w:hAnsi="Arial" w:cs="Arial"/>
          <w:color w:val="2D2D2D"/>
          <w:spacing w:val="2"/>
          <w:sz w:val="21"/>
          <w:szCs w:val="21"/>
          <w:lang w:eastAsia="ru-RU"/>
        </w:rPr>
        <w:t>деятельности, в том числе устанавливающие ранее не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 и (или) положения, приводящие к возникновению ранее не предусмотренных нормативными правовыми актами Самарской области расходов субъектов предпринимательской и инвестиционной деятельности и (или) областного бюджета;</w:t>
      </w:r>
      <w:proofErr w:type="gramEnd"/>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Самарской области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 для субъектов</w:t>
      </w:r>
      <w:proofErr w:type="gramEnd"/>
      <w:r w:rsidRPr="00DC3226">
        <w:rPr>
          <w:rFonts w:ascii="Arial" w:eastAsia="Times New Roman" w:hAnsi="Arial" w:cs="Arial"/>
          <w:color w:val="2D2D2D"/>
          <w:spacing w:val="2"/>
          <w:sz w:val="21"/>
          <w:szCs w:val="21"/>
          <w:lang w:eastAsia="ru-RU"/>
        </w:rPr>
        <w:t xml:space="preserve"> </w:t>
      </w:r>
      <w:proofErr w:type="gramStart"/>
      <w:r w:rsidRPr="00DC3226">
        <w:rPr>
          <w:rFonts w:ascii="Arial" w:eastAsia="Times New Roman" w:hAnsi="Arial" w:cs="Arial"/>
          <w:color w:val="2D2D2D"/>
          <w:spacing w:val="2"/>
          <w:sz w:val="21"/>
          <w:szCs w:val="21"/>
          <w:lang w:eastAsia="ru-RU"/>
        </w:rPr>
        <w:t>предпринимательской и инвестиционной деятельности, и (или) положения, приводящие к увеличению ранее предусмотренных нормативными правовыми актами Самарской области расходов субъектов предпринимательской и инвестиционной деятельности;</w:t>
      </w:r>
      <w:r w:rsidRPr="00DC3226">
        <w:rPr>
          <w:rFonts w:ascii="Arial" w:eastAsia="Times New Roman" w:hAnsi="Arial" w:cs="Arial"/>
          <w:color w:val="2D2D2D"/>
          <w:spacing w:val="2"/>
          <w:sz w:val="21"/>
          <w:szCs w:val="21"/>
          <w:lang w:eastAsia="ru-RU"/>
        </w:rPr>
        <w:br/>
        <w:t>в) низкая степень регулирующего воздействия - проект нормативного правового акта не содержит положений, предусмотренных подпунктами "а" и "б" настоящего пункта, однако подлежит ОРВ в соответствии с пунктом 1.1 настоящего Порядка.</w:t>
      </w:r>
      <w:proofErr w:type="gramEnd"/>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 xml:space="preserve">К проектам нормативных правовых актов низкой степени регулирующего воздействия также </w:t>
      </w:r>
      <w:r w:rsidRPr="00DC3226">
        <w:rPr>
          <w:rFonts w:ascii="Arial" w:eastAsia="Times New Roman" w:hAnsi="Arial" w:cs="Arial"/>
          <w:color w:val="2D2D2D"/>
          <w:spacing w:val="2"/>
          <w:sz w:val="21"/>
          <w:szCs w:val="21"/>
          <w:lang w:eastAsia="ru-RU"/>
        </w:rPr>
        <w:lastRenderedPageBreak/>
        <w:t>относятся проекты нормативных правовых актов, которые могут содержать предусмотренные подпунктами "а" и "б" настоящего пункта признаки высокой или средней степени регулирующего воздействия, но установленный порядок разработки соответствующих проектов нормативных правовых актов предусматривает обязательность проведения независимой экспертизы таких проектов, в том числе:</w:t>
      </w:r>
      <w:r w:rsidRPr="00DC3226">
        <w:rPr>
          <w:rFonts w:ascii="Arial" w:eastAsia="Times New Roman" w:hAnsi="Arial" w:cs="Arial"/>
          <w:color w:val="2D2D2D"/>
          <w:spacing w:val="2"/>
          <w:sz w:val="21"/>
          <w:szCs w:val="21"/>
          <w:lang w:eastAsia="ru-RU"/>
        </w:rPr>
        <w:br/>
        <w:t>проекты нормативных правовых актов об утверждении государственных программ Самарской</w:t>
      </w:r>
      <w:proofErr w:type="gramEnd"/>
      <w:r w:rsidRPr="00DC3226">
        <w:rPr>
          <w:rFonts w:ascii="Arial" w:eastAsia="Times New Roman" w:hAnsi="Arial" w:cs="Arial"/>
          <w:color w:val="2D2D2D"/>
          <w:spacing w:val="2"/>
          <w:sz w:val="21"/>
          <w:szCs w:val="21"/>
          <w:lang w:eastAsia="ru-RU"/>
        </w:rPr>
        <w:t xml:space="preserve"> области, а также об утверждении ведомственных целевых программ Самарской области;</w:t>
      </w:r>
      <w:r w:rsidRPr="00DC3226">
        <w:rPr>
          <w:rFonts w:ascii="Arial" w:eastAsia="Times New Roman" w:hAnsi="Arial" w:cs="Arial"/>
          <w:color w:val="2D2D2D"/>
          <w:spacing w:val="2"/>
          <w:sz w:val="21"/>
          <w:szCs w:val="21"/>
          <w:lang w:eastAsia="ru-RU"/>
        </w:rPr>
        <w:br/>
        <w:t>проекты нормативных правовых актов об утверждении (изменении) административных регламентов предоставления государственных услуг;</w:t>
      </w:r>
      <w:r w:rsidRPr="00DC3226">
        <w:rPr>
          <w:rFonts w:ascii="Arial" w:eastAsia="Times New Roman" w:hAnsi="Arial" w:cs="Arial"/>
          <w:color w:val="2D2D2D"/>
          <w:spacing w:val="2"/>
          <w:sz w:val="21"/>
          <w:szCs w:val="21"/>
          <w:lang w:eastAsia="ru-RU"/>
        </w:rPr>
        <w:br/>
        <w:t>проекты нормативных правовых актов об утверждении (изменении) административных регламентов осуществления государственного контроля (надзора).</w:t>
      </w:r>
      <w:r w:rsidRPr="00DC3226">
        <w:rPr>
          <w:rFonts w:ascii="Arial" w:eastAsia="Times New Roman" w:hAnsi="Arial" w:cs="Arial"/>
          <w:color w:val="2D2D2D"/>
          <w:spacing w:val="2"/>
          <w:sz w:val="21"/>
          <w:szCs w:val="21"/>
          <w:lang w:eastAsia="ru-RU"/>
        </w:rPr>
        <w:br/>
        <w:t>К проектам нормативных правовых актов низкой степени регулирующего воздействия также относятся:</w:t>
      </w:r>
      <w:r w:rsidRPr="00DC3226">
        <w:rPr>
          <w:rFonts w:ascii="Arial" w:eastAsia="Times New Roman" w:hAnsi="Arial" w:cs="Arial"/>
          <w:color w:val="2D2D2D"/>
          <w:spacing w:val="2"/>
          <w:sz w:val="21"/>
          <w:szCs w:val="21"/>
          <w:lang w:eastAsia="ru-RU"/>
        </w:rPr>
        <w:br/>
        <w:t xml:space="preserve">проекты нормативных правовых актов, которые подлежат ОРВ в соответствии с пунктом 1.1 настоящего Порядка и содержат положения об изменении расходов областного бюджета по существующим расходным обязательствам, при </w:t>
      </w:r>
      <w:proofErr w:type="gramStart"/>
      <w:r w:rsidRPr="00DC3226">
        <w:rPr>
          <w:rFonts w:ascii="Arial" w:eastAsia="Times New Roman" w:hAnsi="Arial" w:cs="Arial"/>
          <w:color w:val="2D2D2D"/>
          <w:spacing w:val="2"/>
          <w:sz w:val="21"/>
          <w:szCs w:val="21"/>
          <w:lang w:eastAsia="ru-RU"/>
        </w:rPr>
        <w:t>условии</w:t>
      </w:r>
      <w:proofErr w:type="gramEnd"/>
      <w:r w:rsidRPr="00DC3226">
        <w:rPr>
          <w:rFonts w:ascii="Arial" w:eastAsia="Times New Roman" w:hAnsi="Arial" w:cs="Arial"/>
          <w:color w:val="2D2D2D"/>
          <w:spacing w:val="2"/>
          <w:sz w:val="21"/>
          <w:szCs w:val="21"/>
          <w:lang w:eastAsia="ru-RU"/>
        </w:rPr>
        <w:t xml:space="preserve"> что иные положения данных проектов нормативных правовых актов не содержат признаки высокой или средней степени регулирующего воздействия, предусмотренные подпунктами "а" и "б" настоящего пункта;</w:t>
      </w:r>
      <w:r w:rsidRPr="00DC3226">
        <w:rPr>
          <w:rFonts w:ascii="Arial" w:eastAsia="Times New Roman" w:hAnsi="Arial" w:cs="Arial"/>
          <w:color w:val="2D2D2D"/>
          <w:spacing w:val="2"/>
          <w:sz w:val="21"/>
          <w:szCs w:val="21"/>
          <w:lang w:eastAsia="ru-RU"/>
        </w:rPr>
        <w:br/>
        <w:t xml:space="preserve">проекты нормативных правовых актов о внесении изменений в нормативные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w:t>
      </w:r>
      <w:proofErr w:type="gramStart"/>
      <w:r w:rsidRPr="00DC3226">
        <w:rPr>
          <w:rFonts w:ascii="Arial" w:eastAsia="Times New Roman" w:hAnsi="Arial" w:cs="Arial"/>
          <w:color w:val="2D2D2D"/>
          <w:spacing w:val="2"/>
          <w:sz w:val="21"/>
          <w:szCs w:val="21"/>
          <w:lang w:eastAsia="ru-RU"/>
        </w:rPr>
        <w:t>Самарской области большей юридической</w:t>
      </w:r>
      <w:proofErr w:type="gramEnd"/>
      <w:r w:rsidRPr="00DC3226">
        <w:rPr>
          <w:rFonts w:ascii="Arial" w:eastAsia="Times New Roman" w:hAnsi="Arial" w:cs="Arial"/>
          <w:color w:val="2D2D2D"/>
          <w:spacing w:val="2"/>
          <w:sz w:val="21"/>
          <w:szCs w:val="21"/>
          <w:lang w:eastAsia="ru-RU"/>
        </w:rPr>
        <w:t xml:space="preserve"> силы.</w:t>
      </w:r>
      <w:r w:rsidRPr="00DC3226">
        <w:rPr>
          <w:rFonts w:ascii="Arial" w:eastAsia="Times New Roman" w:hAnsi="Arial" w:cs="Arial"/>
          <w:color w:val="2D2D2D"/>
          <w:spacing w:val="2"/>
          <w:sz w:val="21"/>
          <w:szCs w:val="21"/>
          <w:lang w:eastAsia="ru-RU"/>
        </w:rPr>
        <w:br/>
        <w:t>2.4. Процедура проведения ОРВ состоит из следующих этапов:</w:t>
      </w:r>
      <w:r w:rsidRPr="00DC3226">
        <w:rPr>
          <w:rFonts w:ascii="Arial" w:eastAsia="Times New Roman" w:hAnsi="Arial" w:cs="Arial"/>
          <w:color w:val="2D2D2D"/>
          <w:spacing w:val="2"/>
          <w:sz w:val="21"/>
          <w:szCs w:val="21"/>
          <w:lang w:eastAsia="ru-RU"/>
        </w:rPr>
        <w:br/>
        <w:t>а) размещение органом, проводящим ОРВ, уведомления о подготовке проекта нормативного правового акта (далее в настоящем разделе - уведомление) в случае проведения публичных консультаций;</w:t>
      </w:r>
      <w:r w:rsidRPr="00DC3226">
        <w:rPr>
          <w:rFonts w:ascii="Arial" w:eastAsia="Times New Roman" w:hAnsi="Arial" w:cs="Arial"/>
          <w:color w:val="2D2D2D"/>
          <w:spacing w:val="2"/>
          <w:sz w:val="21"/>
          <w:szCs w:val="21"/>
          <w:lang w:eastAsia="ru-RU"/>
        </w:rPr>
        <w:br/>
        <w:t>б) разработка органом-разработчиком проекта нормативного правового акта;</w:t>
      </w:r>
      <w:r w:rsidRPr="00DC3226">
        <w:rPr>
          <w:rFonts w:ascii="Arial" w:eastAsia="Times New Roman" w:hAnsi="Arial" w:cs="Arial"/>
          <w:color w:val="2D2D2D"/>
          <w:spacing w:val="2"/>
          <w:sz w:val="21"/>
          <w:szCs w:val="21"/>
          <w:lang w:eastAsia="ru-RU"/>
        </w:rPr>
        <w:br/>
        <w:t xml:space="preserve">в) проведение органом, проводящим ОРВ, публичных консультаций в соответствии с настоящим Порядком. Проведение публичных консультаций при проведении ОРВ в отношении проектов нормативных правовых актов высокой и средней степени регулирующего воздействия является обязательным. Публичные консультации в ходе проведения ОРВ в отношении проектов нормативных правовых актов низкой степени регулирующего воздействия по решению органа, проводящего ОРВ, могут не проводиться. </w:t>
      </w:r>
      <w:proofErr w:type="gramStart"/>
      <w:r w:rsidRPr="00DC3226">
        <w:rPr>
          <w:rFonts w:ascii="Arial" w:eastAsia="Times New Roman" w:hAnsi="Arial" w:cs="Arial"/>
          <w:color w:val="2D2D2D"/>
          <w:spacing w:val="2"/>
          <w:sz w:val="21"/>
          <w:szCs w:val="21"/>
          <w:lang w:eastAsia="ru-RU"/>
        </w:rPr>
        <w:t xml:space="preserve">В этом случае в отчете о проведении ОРВ (далее в настоящем разделе - отчет) указывается на </w:t>
      </w:r>
      <w:proofErr w:type="spellStart"/>
      <w:r w:rsidRPr="00DC3226">
        <w:rPr>
          <w:rFonts w:ascii="Arial" w:eastAsia="Times New Roman" w:hAnsi="Arial" w:cs="Arial"/>
          <w:color w:val="2D2D2D"/>
          <w:spacing w:val="2"/>
          <w:sz w:val="21"/>
          <w:szCs w:val="21"/>
          <w:lang w:eastAsia="ru-RU"/>
        </w:rPr>
        <w:t>непроведение</w:t>
      </w:r>
      <w:proofErr w:type="spellEnd"/>
      <w:r w:rsidRPr="00DC3226">
        <w:rPr>
          <w:rFonts w:ascii="Arial" w:eastAsia="Times New Roman" w:hAnsi="Arial" w:cs="Arial"/>
          <w:color w:val="2D2D2D"/>
          <w:spacing w:val="2"/>
          <w:sz w:val="21"/>
          <w:szCs w:val="21"/>
          <w:lang w:eastAsia="ru-RU"/>
        </w:rPr>
        <w:t xml:space="preserve"> публичных консультаций;</w:t>
      </w:r>
      <w:r w:rsidRPr="00DC3226">
        <w:rPr>
          <w:rFonts w:ascii="Arial" w:eastAsia="Times New Roman" w:hAnsi="Arial" w:cs="Arial"/>
          <w:color w:val="2D2D2D"/>
          <w:spacing w:val="2"/>
          <w:sz w:val="21"/>
          <w:szCs w:val="21"/>
          <w:lang w:eastAsia="ru-RU"/>
        </w:rPr>
        <w:br/>
        <w:t>г) составление органом, проводящим ОРВ, отчета;</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подготовка уполномоченным органом заключения о проведении ОРВ проекта нормативного правового акта в случае, если ОРВ проводилось органом-разработчиком, не являющимся уполномоченным органом (далее - заключение об ОРВ).</w:t>
      </w:r>
      <w:r w:rsidRPr="00DC3226">
        <w:rPr>
          <w:rFonts w:ascii="Arial" w:eastAsia="Times New Roman" w:hAnsi="Arial" w:cs="Arial"/>
          <w:color w:val="2D2D2D"/>
          <w:spacing w:val="2"/>
          <w:sz w:val="21"/>
          <w:szCs w:val="21"/>
          <w:lang w:eastAsia="ru-RU"/>
        </w:rPr>
        <w:br/>
        <w:t>2.5.</w:t>
      </w:r>
      <w:proofErr w:type="gramEnd"/>
      <w:r w:rsidRPr="00DC3226">
        <w:rPr>
          <w:rFonts w:ascii="Arial" w:eastAsia="Times New Roman" w:hAnsi="Arial" w:cs="Arial"/>
          <w:color w:val="2D2D2D"/>
          <w:spacing w:val="2"/>
          <w:sz w:val="21"/>
          <w:szCs w:val="21"/>
          <w:lang w:eastAsia="ru-RU"/>
        </w:rPr>
        <w:t xml:space="preserve"> Орган, проводящий ОРВ, после принятия решения о подготовке проекта нормативного правового акта в случае проведения публичных консультаций размещает уведомление в отдельном разделе своего официального сайта в информационно-телекоммуникационной сети Интернет (далее - официальный сайт). Размещение уведомления на официальном сайте является началом публичных консультаций.</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 xml:space="preserve">2.6. </w:t>
      </w:r>
      <w:proofErr w:type="gramStart"/>
      <w:r w:rsidRPr="00DC3226">
        <w:rPr>
          <w:rFonts w:ascii="Arial" w:eastAsia="Times New Roman" w:hAnsi="Arial" w:cs="Arial"/>
          <w:color w:val="2D2D2D"/>
          <w:spacing w:val="2"/>
          <w:sz w:val="21"/>
          <w:szCs w:val="21"/>
          <w:lang w:eastAsia="ru-RU"/>
        </w:rPr>
        <w:t>Уведомление должно содержать:</w:t>
      </w:r>
      <w:r w:rsidRPr="00DC3226">
        <w:rPr>
          <w:rFonts w:ascii="Arial" w:eastAsia="Times New Roman" w:hAnsi="Arial" w:cs="Arial"/>
          <w:color w:val="2D2D2D"/>
          <w:spacing w:val="2"/>
          <w:sz w:val="21"/>
          <w:szCs w:val="21"/>
          <w:lang w:eastAsia="ru-RU"/>
        </w:rPr>
        <w:br/>
        <w:t>а) вид, наименование и планируемый срок вступления в силу проекта нормативного правового акта в случае его принятия;</w:t>
      </w:r>
      <w:r w:rsidRPr="00DC3226">
        <w:rPr>
          <w:rFonts w:ascii="Arial" w:eastAsia="Times New Roman" w:hAnsi="Arial" w:cs="Arial"/>
          <w:color w:val="2D2D2D"/>
          <w:spacing w:val="2"/>
          <w:sz w:val="21"/>
          <w:szCs w:val="21"/>
          <w:lang w:eastAsia="ru-RU"/>
        </w:rPr>
        <w:br/>
        <w:t>б) сведения об органе, проводящем ОРВ (его наименование и местонахождение, контактный телефон (телефоны), адрес электронной почты);</w:t>
      </w:r>
      <w:r w:rsidRPr="00DC3226">
        <w:rPr>
          <w:rFonts w:ascii="Arial" w:eastAsia="Times New Roman" w:hAnsi="Arial" w:cs="Arial"/>
          <w:color w:val="2D2D2D"/>
          <w:spacing w:val="2"/>
          <w:sz w:val="21"/>
          <w:szCs w:val="21"/>
          <w:lang w:eastAsia="ru-RU"/>
        </w:rPr>
        <w:br/>
        <w:t>в) указание на полномочия органа государственной власти по разработке проекта нормативного правового акта;</w:t>
      </w:r>
      <w:r w:rsidRPr="00DC3226">
        <w:rPr>
          <w:rFonts w:ascii="Arial" w:eastAsia="Times New Roman" w:hAnsi="Arial" w:cs="Arial"/>
          <w:color w:val="2D2D2D"/>
          <w:spacing w:val="2"/>
          <w:sz w:val="21"/>
          <w:szCs w:val="21"/>
          <w:lang w:eastAsia="ru-RU"/>
        </w:rPr>
        <w:br/>
        <w:t>г) краткое обоснование необходимости разработки проекта нормативного правового акта;</w:t>
      </w:r>
      <w:proofErr w:type="gramEnd"/>
      <w:r w:rsidRPr="00DC3226">
        <w:rPr>
          <w:rFonts w:ascii="Arial" w:eastAsia="Times New Roman" w:hAnsi="Arial" w:cs="Arial"/>
          <w:color w:val="2D2D2D"/>
          <w:spacing w:val="2"/>
          <w:sz w:val="21"/>
          <w:szCs w:val="21"/>
          <w:lang w:eastAsia="ru-RU"/>
        </w:rPr>
        <w:br/>
      </w:r>
      <w:proofErr w:type="spellStart"/>
      <w:proofErr w:type="gram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описание проблемы, на решение которой направлен предлагаемый к отражению в проекте нормативного правового акта способ правового регулирования, и описание способа правового регулирования, основных условий его применения;</w:t>
      </w:r>
      <w:r w:rsidRPr="00DC3226">
        <w:rPr>
          <w:rFonts w:ascii="Arial" w:eastAsia="Times New Roman" w:hAnsi="Arial" w:cs="Arial"/>
          <w:color w:val="2D2D2D"/>
          <w:spacing w:val="2"/>
          <w:sz w:val="21"/>
          <w:szCs w:val="21"/>
          <w:lang w:eastAsia="ru-RU"/>
        </w:rPr>
        <w:br/>
        <w:t>е) круг субъектов, на которых будет распространено его действие, а также сведения о необходимости или отсутствии необходимости установления переходного периода при введении в действие проекта нормативного правового акта в случае его принятия;</w:t>
      </w:r>
      <w:proofErr w:type="gramEnd"/>
      <w:r w:rsidRPr="00DC3226">
        <w:rPr>
          <w:rFonts w:ascii="Arial" w:eastAsia="Times New Roman" w:hAnsi="Arial" w:cs="Arial"/>
          <w:color w:val="2D2D2D"/>
          <w:spacing w:val="2"/>
          <w:sz w:val="21"/>
          <w:szCs w:val="21"/>
          <w:lang w:eastAsia="ru-RU"/>
        </w:rPr>
        <w:br/>
        <w:t xml:space="preserve">ж) срок, в течение которого органом, проводящим ОРВ, принимаются предложения относительно содержания проекта нормативного правового акта, возможных последствий его применения и альтернативных вариантов правового регулирования, а также предложения по совершенствованию практики применения действующих нормативных правовых актов, исключающие необходимость принятия проекта нормативного правового акта. Срок приема соответствующих предложений не может составлять меньше определенного пунктом 2.13 настоящего Порядка количества календарных дней со дня размещения уведомления на официальном сайте. </w:t>
      </w:r>
      <w:proofErr w:type="gramStart"/>
      <w:r w:rsidRPr="00DC3226">
        <w:rPr>
          <w:rFonts w:ascii="Arial" w:eastAsia="Times New Roman" w:hAnsi="Arial" w:cs="Arial"/>
          <w:color w:val="2D2D2D"/>
          <w:spacing w:val="2"/>
          <w:sz w:val="21"/>
          <w:szCs w:val="21"/>
          <w:lang w:eastAsia="ru-RU"/>
        </w:rPr>
        <w:t>В уведомлении указывается способ (способы) представления предложений, удобный (удобные) для участников публичных консультаций.</w:t>
      </w:r>
      <w:proofErr w:type="gramEnd"/>
      <w:r w:rsidRPr="00DC3226">
        <w:rPr>
          <w:rFonts w:ascii="Arial" w:eastAsia="Times New Roman" w:hAnsi="Arial" w:cs="Arial"/>
          <w:color w:val="2D2D2D"/>
          <w:spacing w:val="2"/>
          <w:sz w:val="21"/>
          <w:szCs w:val="21"/>
          <w:lang w:eastAsia="ru-RU"/>
        </w:rPr>
        <w:t xml:space="preserve"> </w:t>
      </w:r>
      <w:proofErr w:type="gramStart"/>
      <w:r w:rsidRPr="00DC3226">
        <w:rPr>
          <w:rFonts w:ascii="Arial" w:eastAsia="Times New Roman" w:hAnsi="Arial" w:cs="Arial"/>
          <w:color w:val="2D2D2D"/>
          <w:spacing w:val="2"/>
          <w:sz w:val="21"/>
          <w:szCs w:val="21"/>
          <w:lang w:eastAsia="ru-RU"/>
        </w:rPr>
        <w:t>В обязательном порядке должны приниматься предложения, присланные в электронной форме на указанный в уведомлении адрес электронной почты органа, проводящего ОРВ;</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з</w:t>
      </w:r>
      <w:proofErr w:type="spellEnd"/>
      <w:r w:rsidRPr="00DC3226">
        <w:rPr>
          <w:rFonts w:ascii="Arial" w:eastAsia="Times New Roman" w:hAnsi="Arial" w:cs="Arial"/>
          <w:color w:val="2D2D2D"/>
          <w:spacing w:val="2"/>
          <w:sz w:val="21"/>
          <w:szCs w:val="21"/>
          <w:lang w:eastAsia="ru-RU"/>
        </w:rPr>
        <w:t>) информацию об органе-разработчике (его наименование и местонахождение, контактный телефон (телефоны), адреса его официального сайта и электронной почты) в случае, если ОРВ проводится уполномоченным органом, не являющимся органом-разработчиком по отношению к соответствующему проекту нормативного правового акта;</w:t>
      </w:r>
      <w:proofErr w:type="gramEnd"/>
      <w:r w:rsidRPr="00DC3226">
        <w:rPr>
          <w:rFonts w:ascii="Arial" w:eastAsia="Times New Roman" w:hAnsi="Arial" w:cs="Arial"/>
          <w:color w:val="2D2D2D"/>
          <w:spacing w:val="2"/>
          <w:sz w:val="21"/>
          <w:szCs w:val="21"/>
          <w:lang w:eastAsia="ru-RU"/>
        </w:rPr>
        <w:br/>
        <w:t>и) иную информацию, относящуюся, по мнению органа, проводящего ОРВ, к сведениям о разработке проекта нормативного правового акта.</w:t>
      </w:r>
      <w:r w:rsidRPr="00DC3226">
        <w:rPr>
          <w:rFonts w:ascii="Arial" w:eastAsia="Times New Roman" w:hAnsi="Arial" w:cs="Arial"/>
          <w:color w:val="2D2D2D"/>
          <w:spacing w:val="2"/>
          <w:sz w:val="21"/>
          <w:szCs w:val="21"/>
          <w:lang w:eastAsia="ru-RU"/>
        </w:rPr>
        <w:br/>
        <w:t>Форма уведомления предусмотрена в приложении 1 к настоящему Порядку.</w:t>
      </w:r>
      <w:r w:rsidRPr="00DC3226">
        <w:rPr>
          <w:rFonts w:ascii="Arial" w:eastAsia="Times New Roman" w:hAnsi="Arial" w:cs="Arial"/>
          <w:color w:val="2D2D2D"/>
          <w:spacing w:val="2"/>
          <w:sz w:val="21"/>
          <w:szCs w:val="21"/>
          <w:lang w:eastAsia="ru-RU"/>
        </w:rPr>
        <w:br/>
        <w:t>2.7. О размещении уведомления орган-разработчик, проводящий ОРВ, извещает уполномоченный орган не позднее 3 рабочих дней со дня размещения уведомления путем представления в уполномоченный орган информации о месте размещения (полную ссылку на электронный адрес страницы, где размещено уведомление) (далее в настоящем разделе - ссылка на уведомление). Полученная уполномоченным органом ссылка на уведомление размещается на официальном сайте уполномоченного органа в разделе "Оценка регулирующего воздействия" в течение одного рабочего дня после получения.</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Орган, проводящий ОРВ, извещает о размещении уведомления с указанием ссылки на уведомление:</w:t>
      </w:r>
      <w:r w:rsidRPr="00DC3226">
        <w:rPr>
          <w:rFonts w:ascii="Arial" w:eastAsia="Times New Roman" w:hAnsi="Arial" w:cs="Arial"/>
          <w:color w:val="2D2D2D"/>
          <w:spacing w:val="2"/>
          <w:sz w:val="21"/>
          <w:szCs w:val="21"/>
          <w:lang w:eastAsia="ru-RU"/>
        </w:rPr>
        <w:br/>
        <w:t>а) заинтересованные государственные органы Самарской области, в том числе Уполномоченного по защите прав предпринимателей в Самарской области;</w:t>
      </w:r>
      <w:r w:rsidRPr="00DC3226">
        <w:rPr>
          <w:rFonts w:ascii="Arial" w:eastAsia="Times New Roman" w:hAnsi="Arial" w:cs="Arial"/>
          <w:color w:val="2D2D2D"/>
          <w:spacing w:val="2"/>
          <w:sz w:val="21"/>
          <w:szCs w:val="21"/>
          <w:lang w:eastAsia="ru-RU"/>
        </w:rPr>
        <w:br/>
        <w:t>б) заинтересованные органы местного самоуправления муниципальных образований в Самарской области;</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roofErr w:type="gramEnd"/>
      <w:r w:rsidRPr="00DC3226">
        <w:rPr>
          <w:rFonts w:ascii="Arial" w:eastAsia="Times New Roman" w:hAnsi="Arial" w:cs="Arial"/>
          <w:color w:val="2D2D2D"/>
          <w:spacing w:val="2"/>
          <w:sz w:val="21"/>
          <w:szCs w:val="21"/>
          <w:lang w:eastAsia="ru-RU"/>
        </w:rPr>
        <w:br/>
        <w:t>г) иные организации, экспертов в соответствующей сфере регулирования, которых орган-разработчик вправе привлечь к подготовке проекта нормативного правового акта.</w:t>
      </w:r>
      <w:r w:rsidRPr="00DC3226">
        <w:rPr>
          <w:rFonts w:ascii="Arial" w:eastAsia="Times New Roman" w:hAnsi="Arial" w:cs="Arial"/>
          <w:color w:val="2D2D2D"/>
          <w:spacing w:val="2"/>
          <w:sz w:val="21"/>
          <w:szCs w:val="21"/>
          <w:lang w:eastAsia="ru-RU"/>
        </w:rPr>
        <w:br/>
        <w:t xml:space="preserve">2.8. Орган, проводящий ОРВ, обязан разместить на официальном сайте в течение срока приема предложений, указанного в уведомлении, в соответствии с подпунктом "ж" пункта 2.6 настоящего Порядка, но не </w:t>
      </w:r>
      <w:proofErr w:type="gramStart"/>
      <w:r w:rsidRPr="00DC3226">
        <w:rPr>
          <w:rFonts w:ascii="Arial" w:eastAsia="Times New Roman" w:hAnsi="Arial" w:cs="Arial"/>
          <w:color w:val="2D2D2D"/>
          <w:spacing w:val="2"/>
          <w:sz w:val="21"/>
          <w:szCs w:val="21"/>
          <w:lang w:eastAsia="ru-RU"/>
        </w:rPr>
        <w:t>позднее</w:t>
      </w:r>
      <w:proofErr w:type="gramEnd"/>
      <w:r w:rsidRPr="00DC3226">
        <w:rPr>
          <w:rFonts w:ascii="Arial" w:eastAsia="Times New Roman" w:hAnsi="Arial" w:cs="Arial"/>
          <w:color w:val="2D2D2D"/>
          <w:spacing w:val="2"/>
          <w:sz w:val="21"/>
          <w:szCs w:val="21"/>
          <w:lang w:eastAsia="ru-RU"/>
        </w:rPr>
        <w:t xml:space="preserve"> чем за 10 дней до окончания срока приема предложений следующие сведения:</w:t>
      </w:r>
      <w:r w:rsidRPr="00DC3226">
        <w:rPr>
          <w:rFonts w:ascii="Arial" w:eastAsia="Times New Roman" w:hAnsi="Arial" w:cs="Arial"/>
          <w:color w:val="2D2D2D"/>
          <w:spacing w:val="2"/>
          <w:sz w:val="21"/>
          <w:szCs w:val="21"/>
          <w:lang w:eastAsia="ru-RU"/>
        </w:rPr>
        <w:br/>
        <w:t>а) текст проекта нормативного правового акта и финансово-экономическое обоснование его принятия;</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б) пояснительная записка к проекту нормативного правового акта, содержащая альтернативные варианты правового регулирования в целях решения проблемы, относительно которой разработан проект нормативного правового акта, оценку органа, проводящего ОРВ, степени и сроков достижения цели правового регулирования при выборе каждого варианта правового регулирования (предусмотренного проектом нормативного правового акта и альтернативными вариантами), оценку выгод и издержек от выбора каждого варианта правового регулирования как</w:t>
      </w:r>
      <w:proofErr w:type="gramEnd"/>
      <w:r w:rsidRPr="00DC3226">
        <w:rPr>
          <w:rFonts w:ascii="Arial" w:eastAsia="Times New Roman" w:hAnsi="Arial" w:cs="Arial"/>
          <w:color w:val="2D2D2D"/>
          <w:spacing w:val="2"/>
          <w:sz w:val="21"/>
          <w:szCs w:val="21"/>
          <w:lang w:eastAsia="ru-RU"/>
        </w:rPr>
        <w:t xml:space="preserve">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оценку рисков </w:t>
      </w:r>
      <w:proofErr w:type="spellStart"/>
      <w:r w:rsidRPr="00DC3226">
        <w:rPr>
          <w:rFonts w:ascii="Arial" w:eastAsia="Times New Roman" w:hAnsi="Arial" w:cs="Arial"/>
          <w:color w:val="2D2D2D"/>
          <w:spacing w:val="2"/>
          <w:sz w:val="21"/>
          <w:szCs w:val="21"/>
          <w:lang w:eastAsia="ru-RU"/>
        </w:rPr>
        <w:t>недостижения</w:t>
      </w:r>
      <w:proofErr w:type="spellEnd"/>
      <w:r w:rsidRPr="00DC3226">
        <w:rPr>
          <w:rFonts w:ascii="Arial" w:eastAsia="Times New Roman" w:hAnsi="Arial" w:cs="Arial"/>
          <w:color w:val="2D2D2D"/>
          <w:spacing w:val="2"/>
          <w:sz w:val="21"/>
          <w:szCs w:val="21"/>
          <w:lang w:eastAsia="ru-RU"/>
        </w:rPr>
        <w:t xml:space="preserve"> целей правового регулирования, а также возможных негативных последствий от введения правового регулирования.</w:t>
      </w:r>
      <w:r w:rsidRPr="00DC3226">
        <w:rPr>
          <w:rFonts w:ascii="Arial" w:eastAsia="Times New Roman" w:hAnsi="Arial" w:cs="Arial"/>
          <w:color w:val="2D2D2D"/>
          <w:spacing w:val="2"/>
          <w:sz w:val="21"/>
          <w:szCs w:val="21"/>
          <w:lang w:eastAsia="ru-RU"/>
        </w:rPr>
        <w:br/>
        <w:t>В случае если предусмотренные настоящим пунктом сведения были размещены на официальном сайте менее чем за 10 дней до окончания срока приема предложений, указанного в уведомлении, срок приема предложений участников публичных консультаций продлевается до 10 дней. Завершение приема предложений является окончанием публичных консультаций.</w:t>
      </w:r>
      <w:r w:rsidRPr="00DC3226">
        <w:rPr>
          <w:rFonts w:ascii="Arial" w:eastAsia="Times New Roman" w:hAnsi="Arial" w:cs="Arial"/>
          <w:color w:val="2D2D2D"/>
          <w:spacing w:val="2"/>
          <w:sz w:val="21"/>
          <w:szCs w:val="21"/>
          <w:lang w:eastAsia="ru-RU"/>
        </w:rPr>
        <w:br/>
        <w:t>2.9. Орган, проводящий ОРВ, обязан рассмотреть все предложения участников публичных консультаций, поступившие в установленный срок.</w:t>
      </w:r>
      <w:r w:rsidRPr="00DC3226">
        <w:rPr>
          <w:rFonts w:ascii="Arial" w:eastAsia="Times New Roman" w:hAnsi="Arial" w:cs="Arial"/>
          <w:color w:val="2D2D2D"/>
          <w:spacing w:val="2"/>
          <w:sz w:val="21"/>
          <w:szCs w:val="21"/>
          <w:lang w:eastAsia="ru-RU"/>
        </w:rPr>
        <w:br/>
        <w:t>2.10. По результатам рассмотрения предложений участников публичных консультаций орган-разработчик может принять мотивированное решение об отказе в разработке проекта нормативного правового акта. В этом случае орган-разработчик размещает на своем официальном сайте соответствующую информацию и в течение 3 рабочих дней извещает о принятом решении органы и организации, указанные в пункте 2.7 настоящего Порядка, которые ранее извещались о размещении уведомления. После размещения информации об отказе в подготовке проекта нормативного правового акта орган-разработчик в течение 1 рабочего дня представляет ссылку на электронный адрес страницы, где размещена информация об отказе, в уполномоченный орган. Полученная уполномоченным органом ссылка размещается на официальном сайте уполномоченного органа в разделе "Оценка регулирующего воздействия" в течение 1 рабочего дня после получения.</w:t>
      </w:r>
      <w:r w:rsidRPr="00DC3226">
        <w:rPr>
          <w:rFonts w:ascii="Arial" w:eastAsia="Times New Roman" w:hAnsi="Arial" w:cs="Arial"/>
          <w:color w:val="2D2D2D"/>
          <w:spacing w:val="2"/>
          <w:sz w:val="21"/>
          <w:szCs w:val="21"/>
          <w:lang w:eastAsia="ru-RU"/>
        </w:rPr>
        <w:br/>
        <w:t xml:space="preserve">2.11. </w:t>
      </w:r>
      <w:proofErr w:type="gramStart"/>
      <w:r w:rsidRPr="00DC3226">
        <w:rPr>
          <w:rFonts w:ascii="Arial" w:eastAsia="Times New Roman" w:hAnsi="Arial" w:cs="Arial"/>
          <w:color w:val="2D2D2D"/>
          <w:spacing w:val="2"/>
          <w:sz w:val="21"/>
          <w:szCs w:val="21"/>
          <w:lang w:eastAsia="ru-RU"/>
        </w:rPr>
        <w:t xml:space="preserve">По завершении публичных консультаций, а в случае их </w:t>
      </w:r>
      <w:proofErr w:type="spellStart"/>
      <w:r w:rsidRPr="00DC3226">
        <w:rPr>
          <w:rFonts w:ascii="Arial" w:eastAsia="Times New Roman" w:hAnsi="Arial" w:cs="Arial"/>
          <w:color w:val="2D2D2D"/>
          <w:spacing w:val="2"/>
          <w:sz w:val="21"/>
          <w:szCs w:val="21"/>
          <w:lang w:eastAsia="ru-RU"/>
        </w:rPr>
        <w:t>непроведения</w:t>
      </w:r>
      <w:proofErr w:type="spellEnd"/>
      <w:r w:rsidRPr="00DC3226">
        <w:rPr>
          <w:rFonts w:ascii="Arial" w:eastAsia="Times New Roman" w:hAnsi="Arial" w:cs="Arial"/>
          <w:color w:val="2D2D2D"/>
          <w:spacing w:val="2"/>
          <w:sz w:val="21"/>
          <w:szCs w:val="21"/>
          <w:lang w:eastAsia="ru-RU"/>
        </w:rPr>
        <w:t xml:space="preserve"> - после разработки проекта нормативного правового акта орган, проводящий ОРВ, подготавливает отчет, который должен содержать следующие сведения:</w:t>
      </w:r>
      <w:r w:rsidRPr="00DC3226">
        <w:rPr>
          <w:rFonts w:ascii="Arial" w:eastAsia="Times New Roman" w:hAnsi="Arial" w:cs="Arial"/>
          <w:color w:val="2D2D2D"/>
          <w:spacing w:val="2"/>
          <w:sz w:val="21"/>
          <w:szCs w:val="21"/>
          <w:lang w:eastAsia="ru-RU"/>
        </w:rPr>
        <w:br/>
        <w:t>а) степень регулирующего воздействия проекта нормативного правового акта;</w:t>
      </w:r>
      <w:r w:rsidRPr="00DC3226">
        <w:rPr>
          <w:rFonts w:ascii="Arial" w:eastAsia="Times New Roman" w:hAnsi="Arial" w:cs="Arial"/>
          <w:color w:val="2D2D2D"/>
          <w:spacing w:val="2"/>
          <w:sz w:val="21"/>
          <w:szCs w:val="21"/>
          <w:lang w:eastAsia="ru-RU"/>
        </w:rPr>
        <w:br/>
        <w:t>б) описание проблемы, на решение которой направлен предлагаемый способ правового регулирования, оценку негативных эффектов, возникающих в связи с наличием рассматриваемой проблемы;</w:t>
      </w:r>
      <w:proofErr w:type="gramEnd"/>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lastRenderedPageBreak/>
        <w:t>в) цели предлагаемого правового регулирования;</w:t>
      </w:r>
      <w:r w:rsidRPr="00DC3226">
        <w:rPr>
          <w:rFonts w:ascii="Arial" w:eastAsia="Times New Roman" w:hAnsi="Arial" w:cs="Arial"/>
          <w:color w:val="2D2D2D"/>
          <w:spacing w:val="2"/>
          <w:sz w:val="21"/>
          <w:szCs w:val="21"/>
          <w:lang w:eastAsia="ru-RU"/>
        </w:rPr>
        <w:br/>
        <w:t>г)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правового акта;</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новые функции, полномочия, обязанности и права органов публичной власти или сведения об их изменении проектом нормативного правового акта, а также порядок их реализации (осуществления);</w:t>
      </w:r>
      <w:proofErr w:type="gramEnd"/>
      <w:r w:rsidRPr="00DC3226">
        <w:rPr>
          <w:rFonts w:ascii="Arial" w:eastAsia="Times New Roman" w:hAnsi="Arial" w:cs="Arial"/>
          <w:color w:val="2D2D2D"/>
          <w:spacing w:val="2"/>
          <w:sz w:val="21"/>
          <w:szCs w:val="21"/>
          <w:lang w:eastAsia="ru-RU"/>
        </w:rPr>
        <w:br/>
        <w:t>е) новые запреты, обязанности или ограничения для субъектов 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w:t>
      </w:r>
      <w:r w:rsidRPr="00DC3226">
        <w:rPr>
          <w:rFonts w:ascii="Arial" w:eastAsia="Times New Roman" w:hAnsi="Arial" w:cs="Arial"/>
          <w:color w:val="2D2D2D"/>
          <w:spacing w:val="2"/>
          <w:sz w:val="21"/>
          <w:szCs w:val="21"/>
          <w:lang w:eastAsia="ru-RU"/>
        </w:rPr>
        <w:br/>
        <w:t>ж) альтернативные варианты правового регулирования в целях решения проблемы, на урегулирование которой направлен проект нормативного правового акта;</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з</w:t>
      </w:r>
      <w:proofErr w:type="spellEnd"/>
      <w:r w:rsidRPr="00DC3226">
        <w:rPr>
          <w:rFonts w:ascii="Arial" w:eastAsia="Times New Roman" w:hAnsi="Arial" w:cs="Arial"/>
          <w:color w:val="2D2D2D"/>
          <w:spacing w:val="2"/>
          <w:sz w:val="21"/>
          <w:szCs w:val="21"/>
          <w:lang w:eastAsia="ru-RU"/>
        </w:rPr>
        <w:t>) оценку органа, проводящего ОРВ, степени и сроков достижения цели правового регулирования при выборе каждого варианта правового регулирования (предусмотренного проектом нормативного правового акта и альтернативными вариантами);</w:t>
      </w:r>
      <w:r w:rsidRPr="00DC3226">
        <w:rPr>
          <w:rFonts w:ascii="Arial" w:eastAsia="Times New Roman" w:hAnsi="Arial" w:cs="Arial"/>
          <w:color w:val="2D2D2D"/>
          <w:spacing w:val="2"/>
          <w:sz w:val="21"/>
          <w:szCs w:val="21"/>
          <w:lang w:eastAsia="ru-RU"/>
        </w:rPr>
        <w:br/>
        <w:t xml:space="preserve">и) оценку выгод и издержек от выбора каждого варианта правового регулирования как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в том числе оценку соответствующих возможных расходов (доходов) областного бюджета и местных бюджетов. Информация об источниках данных и методах расчетов должна обеспечивать возможность их верификации. </w:t>
      </w:r>
      <w:proofErr w:type="gramStart"/>
      <w:r w:rsidRPr="00DC3226">
        <w:rPr>
          <w:rFonts w:ascii="Arial" w:eastAsia="Times New Roman" w:hAnsi="Arial" w:cs="Arial"/>
          <w:color w:val="2D2D2D"/>
          <w:spacing w:val="2"/>
          <w:sz w:val="21"/>
          <w:szCs w:val="21"/>
          <w:lang w:eastAsia="ru-RU"/>
        </w:rPr>
        <w:t>Если расчеты произведены на основании данных, не опубликованных в открытых источниках, такие данные должны быть приведены в приложении к отчету в полном объеме;</w:t>
      </w:r>
      <w:r w:rsidRPr="00DC3226">
        <w:rPr>
          <w:rFonts w:ascii="Arial" w:eastAsia="Times New Roman" w:hAnsi="Arial" w:cs="Arial"/>
          <w:color w:val="2D2D2D"/>
          <w:spacing w:val="2"/>
          <w:sz w:val="21"/>
          <w:szCs w:val="21"/>
          <w:lang w:eastAsia="ru-RU"/>
        </w:rPr>
        <w:br/>
        <w:t xml:space="preserve">к) оценку рисков </w:t>
      </w:r>
      <w:proofErr w:type="spellStart"/>
      <w:r w:rsidRPr="00DC3226">
        <w:rPr>
          <w:rFonts w:ascii="Arial" w:eastAsia="Times New Roman" w:hAnsi="Arial" w:cs="Arial"/>
          <w:color w:val="2D2D2D"/>
          <w:spacing w:val="2"/>
          <w:sz w:val="21"/>
          <w:szCs w:val="21"/>
          <w:lang w:eastAsia="ru-RU"/>
        </w:rPr>
        <w:t>недостижения</w:t>
      </w:r>
      <w:proofErr w:type="spellEnd"/>
      <w:r w:rsidRPr="00DC3226">
        <w:rPr>
          <w:rFonts w:ascii="Arial" w:eastAsia="Times New Roman" w:hAnsi="Arial" w:cs="Arial"/>
          <w:color w:val="2D2D2D"/>
          <w:spacing w:val="2"/>
          <w:sz w:val="21"/>
          <w:szCs w:val="21"/>
          <w:lang w:eastAsia="ru-RU"/>
        </w:rPr>
        <w:t xml:space="preserve"> целей правового регулирования, а также возможных негативных последствий от введения правового регулирования;</w:t>
      </w:r>
      <w:r w:rsidRPr="00DC3226">
        <w:rPr>
          <w:rFonts w:ascii="Arial" w:eastAsia="Times New Roman" w:hAnsi="Arial" w:cs="Arial"/>
          <w:color w:val="2D2D2D"/>
          <w:spacing w:val="2"/>
          <w:sz w:val="21"/>
          <w:szCs w:val="21"/>
          <w:lang w:eastAsia="ru-RU"/>
        </w:rPr>
        <w:br/>
        <w:t>л) оценку необходимости установления переходного периода при введении в действие проекта нормативного правового акта в случае его принятия;</w:t>
      </w:r>
      <w:proofErr w:type="gramEnd"/>
      <w:r w:rsidRPr="00DC3226">
        <w:rPr>
          <w:rFonts w:ascii="Arial" w:eastAsia="Times New Roman" w:hAnsi="Arial" w:cs="Arial"/>
          <w:color w:val="2D2D2D"/>
          <w:spacing w:val="2"/>
          <w:sz w:val="21"/>
          <w:szCs w:val="21"/>
          <w:lang w:eastAsia="ru-RU"/>
        </w:rPr>
        <w:br/>
        <w:t>м) описание методов контроля эффективности предусмотренного в проекте нормативного правового акта способа достижения цели правового регулирования;</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н</w:t>
      </w:r>
      <w:proofErr w:type="spellEnd"/>
      <w:r w:rsidRPr="00DC3226">
        <w:rPr>
          <w:rFonts w:ascii="Arial" w:eastAsia="Times New Roman" w:hAnsi="Arial" w:cs="Arial"/>
          <w:color w:val="2D2D2D"/>
          <w:spacing w:val="2"/>
          <w:sz w:val="21"/>
          <w:szCs w:val="21"/>
          <w:lang w:eastAsia="ru-RU"/>
        </w:rPr>
        <w:t>) индикативные показатели и иные способы (методы) оценки достижения заявленных целей правового регулирования;</w:t>
      </w:r>
      <w:r w:rsidRPr="00DC3226">
        <w:rPr>
          <w:rFonts w:ascii="Arial" w:eastAsia="Times New Roman" w:hAnsi="Arial" w:cs="Arial"/>
          <w:color w:val="2D2D2D"/>
          <w:spacing w:val="2"/>
          <w:sz w:val="21"/>
          <w:szCs w:val="21"/>
          <w:lang w:eastAsia="ru-RU"/>
        </w:rPr>
        <w:br/>
        <w:t xml:space="preserve">о) сведения </w:t>
      </w:r>
      <w:proofErr w:type="gramStart"/>
      <w:r w:rsidRPr="00DC3226">
        <w:rPr>
          <w:rFonts w:ascii="Arial" w:eastAsia="Times New Roman" w:hAnsi="Arial" w:cs="Arial"/>
          <w:color w:val="2D2D2D"/>
          <w:spacing w:val="2"/>
          <w:sz w:val="21"/>
          <w:szCs w:val="21"/>
          <w:lang w:eastAsia="ru-RU"/>
        </w:rPr>
        <w:t>о</w:t>
      </w:r>
      <w:proofErr w:type="gramEnd"/>
      <w:r w:rsidRPr="00DC3226">
        <w:rPr>
          <w:rFonts w:ascii="Arial" w:eastAsia="Times New Roman" w:hAnsi="Arial" w:cs="Arial"/>
          <w:color w:val="2D2D2D"/>
          <w:spacing w:val="2"/>
          <w:sz w:val="21"/>
          <w:szCs w:val="21"/>
          <w:lang w:eastAsia="ru-RU"/>
        </w:rPr>
        <w:t xml:space="preserve"> всех предложениях участников публичных консультаций (в случае их проведения) и комментарии органа, проводящего ОРВ, по учету (</w:t>
      </w:r>
      <w:proofErr w:type="spellStart"/>
      <w:r w:rsidRPr="00DC3226">
        <w:rPr>
          <w:rFonts w:ascii="Arial" w:eastAsia="Times New Roman" w:hAnsi="Arial" w:cs="Arial"/>
          <w:color w:val="2D2D2D"/>
          <w:spacing w:val="2"/>
          <w:sz w:val="21"/>
          <w:szCs w:val="21"/>
          <w:lang w:eastAsia="ru-RU"/>
        </w:rPr>
        <w:t>неучету</w:t>
      </w:r>
      <w:proofErr w:type="spellEnd"/>
      <w:r w:rsidRPr="00DC3226">
        <w:rPr>
          <w:rFonts w:ascii="Arial" w:eastAsia="Times New Roman" w:hAnsi="Arial" w:cs="Arial"/>
          <w:color w:val="2D2D2D"/>
          <w:spacing w:val="2"/>
          <w:sz w:val="21"/>
          <w:szCs w:val="21"/>
          <w:lang w:eastAsia="ru-RU"/>
        </w:rPr>
        <w:t xml:space="preserve">) соответствующих предложений. В случае </w:t>
      </w:r>
      <w:proofErr w:type="spellStart"/>
      <w:r w:rsidRPr="00DC3226">
        <w:rPr>
          <w:rFonts w:ascii="Arial" w:eastAsia="Times New Roman" w:hAnsi="Arial" w:cs="Arial"/>
          <w:color w:val="2D2D2D"/>
          <w:spacing w:val="2"/>
          <w:sz w:val="21"/>
          <w:szCs w:val="21"/>
          <w:lang w:eastAsia="ru-RU"/>
        </w:rPr>
        <w:t>неучета</w:t>
      </w:r>
      <w:proofErr w:type="spellEnd"/>
      <w:r w:rsidRPr="00DC3226">
        <w:rPr>
          <w:rFonts w:ascii="Arial" w:eastAsia="Times New Roman" w:hAnsi="Arial" w:cs="Arial"/>
          <w:color w:val="2D2D2D"/>
          <w:spacing w:val="2"/>
          <w:sz w:val="21"/>
          <w:szCs w:val="21"/>
          <w:lang w:eastAsia="ru-RU"/>
        </w:rPr>
        <w:t xml:space="preserve"> предложений участников публичных консультаций в отчете отражается мотивация </w:t>
      </w:r>
      <w:proofErr w:type="spellStart"/>
      <w:r w:rsidRPr="00DC3226">
        <w:rPr>
          <w:rFonts w:ascii="Arial" w:eastAsia="Times New Roman" w:hAnsi="Arial" w:cs="Arial"/>
          <w:color w:val="2D2D2D"/>
          <w:spacing w:val="2"/>
          <w:sz w:val="21"/>
          <w:szCs w:val="21"/>
          <w:lang w:eastAsia="ru-RU"/>
        </w:rPr>
        <w:t>неучета</w:t>
      </w:r>
      <w:proofErr w:type="spellEnd"/>
      <w:r w:rsidRPr="00DC3226">
        <w:rPr>
          <w:rFonts w:ascii="Arial" w:eastAsia="Times New Roman" w:hAnsi="Arial" w:cs="Arial"/>
          <w:color w:val="2D2D2D"/>
          <w:spacing w:val="2"/>
          <w:sz w:val="21"/>
          <w:szCs w:val="21"/>
          <w:lang w:eastAsia="ru-RU"/>
        </w:rPr>
        <w:t xml:space="preserve"> соответствующих предложений;</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п</w:t>
      </w:r>
      <w:proofErr w:type="spellEnd"/>
      <w:r w:rsidRPr="00DC3226">
        <w:rPr>
          <w:rFonts w:ascii="Arial" w:eastAsia="Times New Roman" w:hAnsi="Arial" w:cs="Arial"/>
          <w:color w:val="2D2D2D"/>
          <w:spacing w:val="2"/>
          <w:sz w:val="21"/>
          <w:szCs w:val="21"/>
          <w:lang w:eastAsia="ru-RU"/>
        </w:rPr>
        <w:t>) источники использованных при подготовке отчета данных.</w:t>
      </w:r>
      <w:r w:rsidRPr="00DC3226">
        <w:rPr>
          <w:rFonts w:ascii="Arial" w:eastAsia="Times New Roman" w:hAnsi="Arial" w:cs="Arial"/>
          <w:color w:val="2D2D2D"/>
          <w:spacing w:val="2"/>
          <w:sz w:val="21"/>
          <w:szCs w:val="21"/>
          <w:lang w:eastAsia="ru-RU"/>
        </w:rPr>
        <w:br/>
        <w:t>В отчете может быть приведен анализ международного опыта и опыта других субъектов Российской Федерации в соответствующей сфере регулирования общественных отношений, а также иные сведения по усмотрению органа, проводящего ОРВ.</w:t>
      </w:r>
      <w:r w:rsidRPr="00DC3226">
        <w:rPr>
          <w:rFonts w:ascii="Arial" w:eastAsia="Times New Roman" w:hAnsi="Arial" w:cs="Arial"/>
          <w:color w:val="2D2D2D"/>
          <w:spacing w:val="2"/>
          <w:sz w:val="21"/>
          <w:szCs w:val="21"/>
          <w:lang w:eastAsia="ru-RU"/>
        </w:rPr>
        <w:br/>
        <w:t>Отчет подписывается руководителем органа, проводящего ОРВ.</w:t>
      </w:r>
      <w:r w:rsidRPr="00DC3226">
        <w:rPr>
          <w:rFonts w:ascii="Arial" w:eastAsia="Times New Roman" w:hAnsi="Arial" w:cs="Arial"/>
          <w:color w:val="2D2D2D"/>
          <w:spacing w:val="2"/>
          <w:sz w:val="21"/>
          <w:szCs w:val="21"/>
          <w:lang w:eastAsia="ru-RU"/>
        </w:rPr>
        <w:br/>
        <w:t>Форма отчета предусмотрена в приложении 2 к настоящему Порядку.</w:t>
      </w:r>
      <w:r w:rsidRPr="00DC3226">
        <w:rPr>
          <w:rFonts w:ascii="Arial" w:eastAsia="Times New Roman" w:hAnsi="Arial" w:cs="Arial"/>
          <w:color w:val="2D2D2D"/>
          <w:spacing w:val="2"/>
          <w:sz w:val="21"/>
          <w:szCs w:val="21"/>
          <w:lang w:eastAsia="ru-RU"/>
        </w:rPr>
        <w:br/>
        <w:t xml:space="preserve">2.12. В случае проведения публичных консультаций орган, проводящий ОРВ, не позднее чем в течение трех рабочих дней со дня подписания руководителем данного органа отчета размещает его текст на своем официальном сайте. В случае если в ходе публичных консультаций проект нормативного правового акта был скорректирован, вместе с отчетом на </w:t>
      </w:r>
      <w:r w:rsidRPr="00DC3226">
        <w:rPr>
          <w:rFonts w:ascii="Arial" w:eastAsia="Times New Roman" w:hAnsi="Arial" w:cs="Arial"/>
          <w:color w:val="2D2D2D"/>
          <w:spacing w:val="2"/>
          <w:sz w:val="21"/>
          <w:szCs w:val="21"/>
          <w:lang w:eastAsia="ru-RU"/>
        </w:rPr>
        <w:lastRenderedPageBreak/>
        <w:t>официальном сайте размещается скорректированный те</w:t>
      </w:r>
      <w:proofErr w:type="gramStart"/>
      <w:r w:rsidRPr="00DC3226">
        <w:rPr>
          <w:rFonts w:ascii="Arial" w:eastAsia="Times New Roman" w:hAnsi="Arial" w:cs="Arial"/>
          <w:color w:val="2D2D2D"/>
          <w:spacing w:val="2"/>
          <w:sz w:val="21"/>
          <w:szCs w:val="21"/>
          <w:lang w:eastAsia="ru-RU"/>
        </w:rPr>
        <w:t>кст пр</w:t>
      </w:r>
      <w:proofErr w:type="gramEnd"/>
      <w:r w:rsidRPr="00DC3226">
        <w:rPr>
          <w:rFonts w:ascii="Arial" w:eastAsia="Times New Roman" w:hAnsi="Arial" w:cs="Arial"/>
          <w:color w:val="2D2D2D"/>
          <w:spacing w:val="2"/>
          <w:sz w:val="21"/>
          <w:szCs w:val="21"/>
          <w:lang w:eastAsia="ru-RU"/>
        </w:rPr>
        <w:t>оекта нормативного правового акта.</w:t>
      </w:r>
      <w:r w:rsidRPr="00DC3226">
        <w:rPr>
          <w:rFonts w:ascii="Arial" w:eastAsia="Times New Roman" w:hAnsi="Arial" w:cs="Arial"/>
          <w:color w:val="2D2D2D"/>
          <w:spacing w:val="2"/>
          <w:sz w:val="21"/>
          <w:szCs w:val="21"/>
          <w:lang w:eastAsia="ru-RU"/>
        </w:rPr>
        <w:br/>
        <w:t>2.13. Срок проведения публичных консультаций (срок приема предложений от участников публичных консультаций) устанавливается органом, проводящим ОРВ, с учетом степени регулирующего воздействия положений, содержащихся в проекте нормативного правового акта, но не может составлять менее:</w:t>
      </w:r>
      <w:r w:rsidRPr="00DC3226">
        <w:rPr>
          <w:rFonts w:ascii="Arial" w:eastAsia="Times New Roman" w:hAnsi="Arial" w:cs="Arial"/>
          <w:color w:val="2D2D2D"/>
          <w:spacing w:val="2"/>
          <w:sz w:val="21"/>
          <w:szCs w:val="21"/>
          <w:lang w:eastAsia="ru-RU"/>
        </w:rPr>
        <w:br/>
        <w:t>а) 20 календарных дней - для проектов нормативных правовых актов, содержащих положения, имеющие высокую или среднюю степень регулирующего воздействия;</w:t>
      </w:r>
      <w:r w:rsidRPr="00DC3226">
        <w:rPr>
          <w:rFonts w:ascii="Arial" w:eastAsia="Times New Roman" w:hAnsi="Arial" w:cs="Arial"/>
          <w:color w:val="2D2D2D"/>
          <w:spacing w:val="2"/>
          <w:sz w:val="21"/>
          <w:szCs w:val="21"/>
          <w:lang w:eastAsia="ru-RU"/>
        </w:rPr>
        <w:br/>
        <w:t>б) 15 календарных дней - для проектов актов, содержащих положения, имеющие низкую степень регулирующего воздействия (в случае принятия органом, проводящим ОРВ, решения о проведении публичных консультаций).</w:t>
      </w:r>
      <w:r w:rsidRPr="00DC3226">
        <w:rPr>
          <w:rFonts w:ascii="Arial" w:eastAsia="Times New Roman" w:hAnsi="Arial" w:cs="Arial"/>
          <w:color w:val="2D2D2D"/>
          <w:spacing w:val="2"/>
          <w:sz w:val="21"/>
          <w:szCs w:val="21"/>
          <w:lang w:eastAsia="ru-RU"/>
        </w:rPr>
        <w:br/>
        <w:t>2.14. Срок проведения публичных консультаций может быть продлен по решению органа, проводящего ОРВ, который размещает соответствующее уведомление на своем официальном сайте.</w:t>
      </w:r>
      <w:r w:rsidRPr="00DC3226">
        <w:rPr>
          <w:rFonts w:ascii="Arial" w:eastAsia="Times New Roman" w:hAnsi="Arial" w:cs="Arial"/>
          <w:color w:val="2D2D2D"/>
          <w:spacing w:val="2"/>
          <w:sz w:val="21"/>
          <w:szCs w:val="21"/>
          <w:lang w:eastAsia="ru-RU"/>
        </w:rPr>
        <w:br/>
        <w:t>2.15. Орган, проводящий ОРВ, обязан рассмотреть все предложения, поступившие в срок, указанный в уведомлении, а в случае его продления - в срок, продленный с учетом положений абзаца четвертого пункта 2.8 и пункта 2.14 настоящего Порядка.</w:t>
      </w:r>
      <w:r w:rsidRPr="00DC3226">
        <w:rPr>
          <w:rFonts w:ascii="Arial" w:eastAsia="Times New Roman" w:hAnsi="Arial" w:cs="Arial"/>
          <w:color w:val="2D2D2D"/>
          <w:spacing w:val="2"/>
          <w:sz w:val="21"/>
          <w:szCs w:val="21"/>
          <w:lang w:eastAsia="ru-RU"/>
        </w:rPr>
        <w:br/>
        <w:t xml:space="preserve">2.16. </w:t>
      </w:r>
      <w:proofErr w:type="gramStart"/>
      <w:r w:rsidRPr="00DC3226">
        <w:rPr>
          <w:rFonts w:ascii="Arial" w:eastAsia="Times New Roman" w:hAnsi="Arial" w:cs="Arial"/>
          <w:color w:val="2D2D2D"/>
          <w:spacing w:val="2"/>
          <w:sz w:val="21"/>
          <w:szCs w:val="21"/>
          <w:lang w:eastAsia="ru-RU"/>
        </w:rPr>
        <w:t>Если в результате доработки проекта нормативного правового акта органом-разработчиком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ОРВ, в отношении соответствующего проекта нормативного правового акта повторно проводится ОРВ в соответствии с настоящим Порядком.</w:t>
      </w:r>
      <w:r w:rsidRPr="00DC3226">
        <w:rPr>
          <w:rFonts w:ascii="Arial" w:eastAsia="Times New Roman" w:hAnsi="Arial" w:cs="Arial"/>
          <w:color w:val="2D2D2D"/>
          <w:spacing w:val="2"/>
          <w:sz w:val="21"/>
          <w:szCs w:val="21"/>
          <w:lang w:eastAsia="ru-RU"/>
        </w:rPr>
        <w:br/>
        <w:t>2.17.</w:t>
      </w:r>
      <w:proofErr w:type="gramEnd"/>
      <w:r w:rsidRPr="00DC3226">
        <w:rPr>
          <w:rFonts w:ascii="Arial" w:eastAsia="Times New Roman" w:hAnsi="Arial" w:cs="Arial"/>
          <w:color w:val="2D2D2D"/>
          <w:spacing w:val="2"/>
          <w:sz w:val="21"/>
          <w:szCs w:val="21"/>
          <w:lang w:eastAsia="ru-RU"/>
        </w:rPr>
        <w:t xml:space="preserve"> Орган-разработчик направляет проект нормативного правового акта вместе с отчетом в уполномоченный орган для подготовки заключения об ОРВ в течение трех рабочих дней со дня подписания отчета руководителем органа-разработчика.</w:t>
      </w:r>
      <w:r w:rsidRPr="00DC3226">
        <w:rPr>
          <w:rFonts w:ascii="Arial" w:eastAsia="Times New Roman" w:hAnsi="Arial" w:cs="Arial"/>
          <w:color w:val="2D2D2D"/>
          <w:spacing w:val="2"/>
          <w:sz w:val="21"/>
          <w:szCs w:val="21"/>
          <w:lang w:eastAsia="ru-RU"/>
        </w:rPr>
        <w:br/>
        <w:t>2.18. Заключение об ОРВ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ОРВ.</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При подготовке заключения об ОРВ уполномоченный орган осуществляет оценку представленного проекта нормативного правового акта и отчета на предмет:</w:t>
      </w:r>
      <w:r w:rsidRPr="00DC3226">
        <w:rPr>
          <w:rFonts w:ascii="Arial" w:eastAsia="Times New Roman" w:hAnsi="Arial" w:cs="Arial"/>
          <w:color w:val="2D2D2D"/>
          <w:spacing w:val="2"/>
          <w:sz w:val="21"/>
          <w:szCs w:val="21"/>
          <w:lang w:eastAsia="ru-RU"/>
        </w:rPr>
        <w:br/>
        <w:t>а) соответствия требованиям настоящего Порядка к проведению процедуры ОРВ, в том числе к срокам осуществления отдельных действий;</w:t>
      </w:r>
      <w:r w:rsidRPr="00DC3226">
        <w:rPr>
          <w:rFonts w:ascii="Arial" w:eastAsia="Times New Roman" w:hAnsi="Arial" w:cs="Arial"/>
          <w:color w:val="2D2D2D"/>
          <w:spacing w:val="2"/>
          <w:sz w:val="21"/>
          <w:szCs w:val="21"/>
          <w:lang w:eastAsia="ru-RU"/>
        </w:rPr>
        <w:br/>
        <w:t>б) соответствия результатов выполненной процедуры ОРВ целям проведения ОРВ;</w:t>
      </w:r>
      <w:r w:rsidRPr="00DC3226">
        <w:rPr>
          <w:rFonts w:ascii="Arial" w:eastAsia="Times New Roman" w:hAnsi="Arial" w:cs="Arial"/>
          <w:color w:val="2D2D2D"/>
          <w:spacing w:val="2"/>
          <w:sz w:val="21"/>
          <w:szCs w:val="21"/>
          <w:lang w:eastAsia="ru-RU"/>
        </w:rPr>
        <w:br/>
        <w:t>в) соответствия содержания отчета требованиям настоящего Порядка;</w:t>
      </w:r>
      <w:proofErr w:type="gramEnd"/>
      <w:r w:rsidRPr="00DC3226">
        <w:rPr>
          <w:rFonts w:ascii="Arial" w:eastAsia="Times New Roman" w:hAnsi="Arial" w:cs="Arial"/>
          <w:color w:val="2D2D2D"/>
          <w:spacing w:val="2"/>
          <w:sz w:val="21"/>
          <w:szCs w:val="21"/>
          <w:lang w:eastAsia="ru-RU"/>
        </w:rPr>
        <w:br/>
        <w:t>г) достаточности предложенных в отчете альтернативных вариантов (по отношению к варианту правового регулирования, предусмотренному в проекте нормативного правового акта);</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обоснованности выводов, содержащихся в отчете.</w:t>
      </w:r>
      <w:r w:rsidRPr="00DC3226">
        <w:rPr>
          <w:rFonts w:ascii="Arial" w:eastAsia="Times New Roman" w:hAnsi="Arial" w:cs="Arial"/>
          <w:color w:val="2D2D2D"/>
          <w:spacing w:val="2"/>
          <w:sz w:val="21"/>
          <w:szCs w:val="21"/>
          <w:lang w:eastAsia="ru-RU"/>
        </w:rPr>
        <w:br/>
        <w:t>В случае отсутствия в отчете сведений, обязательных к отражению в нем в соответствии с пунктом 2.11 настоящего Порядка, отчет возвращается уполномоченным органом для доработки органу-разработчику в течение трех рабочих дней со дня поступления отчета в уполномоченный орган.</w:t>
      </w:r>
      <w:r w:rsidRPr="00DC3226">
        <w:rPr>
          <w:rFonts w:ascii="Arial" w:eastAsia="Times New Roman" w:hAnsi="Arial" w:cs="Arial"/>
          <w:color w:val="2D2D2D"/>
          <w:spacing w:val="2"/>
          <w:sz w:val="21"/>
          <w:szCs w:val="21"/>
          <w:lang w:eastAsia="ru-RU"/>
        </w:rPr>
        <w:br/>
        <w:t xml:space="preserve">2.19. </w:t>
      </w:r>
      <w:proofErr w:type="gramStart"/>
      <w:r w:rsidRPr="00DC3226">
        <w:rPr>
          <w:rFonts w:ascii="Arial" w:eastAsia="Times New Roman" w:hAnsi="Arial" w:cs="Arial"/>
          <w:color w:val="2D2D2D"/>
          <w:spacing w:val="2"/>
          <w:sz w:val="21"/>
          <w:szCs w:val="21"/>
          <w:lang w:eastAsia="ru-RU"/>
        </w:rPr>
        <w:t>При подготовке заключения об ОРВ уполномоченный орган, оценивая эффективность предложенных в отчете вариантов правового регулирования, обращает внимание на следующие сведения:</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а) корректность и точность формулировки выявленной проблемы;</w:t>
      </w:r>
      <w:r w:rsidRPr="00DC3226">
        <w:rPr>
          <w:rFonts w:ascii="Arial" w:eastAsia="Times New Roman" w:hAnsi="Arial" w:cs="Arial"/>
          <w:color w:val="2D2D2D"/>
          <w:spacing w:val="2"/>
          <w:sz w:val="21"/>
          <w:szCs w:val="21"/>
          <w:lang w:eastAsia="ru-RU"/>
        </w:rPr>
        <w:br/>
        <w:t>б) адекватность определения целей предлагаемого правового регулирования;</w:t>
      </w:r>
      <w:r w:rsidRPr="00DC3226">
        <w:rPr>
          <w:rFonts w:ascii="Arial" w:eastAsia="Times New Roman" w:hAnsi="Arial" w:cs="Arial"/>
          <w:color w:val="2D2D2D"/>
          <w:spacing w:val="2"/>
          <w:sz w:val="21"/>
          <w:szCs w:val="21"/>
          <w:lang w:eastAsia="ru-RU"/>
        </w:rPr>
        <w:br/>
        <w:t>в) практическая реализуемость заявленных целей предлагаемого правового регулирования;</w:t>
      </w:r>
      <w:r w:rsidRPr="00DC3226">
        <w:rPr>
          <w:rFonts w:ascii="Arial" w:eastAsia="Times New Roman" w:hAnsi="Arial" w:cs="Arial"/>
          <w:color w:val="2D2D2D"/>
          <w:spacing w:val="2"/>
          <w:sz w:val="21"/>
          <w:szCs w:val="21"/>
          <w:lang w:eastAsia="ru-RU"/>
        </w:rPr>
        <w:br/>
        <w:t xml:space="preserve">г) </w:t>
      </w:r>
      <w:proofErr w:type="spellStart"/>
      <w:r w:rsidRPr="00DC3226">
        <w:rPr>
          <w:rFonts w:ascii="Arial" w:eastAsia="Times New Roman" w:hAnsi="Arial" w:cs="Arial"/>
          <w:color w:val="2D2D2D"/>
          <w:spacing w:val="2"/>
          <w:sz w:val="21"/>
          <w:szCs w:val="21"/>
          <w:lang w:eastAsia="ru-RU"/>
        </w:rPr>
        <w:t>верифицируемость</w:t>
      </w:r>
      <w:proofErr w:type="spellEnd"/>
      <w:r w:rsidRPr="00DC3226">
        <w:rPr>
          <w:rFonts w:ascii="Arial" w:eastAsia="Times New Roman" w:hAnsi="Arial" w:cs="Arial"/>
          <w:color w:val="2D2D2D"/>
          <w:spacing w:val="2"/>
          <w:sz w:val="21"/>
          <w:szCs w:val="21"/>
          <w:lang w:eastAsia="ru-RU"/>
        </w:rPr>
        <w:t xml:space="preserve"> показателей достижения целей предлагаемого правового регулирования и возможность последующего мониторинга их достижения;</w:t>
      </w:r>
      <w:proofErr w:type="gramEnd"/>
      <w:r w:rsidRPr="00DC3226">
        <w:rPr>
          <w:rFonts w:ascii="Arial" w:eastAsia="Times New Roman" w:hAnsi="Arial" w:cs="Arial"/>
          <w:color w:val="2D2D2D"/>
          <w:spacing w:val="2"/>
          <w:sz w:val="21"/>
          <w:szCs w:val="21"/>
          <w:lang w:eastAsia="ru-RU"/>
        </w:rPr>
        <w:br/>
      </w:r>
      <w:proofErr w:type="spellStart"/>
      <w:proofErr w:type="gram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обоснованность качественного и количественного определения потенциальных субъектов, на которых будет распространено предлагаемое правовое регулирование, и динамики их численности;</w:t>
      </w:r>
      <w:r w:rsidRPr="00DC3226">
        <w:rPr>
          <w:rFonts w:ascii="Arial" w:eastAsia="Times New Roman" w:hAnsi="Arial" w:cs="Arial"/>
          <w:color w:val="2D2D2D"/>
          <w:spacing w:val="2"/>
          <w:sz w:val="21"/>
          <w:szCs w:val="21"/>
          <w:lang w:eastAsia="ru-RU"/>
        </w:rPr>
        <w:br/>
        <w:t>е) корректность оценки органом-разработчиком дополнительных расходов и доходов субъектов, на которых будет распространено предлагаемое правовое регулирование, областного бюджета и местных бюджетов, связанных с введением предлагаемого правового регулирования;</w:t>
      </w:r>
      <w:r w:rsidRPr="00DC3226">
        <w:rPr>
          <w:rFonts w:ascii="Arial" w:eastAsia="Times New Roman" w:hAnsi="Arial" w:cs="Arial"/>
          <w:color w:val="2D2D2D"/>
          <w:spacing w:val="2"/>
          <w:sz w:val="21"/>
          <w:szCs w:val="21"/>
          <w:lang w:eastAsia="ru-RU"/>
        </w:rPr>
        <w:br/>
        <w:t>ж) степень выявления органом-разработчиком всех возможных рисков введения предлагаемого правового регулирования.</w:t>
      </w:r>
      <w:r w:rsidRPr="00DC3226">
        <w:rPr>
          <w:rFonts w:ascii="Arial" w:eastAsia="Times New Roman" w:hAnsi="Arial" w:cs="Arial"/>
          <w:color w:val="2D2D2D"/>
          <w:spacing w:val="2"/>
          <w:sz w:val="21"/>
          <w:szCs w:val="21"/>
          <w:lang w:eastAsia="ru-RU"/>
        </w:rPr>
        <w:br/>
        <w:t>2.20.</w:t>
      </w:r>
      <w:proofErr w:type="gramEnd"/>
      <w:r w:rsidRPr="00DC3226">
        <w:rPr>
          <w:rFonts w:ascii="Arial" w:eastAsia="Times New Roman" w:hAnsi="Arial" w:cs="Arial"/>
          <w:color w:val="2D2D2D"/>
          <w:spacing w:val="2"/>
          <w:sz w:val="21"/>
          <w:szCs w:val="21"/>
          <w:lang w:eastAsia="ru-RU"/>
        </w:rPr>
        <w:t xml:space="preserve"> В целях подготовки заключения об ОРВ уполномоченный орган вправе запрашивать у органа-разработчика дополнительные сведения, связанные с проведением ОРВ. Срок представления указанных сведений не может превышать 3 рабочих дней.</w:t>
      </w:r>
      <w:r w:rsidRPr="00DC3226">
        <w:rPr>
          <w:rFonts w:ascii="Arial" w:eastAsia="Times New Roman" w:hAnsi="Arial" w:cs="Arial"/>
          <w:color w:val="2D2D2D"/>
          <w:spacing w:val="2"/>
          <w:sz w:val="21"/>
          <w:szCs w:val="21"/>
          <w:lang w:eastAsia="ru-RU"/>
        </w:rPr>
        <w:br/>
        <w:t>2.21. Если проект нормативного правового акта содержит положения, имеющие высокую или среднюю степень регулирующего воздействия, уполномоченный орган вправе провести консультации с участниками публичных консультаций в течение срока, предусмотренного пунктом 2.23 настоящего Порядка.</w:t>
      </w:r>
      <w:r w:rsidRPr="00DC3226">
        <w:rPr>
          <w:rFonts w:ascii="Arial" w:eastAsia="Times New Roman" w:hAnsi="Arial" w:cs="Arial"/>
          <w:color w:val="2D2D2D"/>
          <w:spacing w:val="2"/>
          <w:sz w:val="21"/>
          <w:szCs w:val="21"/>
          <w:lang w:eastAsia="ru-RU"/>
        </w:rPr>
        <w:br/>
        <w:t>2.22. В заключении об ОРВ уполномоченным органом отражаются выводы:</w:t>
      </w:r>
      <w:r w:rsidRPr="00DC3226">
        <w:rPr>
          <w:rFonts w:ascii="Arial" w:eastAsia="Times New Roman" w:hAnsi="Arial" w:cs="Arial"/>
          <w:color w:val="2D2D2D"/>
          <w:spacing w:val="2"/>
          <w:sz w:val="21"/>
          <w:szCs w:val="21"/>
          <w:lang w:eastAsia="ru-RU"/>
        </w:rPr>
        <w:br/>
        <w:t>а) о соблюдении либо несоблюдении органом-разработчиком требований к процедуре проведения ОРВ, установленных настоящим Порядком, и принятых в соответствии с ним методическим рекомендациям;</w:t>
      </w:r>
      <w:r w:rsidRPr="00DC3226">
        <w:rPr>
          <w:rFonts w:ascii="Arial" w:eastAsia="Times New Roman" w:hAnsi="Arial" w:cs="Arial"/>
          <w:color w:val="2D2D2D"/>
          <w:spacing w:val="2"/>
          <w:sz w:val="21"/>
          <w:szCs w:val="21"/>
          <w:lang w:eastAsia="ru-RU"/>
        </w:rPr>
        <w:br/>
        <w:t>б) о наличии либо отсутствии достаточного обоснования решения проблемы предложенным способом правового регулирования.</w:t>
      </w:r>
      <w:r w:rsidRPr="00DC3226">
        <w:rPr>
          <w:rFonts w:ascii="Arial" w:eastAsia="Times New Roman" w:hAnsi="Arial" w:cs="Arial"/>
          <w:color w:val="2D2D2D"/>
          <w:spacing w:val="2"/>
          <w:sz w:val="21"/>
          <w:szCs w:val="21"/>
          <w:lang w:eastAsia="ru-RU"/>
        </w:rPr>
        <w:br/>
        <w:t>Форма заключения об ОРВ утверждается уполномоченным органом.</w:t>
      </w:r>
      <w:r w:rsidRPr="00DC3226">
        <w:rPr>
          <w:rFonts w:ascii="Arial" w:eastAsia="Times New Roman" w:hAnsi="Arial" w:cs="Arial"/>
          <w:color w:val="2D2D2D"/>
          <w:spacing w:val="2"/>
          <w:sz w:val="21"/>
          <w:szCs w:val="21"/>
          <w:lang w:eastAsia="ru-RU"/>
        </w:rPr>
        <w:br/>
        <w:t>2.23. Заключение об ОРВ подготавливается уполномоченным органом в срок не более 20 рабочих дней со дня поступления проекта нормативного правового акта и отчета (доработанного в соответствии с последним абзацем пункта 2.18 настоящего Порядка отчета) в уполномоченный орган.</w:t>
      </w:r>
      <w:r w:rsidRPr="00DC3226">
        <w:rPr>
          <w:rFonts w:ascii="Arial" w:eastAsia="Times New Roman" w:hAnsi="Arial" w:cs="Arial"/>
          <w:color w:val="2D2D2D"/>
          <w:spacing w:val="2"/>
          <w:sz w:val="21"/>
          <w:szCs w:val="21"/>
          <w:lang w:eastAsia="ru-RU"/>
        </w:rPr>
        <w:br/>
        <w:t xml:space="preserve">2.24. В случае если в заключении об ОРВ сделан </w:t>
      </w:r>
      <w:proofErr w:type="gramStart"/>
      <w:r w:rsidRPr="00DC3226">
        <w:rPr>
          <w:rFonts w:ascii="Arial" w:eastAsia="Times New Roman" w:hAnsi="Arial" w:cs="Arial"/>
          <w:color w:val="2D2D2D"/>
          <w:spacing w:val="2"/>
          <w:sz w:val="21"/>
          <w:szCs w:val="21"/>
          <w:lang w:eastAsia="ru-RU"/>
        </w:rPr>
        <w:t>вывод</w:t>
      </w:r>
      <w:proofErr w:type="gramEnd"/>
      <w:r w:rsidRPr="00DC3226">
        <w:rPr>
          <w:rFonts w:ascii="Arial" w:eastAsia="Times New Roman" w:hAnsi="Arial" w:cs="Arial"/>
          <w:color w:val="2D2D2D"/>
          <w:spacing w:val="2"/>
          <w:sz w:val="21"/>
          <w:szCs w:val="21"/>
          <w:lang w:eastAsia="ru-RU"/>
        </w:rPr>
        <w:t xml:space="preserve"> о том, что органом-разработчиком не соблюден порядок проведения ОРВ, предусмотренный настоящим Порядком, либо отсутствует достаточное обоснование решения проблемы предложенным способом правового регулирования, орган-разработчик проводит процедуры ОРВ, предусмотренные настоящим Порядком, дополнительно обосновывает решение проблемы предложенным способом правового регулирования, после чего повторно направляет проект нормативного правового акта и подготовленный по результатам ОРВ отчет в уполномоченный орган для подготовки заключения об ОРВ.</w:t>
      </w:r>
      <w:r w:rsidRPr="00DC3226">
        <w:rPr>
          <w:rFonts w:ascii="Arial" w:eastAsia="Times New Roman" w:hAnsi="Arial" w:cs="Arial"/>
          <w:color w:val="2D2D2D"/>
          <w:spacing w:val="2"/>
          <w:sz w:val="21"/>
          <w:szCs w:val="21"/>
          <w:lang w:eastAsia="ru-RU"/>
        </w:rPr>
        <w:br/>
        <w:t>2.25. Заключение об ОРВ подлежит размещению уполномоченным органом на его официальном сайте не позднее 2 рабочих дней со дня его подписания руководителем уполномоченного органа и в этот же срок направляется органу-разработчику. После получения положительного заключения об ОРВ орган-разработчик осуществляет всю последующую процедуру согласования проекта нормативного правового акта, предусмотренную действующими правовыми актами.</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 xml:space="preserve">2.26. </w:t>
      </w:r>
      <w:proofErr w:type="gramStart"/>
      <w:r w:rsidRPr="00DC3226">
        <w:rPr>
          <w:rFonts w:ascii="Arial" w:eastAsia="Times New Roman" w:hAnsi="Arial" w:cs="Arial"/>
          <w:color w:val="2D2D2D"/>
          <w:spacing w:val="2"/>
          <w:sz w:val="21"/>
          <w:szCs w:val="21"/>
          <w:lang w:eastAsia="ru-RU"/>
        </w:rPr>
        <w:t>В случае если после подготовки заключения об ОРВ проект нормативного правового акта, являвшийся предметом ОРВ, будет доработан (при прохождении согласования) и в результате его доработки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ОРВ, в отношении соответствующего проекта нормативного правового акта</w:t>
      </w:r>
      <w:proofErr w:type="gramEnd"/>
      <w:r w:rsidRPr="00DC3226">
        <w:rPr>
          <w:rFonts w:ascii="Arial" w:eastAsia="Times New Roman" w:hAnsi="Arial" w:cs="Arial"/>
          <w:color w:val="2D2D2D"/>
          <w:spacing w:val="2"/>
          <w:sz w:val="21"/>
          <w:szCs w:val="21"/>
          <w:lang w:eastAsia="ru-RU"/>
        </w:rPr>
        <w:t xml:space="preserve"> повторно проводится ОРВ в соответствии с настоящим Порядком.</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3. Порядок проведения экспертизы</w:t>
      </w: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3.1. Экспертиза проводится на основе ежегодного плана проведения экспертизы нормативных правовых актов, затрагивающих вопросы осуществления предпринимательской и инвестиционной деятельности (далее - ежегодный план):</w:t>
      </w:r>
      <w:r w:rsidRPr="00DC3226">
        <w:rPr>
          <w:rFonts w:ascii="Arial" w:eastAsia="Times New Roman" w:hAnsi="Arial" w:cs="Arial"/>
          <w:color w:val="2D2D2D"/>
          <w:spacing w:val="2"/>
          <w:sz w:val="21"/>
          <w:szCs w:val="21"/>
          <w:lang w:eastAsia="ru-RU"/>
        </w:rPr>
        <w:br/>
        <w:t>а) органами-разработчиками;</w:t>
      </w:r>
      <w:r w:rsidRPr="00DC3226">
        <w:rPr>
          <w:rFonts w:ascii="Arial" w:eastAsia="Times New Roman" w:hAnsi="Arial" w:cs="Arial"/>
          <w:color w:val="2D2D2D"/>
          <w:spacing w:val="2"/>
          <w:sz w:val="21"/>
          <w:szCs w:val="21"/>
          <w:lang w:eastAsia="ru-RU"/>
        </w:rPr>
        <w:br/>
        <w:t>б) уполномоченным органом.</w:t>
      </w:r>
      <w:r w:rsidRPr="00DC3226">
        <w:rPr>
          <w:rFonts w:ascii="Arial" w:eastAsia="Times New Roman" w:hAnsi="Arial" w:cs="Arial"/>
          <w:color w:val="2D2D2D"/>
          <w:spacing w:val="2"/>
          <w:sz w:val="21"/>
          <w:szCs w:val="21"/>
          <w:lang w:eastAsia="ru-RU"/>
        </w:rPr>
        <w:br/>
        <w:t>Ежегодные планы составляются органами-разработчиками и уполномоченным органом для проведения экспертизы соответствующими органами, подписываются руководителями соответствующих органов и размещаются на официальном сайте соответствующего органа не позднее 1 декабря года, предшествующего году, в котором планируется проведение экспертизы. Не позднее 1 ноября года, предшествующего году, в котором планируется проведение экспертизы, проекты ежегодных планов, подготовленные органами-разработчиками, представляются в уполномоченный орган для согласования. Утверждение ежегодных планов органами-разработчиками осуществляется после согласования ежегодных планов уполномоченным органом. Срок согласования ежегодного плана или направления органу-разработчику, представившему ежегодный план, мотивированного отказа в согласовании составляет не более 10 календарных дней со дня поступления соответствующего ежегодного плана в уполномоченный орган. В случае отказа уполномоченным органом в согласовании ежегодного плана он дорабатывается соответствующим органом-разработчиком с учетом предложений уполномоченного органа и повторно представляется в уполномоченный орган не позднее 15 ноября года, предшествующего году, в котором планируется проведение экспертизы.</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 xml:space="preserve">Ежегодные планы составляются с учетом предложений физических и юридических лиц, общественных организаций в сфере предпринимательской и инвестиционной деятельности, объединений потребителей, </w:t>
      </w:r>
      <w:proofErr w:type="spellStart"/>
      <w:r w:rsidRPr="00DC3226">
        <w:rPr>
          <w:rFonts w:ascii="Arial" w:eastAsia="Times New Roman" w:hAnsi="Arial" w:cs="Arial"/>
          <w:color w:val="2D2D2D"/>
          <w:spacing w:val="2"/>
          <w:sz w:val="21"/>
          <w:szCs w:val="21"/>
          <w:lang w:eastAsia="ru-RU"/>
        </w:rPr>
        <w:t>саморегулируемых</w:t>
      </w:r>
      <w:proofErr w:type="spellEnd"/>
      <w:r w:rsidRPr="00DC3226">
        <w:rPr>
          <w:rFonts w:ascii="Arial" w:eastAsia="Times New Roman" w:hAnsi="Arial" w:cs="Arial"/>
          <w:color w:val="2D2D2D"/>
          <w:spacing w:val="2"/>
          <w:sz w:val="21"/>
          <w:szCs w:val="21"/>
          <w:lang w:eastAsia="ru-RU"/>
        </w:rPr>
        <w:t xml:space="preserve"> организаций, научно-экспертных организаций, федеральных органов исполнительной власти (их территориальных подразделений), государственных органов Самарской области, Уполномоченного по защите прав предпринимателей в Самарской области, органов местного самоуправления муниципальных образований в Самарской области.</w:t>
      </w:r>
      <w:proofErr w:type="gramEnd"/>
      <w:r w:rsidRPr="00DC3226">
        <w:rPr>
          <w:rFonts w:ascii="Arial" w:eastAsia="Times New Roman" w:hAnsi="Arial" w:cs="Arial"/>
          <w:color w:val="2D2D2D"/>
          <w:spacing w:val="2"/>
          <w:sz w:val="21"/>
          <w:szCs w:val="21"/>
          <w:lang w:eastAsia="ru-RU"/>
        </w:rPr>
        <w:br/>
        <w:t>Форма ежегодного плана предусмотрена в приложении 3 к настоящему Порядку.</w:t>
      </w:r>
      <w:r w:rsidRPr="00DC3226">
        <w:rPr>
          <w:rFonts w:ascii="Arial" w:eastAsia="Times New Roman" w:hAnsi="Arial" w:cs="Arial"/>
          <w:color w:val="2D2D2D"/>
          <w:spacing w:val="2"/>
          <w:sz w:val="21"/>
          <w:szCs w:val="21"/>
          <w:lang w:eastAsia="ru-RU"/>
        </w:rPr>
        <w:br/>
        <w:t xml:space="preserve">3.2. </w:t>
      </w:r>
      <w:proofErr w:type="gramStart"/>
      <w:r w:rsidRPr="00DC3226">
        <w:rPr>
          <w:rFonts w:ascii="Arial" w:eastAsia="Times New Roman" w:hAnsi="Arial" w:cs="Arial"/>
          <w:color w:val="2D2D2D"/>
          <w:spacing w:val="2"/>
          <w:sz w:val="21"/>
          <w:szCs w:val="21"/>
          <w:lang w:eastAsia="ru-RU"/>
        </w:rPr>
        <w:t>Процедура проведения экспертизы состоит из следующих этапов:</w:t>
      </w:r>
      <w:r w:rsidRPr="00DC3226">
        <w:rPr>
          <w:rFonts w:ascii="Arial" w:eastAsia="Times New Roman" w:hAnsi="Arial" w:cs="Arial"/>
          <w:color w:val="2D2D2D"/>
          <w:spacing w:val="2"/>
          <w:sz w:val="21"/>
          <w:szCs w:val="21"/>
          <w:lang w:eastAsia="ru-RU"/>
        </w:rPr>
        <w:br/>
        <w:t>а) размещение органом-разработчиком и (или) уполномоченным органом, проводящим экспертизу (далее - орган, проводящий экспертизу), уведомления о начале экспертизы (далее в настоящем разделе - уведомление);</w:t>
      </w:r>
      <w:r w:rsidRPr="00DC3226">
        <w:rPr>
          <w:rFonts w:ascii="Arial" w:eastAsia="Times New Roman" w:hAnsi="Arial" w:cs="Arial"/>
          <w:color w:val="2D2D2D"/>
          <w:spacing w:val="2"/>
          <w:sz w:val="21"/>
          <w:szCs w:val="21"/>
          <w:lang w:eastAsia="ru-RU"/>
        </w:rPr>
        <w:br/>
        <w:t>б) проведение органом, проводящим экспертизу, публичных консультаций в порядке, предусмотренном настоящим Порядком;</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в) составление органом, проводящим экспертизу, отчета о проведении экспертизы (далее в настоящем разделе - отчет);</w:t>
      </w:r>
      <w:proofErr w:type="gramEnd"/>
      <w:r w:rsidRPr="00DC3226">
        <w:rPr>
          <w:rFonts w:ascii="Arial" w:eastAsia="Times New Roman" w:hAnsi="Arial" w:cs="Arial"/>
          <w:color w:val="2D2D2D"/>
          <w:spacing w:val="2"/>
          <w:sz w:val="21"/>
          <w:szCs w:val="21"/>
          <w:lang w:eastAsia="ru-RU"/>
        </w:rPr>
        <w:br/>
        <w:t>г) подготовка уполномоченным органом заключения об экспертизе в случае, если экспертиза проводилась органом-разработчиком, не являющимся уполномоченным органом (далее - заключение об экспертизе).</w:t>
      </w:r>
      <w:r w:rsidRPr="00DC3226">
        <w:rPr>
          <w:rFonts w:ascii="Arial" w:eastAsia="Times New Roman" w:hAnsi="Arial" w:cs="Arial"/>
          <w:color w:val="2D2D2D"/>
          <w:spacing w:val="2"/>
          <w:sz w:val="21"/>
          <w:szCs w:val="21"/>
          <w:lang w:eastAsia="ru-RU"/>
        </w:rPr>
        <w:br/>
        <w:t>3.3. Орган, проводящий экспертизу, после принятия решения о начале экспертизы размещает уведомление на своем официальном сайте. Размещение уведомления на официальном сайте является началом публичных консультаций.</w:t>
      </w:r>
      <w:r w:rsidRPr="00DC3226">
        <w:rPr>
          <w:rFonts w:ascii="Arial" w:eastAsia="Times New Roman" w:hAnsi="Arial" w:cs="Arial"/>
          <w:color w:val="2D2D2D"/>
          <w:spacing w:val="2"/>
          <w:sz w:val="21"/>
          <w:szCs w:val="21"/>
          <w:lang w:eastAsia="ru-RU"/>
        </w:rPr>
        <w:br/>
        <w:t>3.4. Уведомление должно содержать:</w:t>
      </w:r>
      <w:r w:rsidRPr="00DC3226">
        <w:rPr>
          <w:rFonts w:ascii="Arial" w:eastAsia="Times New Roman" w:hAnsi="Arial" w:cs="Arial"/>
          <w:color w:val="2D2D2D"/>
          <w:spacing w:val="2"/>
          <w:sz w:val="21"/>
          <w:szCs w:val="21"/>
          <w:lang w:eastAsia="ru-RU"/>
        </w:rPr>
        <w:br/>
        <w:t>а) вид, наименование и дату вступления в силу нормативного правового акта;</w:t>
      </w:r>
      <w:r w:rsidRPr="00DC3226">
        <w:rPr>
          <w:rFonts w:ascii="Arial" w:eastAsia="Times New Roman" w:hAnsi="Arial" w:cs="Arial"/>
          <w:color w:val="2D2D2D"/>
          <w:spacing w:val="2"/>
          <w:sz w:val="21"/>
          <w:szCs w:val="21"/>
          <w:lang w:eastAsia="ru-RU"/>
        </w:rPr>
        <w:br/>
        <w:t>б) сведения об органе, проводящем экспертизу (его наименование и местонахождение, контактный телефон (телефоны), адрес электронной почты);</w:t>
      </w:r>
      <w:r w:rsidRPr="00DC3226">
        <w:rPr>
          <w:rFonts w:ascii="Arial" w:eastAsia="Times New Roman" w:hAnsi="Arial" w:cs="Arial"/>
          <w:color w:val="2D2D2D"/>
          <w:spacing w:val="2"/>
          <w:sz w:val="21"/>
          <w:szCs w:val="21"/>
          <w:lang w:eastAsia="ru-RU"/>
        </w:rPr>
        <w:br/>
        <w:t>в) описание проблемы, на решение которой направлен принятый нормативный правовой акт;</w:t>
      </w:r>
      <w:r w:rsidRPr="00DC3226">
        <w:rPr>
          <w:rFonts w:ascii="Arial" w:eastAsia="Times New Roman" w:hAnsi="Arial" w:cs="Arial"/>
          <w:color w:val="2D2D2D"/>
          <w:spacing w:val="2"/>
          <w:sz w:val="21"/>
          <w:szCs w:val="21"/>
          <w:lang w:eastAsia="ru-RU"/>
        </w:rPr>
        <w:br/>
        <w:t>г) срок, в течение которого органом, проводящим экспертизу, принимаются предложения относительно изменения нормативного правового акта, последствий его применения в действующей редакции, альтернативных вариантов правового регулирования, а также предложения по совершенствованию правоприменительной практики. Срок приема соответствующих предложений не может составлять менее 30 календарных дней со дня размещения уведомления на официальном сайте. В уведомлении указывается способ (способы) представления предложений для участников публичных консультаций. В обязательном порядке должны приниматься предложения, присланные в электронной форме на указанный в уведомлении адрес электронной почты органа, проводящего экспертизу;</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иную информацию, относящуюся, по мнению органа, проводящего экспертизу, к сведениям о действующем нормативном правовом акте.</w:t>
      </w:r>
      <w:r w:rsidRPr="00DC3226">
        <w:rPr>
          <w:rFonts w:ascii="Arial" w:eastAsia="Times New Roman" w:hAnsi="Arial" w:cs="Arial"/>
          <w:color w:val="2D2D2D"/>
          <w:spacing w:val="2"/>
          <w:sz w:val="21"/>
          <w:szCs w:val="21"/>
          <w:lang w:eastAsia="ru-RU"/>
        </w:rPr>
        <w:br/>
        <w:t>Форма уведомления предусмотрена в приложении 4 к настоящему Порядку.</w:t>
      </w:r>
      <w:r w:rsidRPr="00DC3226">
        <w:rPr>
          <w:rFonts w:ascii="Arial" w:eastAsia="Times New Roman" w:hAnsi="Arial" w:cs="Arial"/>
          <w:color w:val="2D2D2D"/>
          <w:spacing w:val="2"/>
          <w:sz w:val="21"/>
          <w:szCs w:val="21"/>
          <w:lang w:eastAsia="ru-RU"/>
        </w:rPr>
        <w:br/>
        <w:t>3.5. О размещении уведомления орган-разработчик, проводящий экспертизу, извещает уполномоченный орган не позднее 3 рабочих дней со дня размещения уведомления путем представления в уполномоченный орган информации о месте размещения (полную ссылку на электронный адрес страницы, где размещено уведомление) (далее в настоящем разделе - ссылка на уведомление). Полученная уполномоченным органом ссылка на уведомление размещается на официальном сайте уполномоченного органа в разделе "Публичные консультации" в течение одного рабочего дня после получения.</w:t>
      </w:r>
      <w:r w:rsidRPr="00DC3226">
        <w:rPr>
          <w:rFonts w:ascii="Arial" w:eastAsia="Times New Roman" w:hAnsi="Arial" w:cs="Arial"/>
          <w:color w:val="2D2D2D"/>
          <w:spacing w:val="2"/>
          <w:sz w:val="21"/>
          <w:szCs w:val="21"/>
          <w:lang w:eastAsia="ru-RU"/>
        </w:rPr>
        <w:br/>
        <w:t>Одновременно с представлением ссылки на уведомление в уполномоченный орган орган-разработчик извещает о размещении уведомления с указанием ссылки на уведомление:</w:t>
      </w:r>
      <w:r w:rsidRPr="00DC3226">
        <w:rPr>
          <w:rFonts w:ascii="Arial" w:eastAsia="Times New Roman" w:hAnsi="Arial" w:cs="Arial"/>
          <w:color w:val="2D2D2D"/>
          <w:spacing w:val="2"/>
          <w:sz w:val="21"/>
          <w:szCs w:val="21"/>
          <w:lang w:eastAsia="ru-RU"/>
        </w:rPr>
        <w:br/>
        <w:t>а) заинтересованные государственные органы Самарской области, в том числе Уполномоченного по защите прав предпринимателей в Самарской области;</w:t>
      </w:r>
      <w:r w:rsidRPr="00DC3226">
        <w:rPr>
          <w:rFonts w:ascii="Arial" w:eastAsia="Times New Roman" w:hAnsi="Arial" w:cs="Arial"/>
          <w:color w:val="2D2D2D"/>
          <w:spacing w:val="2"/>
          <w:sz w:val="21"/>
          <w:szCs w:val="21"/>
          <w:lang w:eastAsia="ru-RU"/>
        </w:rPr>
        <w:br/>
        <w:t>б) заинтересованные органы местного самоуправления муниципальных образований в Самарской области;</w:t>
      </w:r>
      <w:r w:rsidRPr="00DC3226">
        <w:rPr>
          <w:rFonts w:ascii="Arial" w:eastAsia="Times New Roman" w:hAnsi="Arial" w:cs="Arial"/>
          <w:color w:val="2D2D2D"/>
          <w:spacing w:val="2"/>
          <w:sz w:val="21"/>
          <w:szCs w:val="21"/>
          <w:lang w:eastAsia="ru-RU"/>
        </w:rPr>
        <w:br/>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r w:rsidRPr="00DC3226">
        <w:rPr>
          <w:rFonts w:ascii="Arial" w:eastAsia="Times New Roman" w:hAnsi="Arial" w:cs="Arial"/>
          <w:color w:val="2D2D2D"/>
          <w:spacing w:val="2"/>
          <w:sz w:val="21"/>
          <w:szCs w:val="21"/>
          <w:lang w:eastAsia="ru-RU"/>
        </w:rPr>
        <w:br/>
        <w:t>г) иные организации, экспертов в соответствующей сфере регулирования, которых орган-разработчик вправе привлечь к экспертизе нормативного правового акта.</w:t>
      </w:r>
      <w:r w:rsidRPr="00DC3226">
        <w:rPr>
          <w:rFonts w:ascii="Arial" w:eastAsia="Times New Roman" w:hAnsi="Arial" w:cs="Arial"/>
          <w:color w:val="2D2D2D"/>
          <w:spacing w:val="2"/>
          <w:sz w:val="21"/>
          <w:szCs w:val="21"/>
          <w:lang w:eastAsia="ru-RU"/>
        </w:rPr>
        <w:br/>
        <w:t xml:space="preserve">3.6.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своем </w:t>
      </w:r>
      <w:r w:rsidRPr="00DC3226">
        <w:rPr>
          <w:rFonts w:ascii="Arial" w:eastAsia="Times New Roman" w:hAnsi="Arial" w:cs="Arial"/>
          <w:color w:val="2D2D2D"/>
          <w:spacing w:val="2"/>
          <w:sz w:val="21"/>
          <w:szCs w:val="21"/>
          <w:lang w:eastAsia="ru-RU"/>
        </w:rPr>
        <w:lastRenderedPageBreak/>
        <w:t>официальном сайте.</w:t>
      </w:r>
      <w:r w:rsidRPr="00DC3226">
        <w:rPr>
          <w:rFonts w:ascii="Arial" w:eastAsia="Times New Roman" w:hAnsi="Arial" w:cs="Arial"/>
          <w:color w:val="2D2D2D"/>
          <w:spacing w:val="2"/>
          <w:sz w:val="21"/>
          <w:szCs w:val="21"/>
          <w:lang w:eastAsia="ru-RU"/>
        </w:rPr>
        <w:br/>
        <w:t>Орган, проводящий экспертизу, обязан рассмотреть все предложения, поступившие в срок, указанный в уведомлении, а в случае его продления - в срок, продленный с учетом положения предыдущего абзаца.</w:t>
      </w:r>
      <w:r w:rsidRPr="00DC3226">
        <w:rPr>
          <w:rFonts w:ascii="Arial" w:eastAsia="Times New Roman" w:hAnsi="Arial" w:cs="Arial"/>
          <w:color w:val="2D2D2D"/>
          <w:spacing w:val="2"/>
          <w:sz w:val="21"/>
          <w:szCs w:val="21"/>
          <w:lang w:eastAsia="ru-RU"/>
        </w:rPr>
        <w:br/>
        <w:t xml:space="preserve">3.7. </w:t>
      </w:r>
      <w:proofErr w:type="gramStart"/>
      <w:r w:rsidRPr="00DC3226">
        <w:rPr>
          <w:rFonts w:ascii="Arial" w:eastAsia="Times New Roman" w:hAnsi="Arial" w:cs="Arial"/>
          <w:color w:val="2D2D2D"/>
          <w:spacing w:val="2"/>
          <w:sz w:val="21"/>
          <w:szCs w:val="21"/>
          <w:lang w:eastAsia="ru-RU"/>
        </w:rPr>
        <w:t>По завершении публичных консультаций орган, проводящий экспертизу, подготавливает отчет, который должен содержать следующие сведения:</w:t>
      </w:r>
      <w:r w:rsidRPr="00DC3226">
        <w:rPr>
          <w:rFonts w:ascii="Arial" w:eastAsia="Times New Roman" w:hAnsi="Arial" w:cs="Arial"/>
          <w:color w:val="2D2D2D"/>
          <w:spacing w:val="2"/>
          <w:sz w:val="21"/>
          <w:szCs w:val="21"/>
          <w:lang w:eastAsia="ru-RU"/>
        </w:rPr>
        <w:br/>
        <w:t>а) описание проблемы, на решение которой направлен закрепленный нормативным правовым актом способ регулирования, оценку негативных эффектов, возникающих в связи с наличием рассматриваемой проблемы;</w:t>
      </w:r>
      <w:r w:rsidRPr="00DC3226">
        <w:rPr>
          <w:rFonts w:ascii="Arial" w:eastAsia="Times New Roman" w:hAnsi="Arial" w:cs="Arial"/>
          <w:color w:val="2D2D2D"/>
          <w:spacing w:val="2"/>
          <w:sz w:val="21"/>
          <w:szCs w:val="21"/>
          <w:lang w:eastAsia="ru-RU"/>
        </w:rPr>
        <w:br/>
        <w:t>б) альтернативные варианты правового регулирования в целях решения проблемы, на урегулирование которой направлен нормативный правовой акт;</w:t>
      </w:r>
      <w:proofErr w:type="gramEnd"/>
      <w:r w:rsidRPr="00DC3226">
        <w:rPr>
          <w:rFonts w:ascii="Arial" w:eastAsia="Times New Roman" w:hAnsi="Arial" w:cs="Arial"/>
          <w:color w:val="2D2D2D"/>
          <w:spacing w:val="2"/>
          <w:sz w:val="21"/>
          <w:szCs w:val="21"/>
          <w:lang w:eastAsia="ru-RU"/>
        </w:rPr>
        <w:br/>
        <w:t>в) оценку органа, проводящего экспертизу, степени и сроков достижения цели правового регулирования при выборе каждого варианта правового регулирования (предусмотренного нормативным правовым актом и альтернативными вариантами);</w:t>
      </w:r>
      <w:r w:rsidRPr="00DC3226">
        <w:rPr>
          <w:rFonts w:ascii="Arial" w:eastAsia="Times New Roman" w:hAnsi="Arial" w:cs="Arial"/>
          <w:color w:val="2D2D2D"/>
          <w:spacing w:val="2"/>
          <w:sz w:val="21"/>
          <w:szCs w:val="21"/>
          <w:lang w:eastAsia="ru-RU"/>
        </w:rPr>
        <w:br/>
        <w:t xml:space="preserve">г) оценку выгод и издержек от выбора каждого варианта правового регулирования как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в том числе оценку соответствующих расходов (возможных расходов) и доходов (возможных доходов) областного бюджета и местных бюджетов. Информация об источниках данных и методах расчетов должна обеспечивать возможность их верификации. </w:t>
      </w:r>
      <w:proofErr w:type="gramStart"/>
      <w:r w:rsidRPr="00DC3226">
        <w:rPr>
          <w:rFonts w:ascii="Arial" w:eastAsia="Times New Roman" w:hAnsi="Arial" w:cs="Arial"/>
          <w:color w:val="2D2D2D"/>
          <w:spacing w:val="2"/>
          <w:sz w:val="21"/>
          <w:szCs w:val="21"/>
          <w:lang w:eastAsia="ru-RU"/>
        </w:rPr>
        <w:t>Если расчеты произведены на основании данных, не опубликованных в открытых источниках, такие данные должны быть приведены в приложении к отчету в полном объеме;</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оценку степени достижения целей правового регулирования, в том числе по конкретным индикативным показателям;</w:t>
      </w:r>
      <w:r w:rsidRPr="00DC3226">
        <w:rPr>
          <w:rFonts w:ascii="Arial" w:eastAsia="Times New Roman" w:hAnsi="Arial" w:cs="Arial"/>
          <w:color w:val="2D2D2D"/>
          <w:spacing w:val="2"/>
          <w:sz w:val="21"/>
          <w:szCs w:val="21"/>
          <w:lang w:eastAsia="ru-RU"/>
        </w:rPr>
        <w:br/>
        <w:t>е) сведения о предложениях участников публичных консультаций и комментарии органа, проводящего экспертизу, по учету (</w:t>
      </w:r>
      <w:proofErr w:type="spellStart"/>
      <w:r w:rsidRPr="00DC3226">
        <w:rPr>
          <w:rFonts w:ascii="Arial" w:eastAsia="Times New Roman" w:hAnsi="Arial" w:cs="Arial"/>
          <w:color w:val="2D2D2D"/>
          <w:spacing w:val="2"/>
          <w:sz w:val="21"/>
          <w:szCs w:val="21"/>
          <w:lang w:eastAsia="ru-RU"/>
        </w:rPr>
        <w:t>неучету</w:t>
      </w:r>
      <w:proofErr w:type="spellEnd"/>
      <w:r w:rsidRPr="00DC3226">
        <w:rPr>
          <w:rFonts w:ascii="Arial" w:eastAsia="Times New Roman" w:hAnsi="Arial" w:cs="Arial"/>
          <w:color w:val="2D2D2D"/>
          <w:spacing w:val="2"/>
          <w:sz w:val="21"/>
          <w:szCs w:val="21"/>
          <w:lang w:eastAsia="ru-RU"/>
        </w:rPr>
        <w:t>) соответствующих предложений.</w:t>
      </w:r>
      <w:proofErr w:type="gramEnd"/>
      <w:r w:rsidRPr="00DC3226">
        <w:rPr>
          <w:rFonts w:ascii="Arial" w:eastAsia="Times New Roman" w:hAnsi="Arial" w:cs="Arial"/>
          <w:color w:val="2D2D2D"/>
          <w:spacing w:val="2"/>
          <w:sz w:val="21"/>
          <w:szCs w:val="21"/>
          <w:lang w:eastAsia="ru-RU"/>
        </w:rPr>
        <w:t xml:space="preserve"> В случае </w:t>
      </w:r>
      <w:proofErr w:type="spellStart"/>
      <w:r w:rsidRPr="00DC3226">
        <w:rPr>
          <w:rFonts w:ascii="Arial" w:eastAsia="Times New Roman" w:hAnsi="Arial" w:cs="Arial"/>
          <w:color w:val="2D2D2D"/>
          <w:spacing w:val="2"/>
          <w:sz w:val="21"/>
          <w:szCs w:val="21"/>
          <w:lang w:eastAsia="ru-RU"/>
        </w:rPr>
        <w:t>неучета</w:t>
      </w:r>
      <w:proofErr w:type="spellEnd"/>
      <w:r w:rsidRPr="00DC3226">
        <w:rPr>
          <w:rFonts w:ascii="Arial" w:eastAsia="Times New Roman" w:hAnsi="Arial" w:cs="Arial"/>
          <w:color w:val="2D2D2D"/>
          <w:spacing w:val="2"/>
          <w:sz w:val="21"/>
          <w:szCs w:val="21"/>
          <w:lang w:eastAsia="ru-RU"/>
        </w:rPr>
        <w:t xml:space="preserve"> предложений участников публичных консультаций в отчете отражается мотивация </w:t>
      </w:r>
      <w:proofErr w:type="spellStart"/>
      <w:r w:rsidRPr="00DC3226">
        <w:rPr>
          <w:rFonts w:ascii="Arial" w:eastAsia="Times New Roman" w:hAnsi="Arial" w:cs="Arial"/>
          <w:color w:val="2D2D2D"/>
          <w:spacing w:val="2"/>
          <w:sz w:val="21"/>
          <w:szCs w:val="21"/>
          <w:lang w:eastAsia="ru-RU"/>
        </w:rPr>
        <w:t>неучета</w:t>
      </w:r>
      <w:proofErr w:type="spellEnd"/>
      <w:r w:rsidRPr="00DC3226">
        <w:rPr>
          <w:rFonts w:ascii="Arial" w:eastAsia="Times New Roman" w:hAnsi="Arial" w:cs="Arial"/>
          <w:color w:val="2D2D2D"/>
          <w:spacing w:val="2"/>
          <w:sz w:val="21"/>
          <w:szCs w:val="21"/>
          <w:lang w:eastAsia="ru-RU"/>
        </w:rPr>
        <w:t xml:space="preserve"> соответствующих предложений;</w:t>
      </w:r>
      <w:r w:rsidRPr="00DC3226">
        <w:rPr>
          <w:rFonts w:ascii="Arial" w:eastAsia="Times New Roman" w:hAnsi="Arial" w:cs="Arial"/>
          <w:color w:val="2D2D2D"/>
          <w:spacing w:val="2"/>
          <w:sz w:val="21"/>
          <w:szCs w:val="21"/>
          <w:lang w:eastAsia="ru-RU"/>
        </w:rPr>
        <w:br/>
        <w:t>ж) источники использованных при подготовке отчета данных.</w:t>
      </w:r>
      <w:r w:rsidRPr="00DC3226">
        <w:rPr>
          <w:rFonts w:ascii="Arial" w:eastAsia="Times New Roman" w:hAnsi="Arial" w:cs="Arial"/>
          <w:color w:val="2D2D2D"/>
          <w:spacing w:val="2"/>
          <w:sz w:val="21"/>
          <w:szCs w:val="21"/>
          <w:lang w:eastAsia="ru-RU"/>
        </w:rPr>
        <w:br/>
        <w:t>В отчете может быть приведен анализ международного опыта и опыта других субъектов Российской Федерации в соответствующей сфере регулирования общественных отношений, а также иные сведения по усмотрению органа, проводящего ОРВ.</w:t>
      </w:r>
      <w:r w:rsidRPr="00DC3226">
        <w:rPr>
          <w:rFonts w:ascii="Arial" w:eastAsia="Times New Roman" w:hAnsi="Arial" w:cs="Arial"/>
          <w:color w:val="2D2D2D"/>
          <w:spacing w:val="2"/>
          <w:sz w:val="21"/>
          <w:szCs w:val="21"/>
          <w:lang w:eastAsia="ru-RU"/>
        </w:rPr>
        <w:br/>
        <w:t>Отчет подписывается руководителем органа, проводящего экспертизу.</w:t>
      </w:r>
      <w:r w:rsidRPr="00DC3226">
        <w:rPr>
          <w:rFonts w:ascii="Arial" w:eastAsia="Times New Roman" w:hAnsi="Arial" w:cs="Arial"/>
          <w:color w:val="2D2D2D"/>
          <w:spacing w:val="2"/>
          <w:sz w:val="21"/>
          <w:szCs w:val="21"/>
          <w:lang w:eastAsia="ru-RU"/>
        </w:rPr>
        <w:br/>
        <w:t>Форма отчета предусмотрена в приложении 5 к настоящему Порядку.</w:t>
      </w:r>
      <w:r w:rsidRPr="00DC3226">
        <w:rPr>
          <w:rFonts w:ascii="Arial" w:eastAsia="Times New Roman" w:hAnsi="Arial" w:cs="Arial"/>
          <w:color w:val="2D2D2D"/>
          <w:spacing w:val="2"/>
          <w:sz w:val="21"/>
          <w:szCs w:val="21"/>
          <w:lang w:eastAsia="ru-RU"/>
        </w:rPr>
        <w:br/>
        <w:t>3.8. В случае если уполномоченный орган по собственной инициативе решает провести экспертизу в отношении нормативного акта, который не был разработан самим уполномоченным органом, уполномоченный орган при проведении экспертизы вправе привлечь орган-разработчика для осуществления отдельных функций (процедур), предусмотренных настоящим Порядком.</w:t>
      </w:r>
      <w:r w:rsidRPr="00DC3226">
        <w:rPr>
          <w:rFonts w:ascii="Arial" w:eastAsia="Times New Roman" w:hAnsi="Arial" w:cs="Arial"/>
          <w:color w:val="2D2D2D"/>
          <w:spacing w:val="2"/>
          <w:sz w:val="21"/>
          <w:szCs w:val="21"/>
          <w:lang w:eastAsia="ru-RU"/>
        </w:rPr>
        <w:br/>
        <w:t>3.9. Орган, проводящий экспертизу, не позднее чем в течение 3 рабочих дней со дня подписания руководителем данного органа отчета размещает его текст на своем официальном сайте.</w:t>
      </w:r>
      <w:r w:rsidRPr="00DC3226">
        <w:rPr>
          <w:rFonts w:ascii="Arial" w:eastAsia="Times New Roman" w:hAnsi="Arial" w:cs="Arial"/>
          <w:color w:val="2D2D2D"/>
          <w:spacing w:val="2"/>
          <w:sz w:val="21"/>
          <w:szCs w:val="21"/>
          <w:lang w:eastAsia="ru-RU"/>
        </w:rPr>
        <w:br/>
        <w:t>3.10. В случае проведения экспертизы органом-разработчиком он в течение 3 рабочих дней со дня подписания отчета руководителем данного органа направляет отчет в уполномоченный орган для подготовки заключения об экспертизе.</w:t>
      </w:r>
      <w:r w:rsidRPr="00DC3226">
        <w:rPr>
          <w:rFonts w:ascii="Arial" w:eastAsia="Times New Roman" w:hAnsi="Arial" w:cs="Arial"/>
          <w:color w:val="2D2D2D"/>
          <w:spacing w:val="2"/>
          <w:sz w:val="21"/>
          <w:szCs w:val="21"/>
          <w:lang w:eastAsia="ru-RU"/>
        </w:rPr>
        <w:br/>
        <w:t xml:space="preserve">3.11. При подготовке заключения об экспертизе уполномоченный орган осуществляет </w:t>
      </w:r>
      <w:r w:rsidRPr="00DC3226">
        <w:rPr>
          <w:rFonts w:ascii="Arial" w:eastAsia="Times New Roman" w:hAnsi="Arial" w:cs="Arial"/>
          <w:color w:val="2D2D2D"/>
          <w:spacing w:val="2"/>
          <w:sz w:val="21"/>
          <w:szCs w:val="21"/>
          <w:lang w:eastAsia="ru-RU"/>
        </w:rPr>
        <w:lastRenderedPageBreak/>
        <w:t>оценку содержания нормативного правового акта и отчета на предмет:</w:t>
      </w:r>
      <w:r w:rsidRPr="00DC3226">
        <w:rPr>
          <w:rFonts w:ascii="Arial" w:eastAsia="Times New Roman" w:hAnsi="Arial" w:cs="Arial"/>
          <w:color w:val="2D2D2D"/>
          <w:spacing w:val="2"/>
          <w:sz w:val="21"/>
          <w:szCs w:val="21"/>
          <w:lang w:eastAsia="ru-RU"/>
        </w:rPr>
        <w:br/>
        <w:t>а) соответствия требованиям настоящего Порядка к проведению процедуры экспертизы, в том числе к срокам осуществления отдельных действий;</w:t>
      </w:r>
      <w:r w:rsidRPr="00DC3226">
        <w:rPr>
          <w:rFonts w:ascii="Arial" w:eastAsia="Times New Roman" w:hAnsi="Arial" w:cs="Arial"/>
          <w:color w:val="2D2D2D"/>
          <w:spacing w:val="2"/>
          <w:sz w:val="21"/>
          <w:szCs w:val="21"/>
          <w:lang w:eastAsia="ru-RU"/>
        </w:rPr>
        <w:br/>
        <w:t>б) соответствия результатов выполненной процедуры экспертизы целям проведения экспертизы;</w:t>
      </w:r>
      <w:r w:rsidRPr="00DC3226">
        <w:rPr>
          <w:rFonts w:ascii="Arial" w:eastAsia="Times New Roman" w:hAnsi="Arial" w:cs="Arial"/>
          <w:color w:val="2D2D2D"/>
          <w:spacing w:val="2"/>
          <w:sz w:val="21"/>
          <w:szCs w:val="21"/>
          <w:lang w:eastAsia="ru-RU"/>
        </w:rPr>
        <w:br/>
        <w:t>в) соответствия содержания отчета требованиям настоящего Порядка;</w:t>
      </w:r>
      <w:r w:rsidRPr="00DC3226">
        <w:rPr>
          <w:rFonts w:ascii="Arial" w:eastAsia="Times New Roman" w:hAnsi="Arial" w:cs="Arial"/>
          <w:color w:val="2D2D2D"/>
          <w:spacing w:val="2"/>
          <w:sz w:val="21"/>
          <w:szCs w:val="21"/>
          <w:lang w:eastAsia="ru-RU"/>
        </w:rPr>
        <w:br/>
        <w:t>г) достаточности предложенных в отчете альтернативных вариантов (по отношению к варианту правового регулирования, предусмотренному в нормативном правовом акте);</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обоснованности выводов, содержащихся в отчете.</w:t>
      </w:r>
      <w:r w:rsidRPr="00DC3226">
        <w:rPr>
          <w:rFonts w:ascii="Arial" w:eastAsia="Times New Roman" w:hAnsi="Arial" w:cs="Arial"/>
          <w:color w:val="2D2D2D"/>
          <w:spacing w:val="2"/>
          <w:sz w:val="21"/>
          <w:szCs w:val="21"/>
          <w:lang w:eastAsia="ru-RU"/>
        </w:rPr>
        <w:br/>
        <w:t>В случае отсутствия в отчете сведений, обязательных к отражению в нем в соответствии с пунктом 3.7 настоящего Порядка, отчет возвращается уполномоченным органом для доработки органу-разработчику в течение трех рабочих дней со дня поступления отчета в уполномоченный орган.</w:t>
      </w:r>
      <w:r w:rsidRPr="00DC3226">
        <w:rPr>
          <w:rFonts w:ascii="Arial" w:eastAsia="Times New Roman" w:hAnsi="Arial" w:cs="Arial"/>
          <w:color w:val="2D2D2D"/>
          <w:spacing w:val="2"/>
          <w:sz w:val="21"/>
          <w:szCs w:val="21"/>
          <w:lang w:eastAsia="ru-RU"/>
        </w:rPr>
        <w:br/>
        <w:t>3.12. При подготовке заключения об экспертизе уполномоченный орган, оценивая эффективность предложенных в отчете вариантов правового регулирования, обращает внимание на следующие сведения:</w:t>
      </w:r>
      <w:r w:rsidRPr="00DC3226">
        <w:rPr>
          <w:rFonts w:ascii="Arial" w:eastAsia="Times New Roman" w:hAnsi="Arial" w:cs="Arial"/>
          <w:color w:val="2D2D2D"/>
          <w:spacing w:val="2"/>
          <w:sz w:val="21"/>
          <w:szCs w:val="21"/>
          <w:lang w:eastAsia="ru-RU"/>
        </w:rPr>
        <w:br/>
        <w:t>а) адекватность определения целей действующего правового регулирования;</w:t>
      </w:r>
      <w:r w:rsidRPr="00DC3226">
        <w:rPr>
          <w:rFonts w:ascii="Arial" w:eastAsia="Times New Roman" w:hAnsi="Arial" w:cs="Arial"/>
          <w:color w:val="2D2D2D"/>
          <w:spacing w:val="2"/>
          <w:sz w:val="21"/>
          <w:szCs w:val="21"/>
          <w:lang w:eastAsia="ru-RU"/>
        </w:rPr>
        <w:br/>
        <w:t>б) практическая реализуемость заявленных целей действующего правового регулирования;</w:t>
      </w:r>
      <w:r w:rsidRPr="00DC3226">
        <w:rPr>
          <w:rFonts w:ascii="Arial" w:eastAsia="Times New Roman" w:hAnsi="Arial" w:cs="Arial"/>
          <w:color w:val="2D2D2D"/>
          <w:spacing w:val="2"/>
          <w:sz w:val="21"/>
          <w:szCs w:val="21"/>
          <w:lang w:eastAsia="ru-RU"/>
        </w:rPr>
        <w:br/>
        <w:t xml:space="preserve">в) </w:t>
      </w:r>
      <w:proofErr w:type="spellStart"/>
      <w:r w:rsidRPr="00DC3226">
        <w:rPr>
          <w:rFonts w:ascii="Arial" w:eastAsia="Times New Roman" w:hAnsi="Arial" w:cs="Arial"/>
          <w:color w:val="2D2D2D"/>
          <w:spacing w:val="2"/>
          <w:sz w:val="21"/>
          <w:szCs w:val="21"/>
          <w:lang w:eastAsia="ru-RU"/>
        </w:rPr>
        <w:t>верифицируемость</w:t>
      </w:r>
      <w:proofErr w:type="spellEnd"/>
      <w:r w:rsidRPr="00DC3226">
        <w:rPr>
          <w:rFonts w:ascii="Arial" w:eastAsia="Times New Roman" w:hAnsi="Arial" w:cs="Arial"/>
          <w:color w:val="2D2D2D"/>
          <w:spacing w:val="2"/>
          <w:sz w:val="21"/>
          <w:szCs w:val="21"/>
          <w:lang w:eastAsia="ru-RU"/>
        </w:rPr>
        <w:t xml:space="preserve"> показателей достижения целей правового регулирования и возможность последующего мониторинга их достижения;</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г) обоснованность качественного и количественного определения субъектов, на которых распространено правовое регулирование, и динамики их численности;</w:t>
      </w:r>
      <w:r w:rsidRPr="00DC3226">
        <w:rPr>
          <w:rFonts w:ascii="Arial" w:eastAsia="Times New Roman" w:hAnsi="Arial" w:cs="Arial"/>
          <w:color w:val="2D2D2D"/>
          <w:spacing w:val="2"/>
          <w:sz w:val="21"/>
          <w:szCs w:val="21"/>
          <w:lang w:eastAsia="ru-RU"/>
        </w:rPr>
        <w:br/>
      </w:r>
      <w:proofErr w:type="spellStart"/>
      <w:r w:rsidRPr="00DC3226">
        <w:rPr>
          <w:rFonts w:ascii="Arial" w:eastAsia="Times New Roman" w:hAnsi="Arial" w:cs="Arial"/>
          <w:color w:val="2D2D2D"/>
          <w:spacing w:val="2"/>
          <w:sz w:val="21"/>
          <w:szCs w:val="21"/>
          <w:lang w:eastAsia="ru-RU"/>
        </w:rPr>
        <w:t>д</w:t>
      </w:r>
      <w:proofErr w:type="spellEnd"/>
      <w:r w:rsidRPr="00DC3226">
        <w:rPr>
          <w:rFonts w:ascii="Arial" w:eastAsia="Times New Roman" w:hAnsi="Arial" w:cs="Arial"/>
          <w:color w:val="2D2D2D"/>
          <w:spacing w:val="2"/>
          <w:sz w:val="21"/>
          <w:szCs w:val="21"/>
          <w:lang w:eastAsia="ru-RU"/>
        </w:rPr>
        <w:t>) корректность оценки органом-разработчиком расходов и доходов субъектов, на которых распространено правовое регулирование, областного бюджета и местных бюджетов, связанных с введением и возможным изменением правового регулирования;</w:t>
      </w:r>
      <w:r w:rsidRPr="00DC3226">
        <w:rPr>
          <w:rFonts w:ascii="Arial" w:eastAsia="Times New Roman" w:hAnsi="Arial" w:cs="Arial"/>
          <w:color w:val="2D2D2D"/>
          <w:spacing w:val="2"/>
          <w:sz w:val="21"/>
          <w:szCs w:val="21"/>
          <w:lang w:eastAsia="ru-RU"/>
        </w:rPr>
        <w:br/>
        <w:t>е) степень выявления органом-разработчиком всех возможных рисков сохранения и возможного изменения правового регулирования.</w:t>
      </w:r>
      <w:r w:rsidRPr="00DC3226">
        <w:rPr>
          <w:rFonts w:ascii="Arial" w:eastAsia="Times New Roman" w:hAnsi="Arial" w:cs="Arial"/>
          <w:color w:val="2D2D2D"/>
          <w:spacing w:val="2"/>
          <w:sz w:val="21"/>
          <w:szCs w:val="21"/>
          <w:lang w:eastAsia="ru-RU"/>
        </w:rPr>
        <w:br/>
        <w:t>3.13.</w:t>
      </w:r>
      <w:proofErr w:type="gramEnd"/>
      <w:r w:rsidRPr="00DC3226">
        <w:rPr>
          <w:rFonts w:ascii="Arial" w:eastAsia="Times New Roman" w:hAnsi="Arial" w:cs="Arial"/>
          <w:color w:val="2D2D2D"/>
          <w:spacing w:val="2"/>
          <w:sz w:val="21"/>
          <w:szCs w:val="21"/>
          <w:lang w:eastAsia="ru-RU"/>
        </w:rPr>
        <w:t xml:space="preserve"> В заключении об экспертизе уполномоченным органом отражаются выводы о соблюдении либо несоблюдении органом-разработчиком требований к процедуре проведения экспертизы, установленных настоящим Порядком, и принятых в соответствии с ним методическим рекомендациям.</w:t>
      </w:r>
      <w:r w:rsidRPr="00DC3226">
        <w:rPr>
          <w:rFonts w:ascii="Arial" w:eastAsia="Times New Roman" w:hAnsi="Arial" w:cs="Arial"/>
          <w:color w:val="2D2D2D"/>
          <w:spacing w:val="2"/>
          <w:sz w:val="21"/>
          <w:szCs w:val="21"/>
          <w:lang w:eastAsia="ru-RU"/>
        </w:rPr>
        <w:br/>
        <w:t>Форма заключения об экспертизе утверждается уполномоченным органом.</w:t>
      </w:r>
      <w:r w:rsidRPr="00DC3226">
        <w:rPr>
          <w:rFonts w:ascii="Arial" w:eastAsia="Times New Roman" w:hAnsi="Arial" w:cs="Arial"/>
          <w:color w:val="2D2D2D"/>
          <w:spacing w:val="2"/>
          <w:sz w:val="21"/>
          <w:szCs w:val="21"/>
          <w:lang w:eastAsia="ru-RU"/>
        </w:rPr>
        <w:br/>
        <w:t>3.14. Заключение об экспертизе подготавливается уполномоченным органом в течение 20 рабочих дней со дня поступления отчета (доработанного в соответствии с абзацем седьмым пункта 3.11 настоящего Порядка отчета) в уполномоченный орган.</w:t>
      </w:r>
      <w:r w:rsidRPr="00DC3226">
        <w:rPr>
          <w:rFonts w:ascii="Arial" w:eastAsia="Times New Roman" w:hAnsi="Arial" w:cs="Arial"/>
          <w:color w:val="2D2D2D"/>
          <w:spacing w:val="2"/>
          <w:sz w:val="21"/>
          <w:szCs w:val="21"/>
          <w:lang w:eastAsia="ru-RU"/>
        </w:rPr>
        <w:br/>
        <w:t>3.15. В целях подготовки заключения об экспертизе уполномоченный орган вправе запрашивать у органа-разработчика дополнительные сведения, связанные с проведением экспертизы. Срок представления указанных сведений не может превышать 3 рабочих дней.</w:t>
      </w:r>
      <w:r w:rsidRPr="00DC3226">
        <w:rPr>
          <w:rFonts w:ascii="Arial" w:eastAsia="Times New Roman" w:hAnsi="Arial" w:cs="Arial"/>
          <w:color w:val="2D2D2D"/>
          <w:spacing w:val="2"/>
          <w:sz w:val="21"/>
          <w:szCs w:val="21"/>
          <w:lang w:eastAsia="ru-RU"/>
        </w:rPr>
        <w:br/>
        <w:t>3.16. Уполномоченный орган вправе провести консультации с участниками публичных консультаций в течение срока, предусмотренного пунктом 3.14 настоящего Порядка.</w:t>
      </w:r>
      <w:r w:rsidRPr="00DC3226">
        <w:rPr>
          <w:rFonts w:ascii="Arial" w:eastAsia="Times New Roman" w:hAnsi="Arial" w:cs="Arial"/>
          <w:color w:val="2D2D2D"/>
          <w:spacing w:val="2"/>
          <w:sz w:val="21"/>
          <w:szCs w:val="21"/>
          <w:lang w:eastAsia="ru-RU"/>
        </w:rPr>
        <w:br/>
        <w:t xml:space="preserve">3.17. В случае если в заключении об экспертизе сделан </w:t>
      </w:r>
      <w:proofErr w:type="gramStart"/>
      <w:r w:rsidRPr="00DC3226">
        <w:rPr>
          <w:rFonts w:ascii="Arial" w:eastAsia="Times New Roman" w:hAnsi="Arial" w:cs="Arial"/>
          <w:color w:val="2D2D2D"/>
          <w:spacing w:val="2"/>
          <w:sz w:val="21"/>
          <w:szCs w:val="21"/>
          <w:lang w:eastAsia="ru-RU"/>
        </w:rPr>
        <w:t>вывод</w:t>
      </w:r>
      <w:proofErr w:type="gramEnd"/>
      <w:r w:rsidRPr="00DC3226">
        <w:rPr>
          <w:rFonts w:ascii="Arial" w:eastAsia="Times New Roman" w:hAnsi="Arial" w:cs="Arial"/>
          <w:color w:val="2D2D2D"/>
          <w:spacing w:val="2"/>
          <w:sz w:val="21"/>
          <w:szCs w:val="21"/>
          <w:lang w:eastAsia="ru-RU"/>
        </w:rPr>
        <w:t xml:space="preserve"> о том, что органом-разработчиком не соблюден порядок проведения экспертизы, предусмотренный настоящим Порядком, орган-разработчик проводит заново экспертизу в порядке, предусмотренном настоящим Порядком, после чего повторно направляет отчет в уполномоченный орган для подготовки заключения об экспертизе.</w:t>
      </w:r>
      <w:r w:rsidRPr="00DC3226">
        <w:rPr>
          <w:rFonts w:ascii="Arial" w:eastAsia="Times New Roman" w:hAnsi="Arial" w:cs="Arial"/>
          <w:color w:val="2D2D2D"/>
          <w:spacing w:val="2"/>
          <w:sz w:val="21"/>
          <w:szCs w:val="21"/>
          <w:lang w:eastAsia="ru-RU"/>
        </w:rPr>
        <w:br/>
        <w:t xml:space="preserve">3.18. Заключение об экспертизе подлежит размещению уполномоченным органом на его </w:t>
      </w:r>
      <w:r w:rsidRPr="00DC3226">
        <w:rPr>
          <w:rFonts w:ascii="Arial" w:eastAsia="Times New Roman" w:hAnsi="Arial" w:cs="Arial"/>
          <w:color w:val="2D2D2D"/>
          <w:spacing w:val="2"/>
          <w:sz w:val="21"/>
          <w:szCs w:val="21"/>
          <w:lang w:eastAsia="ru-RU"/>
        </w:rPr>
        <w:lastRenderedPageBreak/>
        <w:t>официальном сайте не позднее 3 рабочих дней со дня его подписания руководителем уполномоченного органа и в этот же срок направляется органу-разработчику.</w:t>
      </w:r>
      <w:r w:rsidRPr="00DC3226">
        <w:rPr>
          <w:rFonts w:ascii="Arial" w:eastAsia="Times New Roman" w:hAnsi="Arial" w:cs="Arial"/>
          <w:color w:val="2D2D2D"/>
          <w:spacing w:val="2"/>
          <w:sz w:val="21"/>
          <w:szCs w:val="21"/>
          <w:lang w:eastAsia="ru-RU"/>
        </w:rPr>
        <w:br/>
        <w:t>3.19. Результаты экспертизы в случае, если было выявлено негативное воздействие нормативного правового акта на субъекты предпринимательской и инвестиционной деятельности, являются основанием для признания утратившим силу или изменения соответствующего нормативного правового акта.</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Отчет и заключение об экспертизе (если оно должно быть подготовлено в соответствии с пунктами 3.10 - 3.12 настоящего Порядка) не позднее чем в 15 календарных дней со дня подписания руководителем уполномоченного органа заключения об экспертизе (а в случае если экспертиза проводилась уполномоченным органом - со дня подписания руководителем уполномоченного органа отчета) направляются уполномоченным органом вице-губернатору - председателю Правительства Самарской области, а в случае</w:t>
      </w:r>
      <w:proofErr w:type="gramEnd"/>
      <w:r w:rsidRPr="00DC3226">
        <w:rPr>
          <w:rFonts w:ascii="Arial" w:eastAsia="Times New Roman" w:hAnsi="Arial" w:cs="Arial"/>
          <w:color w:val="2D2D2D"/>
          <w:spacing w:val="2"/>
          <w:sz w:val="21"/>
          <w:szCs w:val="21"/>
          <w:lang w:eastAsia="ru-RU"/>
        </w:rPr>
        <w:t xml:space="preserve"> проведения экспертизы закона Самарской области - также в Самарскую Губернскую Думу.</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4. Отчетность о развитии и результатах процедуры ОРВ</w:t>
      </w:r>
    </w:p>
    <w:p w:rsidR="00DC3226" w:rsidRPr="00DC3226" w:rsidRDefault="00DC3226" w:rsidP="00DC32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 xml:space="preserve">4.1. </w:t>
      </w:r>
      <w:proofErr w:type="gramStart"/>
      <w:r w:rsidRPr="00DC3226">
        <w:rPr>
          <w:rFonts w:ascii="Arial" w:eastAsia="Times New Roman" w:hAnsi="Arial" w:cs="Arial"/>
          <w:color w:val="2D2D2D"/>
          <w:spacing w:val="2"/>
          <w:sz w:val="21"/>
          <w:szCs w:val="21"/>
          <w:lang w:eastAsia="ru-RU"/>
        </w:rPr>
        <w:t>Уполномоченным органом ежегодно не позднее 15 февраля года, следующего за отчетным, готовится доклад о развитии и результатах процедуры ОРВ и экспертизы в Самарской области (далее - доклад), который представляется Губернатору Самарской области и в Министерство экономического развития Российской Федерации.</w:t>
      </w:r>
      <w:r w:rsidRPr="00DC3226">
        <w:rPr>
          <w:rFonts w:ascii="Arial" w:eastAsia="Times New Roman" w:hAnsi="Arial" w:cs="Arial"/>
          <w:color w:val="2D2D2D"/>
          <w:spacing w:val="2"/>
          <w:sz w:val="21"/>
          <w:szCs w:val="21"/>
          <w:lang w:eastAsia="ru-RU"/>
        </w:rPr>
        <w:br/>
        <w:t>4.2.</w:t>
      </w:r>
      <w:proofErr w:type="gramEnd"/>
      <w:r w:rsidRPr="00DC3226">
        <w:rPr>
          <w:rFonts w:ascii="Arial" w:eastAsia="Times New Roman" w:hAnsi="Arial" w:cs="Arial"/>
          <w:color w:val="2D2D2D"/>
          <w:spacing w:val="2"/>
          <w:sz w:val="21"/>
          <w:szCs w:val="21"/>
          <w:lang w:eastAsia="ru-RU"/>
        </w:rPr>
        <w:t xml:space="preserve"> </w:t>
      </w:r>
      <w:proofErr w:type="gramStart"/>
      <w:r w:rsidRPr="00DC3226">
        <w:rPr>
          <w:rFonts w:ascii="Arial" w:eastAsia="Times New Roman" w:hAnsi="Arial" w:cs="Arial"/>
          <w:color w:val="2D2D2D"/>
          <w:spacing w:val="2"/>
          <w:sz w:val="21"/>
          <w:szCs w:val="21"/>
          <w:lang w:eastAsia="ru-RU"/>
        </w:rPr>
        <w:t>Доклад готовится с учетом рекомендуемой приказом Министерства экономического развития Российской Федерации от 26.03.2014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структурой доклада о развитии и результатах процедуры ОРВ в субъекте Российской Федерации.</w:t>
      </w:r>
      <w:r w:rsidRPr="00DC3226">
        <w:rPr>
          <w:rFonts w:ascii="Arial" w:eastAsia="Times New Roman" w:hAnsi="Arial" w:cs="Arial"/>
          <w:color w:val="2D2D2D"/>
          <w:spacing w:val="2"/>
          <w:sz w:val="21"/>
          <w:szCs w:val="21"/>
          <w:lang w:eastAsia="ru-RU"/>
        </w:rPr>
        <w:br/>
        <w:t>4.3.</w:t>
      </w:r>
      <w:proofErr w:type="gramEnd"/>
      <w:r w:rsidRPr="00DC3226">
        <w:rPr>
          <w:rFonts w:ascii="Arial" w:eastAsia="Times New Roman" w:hAnsi="Arial" w:cs="Arial"/>
          <w:color w:val="2D2D2D"/>
          <w:spacing w:val="2"/>
          <w:sz w:val="21"/>
          <w:szCs w:val="21"/>
          <w:lang w:eastAsia="ru-RU"/>
        </w:rPr>
        <w:t xml:space="preserve"> Доклад размещается уполномоченным органом на своем официальном сайте.</w:t>
      </w:r>
    </w:p>
    <w:p w:rsidR="00DC3226" w:rsidRPr="00DC3226" w:rsidRDefault="00DC3226" w:rsidP="00DC32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Приложение 1. Уведомление о подготовке проекта нормативного правового акта</w:t>
      </w:r>
    </w:p>
    <w:p w:rsidR="00DC3226" w:rsidRPr="00DC3226" w:rsidRDefault="00DC3226" w:rsidP="00DC32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Приложение 1</w:t>
      </w:r>
      <w:r w:rsidRPr="00DC3226">
        <w:rPr>
          <w:rFonts w:ascii="Arial" w:eastAsia="Times New Roman" w:hAnsi="Arial" w:cs="Arial"/>
          <w:color w:val="2D2D2D"/>
          <w:spacing w:val="2"/>
          <w:sz w:val="21"/>
          <w:szCs w:val="21"/>
          <w:lang w:eastAsia="ru-RU"/>
        </w:rPr>
        <w:br/>
        <w:t>к Порядку</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проведения оценки регулирующего воздействия</w:t>
      </w:r>
      <w:r w:rsidRPr="00DC3226">
        <w:rPr>
          <w:rFonts w:ascii="Arial" w:eastAsia="Times New Roman" w:hAnsi="Arial" w:cs="Arial"/>
          <w:color w:val="2D2D2D"/>
          <w:spacing w:val="2"/>
          <w:sz w:val="21"/>
          <w:szCs w:val="21"/>
          <w:lang w:eastAsia="ru-RU"/>
        </w:rPr>
        <w:br/>
        <w:t>проектов нормативных правовых актов</w:t>
      </w:r>
      <w:r w:rsidRPr="00DC3226">
        <w:rPr>
          <w:rFonts w:ascii="Arial" w:eastAsia="Times New Roman" w:hAnsi="Arial" w:cs="Arial"/>
          <w:color w:val="2D2D2D"/>
          <w:spacing w:val="2"/>
          <w:sz w:val="21"/>
          <w:szCs w:val="21"/>
          <w:lang w:eastAsia="ru-RU"/>
        </w:rPr>
        <w:br/>
        <w:t>Самарской</w:t>
      </w:r>
      <w:proofErr w:type="gramEnd"/>
      <w:r w:rsidRPr="00DC3226">
        <w:rPr>
          <w:rFonts w:ascii="Arial" w:eastAsia="Times New Roman" w:hAnsi="Arial" w:cs="Arial"/>
          <w:color w:val="2D2D2D"/>
          <w:spacing w:val="2"/>
          <w:sz w:val="21"/>
          <w:szCs w:val="21"/>
          <w:lang w:eastAsia="ru-RU"/>
        </w:rPr>
        <w:t xml:space="preserve">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 экспертизы нормативных правовых</w:t>
      </w:r>
      <w:r w:rsidRPr="00DC3226">
        <w:rPr>
          <w:rFonts w:ascii="Arial" w:eastAsia="Times New Roman" w:hAnsi="Arial" w:cs="Arial"/>
          <w:color w:val="2D2D2D"/>
          <w:spacing w:val="2"/>
          <w:sz w:val="21"/>
          <w:szCs w:val="21"/>
          <w:lang w:eastAsia="ru-RU"/>
        </w:rPr>
        <w:br/>
        <w:t>актов Самарской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w:t>
      </w:r>
      <w:r w:rsidRPr="00DC3226">
        <w:rPr>
          <w:rFonts w:ascii="Arial" w:eastAsia="Times New Roman" w:hAnsi="Arial" w:cs="Arial"/>
          <w:color w:val="2D2D2D"/>
          <w:spacing w:val="2"/>
          <w:sz w:val="21"/>
          <w:szCs w:val="21"/>
          <w:lang w:eastAsia="ru-RU"/>
        </w:rPr>
        <w:br/>
        <w:t>и инвестиционной деятельности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Уведомление о подготовке проекта нормативного правового акта</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lastRenderedPageBreak/>
        <w:t>Настоящим ______________________________________________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t>(наименование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органа,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проводящего ОРВ)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t>извещает о начале обсуждения разрабатываемого (разработанного) проекта</w:t>
      </w:r>
      <w:r w:rsidRPr="00DC3226">
        <w:rPr>
          <w:rFonts w:ascii="Arial" w:eastAsia="Times New Roman" w:hAnsi="Arial" w:cs="Arial"/>
          <w:color w:val="2D2D2D"/>
          <w:spacing w:val="2"/>
          <w:sz w:val="21"/>
          <w:szCs w:val="21"/>
          <w:lang w:eastAsia="ru-RU"/>
        </w:rPr>
        <w:br/>
        <w:t>___________________________________________________________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t>(вид,</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наименование проекта нормативного правового акта)</w:t>
      </w:r>
      <w:r w:rsidRPr="00DC3226">
        <w:rPr>
          <w:rFonts w:ascii="Arial" w:eastAsia="Times New Roman" w:hAnsi="Arial" w:cs="Arial"/>
          <w:color w:val="2D2D2D"/>
          <w:spacing w:val="2"/>
          <w:sz w:val="21"/>
          <w:szCs w:val="21"/>
          <w:lang w:eastAsia="ru-RU"/>
        </w:rPr>
        <w:br/>
        <w:t>(далее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 и сборе предложений заинтересованных</w:t>
      </w:r>
      <w:r w:rsidRPr="00DC3226">
        <w:rPr>
          <w:rFonts w:ascii="Arial" w:eastAsia="Times New Roman" w:hAnsi="Arial" w:cs="Arial"/>
          <w:color w:val="2D2D2D"/>
          <w:spacing w:val="2"/>
          <w:sz w:val="21"/>
          <w:szCs w:val="21"/>
          <w:lang w:eastAsia="ru-RU"/>
        </w:rPr>
        <w:br/>
        <w:t>лиц.</w:t>
      </w:r>
      <w:r w:rsidRPr="00DC3226">
        <w:rPr>
          <w:rFonts w:ascii="Arial" w:eastAsia="Times New Roman" w:hAnsi="Arial" w:cs="Arial"/>
          <w:color w:val="2D2D2D"/>
          <w:spacing w:val="2"/>
          <w:sz w:val="21"/>
          <w:szCs w:val="21"/>
          <w:lang w:eastAsia="ru-RU"/>
        </w:rPr>
        <w:br/>
        <w:t>1.</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Предложения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принимаются по адресу: ______________________________,</w:t>
      </w:r>
      <w:r w:rsidRPr="00DC3226">
        <w:rPr>
          <w:rFonts w:ascii="Arial" w:eastAsia="Times New Roman" w:hAnsi="Arial" w:cs="Arial"/>
          <w:color w:val="2D2D2D"/>
          <w:spacing w:val="2"/>
          <w:sz w:val="21"/>
          <w:szCs w:val="21"/>
          <w:lang w:eastAsia="ru-RU"/>
        </w:rPr>
        <w:br/>
        <w:t>а также по адресу электронной почты: _____________________________________.</w:t>
      </w:r>
      <w:r w:rsidRPr="00DC3226">
        <w:rPr>
          <w:rFonts w:ascii="Arial" w:eastAsia="Times New Roman" w:hAnsi="Arial" w:cs="Arial"/>
          <w:color w:val="2D2D2D"/>
          <w:spacing w:val="2"/>
          <w:sz w:val="21"/>
          <w:szCs w:val="21"/>
          <w:lang w:eastAsia="ru-RU"/>
        </w:rPr>
        <w:br/>
        <w:t>Получить информацию можно по телефону: ____________________________________</w:t>
      </w:r>
      <w:r w:rsidRPr="00DC3226">
        <w:rPr>
          <w:rFonts w:ascii="Arial" w:eastAsia="Times New Roman" w:hAnsi="Arial" w:cs="Arial"/>
          <w:color w:val="2D2D2D"/>
          <w:spacing w:val="2"/>
          <w:sz w:val="21"/>
          <w:szCs w:val="21"/>
          <w:lang w:eastAsia="ru-RU"/>
        </w:rPr>
        <w:br/>
        <w:t>2. Срок приема предложений заинтересованных лиц _______________________</w:t>
      </w:r>
      <w:r w:rsidRPr="00DC3226">
        <w:rPr>
          <w:rFonts w:ascii="Arial" w:eastAsia="Times New Roman" w:hAnsi="Arial" w:cs="Arial"/>
          <w:color w:val="2D2D2D"/>
          <w:spacing w:val="2"/>
          <w:sz w:val="21"/>
          <w:szCs w:val="21"/>
          <w:lang w:eastAsia="ru-RU"/>
        </w:rPr>
        <w:br/>
        <w:t>Предложения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вносятся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относительно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содержания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 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возможных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последствий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его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применения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альтернативных вариантов 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также относительно совершенствования практики применения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действующих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исключающего необходимость принятия проекта нормативного правового акта.</w:t>
      </w:r>
      <w:r w:rsidRPr="00DC3226">
        <w:rPr>
          <w:rFonts w:ascii="Arial" w:eastAsia="Times New Roman" w:hAnsi="Arial" w:cs="Arial"/>
          <w:color w:val="2D2D2D"/>
          <w:spacing w:val="2"/>
          <w:sz w:val="21"/>
          <w:szCs w:val="21"/>
          <w:lang w:eastAsia="ru-RU"/>
        </w:rPr>
        <w:br/>
        <w:t>3.</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Предполагаемый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срок</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вступления в силу проекта нормативного акта в случае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его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принятия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__________</w:t>
      </w:r>
      <w:r w:rsidRPr="00DC3226">
        <w:rPr>
          <w:rFonts w:ascii="Arial" w:eastAsia="Times New Roman" w:hAnsi="Arial" w:cs="Arial"/>
          <w:color w:val="2D2D2D"/>
          <w:spacing w:val="2"/>
          <w:sz w:val="21"/>
          <w:szCs w:val="21"/>
          <w:lang w:eastAsia="ru-RU"/>
        </w:rPr>
        <w:br/>
        <w:t>(предполагаемая дата вступления в силу</w:t>
      </w:r>
      <w:r w:rsidRPr="00DC3226">
        <w:rPr>
          <w:rFonts w:ascii="Arial" w:eastAsia="Times New Roman" w:hAnsi="Arial" w:cs="Arial"/>
          <w:color w:val="2D2D2D"/>
          <w:spacing w:val="2"/>
          <w:sz w:val="21"/>
          <w:szCs w:val="21"/>
          <w:lang w:eastAsia="ru-RU"/>
        </w:rPr>
        <w:br/>
        <w:t>проекта нормативного акта в случае его принятия)</w:t>
      </w:r>
      <w:r w:rsidRPr="00DC3226">
        <w:rPr>
          <w:rFonts w:ascii="Arial" w:eastAsia="Times New Roman" w:hAnsi="Arial" w:cs="Arial"/>
          <w:color w:val="2D2D2D"/>
          <w:spacing w:val="2"/>
          <w:sz w:val="21"/>
          <w:szCs w:val="21"/>
          <w:lang w:eastAsia="ru-RU"/>
        </w:rPr>
        <w:br/>
        <w:t>4.</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разрабатывается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соответствии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 полномочиями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______________________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(наименование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органа-разработчика),</w:t>
      </w:r>
      <w:r w:rsidRPr="00DC3226">
        <w:rPr>
          <w:rFonts w:ascii="Arial" w:eastAsia="Times New Roman" w:hAnsi="Arial" w:cs="Arial"/>
          <w:color w:val="2D2D2D"/>
          <w:spacing w:val="2"/>
          <w:sz w:val="21"/>
          <w:szCs w:val="21"/>
          <w:lang w:eastAsia="ru-RU"/>
        </w:rPr>
        <w:br/>
        <w:t>установленными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_________________________________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или нормативные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предусматривающие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полномочия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органа-разработчика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w:t>
      </w:r>
      <w:r w:rsidRPr="00DC3226">
        <w:rPr>
          <w:rFonts w:ascii="Arial" w:eastAsia="Times New Roman" w:hAnsi="Arial" w:cs="Arial"/>
          <w:color w:val="2D2D2D"/>
          <w:spacing w:val="2"/>
          <w:sz w:val="21"/>
          <w:szCs w:val="21"/>
          <w:lang w:eastAsia="ru-RU"/>
        </w:rPr>
        <w:br/>
        <w:t>регулированию</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соответствующих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общественных отношений), предусматривающими</w:t>
      </w:r>
      <w:r w:rsidRPr="00DC3226">
        <w:rPr>
          <w:rFonts w:ascii="Arial" w:eastAsia="Times New Roman" w:hAnsi="Arial" w:cs="Arial"/>
          <w:color w:val="2D2D2D"/>
          <w:spacing w:val="2"/>
          <w:sz w:val="21"/>
          <w:szCs w:val="21"/>
          <w:lang w:eastAsia="ru-RU"/>
        </w:rPr>
        <w:br/>
        <w:t>полномочия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________________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(суть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полномочия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полномочий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w:t>
      </w:r>
      <w:r w:rsidRPr="00DC3226">
        <w:rPr>
          <w:rFonts w:ascii="Arial" w:eastAsia="Times New Roman" w:hAnsi="Arial" w:cs="Arial"/>
          <w:color w:val="2D2D2D"/>
          <w:spacing w:val="2"/>
          <w:sz w:val="21"/>
          <w:szCs w:val="21"/>
          <w:lang w:eastAsia="ru-RU"/>
        </w:rPr>
        <w:br/>
        <w:t>разработке проекта нормативного акта).</w:t>
      </w:r>
      <w:r w:rsidRPr="00DC3226">
        <w:rPr>
          <w:rFonts w:ascii="Arial" w:eastAsia="Times New Roman" w:hAnsi="Arial" w:cs="Arial"/>
          <w:color w:val="2D2D2D"/>
          <w:spacing w:val="2"/>
          <w:sz w:val="21"/>
          <w:szCs w:val="21"/>
          <w:lang w:eastAsia="ru-RU"/>
        </w:rPr>
        <w:br/>
        <w:t>5. Цель предлагаемого правового регулирования__________________________</w:t>
      </w:r>
      <w:r w:rsidRPr="00DC3226">
        <w:rPr>
          <w:rFonts w:ascii="Arial" w:eastAsia="Times New Roman" w:hAnsi="Arial" w:cs="Arial"/>
          <w:color w:val="2D2D2D"/>
          <w:spacing w:val="2"/>
          <w:sz w:val="21"/>
          <w:szCs w:val="21"/>
          <w:lang w:eastAsia="ru-RU"/>
        </w:rPr>
        <w:br/>
        <w:t>__________________(указывается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краткое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обоснование необходимости</w:t>
      </w:r>
      <w:r w:rsidRPr="00DC3226">
        <w:rPr>
          <w:rFonts w:ascii="Arial" w:eastAsia="Times New Roman" w:hAnsi="Arial" w:cs="Arial"/>
          <w:color w:val="2D2D2D"/>
          <w:spacing w:val="2"/>
          <w:sz w:val="21"/>
          <w:szCs w:val="21"/>
          <w:lang w:eastAsia="ru-RU"/>
        </w:rPr>
        <w:br/>
        <w:t>разработки проекта нормативного акта)</w:t>
      </w:r>
      <w:r w:rsidRPr="00DC3226">
        <w:rPr>
          <w:rFonts w:ascii="Arial" w:eastAsia="Times New Roman" w:hAnsi="Arial" w:cs="Arial"/>
          <w:color w:val="2D2D2D"/>
          <w:spacing w:val="2"/>
          <w:sz w:val="21"/>
          <w:szCs w:val="21"/>
          <w:lang w:eastAsia="ru-RU"/>
        </w:rPr>
        <w:b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направлен</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 отражению</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 способ правового регулирования, и</w:t>
      </w:r>
      <w:r w:rsidRPr="00DC3226">
        <w:rPr>
          <w:rFonts w:ascii="Arial" w:eastAsia="Times New Roman" w:hAnsi="Arial" w:cs="Arial"/>
          <w:color w:val="2D2D2D"/>
          <w:spacing w:val="2"/>
          <w:sz w:val="21"/>
          <w:szCs w:val="21"/>
          <w:lang w:eastAsia="ru-RU"/>
        </w:rPr>
        <w:b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способа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 регулирования, основных условий его применения</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6.</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Круг</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субъектов,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которых будет распространено действие проекта 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 случае его принятия, а также сведения о необходимости</w:t>
      </w:r>
      <w:r w:rsidRPr="00DC3226">
        <w:rPr>
          <w:rFonts w:ascii="Arial" w:eastAsia="Times New Roman" w:hAnsi="Arial" w:cs="Arial"/>
          <w:color w:val="2D2D2D"/>
          <w:spacing w:val="2"/>
          <w:sz w:val="21"/>
          <w:szCs w:val="21"/>
          <w:lang w:eastAsia="ru-RU"/>
        </w:rPr>
        <w:br/>
        <w:t>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отсутствии необходимости установления переходного периода при введении 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действие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случае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его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принятия</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7. Информация об органе-разработчике: _________________________________</w:t>
      </w:r>
      <w:r w:rsidRPr="00DC3226">
        <w:rPr>
          <w:rFonts w:ascii="Arial" w:eastAsia="Times New Roman" w:hAnsi="Arial" w:cs="Arial"/>
          <w:color w:val="2D2D2D"/>
          <w:spacing w:val="2"/>
          <w:sz w:val="21"/>
          <w:szCs w:val="21"/>
          <w:lang w:eastAsia="ru-RU"/>
        </w:rPr>
        <w:br/>
        <w:t>(его наименование и местонахождение, контактный телефон (телефоны),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адреса</w:t>
      </w:r>
      <w:r w:rsidRPr="00DC3226">
        <w:rPr>
          <w:rFonts w:ascii="Arial" w:eastAsia="Times New Roman" w:hAnsi="Arial" w:cs="Arial"/>
          <w:color w:val="2D2D2D"/>
          <w:spacing w:val="2"/>
          <w:sz w:val="21"/>
          <w:szCs w:val="21"/>
          <w:lang w:eastAsia="ru-RU"/>
        </w:rPr>
        <w:br/>
        <w:t>его официального сайта и электронной почты) &lt;1&gt;.</w:t>
      </w:r>
      <w:r w:rsidRPr="00DC3226">
        <w:rPr>
          <w:rFonts w:ascii="Arial" w:eastAsia="Times New Roman" w:hAnsi="Arial" w:cs="Arial"/>
          <w:color w:val="2D2D2D"/>
          <w:spacing w:val="2"/>
          <w:sz w:val="21"/>
          <w:szCs w:val="21"/>
          <w:lang w:eastAsia="ru-RU"/>
        </w:rPr>
        <w:br/>
        <w:t>8. ___________________ &lt;2&gt;.</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&lt;1</w:t>
      </w:r>
      <w:proofErr w:type="gramStart"/>
      <w:r w:rsidRPr="00DC3226">
        <w:rPr>
          <w:rFonts w:ascii="Arial" w:eastAsia="Times New Roman" w:hAnsi="Arial" w:cs="Arial"/>
          <w:color w:val="2D2D2D"/>
          <w:spacing w:val="2"/>
          <w:sz w:val="21"/>
          <w:szCs w:val="21"/>
          <w:lang w:eastAsia="ru-RU"/>
        </w:rPr>
        <w:t>&gt; У</w:t>
      </w:r>
      <w:proofErr w:type="gramEnd"/>
      <w:r w:rsidRPr="00DC3226">
        <w:rPr>
          <w:rFonts w:ascii="Arial" w:eastAsia="Times New Roman" w:hAnsi="Arial" w:cs="Arial"/>
          <w:color w:val="2D2D2D"/>
          <w:spacing w:val="2"/>
          <w:sz w:val="21"/>
          <w:szCs w:val="21"/>
          <w:lang w:eastAsia="ru-RU"/>
        </w:rPr>
        <w:t>казывается иная информация, относящаяся, по мнению органа, проводящего ОРВ, к сведениям о разработке проекта нормативного акта.</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&lt;2&gt; Указывается в случае, если ОРВ проводится уполномоченным органом, не являющимся органом-разработчиком по отношению к соответствующему проекту нормативного акта.</w:t>
      </w:r>
    </w:p>
    <w:p w:rsidR="00DC3226" w:rsidRPr="00DC3226" w:rsidRDefault="00DC3226" w:rsidP="00DC32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Приложение 2. Отчет о проведении оценки регулирующего воздействия проекта нормативного правового акта</w:t>
      </w:r>
    </w:p>
    <w:p w:rsidR="00DC3226" w:rsidRPr="00DC3226" w:rsidRDefault="00DC3226" w:rsidP="00DC32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Приложение 2</w:t>
      </w:r>
      <w:r w:rsidRPr="00DC3226">
        <w:rPr>
          <w:rFonts w:ascii="Arial" w:eastAsia="Times New Roman" w:hAnsi="Arial" w:cs="Arial"/>
          <w:color w:val="2D2D2D"/>
          <w:spacing w:val="2"/>
          <w:sz w:val="21"/>
          <w:szCs w:val="21"/>
          <w:lang w:eastAsia="ru-RU"/>
        </w:rPr>
        <w:br/>
        <w:t>к Порядку</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проведения оценки регулирующего воздействия</w:t>
      </w:r>
      <w:r w:rsidRPr="00DC3226">
        <w:rPr>
          <w:rFonts w:ascii="Arial" w:eastAsia="Times New Roman" w:hAnsi="Arial" w:cs="Arial"/>
          <w:color w:val="2D2D2D"/>
          <w:spacing w:val="2"/>
          <w:sz w:val="21"/>
          <w:szCs w:val="21"/>
          <w:lang w:eastAsia="ru-RU"/>
        </w:rPr>
        <w:br/>
        <w:t>проектов нормативных правовых актов</w:t>
      </w:r>
      <w:r w:rsidRPr="00DC3226">
        <w:rPr>
          <w:rFonts w:ascii="Arial" w:eastAsia="Times New Roman" w:hAnsi="Arial" w:cs="Arial"/>
          <w:color w:val="2D2D2D"/>
          <w:spacing w:val="2"/>
          <w:sz w:val="21"/>
          <w:szCs w:val="21"/>
          <w:lang w:eastAsia="ru-RU"/>
        </w:rPr>
        <w:br/>
        <w:t>Самарской</w:t>
      </w:r>
      <w:proofErr w:type="gramEnd"/>
      <w:r w:rsidRPr="00DC3226">
        <w:rPr>
          <w:rFonts w:ascii="Arial" w:eastAsia="Times New Roman" w:hAnsi="Arial" w:cs="Arial"/>
          <w:color w:val="2D2D2D"/>
          <w:spacing w:val="2"/>
          <w:sz w:val="21"/>
          <w:szCs w:val="21"/>
          <w:lang w:eastAsia="ru-RU"/>
        </w:rPr>
        <w:t xml:space="preserve">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 экспертизы нормативных правовых</w:t>
      </w:r>
      <w:r w:rsidRPr="00DC3226">
        <w:rPr>
          <w:rFonts w:ascii="Arial" w:eastAsia="Times New Roman" w:hAnsi="Arial" w:cs="Arial"/>
          <w:color w:val="2D2D2D"/>
          <w:spacing w:val="2"/>
          <w:sz w:val="21"/>
          <w:szCs w:val="21"/>
          <w:lang w:eastAsia="ru-RU"/>
        </w:rPr>
        <w:br/>
        <w:t>актов Самарской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w:t>
      </w:r>
      <w:r w:rsidRPr="00DC3226">
        <w:rPr>
          <w:rFonts w:ascii="Arial" w:eastAsia="Times New Roman" w:hAnsi="Arial" w:cs="Arial"/>
          <w:color w:val="2D2D2D"/>
          <w:spacing w:val="2"/>
          <w:sz w:val="21"/>
          <w:szCs w:val="21"/>
          <w:lang w:eastAsia="ru-RU"/>
        </w:rPr>
        <w:br/>
        <w:t>и инвестиционной деятельности</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Отчет о проведении оценки регулирующего воздействия проекта нормативного правового акта</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1. Общая информация</w:t>
      </w:r>
      <w:r w:rsidRPr="00DC3226">
        <w:rPr>
          <w:rFonts w:ascii="Arial" w:eastAsia="Times New Roman" w:hAnsi="Arial" w:cs="Arial"/>
          <w:color w:val="2D2D2D"/>
          <w:spacing w:val="2"/>
          <w:sz w:val="21"/>
          <w:szCs w:val="21"/>
          <w:lang w:eastAsia="ru-RU"/>
        </w:rPr>
        <w:br/>
        <w:t>1.1. Орган-разработчик: __________________________ (полное наименование</w:t>
      </w:r>
      <w:r w:rsidRPr="00DC3226">
        <w:rPr>
          <w:rFonts w:ascii="Arial" w:eastAsia="Times New Roman" w:hAnsi="Arial" w:cs="Arial"/>
          <w:color w:val="2D2D2D"/>
          <w:spacing w:val="2"/>
          <w:sz w:val="21"/>
          <w:szCs w:val="21"/>
          <w:lang w:eastAsia="ru-RU"/>
        </w:rPr>
        <w:br/>
        <w:t>органа-разработчика)</w:t>
      </w:r>
      <w:r w:rsidRPr="00DC3226">
        <w:rPr>
          <w:rFonts w:ascii="Arial" w:eastAsia="Times New Roman" w:hAnsi="Arial" w:cs="Arial"/>
          <w:color w:val="2D2D2D"/>
          <w:spacing w:val="2"/>
          <w:sz w:val="21"/>
          <w:szCs w:val="21"/>
          <w:lang w:eastAsia="ru-RU"/>
        </w:rPr>
        <w:br/>
        <w:t>1.2. Вид, наименование проекта нормативного правового акта:____________</w:t>
      </w:r>
      <w:r w:rsidRPr="00DC3226">
        <w:rPr>
          <w:rFonts w:ascii="Arial" w:eastAsia="Times New Roman" w:hAnsi="Arial" w:cs="Arial"/>
          <w:color w:val="2D2D2D"/>
          <w:spacing w:val="2"/>
          <w:sz w:val="21"/>
          <w:szCs w:val="21"/>
          <w:lang w:eastAsia="ru-RU"/>
        </w:rPr>
        <w:br/>
        <w:t>_________________________________ (далее - проект нормативного акта)</w:t>
      </w:r>
      <w:r w:rsidRPr="00DC3226">
        <w:rPr>
          <w:rFonts w:ascii="Arial" w:eastAsia="Times New Roman" w:hAnsi="Arial" w:cs="Arial"/>
          <w:color w:val="2D2D2D"/>
          <w:spacing w:val="2"/>
          <w:sz w:val="21"/>
          <w:szCs w:val="21"/>
          <w:lang w:eastAsia="ru-RU"/>
        </w:rPr>
        <w:br/>
        <w:t>1.3. Предполагаемая дата вступления в силу проекта нормативного 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szCs w:val="21"/>
          <w:lang w:eastAsia="ru-RU"/>
        </w:rPr>
        <w:br/>
        <w:t>случае его принятия _______________________________________________________</w:t>
      </w:r>
      <w:r w:rsidRPr="00DC3226">
        <w:rPr>
          <w:rFonts w:ascii="Arial" w:eastAsia="Times New Roman" w:hAnsi="Arial" w:cs="Arial"/>
          <w:color w:val="2D2D2D"/>
          <w:spacing w:val="2"/>
          <w:sz w:val="21"/>
          <w:szCs w:val="21"/>
          <w:lang w:eastAsia="ru-RU"/>
        </w:rPr>
        <w:br/>
        <w:t>1.4. Степень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регулирующего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воздействия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проекта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szCs w:val="21"/>
          <w:lang w:eastAsia="ru-RU"/>
        </w:rPr>
        <w:br/>
        <w:t>_________________ (высокая, средняя или низкая)</w:t>
      </w:r>
      <w:r w:rsidRPr="00DC3226">
        <w:rPr>
          <w:rFonts w:ascii="Arial" w:eastAsia="Times New Roman" w:hAnsi="Arial" w:cs="Arial"/>
          <w:color w:val="2D2D2D"/>
          <w:spacing w:val="2"/>
          <w:sz w:val="21"/>
          <w:szCs w:val="21"/>
          <w:lang w:eastAsia="ru-RU"/>
        </w:rPr>
        <w:br/>
        <w:t>1.5. 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краткое 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направлен</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способ</w:t>
      </w:r>
      <w:r w:rsidRPr="00DC3226">
        <w:rPr>
          <w:rFonts w:ascii="Arial" w:eastAsia="Times New Roman" w:hAnsi="Arial" w:cs="Arial"/>
          <w:color w:val="2D2D2D"/>
          <w:spacing w:val="2"/>
          <w:sz w:val="21"/>
          <w:szCs w:val="21"/>
          <w:lang w:eastAsia="ru-RU"/>
        </w:rPr>
        <w:b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оценка негативных эффектов, возникающих в связи с</w:t>
      </w:r>
      <w:r w:rsidRPr="00DC3226">
        <w:rPr>
          <w:rFonts w:ascii="Arial" w:eastAsia="Times New Roman" w:hAnsi="Arial" w:cs="Arial"/>
          <w:color w:val="2D2D2D"/>
          <w:spacing w:val="2"/>
          <w:sz w:val="21"/>
          <w:szCs w:val="21"/>
          <w:lang w:eastAsia="ru-RU"/>
        </w:rPr>
        <w:br/>
        <w:t>наличием рассматриваемой проблемы _________________________________________</w:t>
      </w:r>
      <w:r w:rsidRPr="00DC3226">
        <w:rPr>
          <w:rFonts w:ascii="Arial" w:eastAsia="Times New Roman" w:hAnsi="Arial" w:cs="Arial"/>
          <w:color w:val="2D2D2D"/>
          <w:spacing w:val="2"/>
          <w:sz w:val="21"/>
          <w:szCs w:val="21"/>
          <w:lang w:eastAsia="ru-RU"/>
        </w:rPr>
        <w:br/>
        <w:t>1.6. Срок,</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 течение которого принимались предложения заинтересованных лиц при проведении публичных консультаций: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br/>
        <w:t>начало: "___" _____________ 20__ г.;</w:t>
      </w:r>
      <w:r w:rsidRPr="00DC3226">
        <w:rPr>
          <w:rFonts w:ascii="Arial" w:eastAsia="Times New Roman" w:hAnsi="Arial" w:cs="Arial"/>
          <w:color w:val="2D2D2D"/>
          <w:spacing w:val="2"/>
          <w:sz w:val="21"/>
          <w:szCs w:val="21"/>
          <w:lang w:eastAsia="ru-RU"/>
        </w:rPr>
        <w:br/>
        <w:t>окончание: "__" __________ 20__ г.</w:t>
      </w:r>
      <w:r w:rsidRPr="00DC3226">
        <w:rPr>
          <w:rFonts w:ascii="Arial" w:eastAsia="Times New Roman" w:hAnsi="Arial" w:cs="Arial"/>
          <w:color w:val="2D2D2D"/>
          <w:spacing w:val="2"/>
          <w:sz w:val="21"/>
          <w:szCs w:val="21"/>
          <w:lang w:eastAsia="ru-RU"/>
        </w:rPr>
        <w:br/>
        <w:t>1.7. Количество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замечаний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предложений,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полученных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w:t>
      </w:r>
      <w:r w:rsidRPr="00DC3226">
        <w:rPr>
          <w:rFonts w:ascii="Arial" w:eastAsia="Times New Roman" w:hAnsi="Arial" w:cs="Arial"/>
          <w:color w:val="2D2D2D"/>
          <w:spacing w:val="2"/>
          <w:sz w:val="21"/>
          <w:szCs w:val="21"/>
          <w:lang w:eastAsia="ru-RU"/>
        </w:rPr>
        <w:br/>
        <w:t>заинтересованных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лиц</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 проведении публичных консультаций: _________, из</w:t>
      </w:r>
      <w:r w:rsidRPr="00DC3226">
        <w:rPr>
          <w:rFonts w:ascii="Arial" w:eastAsia="Times New Roman" w:hAnsi="Arial" w:cs="Arial"/>
          <w:color w:val="2D2D2D"/>
          <w:spacing w:val="2"/>
          <w:sz w:val="21"/>
          <w:szCs w:val="21"/>
          <w:lang w:eastAsia="ru-RU"/>
        </w:rPr>
        <w:br/>
        <w:t>них учтено полностью: ____________________________________, учтено частично</w:t>
      </w:r>
      <w:r w:rsidRPr="00DC3226">
        <w:rPr>
          <w:rFonts w:ascii="Arial" w:eastAsia="Times New Roman" w:hAnsi="Arial" w:cs="Arial"/>
          <w:color w:val="2D2D2D"/>
          <w:spacing w:val="2"/>
          <w:sz w:val="21"/>
          <w:szCs w:val="21"/>
          <w:lang w:eastAsia="ru-RU"/>
        </w:rPr>
        <w:br/>
        <w:t>________________________________________________________________.</w:t>
      </w:r>
      <w:r w:rsidRPr="00DC3226">
        <w:rPr>
          <w:rFonts w:ascii="Arial" w:eastAsia="Times New Roman" w:hAnsi="Arial" w:cs="Arial"/>
          <w:color w:val="2D2D2D"/>
          <w:spacing w:val="2"/>
          <w:sz w:val="21"/>
          <w:szCs w:val="21"/>
          <w:lang w:eastAsia="ru-RU"/>
        </w:rPr>
        <w:br/>
        <w:t>2. 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 которой направлено принятие проекта</w:t>
      </w:r>
      <w:r w:rsidRPr="00DC3226">
        <w:rPr>
          <w:rFonts w:ascii="Arial" w:eastAsia="Times New Roman" w:hAnsi="Arial" w:cs="Arial"/>
          <w:color w:val="2D2D2D"/>
          <w:spacing w:val="2"/>
          <w:sz w:val="21"/>
          <w:szCs w:val="21"/>
          <w:lang w:eastAsia="ru-RU"/>
        </w:rPr>
        <w:br/>
        <w:t>нормативного акта, и способа ее разрешения</w:t>
      </w:r>
      <w:r w:rsidRPr="00DC3226">
        <w:rPr>
          <w:rFonts w:ascii="Arial" w:eastAsia="Times New Roman" w:hAnsi="Arial" w:cs="Arial"/>
          <w:color w:val="2D2D2D"/>
          <w:spacing w:val="2"/>
          <w:sz w:val="21"/>
          <w:szCs w:val="21"/>
          <w:lang w:eastAsia="ru-RU"/>
        </w:rPr>
        <w:br/>
        <w:t>2.1. Основные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группы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субъектов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предпринимательской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 инвестиционной деятельности, иные субъекты, включая органы государственной власти и органы местного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самоуправления,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интересы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будут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затронуты предлагаемым</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проектом нормативного акта_________________________________________________</w:t>
      </w:r>
      <w:r w:rsidRPr="00DC3226">
        <w:rPr>
          <w:rFonts w:ascii="Arial" w:eastAsia="Times New Roman" w:hAnsi="Arial" w:cs="Arial"/>
          <w:color w:val="2D2D2D"/>
          <w:spacing w:val="2"/>
          <w:sz w:val="21"/>
          <w:szCs w:val="21"/>
          <w:lang w:eastAsia="ru-RU"/>
        </w:rPr>
        <w:br/>
        <w:t>__________________________</w:t>
      </w:r>
      <w:r w:rsidRPr="00DC3226">
        <w:rPr>
          <w:rFonts w:ascii="Arial" w:eastAsia="Times New Roman" w:hAnsi="Arial" w:cs="Arial"/>
          <w:color w:val="2D2D2D"/>
          <w:spacing w:val="2"/>
          <w:sz w:val="21"/>
          <w:szCs w:val="21"/>
          <w:lang w:eastAsia="ru-RU"/>
        </w:rPr>
        <w:br/>
        <w:t>2.2. Характеристика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негативных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эффектов,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возникающих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связи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 наличием проблемы, их количественная оценка _______________________________</w:t>
      </w:r>
      <w:r w:rsidRPr="00DC3226">
        <w:rPr>
          <w:rFonts w:ascii="Arial" w:eastAsia="Times New Roman" w:hAnsi="Arial" w:cs="Arial"/>
          <w:color w:val="2D2D2D"/>
          <w:spacing w:val="2"/>
          <w:sz w:val="21"/>
          <w:szCs w:val="21"/>
          <w:lang w:eastAsia="ru-RU"/>
        </w:rPr>
        <w:br/>
        <w:t>2.3. Новые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функции, полномочия, обязанности и права органов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публичной власти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сведения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их изменении проектом нормативного акта, а также</w:t>
      </w:r>
      <w:r w:rsidRPr="00DC3226">
        <w:rPr>
          <w:rFonts w:ascii="Arial" w:eastAsia="Times New Roman" w:hAnsi="Arial" w:cs="Arial"/>
          <w:color w:val="2D2D2D"/>
          <w:spacing w:val="2"/>
          <w:sz w:val="21"/>
          <w:szCs w:val="21"/>
          <w:lang w:eastAsia="ru-RU"/>
        </w:rPr>
        <w:br/>
        <w:t>порядок их реализации (осуществления) _____________________________________</w:t>
      </w:r>
      <w:r w:rsidRPr="00DC3226">
        <w:rPr>
          <w:rFonts w:ascii="Arial" w:eastAsia="Times New Roman" w:hAnsi="Arial" w:cs="Arial"/>
          <w:color w:val="2D2D2D"/>
          <w:spacing w:val="2"/>
          <w:sz w:val="21"/>
          <w:szCs w:val="21"/>
          <w:lang w:eastAsia="ru-RU"/>
        </w:rPr>
        <w:br/>
        <w:t>2.4. Новые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запреты,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обязанности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ограничения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для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субъектов предпринимательской и инвестиционной деятельности либо изменение содержания существующих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запретов,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обязанностей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ограничений,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также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порядок организации исполнения вводимых положений _________________________________</w:t>
      </w:r>
      <w:r w:rsidRPr="00DC3226">
        <w:rPr>
          <w:rFonts w:ascii="Arial" w:eastAsia="Times New Roman" w:hAnsi="Arial" w:cs="Arial"/>
          <w:color w:val="2D2D2D"/>
          <w:spacing w:val="2"/>
          <w:sz w:val="21"/>
          <w:szCs w:val="21"/>
          <w:lang w:eastAsia="ru-RU"/>
        </w:rPr>
        <w:br/>
        <w:t>2.5. Причины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невозможности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участниками соответствующих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общественных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отношений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самостоятельно, без вмешательства</w:t>
      </w:r>
      <w:r w:rsidRPr="00DC3226">
        <w:rPr>
          <w:rFonts w:ascii="Arial" w:eastAsia="Times New Roman" w:hAnsi="Arial" w:cs="Arial"/>
          <w:color w:val="2D2D2D"/>
          <w:spacing w:val="2"/>
          <w:sz w:val="21"/>
          <w:szCs w:val="21"/>
          <w:lang w:eastAsia="ru-RU"/>
        </w:rPr>
        <w:br/>
        <w:t>государства _______________________________________________________________</w:t>
      </w:r>
      <w:r w:rsidRPr="00DC3226">
        <w:rPr>
          <w:rFonts w:ascii="Arial" w:eastAsia="Times New Roman" w:hAnsi="Arial" w:cs="Arial"/>
          <w:color w:val="2D2D2D"/>
          <w:spacing w:val="2"/>
          <w:sz w:val="21"/>
          <w:szCs w:val="21"/>
          <w:lang w:eastAsia="ru-RU"/>
        </w:rPr>
        <w:br/>
        <w:t>2.6. Международный опыт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 опыт других субъектов Российской Федерации в соответствующей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сфере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общественных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отношений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 соответствующей проблемы) _____________________________________________ &lt;1&gt;</w:t>
      </w:r>
      <w:r w:rsidRPr="00DC3226">
        <w:rPr>
          <w:rFonts w:ascii="Arial" w:eastAsia="Times New Roman" w:hAnsi="Arial" w:cs="Arial"/>
          <w:color w:val="2D2D2D"/>
          <w:spacing w:val="2"/>
          <w:sz w:val="21"/>
          <w:szCs w:val="21"/>
          <w:lang w:eastAsia="ru-RU"/>
        </w:rPr>
        <w:br/>
        <w:t>3. Определение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szCs w:val="21"/>
          <w:lang w:eastAsia="ru-RU"/>
        </w:rPr>
        <w:br/>
        <w:t>индикаторов для оценки их достижения</w:t>
      </w:r>
      <w:r w:rsidRPr="00DC3226">
        <w:rPr>
          <w:rFonts w:ascii="Arial" w:eastAsia="Times New Roman" w:hAnsi="Arial" w:cs="Arial"/>
          <w:color w:val="2D2D2D"/>
          <w:spacing w:val="2"/>
          <w:sz w:val="21"/>
          <w:lang w:eastAsia="ru-RU"/>
        </w:rPr>
        <w:t> </w:t>
      </w:r>
    </w:p>
    <w:tbl>
      <w:tblPr>
        <w:tblW w:w="0" w:type="auto"/>
        <w:tblCellMar>
          <w:left w:w="0" w:type="dxa"/>
          <w:right w:w="0" w:type="dxa"/>
        </w:tblCellMar>
        <w:tblLook w:val="04A0"/>
      </w:tblPr>
      <w:tblGrid>
        <w:gridCol w:w="3198"/>
        <w:gridCol w:w="3077"/>
        <w:gridCol w:w="3080"/>
      </w:tblGrid>
      <w:tr w:rsidR="00DC3226" w:rsidRPr="00DC3226" w:rsidTr="00DC3226">
        <w:trPr>
          <w:trHeight w:val="15"/>
        </w:trPr>
        <w:tc>
          <w:tcPr>
            <w:tcW w:w="406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3.1. Цели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3.2. Сроки достижения целей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3.3. Периодичность мониторинга достижения целей предлагаемого правового регулирования</w:t>
            </w:r>
            <w:r w:rsidRPr="00DC3226">
              <w:rPr>
                <w:rFonts w:ascii="Times New Roman" w:eastAsia="Times New Roman" w:hAnsi="Times New Roman" w:cs="Times New Roman"/>
                <w:color w:val="2D2D2D"/>
                <w:sz w:val="21"/>
                <w:lang w:eastAsia="ru-RU"/>
              </w:rPr>
              <w:t> </w:t>
            </w: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2)</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3.4. Действующие нормативные правовые акты, поручения,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другие решения,</w:t>
      </w:r>
      <w:r w:rsidRPr="00DC3226">
        <w:rPr>
          <w:rFonts w:ascii="Arial" w:eastAsia="Times New Roman" w:hAnsi="Arial" w:cs="Arial"/>
          <w:color w:val="2D2D2D"/>
          <w:spacing w:val="2"/>
          <w:sz w:val="21"/>
          <w:szCs w:val="21"/>
          <w:lang w:eastAsia="ru-RU"/>
        </w:rPr>
        <w:br/>
        <w:t>из</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вытекает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необходимость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разработки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szCs w:val="21"/>
          <w:lang w:eastAsia="ru-RU"/>
        </w:rPr>
        <w:b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данной сфере, которые определяют необходимость постановки</w:t>
      </w:r>
      <w:r w:rsidRPr="00DC3226">
        <w:rPr>
          <w:rFonts w:ascii="Arial" w:eastAsia="Times New Roman" w:hAnsi="Arial" w:cs="Arial"/>
          <w:color w:val="2D2D2D"/>
          <w:spacing w:val="2"/>
          <w:sz w:val="21"/>
          <w:szCs w:val="21"/>
          <w:lang w:eastAsia="ru-RU"/>
        </w:rPr>
        <w:br/>
        <w:t>указанных целей_________________________ &lt;2&gt;</w:t>
      </w:r>
      <w:r w:rsidRPr="00DC3226">
        <w:rPr>
          <w:rFonts w:ascii="Arial" w:eastAsia="Times New Roman" w:hAnsi="Arial" w:cs="Arial"/>
          <w:color w:val="2D2D2D"/>
          <w:spacing w:val="2"/>
          <w:sz w:val="21"/>
          <w:lang w:eastAsia="ru-RU"/>
        </w:rPr>
        <w:t> </w:t>
      </w:r>
    </w:p>
    <w:tbl>
      <w:tblPr>
        <w:tblW w:w="0" w:type="auto"/>
        <w:tblCellMar>
          <w:left w:w="0" w:type="dxa"/>
          <w:right w:w="0" w:type="dxa"/>
        </w:tblCellMar>
        <w:tblLook w:val="04A0"/>
      </w:tblPr>
      <w:tblGrid>
        <w:gridCol w:w="2490"/>
        <w:gridCol w:w="2596"/>
        <w:gridCol w:w="2412"/>
        <w:gridCol w:w="1857"/>
      </w:tblGrid>
      <w:tr w:rsidR="00DC3226" w:rsidRPr="00DC3226" w:rsidTr="00DC3226">
        <w:trPr>
          <w:trHeight w:val="15"/>
        </w:trPr>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32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3.5. Цели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3.6. Индикаторы достижения целей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3.7. Единица измерения индикаторов</w:t>
            </w:r>
            <w:r w:rsidRPr="00DC3226">
              <w:rPr>
                <w:rFonts w:ascii="Times New Roman" w:eastAsia="Times New Roman" w:hAnsi="Times New Roman" w:cs="Times New Roman"/>
                <w:color w:val="2D2D2D"/>
                <w:sz w:val="21"/>
                <w:lang w:eastAsia="ru-RU"/>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3.8. Целевые значения индикаторов по годам</w:t>
            </w:r>
            <w:r w:rsidRPr="00DC3226">
              <w:rPr>
                <w:rFonts w:ascii="Times New Roman" w:eastAsia="Times New Roman" w:hAnsi="Times New Roman" w:cs="Times New Roman"/>
                <w:color w:val="2D2D2D"/>
                <w:sz w:val="21"/>
                <w:lang w:eastAsia="ru-RU"/>
              </w:rPr>
              <w:t> </w:t>
            </w: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1.1)</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1.N)</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N)</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N.1)</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N.N)</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3.9. Методы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расчета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индикаторов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достижения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 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источники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информации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для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расчетов</w:t>
      </w:r>
      <w:r w:rsidRPr="00DC3226">
        <w:rPr>
          <w:rFonts w:ascii="Arial" w:eastAsia="Times New Roman" w:hAnsi="Arial" w:cs="Arial"/>
          <w:color w:val="2D2D2D"/>
          <w:spacing w:val="2"/>
          <w:sz w:val="21"/>
          <w:szCs w:val="21"/>
          <w:lang w:eastAsia="ru-RU"/>
        </w:rPr>
        <w:br/>
        <w:t>_______________________</w:t>
      </w:r>
      <w:r w:rsidRPr="00DC3226">
        <w:rPr>
          <w:rFonts w:ascii="Arial" w:eastAsia="Times New Roman" w:hAnsi="Arial" w:cs="Arial"/>
          <w:color w:val="2D2D2D"/>
          <w:spacing w:val="2"/>
          <w:sz w:val="21"/>
          <w:szCs w:val="21"/>
          <w:lang w:eastAsia="ru-RU"/>
        </w:rPr>
        <w:br/>
        <w:t>3.10. 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затрат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проведение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мониторинга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достижения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целей предлагаемого правового регулирования _______________________</w:t>
      </w:r>
      <w:r w:rsidRPr="00DC3226">
        <w:rPr>
          <w:rFonts w:ascii="Arial" w:eastAsia="Times New Roman" w:hAnsi="Arial" w:cs="Arial"/>
          <w:color w:val="2D2D2D"/>
          <w:spacing w:val="2"/>
          <w:sz w:val="21"/>
          <w:szCs w:val="21"/>
          <w:lang w:eastAsia="ru-RU"/>
        </w:rPr>
        <w:br/>
        <w:t>4. Качественная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характеристика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численности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потенциальных адресатов предлагаемого правового регулирования (их групп)</w:t>
      </w:r>
    </w:p>
    <w:tbl>
      <w:tblPr>
        <w:tblW w:w="0" w:type="auto"/>
        <w:tblCellMar>
          <w:left w:w="0" w:type="dxa"/>
          <w:right w:w="0" w:type="dxa"/>
        </w:tblCellMar>
        <w:tblLook w:val="04A0"/>
      </w:tblPr>
      <w:tblGrid>
        <w:gridCol w:w="3282"/>
        <w:gridCol w:w="3047"/>
        <w:gridCol w:w="3026"/>
      </w:tblGrid>
      <w:tr w:rsidR="00DC3226" w:rsidRPr="00DC3226" w:rsidTr="00DC3226">
        <w:trPr>
          <w:trHeight w:val="15"/>
        </w:trPr>
        <w:tc>
          <w:tcPr>
            <w:tcW w:w="406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4.2. Количество участников группы</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4.3. Источники данных</w:t>
            </w: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2)</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5. 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дополнительных расходов (доходов) бюджета Самарской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области (местных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связанных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введением</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szCs w:val="21"/>
          <w:lang w:eastAsia="ru-RU"/>
        </w:rPr>
        <w:br/>
        <w:t>регулирования</w:t>
      </w:r>
    </w:p>
    <w:tbl>
      <w:tblPr>
        <w:tblW w:w="0" w:type="auto"/>
        <w:tblCellMar>
          <w:left w:w="0" w:type="dxa"/>
          <w:right w:w="0" w:type="dxa"/>
        </w:tblCellMar>
        <w:tblLook w:val="04A0"/>
      </w:tblPr>
      <w:tblGrid>
        <w:gridCol w:w="3152"/>
        <w:gridCol w:w="3119"/>
        <w:gridCol w:w="3084"/>
      </w:tblGrid>
      <w:tr w:rsidR="00DC3226" w:rsidRPr="00DC3226" w:rsidTr="00DC3226">
        <w:trPr>
          <w:trHeight w:val="15"/>
        </w:trPr>
        <w:tc>
          <w:tcPr>
            <w:tcW w:w="406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5.1. Наименование функции (полномочия, обязанности или права)</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5.2. Виды расходов (возможных поступлений) бюджета Самарской области (местных бюджетов)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5.3. Количественная оценка расходов и возможных поступлений, млн. руб.</w:t>
            </w: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Функция (полномочие, обязанность или право) 1.1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Единовременные расходы (от 1 до N) в ______ </w:t>
            </w:r>
            <w:proofErr w:type="gramStart"/>
            <w:r w:rsidRPr="00DC3226">
              <w:rPr>
                <w:rFonts w:ascii="Times New Roman" w:eastAsia="Times New Roman" w:hAnsi="Times New Roman" w:cs="Times New Roman"/>
                <w:color w:val="2D2D2D"/>
                <w:sz w:val="21"/>
                <w:szCs w:val="21"/>
                <w:lang w:eastAsia="ru-RU"/>
              </w:rPr>
              <w:t>г</w:t>
            </w:r>
            <w:proofErr w:type="gramEnd"/>
            <w:r w:rsidRPr="00DC3226">
              <w:rPr>
                <w:rFonts w:ascii="Times New Roman" w:eastAsia="Times New Roman" w:hAnsi="Times New Roman" w:cs="Times New Roman"/>
                <w:color w:val="2D2D2D"/>
                <w:sz w:val="21"/>
                <w:szCs w:val="21"/>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Периодические расходы (от 1 до N) за период 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Возможные доходы (от 1 до N) за период _____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Функция (полномочие, обязанность или право) 1.N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Единовременные расходы (от 1 до N) в ______ </w:t>
            </w:r>
            <w:proofErr w:type="gramStart"/>
            <w:r w:rsidRPr="00DC3226">
              <w:rPr>
                <w:rFonts w:ascii="Times New Roman" w:eastAsia="Times New Roman" w:hAnsi="Times New Roman" w:cs="Times New Roman"/>
                <w:color w:val="2D2D2D"/>
                <w:sz w:val="21"/>
                <w:szCs w:val="21"/>
                <w:lang w:eastAsia="ru-RU"/>
              </w:rPr>
              <w:t>г</w:t>
            </w:r>
            <w:proofErr w:type="gramEnd"/>
            <w:r w:rsidRPr="00DC3226">
              <w:rPr>
                <w:rFonts w:ascii="Times New Roman" w:eastAsia="Times New Roman" w:hAnsi="Times New Roman" w:cs="Times New Roman"/>
                <w:color w:val="2D2D2D"/>
                <w:sz w:val="21"/>
                <w:szCs w:val="21"/>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Периодические расходы (от 1 до N) за период 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Возможные доходы (от 1 до N) за период _____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794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единовременные расходы за период _____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794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периодические расходы за период _____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794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возможные доходы за период _____ гг.</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5.4. Другие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сведения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дополнительных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расходах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(доходах)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бюджета Самарской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области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(местных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возникающих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связи с введением</w:t>
      </w:r>
      <w:r w:rsidRPr="00DC3226">
        <w:rPr>
          <w:rFonts w:ascii="Arial" w:eastAsia="Times New Roman" w:hAnsi="Arial" w:cs="Arial"/>
          <w:color w:val="2D2D2D"/>
          <w:spacing w:val="2"/>
          <w:sz w:val="21"/>
          <w:szCs w:val="21"/>
          <w:lang w:eastAsia="ru-RU"/>
        </w:rPr>
        <w:br/>
        <w:t>предлагаемого правового регулирования _____________________________________</w:t>
      </w:r>
      <w:r w:rsidRPr="00DC3226">
        <w:rPr>
          <w:rFonts w:ascii="Arial" w:eastAsia="Times New Roman" w:hAnsi="Arial" w:cs="Arial"/>
          <w:color w:val="2D2D2D"/>
          <w:spacing w:val="2"/>
          <w:sz w:val="21"/>
          <w:szCs w:val="21"/>
          <w:lang w:eastAsia="ru-RU"/>
        </w:rPr>
        <w:br/>
        <w:t>5.5. Источники данных _________________________________________________</w:t>
      </w:r>
      <w:r w:rsidRPr="00DC3226">
        <w:rPr>
          <w:rFonts w:ascii="Arial" w:eastAsia="Times New Roman" w:hAnsi="Arial" w:cs="Arial"/>
          <w:color w:val="2D2D2D"/>
          <w:spacing w:val="2"/>
          <w:sz w:val="21"/>
          <w:szCs w:val="21"/>
          <w:lang w:eastAsia="ru-RU"/>
        </w:rPr>
        <w:br/>
        <w:t>6. Изменение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обязанностей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(ограничений)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потенциальных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адресатов 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связанные с ними дополнительные</w:t>
      </w:r>
      <w:r w:rsidRPr="00DC3226">
        <w:rPr>
          <w:rFonts w:ascii="Arial" w:eastAsia="Times New Roman" w:hAnsi="Arial" w:cs="Arial"/>
          <w:color w:val="2D2D2D"/>
          <w:spacing w:val="2"/>
          <w:sz w:val="21"/>
          <w:szCs w:val="21"/>
          <w:lang w:eastAsia="ru-RU"/>
        </w:rPr>
        <w:br/>
        <w:t>расходы (доходы)</w:t>
      </w:r>
    </w:p>
    <w:tbl>
      <w:tblPr>
        <w:tblW w:w="0" w:type="auto"/>
        <w:tblCellMar>
          <w:left w:w="0" w:type="dxa"/>
          <w:right w:w="0" w:type="dxa"/>
        </w:tblCellMar>
        <w:tblLook w:val="04A0"/>
      </w:tblPr>
      <w:tblGrid>
        <w:gridCol w:w="2402"/>
        <w:gridCol w:w="2600"/>
        <w:gridCol w:w="2398"/>
        <w:gridCol w:w="1955"/>
      </w:tblGrid>
      <w:tr w:rsidR="00DC3226" w:rsidRPr="00DC3226" w:rsidTr="00DC3226">
        <w:trPr>
          <w:trHeight w:val="15"/>
        </w:trPr>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32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6.1. Группы потенциальных адресатов предлагаемого правового регулирования (в соответствии с пунктом 4.1 настоящего отчета)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6.2. Новые обязанности и ограничения, изменения существующих обязанностей и ограничений, вводимые предлагаемым правовым регулированием (с указанием </w:t>
            </w:r>
            <w:r w:rsidRPr="00DC3226">
              <w:rPr>
                <w:rFonts w:ascii="Times New Roman" w:eastAsia="Times New Roman" w:hAnsi="Times New Roman" w:cs="Times New Roman"/>
                <w:color w:val="2D2D2D"/>
                <w:sz w:val="21"/>
                <w:szCs w:val="21"/>
                <w:lang w:eastAsia="ru-RU"/>
              </w:rPr>
              <w:lastRenderedPageBreak/>
              <w:t>соответствующих положений проекта нормативного акта)</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6.3. Описание расходов и возможных доходов, связанных с введением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6.4. Количественная оценка, млн. руб.</w:t>
            </w: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Группа 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N</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6.5. Издержки и выгоды адресатов предлагаемого правового регулирования,</w:t>
      </w:r>
      <w:r w:rsidRPr="00DC3226">
        <w:rPr>
          <w:rFonts w:ascii="Arial" w:eastAsia="Times New Roman" w:hAnsi="Arial" w:cs="Arial"/>
          <w:color w:val="2D2D2D"/>
          <w:spacing w:val="2"/>
          <w:sz w:val="21"/>
          <w:szCs w:val="21"/>
          <w:lang w:eastAsia="ru-RU"/>
        </w:rPr>
        <w:br/>
        <w:t>не поддающиеся количественной оценке ______________________________________</w:t>
      </w:r>
      <w:r w:rsidRPr="00DC3226">
        <w:rPr>
          <w:rFonts w:ascii="Arial" w:eastAsia="Times New Roman" w:hAnsi="Arial" w:cs="Arial"/>
          <w:color w:val="2D2D2D"/>
          <w:spacing w:val="2"/>
          <w:sz w:val="21"/>
          <w:szCs w:val="21"/>
          <w:lang w:eastAsia="ru-RU"/>
        </w:rPr>
        <w:br/>
        <w:t>6.6. Источники данных _________________________________________________</w:t>
      </w:r>
      <w:r w:rsidRPr="00DC3226">
        <w:rPr>
          <w:rFonts w:ascii="Arial" w:eastAsia="Times New Roman" w:hAnsi="Arial" w:cs="Arial"/>
          <w:color w:val="2D2D2D"/>
          <w:spacing w:val="2"/>
          <w:sz w:val="21"/>
          <w:szCs w:val="21"/>
          <w:lang w:eastAsia="ru-RU"/>
        </w:rPr>
        <w:br/>
        <w:t>7. 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рисков неблагоприятных последствий применения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szCs w:val="21"/>
          <w:lang w:eastAsia="ru-RU"/>
        </w:rPr>
        <w:br/>
        <w:t>правового регулирования</w:t>
      </w:r>
    </w:p>
    <w:tbl>
      <w:tblPr>
        <w:tblW w:w="0" w:type="auto"/>
        <w:tblCellMar>
          <w:left w:w="0" w:type="dxa"/>
          <w:right w:w="0" w:type="dxa"/>
        </w:tblCellMar>
        <w:tblLook w:val="04A0"/>
      </w:tblPr>
      <w:tblGrid>
        <w:gridCol w:w="1752"/>
        <w:gridCol w:w="2406"/>
        <w:gridCol w:w="1877"/>
        <w:gridCol w:w="3320"/>
      </w:tblGrid>
      <w:tr w:rsidR="00DC3226" w:rsidRPr="00DC3226" w:rsidTr="00DC3226">
        <w:trPr>
          <w:trHeight w:val="15"/>
        </w:trPr>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32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51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7.1. Виды рисков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7.2. Оценка вероятности наступления неблагоприятных последствий</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7.3 Методы контроля рисков</w:t>
            </w: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7.4. Степень контроля рисков (</w:t>
            </w:r>
            <w:proofErr w:type="gramStart"/>
            <w:r w:rsidRPr="00DC3226">
              <w:rPr>
                <w:rFonts w:ascii="Times New Roman" w:eastAsia="Times New Roman" w:hAnsi="Times New Roman" w:cs="Times New Roman"/>
                <w:color w:val="2D2D2D"/>
                <w:sz w:val="21"/>
                <w:szCs w:val="21"/>
                <w:lang w:eastAsia="ru-RU"/>
              </w:rPr>
              <w:t>полный</w:t>
            </w:r>
            <w:proofErr w:type="gramEnd"/>
            <w:r w:rsidRPr="00DC3226">
              <w:rPr>
                <w:rFonts w:ascii="Times New Roman" w:eastAsia="Times New Roman" w:hAnsi="Times New Roman" w:cs="Times New Roman"/>
                <w:color w:val="2D2D2D"/>
                <w:sz w:val="21"/>
                <w:szCs w:val="21"/>
                <w:lang w:eastAsia="ru-RU"/>
              </w:rPr>
              <w:t>/частичный/отсутствует)</w:t>
            </w: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Риск 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Риск N</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7.5. Источники данных _________</w:t>
      </w:r>
      <w:r w:rsidRPr="00DC3226">
        <w:rPr>
          <w:rFonts w:ascii="Arial" w:eastAsia="Times New Roman" w:hAnsi="Arial" w:cs="Arial"/>
          <w:color w:val="2D2D2D"/>
          <w:spacing w:val="2"/>
          <w:sz w:val="21"/>
          <w:szCs w:val="21"/>
          <w:lang w:eastAsia="ru-RU"/>
        </w:rPr>
        <w:br/>
        <w:t>8. Сравнение возможных вариантов решения проблемы</w:t>
      </w:r>
    </w:p>
    <w:tbl>
      <w:tblPr>
        <w:tblW w:w="0" w:type="auto"/>
        <w:tblCellMar>
          <w:left w:w="0" w:type="dxa"/>
          <w:right w:w="0" w:type="dxa"/>
        </w:tblCellMar>
        <w:tblLook w:val="04A0"/>
      </w:tblPr>
      <w:tblGrid>
        <w:gridCol w:w="2677"/>
        <w:gridCol w:w="2507"/>
        <w:gridCol w:w="2387"/>
        <w:gridCol w:w="1784"/>
      </w:tblGrid>
      <w:tr w:rsidR="00DC3226" w:rsidRPr="00DC3226" w:rsidTr="00DC3226">
        <w:trPr>
          <w:trHeight w:val="15"/>
        </w:trPr>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32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Критерии оценки</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1</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2</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3</w:t>
            </w: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8.1. Содержание варианта решения проблемы</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8.4. Оценка расходов (доходов) бюджета Самарской области, связанных с введением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8.5. Оценка возможности достижения заявленных </w:t>
            </w:r>
            <w:r w:rsidRPr="00DC3226">
              <w:rPr>
                <w:rFonts w:ascii="Times New Roman" w:eastAsia="Times New Roman" w:hAnsi="Times New Roman" w:cs="Times New Roman"/>
                <w:color w:val="2D2D2D"/>
                <w:sz w:val="21"/>
                <w:szCs w:val="21"/>
                <w:lang w:eastAsia="ru-RU"/>
              </w:rPr>
              <w:lastRenderedPageBreak/>
              <w:t>целей регулирования (раздел 3 настоящего отчета) посредством применения рассматриваемых вариантов предлагаемого правового регулирования</w:t>
            </w:r>
            <w:r w:rsidRPr="00DC3226">
              <w:rPr>
                <w:rFonts w:ascii="Times New Roman" w:eastAsia="Times New Roman" w:hAnsi="Times New Roman" w:cs="Times New Roman"/>
                <w:color w:val="2D2D2D"/>
                <w:sz w:val="21"/>
                <w:lang w:eastAsia="ru-RU"/>
              </w:rPr>
              <w:t>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8.6. Оценка рисков неблагоприятных последствий</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8.7. Обоснование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выбора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предпочтительного варианта решения выявленной</w:t>
      </w:r>
      <w:r w:rsidRPr="00DC3226">
        <w:rPr>
          <w:rFonts w:ascii="Arial" w:eastAsia="Times New Roman" w:hAnsi="Arial" w:cs="Arial"/>
          <w:color w:val="2D2D2D"/>
          <w:spacing w:val="2"/>
          <w:sz w:val="21"/>
          <w:szCs w:val="21"/>
          <w:lang w:eastAsia="ru-RU"/>
        </w:rPr>
        <w:br/>
        <w:t>проблемы __________________________________________________________________</w:t>
      </w:r>
      <w:r w:rsidRPr="00DC3226">
        <w:rPr>
          <w:rFonts w:ascii="Arial" w:eastAsia="Times New Roman" w:hAnsi="Arial" w:cs="Arial"/>
          <w:color w:val="2D2D2D"/>
          <w:spacing w:val="2"/>
          <w:sz w:val="21"/>
          <w:szCs w:val="21"/>
          <w:lang w:eastAsia="ru-RU"/>
        </w:rPr>
        <w:br/>
        <w:t>8.8. Детальное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варианта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9. 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необходимости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установления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переходного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периода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(или)</w:t>
      </w:r>
      <w:r w:rsidRPr="00DC3226">
        <w:rPr>
          <w:rFonts w:ascii="Arial" w:eastAsia="Times New Roman" w:hAnsi="Arial" w:cs="Arial"/>
          <w:color w:val="2D2D2D"/>
          <w:spacing w:val="2"/>
          <w:sz w:val="21"/>
          <w:szCs w:val="21"/>
          <w:lang w:eastAsia="ru-RU"/>
        </w:rPr>
        <w:br/>
        <w:t>отсрочки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вступления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силу</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либо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необходимость</w:t>
      </w:r>
      <w:r w:rsidRPr="00DC3226">
        <w:rPr>
          <w:rFonts w:ascii="Arial" w:eastAsia="Times New Roman" w:hAnsi="Arial" w:cs="Arial"/>
          <w:color w:val="2D2D2D"/>
          <w:spacing w:val="2"/>
          <w:sz w:val="21"/>
          <w:szCs w:val="21"/>
          <w:lang w:eastAsia="ru-RU"/>
        </w:rPr>
        <w:br/>
        <w:t>распространения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на ранее возникшие</w:t>
      </w:r>
      <w:r w:rsidRPr="00DC3226">
        <w:rPr>
          <w:rFonts w:ascii="Arial" w:eastAsia="Times New Roman" w:hAnsi="Arial" w:cs="Arial"/>
          <w:color w:val="2D2D2D"/>
          <w:spacing w:val="2"/>
          <w:sz w:val="21"/>
          <w:szCs w:val="21"/>
          <w:lang w:eastAsia="ru-RU"/>
        </w:rPr>
        <w:br/>
        <w:t>отношения</w:t>
      </w:r>
      <w:r w:rsidRPr="00DC3226">
        <w:rPr>
          <w:rFonts w:ascii="Arial" w:eastAsia="Times New Roman" w:hAnsi="Arial" w:cs="Arial"/>
          <w:color w:val="2D2D2D"/>
          <w:spacing w:val="2"/>
          <w:sz w:val="21"/>
          <w:szCs w:val="21"/>
          <w:lang w:eastAsia="ru-RU"/>
        </w:rPr>
        <w:br/>
        <w:t>9.1. Предполагаемая дата вступления в силу нормативного акта __________</w:t>
      </w:r>
      <w:r w:rsidRPr="00DC3226">
        <w:rPr>
          <w:rFonts w:ascii="Arial" w:eastAsia="Times New Roman" w:hAnsi="Arial" w:cs="Arial"/>
          <w:color w:val="2D2D2D"/>
          <w:spacing w:val="2"/>
          <w:sz w:val="21"/>
          <w:szCs w:val="21"/>
          <w:lang w:eastAsia="ru-RU"/>
        </w:rPr>
        <w:br/>
        <w:t>9.2. Необходимость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установления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переходного периода и (или)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отсрочки</w:t>
      </w:r>
      <w:r w:rsidRPr="00DC3226">
        <w:rPr>
          <w:rFonts w:ascii="Arial" w:eastAsia="Times New Roman" w:hAnsi="Arial" w:cs="Arial"/>
          <w:color w:val="2D2D2D"/>
          <w:spacing w:val="2"/>
          <w:sz w:val="21"/>
          <w:szCs w:val="21"/>
          <w:lang w:eastAsia="ru-RU"/>
        </w:rPr>
        <w:br/>
        <w:t>введения предлагаемого правового регулирования: есть (нет)</w:t>
      </w:r>
      <w:r w:rsidRPr="00DC3226">
        <w:rPr>
          <w:rFonts w:ascii="Arial" w:eastAsia="Times New Roman" w:hAnsi="Arial" w:cs="Arial"/>
          <w:color w:val="2D2D2D"/>
          <w:spacing w:val="2"/>
          <w:sz w:val="21"/>
          <w:szCs w:val="21"/>
          <w:lang w:eastAsia="ru-RU"/>
        </w:rPr>
        <w:br/>
        <w:t>а) срок</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переходного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периода: _____</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дней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момента принятия проекта</w:t>
      </w:r>
      <w:r w:rsidRPr="00DC3226">
        <w:rPr>
          <w:rFonts w:ascii="Arial" w:eastAsia="Times New Roman" w:hAnsi="Arial" w:cs="Arial"/>
          <w:color w:val="2D2D2D"/>
          <w:spacing w:val="2"/>
          <w:sz w:val="21"/>
          <w:szCs w:val="21"/>
          <w:lang w:eastAsia="ru-RU"/>
        </w:rPr>
        <w:br/>
        <w:t>нормативного акта;</w:t>
      </w:r>
      <w:r w:rsidRPr="00DC3226">
        <w:rPr>
          <w:rFonts w:ascii="Arial" w:eastAsia="Times New Roman" w:hAnsi="Arial" w:cs="Arial"/>
          <w:color w:val="2D2D2D"/>
          <w:spacing w:val="2"/>
          <w:sz w:val="21"/>
          <w:szCs w:val="21"/>
          <w:lang w:eastAsia="ru-RU"/>
        </w:rPr>
        <w:br/>
        <w:t>б) отсрочка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введения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_______</w:t>
      </w:r>
      <w:r w:rsidRPr="00DC3226">
        <w:rPr>
          <w:rFonts w:ascii="Arial" w:eastAsia="Times New Roman" w:hAnsi="Arial" w:cs="Arial"/>
          <w:color w:val="2D2D2D"/>
          <w:spacing w:val="2"/>
          <w:sz w:val="21"/>
          <w:szCs w:val="21"/>
          <w:lang w:eastAsia="ru-RU"/>
        </w:rPr>
        <w:br/>
        <w:t>дней с момента принятия проекта нормативного акта.</w:t>
      </w:r>
      <w:r w:rsidRPr="00DC3226">
        <w:rPr>
          <w:rFonts w:ascii="Arial" w:eastAsia="Times New Roman" w:hAnsi="Arial" w:cs="Arial"/>
          <w:color w:val="2D2D2D"/>
          <w:spacing w:val="2"/>
          <w:sz w:val="21"/>
          <w:szCs w:val="21"/>
          <w:lang w:eastAsia="ru-RU"/>
        </w:rPr>
        <w:br/>
        <w:t>9.3. Необходимость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распространения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szCs w:val="21"/>
          <w:lang w:eastAsia="ru-RU"/>
        </w:rPr>
        <w:br/>
        <w:t>регулирования на ранее возникшие отношения: есть (нет)</w:t>
      </w:r>
      <w:r w:rsidRPr="00DC3226">
        <w:rPr>
          <w:rFonts w:ascii="Arial" w:eastAsia="Times New Roman" w:hAnsi="Arial" w:cs="Arial"/>
          <w:color w:val="2D2D2D"/>
          <w:spacing w:val="2"/>
          <w:sz w:val="21"/>
          <w:szCs w:val="21"/>
          <w:lang w:eastAsia="ru-RU"/>
        </w:rPr>
        <w:br/>
        <w:t>Период распространения на ранее возникшие отношения: ___________ дней с</w:t>
      </w:r>
      <w:r w:rsidRPr="00DC3226">
        <w:rPr>
          <w:rFonts w:ascii="Arial" w:eastAsia="Times New Roman" w:hAnsi="Arial" w:cs="Arial"/>
          <w:color w:val="2D2D2D"/>
          <w:spacing w:val="2"/>
          <w:sz w:val="21"/>
          <w:szCs w:val="21"/>
          <w:lang w:eastAsia="ru-RU"/>
        </w:rPr>
        <w:br/>
        <w:t>момента принятия проекта нормативного акта.</w:t>
      </w:r>
      <w:r w:rsidRPr="00DC3226">
        <w:rPr>
          <w:rFonts w:ascii="Arial" w:eastAsia="Times New Roman" w:hAnsi="Arial" w:cs="Arial"/>
          <w:color w:val="2D2D2D"/>
          <w:spacing w:val="2"/>
          <w:sz w:val="21"/>
          <w:szCs w:val="21"/>
          <w:lang w:eastAsia="ru-RU"/>
        </w:rPr>
        <w:br/>
        <w:t>9.4. Обоснование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необходимости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установления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переходного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периода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szCs w:val="21"/>
          <w:lang w:eastAsia="ru-RU"/>
        </w:rPr>
        <w:br/>
        <w:t>(или)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отсрочки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вступления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силу</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 либо необходимость</w:t>
      </w:r>
      <w:r w:rsidRPr="00DC3226">
        <w:rPr>
          <w:rFonts w:ascii="Arial" w:eastAsia="Times New Roman" w:hAnsi="Arial" w:cs="Arial"/>
          <w:color w:val="2D2D2D"/>
          <w:spacing w:val="2"/>
          <w:sz w:val="21"/>
          <w:szCs w:val="21"/>
          <w:lang w:eastAsia="ru-RU"/>
        </w:rPr>
        <w:br/>
        <w:t>распространения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на ранее возникшие</w:t>
      </w:r>
      <w:r w:rsidRPr="00DC3226">
        <w:rPr>
          <w:rFonts w:ascii="Arial" w:eastAsia="Times New Roman" w:hAnsi="Arial" w:cs="Arial"/>
          <w:color w:val="2D2D2D"/>
          <w:spacing w:val="2"/>
          <w:sz w:val="21"/>
          <w:szCs w:val="21"/>
          <w:lang w:eastAsia="ru-RU"/>
        </w:rPr>
        <w:br/>
        <w:t>отношения ___________</w:t>
      </w:r>
      <w:r w:rsidRPr="00DC3226">
        <w:rPr>
          <w:rFonts w:ascii="Arial" w:eastAsia="Times New Roman" w:hAnsi="Arial" w:cs="Arial"/>
          <w:color w:val="2D2D2D"/>
          <w:spacing w:val="2"/>
          <w:sz w:val="21"/>
          <w:szCs w:val="21"/>
          <w:lang w:eastAsia="ru-RU"/>
        </w:rPr>
        <w:br/>
        <w:t>10. Предложения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заинтересованных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лиц,</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поступившие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 ходе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публичных</w:t>
      </w:r>
      <w:r w:rsidRPr="00DC3226">
        <w:rPr>
          <w:rFonts w:ascii="Arial" w:eastAsia="Times New Roman" w:hAnsi="Arial" w:cs="Arial"/>
          <w:color w:val="2D2D2D"/>
          <w:spacing w:val="2"/>
          <w:sz w:val="21"/>
          <w:szCs w:val="21"/>
          <w:lang w:eastAsia="ru-RU"/>
        </w:rPr>
        <w:br/>
        <w:t>консультаций, проводившихся в ходе проведения ОРВ</w:t>
      </w:r>
    </w:p>
    <w:tbl>
      <w:tblPr>
        <w:tblW w:w="0" w:type="auto"/>
        <w:tblCellMar>
          <w:left w:w="0" w:type="dxa"/>
          <w:right w:w="0" w:type="dxa"/>
        </w:tblCellMar>
        <w:tblLook w:val="04A0"/>
      </w:tblPr>
      <w:tblGrid>
        <w:gridCol w:w="3707"/>
        <w:gridCol w:w="3061"/>
        <w:gridCol w:w="2587"/>
      </w:tblGrid>
      <w:tr w:rsidR="00DC3226" w:rsidRPr="00DC3226" w:rsidTr="00DC3226">
        <w:trPr>
          <w:trHeight w:val="15"/>
        </w:trPr>
        <w:tc>
          <w:tcPr>
            <w:tcW w:w="4805"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Номер предложения (не обязательно в порядке очередности поступления предложений)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Суть предложения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Результат рассмотрения предложения, </w:t>
            </w:r>
            <w:proofErr w:type="gramStart"/>
            <w:r w:rsidRPr="00DC3226">
              <w:rPr>
                <w:rFonts w:ascii="Times New Roman" w:eastAsia="Times New Roman" w:hAnsi="Times New Roman" w:cs="Times New Roman"/>
                <w:color w:val="2D2D2D"/>
                <w:sz w:val="21"/>
                <w:szCs w:val="21"/>
                <w:lang w:eastAsia="ru-RU"/>
              </w:rPr>
              <w:t>учтено</w:t>
            </w:r>
            <w:proofErr w:type="gramEnd"/>
            <w:r w:rsidRPr="00DC3226">
              <w:rPr>
                <w:rFonts w:ascii="Times New Roman" w:eastAsia="Times New Roman" w:hAnsi="Times New Roman" w:cs="Times New Roman"/>
                <w:color w:val="2D2D2D"/>
                <w:sz w:val="21"/>
                <w:szCs w:val="21"/>
                <w:lang w:eastAsia="ru-RU"/>
              </w:rPr>
              <w:t xml:space="preserve">/не учтено (если не учтено, указывается обоснование </w:t>
            </w:r>
            <w:proofErr w:type="spellStart"/>
            <w:r w:rsidRPr="00DC3226">
              <w:rPr>
                <w:rFonts w:ascii="Times New Roman" w:eastAsia="Times New Roman" w:hAnsi="Times New Roman" w:cs="Times New Roman"/>
                <w:color w:val="2D2D2D"/>
                <w:sz w:val="21"/>
                <w:szCs w:val="21"/>
                <w:lang w:eastAsia="ru-RU"/>
              </w:rPr>
              <w:t>неучета</w:t>
            </w:r>
            <w:proofErr w:type="spellEnd"/>
            <w:r w:rsidRPr="00DC3226">
              <w:rPr>
                <w:rFonts w:ascii="Times New Roman" w:eastAsia="Times New Roman" w:hAnsi="Times New Roman" w:cs="Times New Roman"/>
                <w:color w:val="2D2D2D"/>
                <w:sz w:val="21"/>
                <w:szCs w:val="21"/>
                <w:lang w:eastAsia="ru-RU"/>
              </w:rPr>
              <w:t xml:space="preserve"> предложения; если предложение учтено, может быть отражен комментарий органа, проводящего ОРВ)</w:t>
            </w:r>
          </w:p>
        </w:tc>
      </w:tr>
      <w:tr w:rsidR="00DC3226" w:rsidRPr="00DC3226" w:rsidTr="00DC3226">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11. Иная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информация,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подлежащая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отражению</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отчете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усмотрению</w:t>
      </w:r>
      <w:r w:rsidRPr="00DC3226">
        <w:rPr>
          <w:rFonts w:ascii="Arial" w:eastAsia="Times New Roman" w:hAnsi="Arial" w:cs="Arial"/>
          <w:color w:val="2D2D2D"/>
          <w:spacing w:val="2"/>
          <w:sz w:val="21"/>
          <w:szCs w:val="21"/>
          <w:lang w:eastAsia="ru-RU"/>
        </w:rPr>
        <w:br/>
        <w:t>органа, проводящего ОРВ</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Приложения (по усмотрению органа, проводящего ОРВ)</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Руководитель</w:t>
      </w:r>
      <w:r w:rsidRPr="00DC3226">
        <w:rPr>
          <w:rFonts w:ascii="Arial" w:eastAsia="Times New Roman" w:hAnsi="Arial" w:cs="Arial"/>
          <w:color w:val="2D2D2D"/>
          <w:spacing w:val="2"/>
          <w:sz w:val="21"/>
          <w:szCs w:val="21"/>
          <w:lang w:eastAsia="ru-RU"/>
        </w:rPr>
        <w:br/>
        <w:t>органа власти, ответственного</w:t>
      </w:r>
      <w:r w:rsidRPr="00DC3226">
        <w:rPr>
          <w:rFonts w:ascii="Arial" w:eastAsia="Times New Roman" w:hAnsi="Arial" w:cs="Arial"/>
          <w:color w:val="2D2D2D"/>
          <w:spacing w:val="2"/>
          <w:sz w:val="21"/>
          <w:szCs w:val="21"/>
          <w:lang w:eastAsia="ru-RU"/>
        </w:rPr>
        <w:br/>
        <w:t>за проведение ОРВ</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______________________________(инициалы, фамилия) __________(дата, подпись)</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&lt;1</w:t>
      </w:r>
      <w:proofErr w:type="gramStart"/>
      <w:r w:rsidRPr="00DC3226">
        <w:rPr>
          <w:rFonts w:ascii="Arial" w:eastAsia="Times New Roman" w:hAnsi="Arial" w:cs="Arial"/>
          <w:color w:val="2D2D2D"/>
          <w:spacing w:val="2"/>
          <w:sz w:val="21"/>
          <w:szCs w:val="21"/>
          <w:lang w:eastAsia="ru-RU"/>
        </w:rPr>
        <w:t>&gt; П</w:t>
      </w:r>
      <w:proofErr w:type="gramEnd"/>
      <w:r w:rsidRPr="00DC3226">
        <w:rPr>
          <w:rFonts w:ascii="Arial" w:eastAsia="Times New Roman" w:hAnsi="Arial" w:cs="Arial"/>
          <w:color w:val="2D2D2D"/>
          <w:spacing w:val="2"/>
          <w:sz w:val="21"/>
          <w:szCs w:val="21"/>
          <w:lang w:eastAsia="ru-RU"/>
        </w:rPr>
        <w:t>риводится по усмотрению органа, проводящего ОРВ.</w:t>
      </w:r>
      <w:r w:rsidRPr="00DC3226">
        <w:rPr>
          <w:rFonts w:ascii="Arial" w:eastAsia="Times New Roman" w:hAnsi="Arial" w:cs="Arial"/>
          <w:color w:val="2D2D2D"/>
          <w:spacing w:val="2"/>
          <w:sz w:val="21"/>
          <w:szCs w:val="21"/>
          <w:lang w:eastAsia="ru-RU"/>
        </w:rPr>
        <w:br/>
        <w:t>&lt;2&gt; Может быть указан инициативный порядок разработки.</w:t>
      </w:r>
    </w:p>
    <w:p w:rsidR="00DC3226" w:rsidRPr="00DC3226" w:rsidRDefault="00DC3226" w:rsidP="00DC32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Приложение 3. Ежегодный план проведения экспертизы нормативных правовых актов Самарской области, затрагивающих вопросы осуществления предпринимательской и инвестиционной деятельности (далее - ежегодный план)</w:t>
      </w:r>
    </w:p>
    <w:p w:rsidR="00DC3226" w:rsidRPr="00DC3226" w:rsidRDefault="00DC3226" w:rsidP="00DC32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Приложение 3</w:t>
      </w:r>
      <w:r w:rsidRPr="00DC3226">
        <w:rPr>
          <w:rFonts w:ascii="Arial" w:eastAsia="Times New Roman" w:hAnsi="Arial" w:cs="Arial"/>
          <w:color w:val="2D2D2D"/>
          <w:spacing w:val="2"/>
          <w:sz w:val="21"/>
          <w:szCs w:val="21"/>
          <w:lang w:eastAsia="ru-RU"/>
        </w:rPr>
        <w:br/>
        <w:t>к Порядку</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проведения оценки регулирующего воздействия</w:t>
      </w:r>
      <w:r w:rsidRPr="00DC3226">
        <w:rPr>
          <w:rFonts w:ascii="Arial" w:eastAsia="Times New Roman" w:hAnsi="Arial" w:cs="Arial"/>
          <w:color w:val="2D2D2D"/>
          <w:spacing w:val="2"/>
          <w:sz w:val="21"/>
          <w:szCs w:val="21"/>
          <w:lang w:eastAsia="ru-RU"/>
        </w:rPr>
        <w:br/>
        <w:t>проектов нормативных правовых актов</w:t>
      </w:r>
      <w:r w:rsidRPr="00DC3226">
        <w:rPr>
          <w:rFonts w:ascii="Arial" w:eastAsia="Times New Roman" w:hAnsi="Arial" w:cs="Arial"/>
          <w:color w:val="2D2D2D"/>
          <w:spacing w:val="2"/>
          <w:sz w:val="21"/>
          <w:szCs w:val="21"/>
          <w:lang w:eastAsia="ru-RU"/>
        </w:rPr>
        <w:br/>
        <w:t>Самарской</w:t>
      </w:r>
      <w:proofErr w:type="gramEnd"/>
      <w:r w:rsidRPr="00DC3226">
        <w:rPr>
          <w:rFonts w:ascii="Arial" w:eastAsia="Times New Roman" w:hAnsi="Arial" w:cs="Arial"/>
          <w:color w:val="2D2D2D"/>
          <w:spacing w:val="2"/>
          <w:sz w:val="21"/>
          <w:szCs w:val="21"/>
          <w:lang w:eastAsia="ru-RU"/>
        </w:rPr>
        <w:t xml:space="preserve">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 экспертизы нормативных правовых</w:t>
      </w:r>
      <w:r w:rsidRPr="00DC3226">
        <w:rPr>
          <w:rFonts w:ascii="Arial" w:eastAsia="Times New Roman" w:hAnsi="Arial" w:cs="Arial"/>
          <w:color w:val="2D2D2D"/>
          <w:spacing w:val="2"/>
          <w:sz w:val="21"/>
          <w:szCs w:val="21"/>
          <w:lang w:eastAsia="ru-RU"/>
        </w:rPr>
        <w:br/>
        <w:t>актов Самарской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w:t>
      </w:r>
      <w:r w:rsidRPr="00DC3226">
        <w:rPr>
          <w:rFonts w:ascii="Arial" w:eastAsia="Times New Roman" w:hAnsi="Arial" w:cs="Arial"/>
          <w:color w:val="2D2D2D"/>
          <w:spacing w:val="2"/>
          <w:sz w:val="21"/>
          <w:szCs w:val="21"/>
          <w:lang w:eastAsia="ru-RU"/>
        </w:rPr>
        <w:br/>
        <w:t>и инвестиционной деятельности</w:t>
      </w:r>
    </w:p>
    <w:p w:rsidR="00DC3226" w:rsidRPr="00DC3226" w:rsidRDefault="00DC3226" w:rsidP="00DC32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Ежегодный план проведения экспертизы нормативных правовых актов Самарской области, затрагивающих вопросы осуществления предпринимательской и инвестиционной деятельности</w:t>
      </w:r>
      <w:r w:rsidRPr="00DC3226">
        <w:rPr>
          <w:rFonts w:ascii="Arial" w:eastAsia="Times New Roman" w:hAnsi="Arial" w:cs="Arial"/>
          <w:color w:val="3C3C3C"/>
          <w:spacing w:val="2"/>
          <w:sz w:val="31"/>
          <w:szCs w:val="31"/>
          <w:lang w:eastAsia="ru-RU"/>
        </w:rPr>
        <w:br/>
        <w:t>(далее - ежегодный план)</w:t>
      </w:r>
    </w:p>
    <w:tbl>
      <w:tblPr>
        <w:tblW w:w="0" w:type="auto"/>
        <w:tblCellMar>
          <w:left w:w="0" w:type="dxa"/>
          <w:right w:w="0" w:type="dxa"/>
        </w:tblCellMar>
        <w:tblLook w:val="04A0"/>
      </w:tblPr>
      <w:tblGrid>
        <w:gridCol w:w="613"/>
        <w:gridCol w:w="1908"/>
        <w:gridCol w:w="1890"/>
        <w:gridCol w:w="2301"/>
        <w:gridCol w:w="2643"/>
      </w:tblGrid>
      <w:tr w:rsidR="00DC3226" w:rsidRPr="00DC3226" w:rsidTr="00DC3226">
        <w:trPr>
          <w:trHeight w:val="15"/>
        </w:trPr>
        <w:tc>
          <w:tcPr>
            <w:tcW w:w="739"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40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957"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51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N </w:t>
            </w:r>
            <w:proofErr w:type="spellStart"/>
            <w:proofErr w:type="gramStart"/>
            <w:r w:rsidRPr="00DC3226">
              <w:rPr>
                <w:rFonts w:ascii="Times New Roman" w:eastAsia="Times New Roman" w:hAnsi="Times New Roman" w:cs="Times New Roman"/>
                <w:color w:val="2D2D2D"/>
                <w:sz w:val="21"/>
                <w:szCs w:val="21"/>
                <w:lang w:eastAsia="ru-RU"/>
              </w:rPr>
              <w:t>п</w:t>
            </w:r>
            <w:proofErr w:type="spellEnd"/>
            <w:proofErr w:type="gramEnd"/>
            <w:r w:rsidRPr="00DC3226">
              <w:rPr>
                <w:rFonts w:ascii="Times New Roman" w:eastAsia="Times New Roman" w:hAnsi="Times New Roman" w:cs="Times New Roman"/>
                <w:color w:val="2D2D2D"/>
                <w:sz w:val="21"/>
                <w:szCs w:val="21"/>
                <w:lang w:eastAsia="ru-RU"/>
              </w:rPr>
              <w:t>/</w:t>
            </w:r>
            <w:proofErr w:type="spellStart"/>
            <w:r w:rsidRPr="00DC3226">
              <w:rPr>
                <w:rFonts w:ascii="Times New Roman" w:eastAsia="Times New Roman" w:hAnsi="Times New Roman" w:cs="Times New Roman"/>
                <w:color w:val="2D2D2D"/>
                <w:sz w:val="21"/>
                <w:szCs w:val="21"/>
                <w:lang w:eastAsia="ru-RU"/>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Название, дата принятия и номер нормативного правового акта, подлежащего экспертизе</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Начало проведения экспертизы (месяц, в котором предполагается начало проведения экспертизы)</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Основание проведения экспертизы (инициатива органа, утверждающего ежегодный план, обращения организаций, граждан, органов публичной власти или других субъектов с указанием </w:t>
            </w:r>
            <w:r w:rsidRPr="00DC3226">
              <w:rPr>
                <w:rFonts w:ascii="Times New Roman" w:eastAsia="Times New Roman" w:hAnsi="Times New Roman" w:cs="Times New Roman"/>
                <w:color w:val="2D2D2D"/>
                <w:sz w:val="21"/>
                <w:szCs w:val="21"/>
                <w:lang w:eastAsia="ru-RU"/>
              </w:rPr>
              <w:lastRenderedPageBreak/>
              <w:t>этих субъектов, поручения вышестоящих органов государственной власти и (или) федеральных органов государственной власти с указанием даты поручения и органа, поручившего проведение экспертизы, иные основания)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Ответственное должностное лицо (указание на ответственное за проведение экспертизы соответствующего нормативного акта должностное лицо органа, утверждающего ежегодный план)</w:t>
            </w:r>
          </w:p>
        </w:tc>
      </w:tr>
      <w:tr w:rsidR="00DC3226" w:rsidRPr="00DC3226" w:rsidTr="00DC3226">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Руководитель органа власти, утверждающего ежегодный план</w:t>
      </w:r>
      <w:r w:rsidRPr="00DC3226">
        <w:rPr>
          <w:rFonts w:ascii="Arial" w:eastAsia="Times New Roman" w:hAnsi="Arial" w:cs="Arial"/>
          <w:color w:val="2D2D2D"/>
          <w:spacing w:val="2"/>
          <w:sz w:val="21"/>
          <w:szCs w:val="21"/>
          <w:lang w:eastAsia="ru-RU"/>
        </w:rPr>
        <w:br/>
        <w:t>__________________(инициалы, фамилия) __________(дата, подпись)</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Согласовано: &lt;1&gt;</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Министр экономического развития,</w:t>
      </w:r>
      <w:r w:rsidRPr="00DC3226">
        <w:rPr>
          <w:rFonts w:ascii="Arial" w:eastAsia="Times New Roman" w:hAnsi="Arial" w:cs="Arial"/>
          <w:color w:val="2D2D2D"/>
          <w:spacing w:val="2"/>
          <w:sz w:val="21"/>
          <w:szCs w:val="21"/>
          <w:lang w:eastAsia="ru-RU"/>
        </w:rPr>
        <w:br/>
        <w:t>инвестиций и торговли</w:t>
      </w:r>
      <w:r w:rsidRPr="00DC3226">
        <w:rPr>
          <w:rFonts w:ascii="Arial" w:eastAsia="Times New Roman" w:hAnsi="Arial" w:cs="Arial"/>
          <w:color w:val="2D2D2D"/>
          <w:spacing w:val="2"/>
          <w:sz w:val="21"/>
          <w:szCs w:val="21"/>
          <w:lang w:eastAsia="ru-RU"/>
        </w:rPr>
        <w:br/>
        <w:t>Самарской области</w:t>
      </w:r>
      <w:r w:rsidRPr="00DC3226">
        <w:rPr>
          <w:rFonts w:ascii="Arial" w:eastAsia="Times New Roman" w:hAnsi="Arial" w:cs="Arial"/>
          <w:color w:val="2D2D2D"/>
          <w:spacing w:val="2"/>
          <w:sz w:val="21"/>
          <w:szCs w:val="21"/>
          <w:lang w:eastAsia="ru-RU"/>
        </w:rPr>
        <w:br/>
        <w:t>__________________(инициалы, фамилия) __________(дата, подпись)</w:t>
      </w:r>
      <w:proofErr w:type="gramEnd"/>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&lt;1&gt; Указание на согласование ежегодного плана министром экономического развития, инвестиций и торговли Самарской области предусматривается в ежегодных планах органов-разработчиков, не являющихся уполномоченным органом.</w:t>
      </w:r>
    </w:p>
    <w:p w:rsidR="00DC3226" w:rsidRPr="00DC3226" w:rsidRDefault="00DC3226" w:rsidP="00DC32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Приложение 4. Уведомление о начале экспертизы нормативного правового акта</w:t>
      </w:r>
    </w:p>
    <w:p w:rsidR="00DC3226" w:rsidRPr="00DC3226" w:rsidRDefault="00DC3226" w:rsidP="00DC32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Приложение 4</w:t>
      </w:r>
      <w:r w:rsidRPr="00DC3226">
        <w:rPr>
          <w:rFonts w:ascii="Arial" w:eastAsia="Times New Roman" w:hAnsi="Arial" w:cs="Arial"/>
          <w:color w:val="2D2D2D"/>
          <w:spacing w:val="2"/>
          <w:sz w:val="21"/>
          <w:szCs w:val="21"/>
          <w:lang w:eastAsia="ru-RU"/>
        </w:rPr>
        <w:br/>
        <w:t>к Порядку</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проведения оценки регулирующего воздействия</w:t>
      </w:r>
      <w:r w:rsidRPr="00DC3226">
        <w:rPr>
          <w:rFonts w:ascii="Arial" w:eastAsia="Times New Roman" w:hAnsi="Arial" w:cs="Arial"/>
          <w:color w:val="2D2D2D"/>
          <w:spacing w:val="2"/>
          <w:sz w:val="21"/>
          <w:szCs w:val="21"/>
          <w:lang w:eastAsia="ru-RU"/>
        </w:rPr>
        <w:br/>
        <w:t>проектов нормативных правовых актов</w:t>
      </w:r>
      <w:r w:rsidRPr="00DC3226">
        <w:rPr>
          <w:rFonts w:ascii="Arial" w:eastAsia="Times New Roman" w:hAnsi="Arial" w:cs="Arial"/>
          <w:color w:val="2D2D2D"/>
          <w:spacing w:val="2"/>
          <w:sz w:val="21"/>
          <w:szCs w:val="21"/>
          <w:lang w:eastAsia="ru-RU"/>
        </w:rPr>
        <w:br/>
        <w:t>Самарской</w:t>
      </w:r>
      <w:proofErr w:type="gramEnd"/>
      <w:r w:rsidRPr="00DC3226">
        <w:rPr>
          <w:rFonts w:ascii="Arial" w:eastAsia="Times New Roman" w:hAnsi="Arial" w:cs="Arial"/>
          <w:color w:val="2D2D2D"/>
          <w:spacing w:val="2"/>
          <w:sz w:val="21"/>
          <w:szCs w:val="21"/>
          <w:lang w:eastAsia="ru-RU"/>
        </w:rPr>
        <w:t xml:space="preserve">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 экспертизы нормативных правовых</w:t>
      </w:r>
      <w:r w:rsidRPr="00DC3226">
        <w:rPr>
          <w:rFonts w:ascii="Arial" w:eastAsia="Times New Roman" w:hAnsi="Arial" w:cs="Arial"/>
          <w:color w:val="2D2D2D"/>
          <w:spacing w:val="2"/>
          <w:sz w:val="21"/>
          <w:szCs w:val="21"/>
          <w:lang w:eastAsia="ru-RU"/>
        </w:rPr>
        <w:br/>
        <w:t>актов Самарской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w:t>
      </w:r>
      <w:r w:rsidRPr="00DC3226">
        <w:rPr>
          <w:rFonts w:ascii="Arial" w:eastAsia="Times New Roman" w:hAnsi="Arial" w:cs="Arial"/>
          <w:color w:val="2D2D2D"/>
          <w:spacing w:val="2"/>
          <w:sz w:val="21"/>
          <w:szCs w:val="21"/>
          <w:lang w:eastAsia="ru-RU"/>
        </w:rPr>
        <w:br/>
        <w:t>и инвестиционной деятельности</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lastRenderedPageBreak/>
        <w:t>Уведомление о начале экспертизы нормативного правового акта</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Настоящим ___________________________ (наименование органа, проводящего</w:t>
      </w:r>
      <w:r w:rsidRPr="00DC3226">
        <w:rPr>
          <w:rFonts w:ascii="Arial" w:eastAsia="Times New Roman" w:hAnsi="Arial" w:cs="Arial"/>
          <w:color w:val="2D2D2D"/>
          <w:spacing w:val="2"/>
          <w:sz w:val="21"/>
          <w:szCs w:val="21"/>
          <w:lang w:eastAsia="ru-RU"/>
        </w:rPr>
        <w:br/>
        <w:t>экспертизу) извещает о начале экспертизы ____________________________ (вид,</w:t>
      </w:r>
      <w:r w:rsidRPr="00DC3226">
        <w:rPr>
          <w:rFonts w:ascii="Arial" w:eastAsia="Times New Roman" w:hAnsi="Arial" w:cs="Arial"/>
          <w:color w:val="2D2D2D"/>
          <w:spacing w:val="2"/>
          <w:sz w:val="21"/>
          <w:szCs w:val="21"/>
          <w:lang w:eastAsia="ru-RU"/>
        </w:rPr>
        <w:br/>
        <w:t>наименование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дата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вступления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силу</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 акта, в</w:t>
      </w:r>
      <w:r w:rsidRPr="00DC3226">
        <w:rPr>
          <w:rFonts w:ascii="Arial" w:eastAsia="Times New Roman" w:hAnsi="Arial" w:cs="Arial"/>
          <w:color w:val="2D2D2D"/>
          <w:spacing w:val="2"/>
          <w:sz w:val="21"/>
          <w:szCs w:val="21"/>
          <w:lang w:eastAsia="ru-RU"/>
        </w:rPr>
        <w:br/>
        <w:t>отношении которого проводится экспертиза) (далее - нормативный акт) и сборе</w:t>
      </w:r>
      <w:r w:rsidRPr="00DC3226">
        <w:rPr>
          <w:rFonts w:ascii="Arial" w:eastAsia="Times New Roman" w:hAnsi="Arial" w:cs="Arial"/>
          <w:color w:val="2D2D2D"/>
          <w:spacing w:val="2"/>
          <w:sz w:val="21"/>
          <w:szCs w:val="21"/>
          <w:lang w:eastAsia="ru-RU"/>
        </w:rPr>
        <w:br/>
        <w:t>предложений заинтересованных лиц.</w:t>
      </w:r>
      <w:r w:rsidRPr="00DC3226">
        <w:rPr>
          <w:rFonts w:ascii="Arial" w:eastAsia="Times New Roman" w:hAnsi="Arial" w:cs="Arial"/>
          <w:color w:val="2D2D2D"/>
          <w:spacing w:val="2"/>
          <w:sz w:val="21"/>
          <w:szCs w:val="21"/>
          <w:lang w:eastAsia="ru-RU"/>
        </w:rPr>
        <w:br/>
        <w:t>1. Предложения принимаются по адресу: ________________________, а также</w:t>
      </w:r>
      <w:r w:rsidRPr="00DC3226">
        <w:rPr>
          <w:rFonts w:ascii="Arial" w:eastAsia="Times New Roman" w:hAnsi="Arial" w:cs="Arial"/>
          <w:color w:val="2D2D2D"/>
          <w:spacing w:val="2"/>
          <w:sz w:val="21"/>
          <w:szCs w:val="21"/>
          <w:lang w:eastAsia="ru-RU"/>
        </w:rPr>
        <w:br/>
        <w:t>по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адресу электронной почты: ________________________. Получить информацию</w:t>
      </w:r>
      <w:r w:rsidRPr="00DC3226">
        <w:rPr>
          <w:rFonts w:ascii="Arial" w:eastAsia="Times New Roman" w:hAnsi="Arial" w:cs="Arial"/>
          <w:color w:val="2D2D2D"/>
          <w:spacing w:val="2"/>
          <w:sz w:val="21"/>
          <w:szCs w:val="21"/>
          <w:lang w:eastAsia="ru-RU"/>
        </w:rPr>
        <w:br/>
        <w:t>можно по телефону: ________________________________________________________</w:t>
      </w:r>
      <w:r w:rsidRPr="00DC3226">
        <w:rPr>
          <w:rFonts w:ascii="Arial" w:eastAsia="Times New Roman" w:hAnsi="Arial" w:cs="Arial"/>
          <w:color w:val="2D2D2D"/>
          <w:spacing w:val="2"/>
          <w:sz w:val="21"/>
          <w:szCs w:val="21"/>
          <w:lang w:eastAsia="ru-RU"/>
        </w:rPr>
        <w:br/>
        <w:t>2. Срок приема предложений заинтересованных лиц _______________________</w:t>
      </w:r>
      <w:r w:rsidRPr="00DC3226">
        <w:rPr>
          <w:rFonts w:ascii="Arial" w:eastAsia="Times New Roman" w:hAnsi="Arial" w:cs="Arial"/>
          <w:color w:val="2D2D2D"/>
          <w:spacing w:val="2"/>
          <w:sz w:val="21"/>
          <w:szCs w:val="21"/>
          <w:lang w:eastAsia="ru-RU"/>
        </w:rPr>
        <w:br/>
        <w:t>Предложения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вносятся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относительно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содержания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акта,</w:t>
      </w:r>
      <w:r w:rsidRPr="00DC3226">
        <w:rPr>
          <w:rFonts w:ascii="Arial" w:eastAsia="Times New Roman" w:hAnsi="Arial" w:cs="Arial"/>
          <w:color w:val="2D2D2D"/>
          <w:spacing w:val="2"/>
          <w:sz w:val="21"/>
          <w:szCs w:val="21"/>
          <w:lang w:eastAsia="ru-RU"/>
        </w:rPr>
        <w:br/>
        <w:t>возможных его изменений, последствий его применения в действующей редакции,</w:t>
      </w:r>
      <w:r w:rsidRPr="00DC3226">
        <w:rPr>
          <w:rFonts w:ascii="Arial" w:eastAsia="Times New Roman" w:hAnsi="Arial" w:cs="Arial"/>
          <w:color w:val="2D2D2D"/>
          <w:spacing w:val="2"/>
          <w:sz w:val="21"/>
          <w:szCs w:val="21"/>
          <w:lang w:eastAsia="ru-RU"/>
        </w:rPr>
        <w:br/>
        <w:t>альтернативных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вариантов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правового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совершенствования</w:t>
      </w:r>
      <w:r w:rsidRPr="00DC3226">
        <w:rPr>
          <w:rFonts w:ascii="Arial" w:eastAsia="Times New Roman" w:hAnsi="Arial" w:cs="Arial"/>
          <w:color w:val="2D2D2D"/>
          <w:spacing w:val="2"/>
          <w:sz w:val="21"/>
          <w:szCs w:val="21"/>
          <w:lang w:eastAsia="ru-RU"/>
        </w:rPr>
        <w:br/>
        <w:t>правоприменительной практики.</w:t>
      </w:r>
      <w:r w:rsidRPr="00DC3226">
        <w:rPr>
          <w:rFonts w:ascii="Arial" w:eastAsia="Times New Roman" w:hAnsi="Arial" w:cs="Arial"/>
          <w:color w:val="2D2D2D"/>
          <w:spacing w:val="2"/>
          <w:sz w:val="21"/>
          <w:szCs w:val="21"/>
          <w:lang w:eastAsia="ru-RU"/>
        </w:rPr>
        <w:br/>
        <w:t>3. Цель правового регулирования, предусмотренного нормативным актом:</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(указывается цель и краткое обоснование принятия нормативного акта)</w:t>
      </w:r>
      <w:r w:rsidRPr="00DC3226">
        <w:rPr>
          <w:rFonts w:ascii="Arial" w:eastAsia="Times New Roman" w:hAnsi="Arial" w:cs="Arial"/>
          <w:color w:val="2D2D2D"/>
          <w:spacing w:val="2"/>
          <w:sz w:val="21"/>
          <w:szCs w:val="21"/>
          <w:lang w:eastAsia="ru-RU"/>
        </w:rPr>
        <w:b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направлен</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4. Информация об органе-разработчике: _________________________________</w:t>
      </w:r>
      <w:r w:rsidRPr="00DC3226">
        <w:rPr>
          <w:rFonts w:ascii="Arial" w:eastAsia="Times New Roman" w:hAnsi="Arial" w:cs="Arial"/>
          <w:color w:val="2D2D2D"/>
          <w:spacing w:val="2"/>
          <w:sz w:val="21"/>
          <w:szCs w:val="21"/>
          <w:lang w:eastAsia="ru-RU"/>
        </w:rPr>
        <w:br/>
        <w:t>(его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наименование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местонахождение,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контактный телефон (телефоны),</w:t>
      </w:r>
      <w:r w:rsidRPr="00DC3226">
        <w:rPr>
          <w:rFonts w:ascii="Arial" w:eastAsia="Times New Roman" w:hAnsi="Arial" w:cs="Arial"/>
          <w:color w:val="2D2D2D"/>
          <w:spacing w:val="2"/>
          <w:sz w:val="21"/>
          <w:szCs w:val="21"/>
          <w:lang w:eastAsia="ru-RU"/>
        </w:rPr>
        <w:br/>
        <w:t>адреса его официального сайта и электронной почты) &lt;1&gt;</w:t>
      </w:r>
      <w:r w:rsidRPr="00DC3226">
        <w:rPr>
          <w:rFonts w:ascii="Arial" w:eastAsia="Times New Roman" w:hAnsi="Arial" w:cs="Arial"/>
          <w:color w:val="2D2D2D"/>
          <w:spacing w:val="2"/>
          <w:sz w:val="21"/>
          <w:szCs w:val="21"/>
          <w:lang w:eastAsia="ru-RU"/>
        </w:rPr>
        <w:br/>
        <w:t>5. ___________________ &lt;2&gt;</w:t>
      </w:r>
      <w:r w:rsidRPr="00DC3226">
        <w:rPr>
          <w:rFonts w:ascii="Arial" w:eastAsia="Times New Roman" w:hAnsi="Arial" w:cs="Arial"/>
          <w:color w:val="2D2D2D"/>
          <w:spacing w:val="2"/>
          <w:sz w:val="21"/>
          <w:szCs w:val="21"/>
          <w:lang w:eastAsia="ru-RU"/>
        </w:rPr>
        <w:br/>
        <w:t>6.</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Сведения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органе,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проводящем экспертизу: ________________ (его</w:t>
      </w:r>
      <w:r w:rsidRPr="00DC3226">
        <w:rPr>
          <w:rFonts w:ascii="Arial" w:eastAsia="Times New Roman" w:hAnsi="Arial" w:cs="Arial"/>
          <w:color w:val="2D2D2D"/>
          <w:spacing w:val="2"/>
          <w:sz w:val="21"/>
          <w:szCs w:val="21"/>
          <w:lang w:eastAsia="ru-RU"/>
        </w:rPr>
        <w:br/>
        <w:t>местонахождение, контактный телефон (телефоны), адрес электронной почты)</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&lt;1</w:t>
      </w:r>
      <w:proofErr w:type="gramStart"/>
      <w:r w:rsidRPr="00DC3226">
        <w:rPr>
          <w:rFonts w:ascii="Arial" w:eastAsia="Times New Roman" w:hAnsi="Arial" w:cs="Arial"/>
          <w:color w:val="2D2D2D"/>
          <w:spacing w:val="2"/>
          <w:sz w:val="21"/>
          <w:szCs w:val="21"/>
          <w:lang w:eastAsia="ru-RU"/>
        </w:rPr>
        <w:t>&gt; У</w:t>
      </w:r>
      <w:proofErr w:type="gramEnd"/>
      <w:r w:rsidRPr="00DC3226">
        <w:rPr>
          <w:rFonts w:ascii="Arial" w:eastAsia="Times New Roman" w:hAnsi="Arial" w:cs="Arial"/>
          <w:color w:val="2D2D2D"/>
          <w:spacing w:val="2"/>
          <w:sz w:val="21"/>
          <w:szCs w:val="21"/>
          <w:lang w:eastAsia="ru-RU"/>
        </w:rPr>
        <w:t>казывается в случае, если экспертиза проводится уполномоченным органом, не являющимся органом-разработчиком по отношению к соответствующему нормативному акту.</w:t>
      </w:r>
      <w:r w:rsidRPr="00DC3226">
        <w:rPr>
          <w:rFonts w:ascii="Arial" w:eastAsia="Times New Roman" w:hAnsi="Arial" w:cs="Arial"/>
          <w:color w:val="2D2D2D"/>
          <w:spacing w:val="2"/>
          <w:sz w:val="21"/>
          <w:szCs w:val="21"/>
          <w:lang w:eastAsia="ru-RU"/>
        </w:rPr>
        <w:br/>
        <w:t>&lt;2&gt; Указывается иная информация, относящаяся, по мнению органа, проводящего экспертизу, к сведениям о действующем нормативном правовом акте.</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226">
        <w:rPr>
          <w:rFonts w:ascii="Arial" w:eastAsia="Times New Roman" w:hAnsi="Arial" w:cs="Arial"/>
          <w:color w:val="4C4C4C"/>
          <w:spacing w:val="2"/>
          <w:sz w:val="29"/>
          <w:szCs w:val="29"/>
          <w:lang w:eastAsia="ru-RU"/>
        </w:rPr>
        <w:t>Приложение 5. Отчет о проведении экспертизы нормативного правового акта</w:t>
      </w:r>
    </w:p>
    <w:p w:rsidR="00DC3226" w:rsidRPr="00DC3226" w:rsidRDefault="00DC3226" w:rsidP="00DC32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Приложение 5</w:t>
      </w:r>
      <w:r w:rsidRPr="00DC3226">
        <w:rPr>
          <w:rFonts w:ascii="Arial" w:eastAsia="Times New Roman" w:hAnsi="Arial" w:cs="Arial"/>
          <w:color w:val="2D2D2D"/>
          <w:spacing w:val="2"/>
          <w:sz w:val="21"/>
          <w:szCs w:val="21"/>
          <w:lang w:eastAsia="ru-RU"/>
        </w:rPr>
        <w:br/>
        <w:t>к Порядку</w:t>
      </w:r>
      <w:r w:rsidRPr="00DC3226">
        <w:rPr>
          <w:rFonts w:ascii="Arial" w:eastAsia="Times New Roman" w:hAnsi="Arial" w:cs="Arial"/>
          <w:color w:val="2D2D2D"/>
          <w:spacing w:val="2"/>
          <w:sz w:val="21"/>
          <w:szCs w:val="21"/>
          <w:lang w:eastAsia="ru-RU"/>
        </w:rPr>
        <w:br/>
      </w:r>
      <w:proofErr w:type="gramStart"/>
      <w:r w:rsidRPr="00DC3226">
        <w:rPr>
          <w:rFonts w:ascii="Arial" w:eastAsia="Times New Roman" w:hAnsi="Arial" w:cs="Arial"/>
          <w:color w:val="2D2D2D"/>
          <w:spacing w:val="2"/>
          <w:sz w:val="21"/>
          <w:szCs w:val="21"/>
          <w:lang w:eastAsia="ru-RU"/>
        </w:rPr>
        <w:t>проведения оценки регулирующего воздействия</w:t>
      </w:r>
      <w:r w:rsidRPr="00DC3226">
        <w:rPr>
          <w:rFonts w:ascii="Arial" w:eastAsia="Times New Roman" w:hAnsi="Arial" w:cs="Arial"/>
          <w:color w:val="2D2D2D"/>
          <w:spacing w:val="2"/>
          <w:sz w:val="21"/>
          <w:szCs w:val="21"/>
          <w:lang w:eastAsia="ru-RU"/>
        </w:rPr>
        <w:br/>
        <w:t>проектов нормативных правовых актов</w:t>
      </w:r>
      <w:r w:rsidRPr="00DC3226">
        <w:rPr>
          <w:rFonts w:ascii="Arial" w:eastAsia="Times New Roman" w:hAnsi="Arial" w:cs="Arial"/>
          <w:color w:val="2D2D2D"/>
          <w:spacing w:val="2"/>
          <w:sz w:val="21"/>
          <w:szCs w:val="21"/>
          <w:lang w:eastAsia="ru-RU"/>
        </w:rPr>
        <w:br/>
        <w:t>Самарской</w:t>
      </w:r>
      <w:proofErr w:type="gramEnd"/>
      <w:r w:rsidRPr="00DC3226">
        <w:rPr>
          <w:rFonts w:ascii="Arial" w:eastAsia="Times New Roman" w:hAnsi="Arial" w:cs="Arial"/>
          <w:color w:val="2D2D2D"/>
          <w:spacing w:val="2"/>
          <w:sz w:val="21"/>
          <w:szCs w:val="21"/>
          <w:lang w:eastAsia="ru-RU"/>
        </w:rPr>
        <w:t xml:space="preserve"> области, затрагивающих вопросы</w:t>
      </w:r>
      <w:r w:rsidRPr="00DC3226">
        <w:rPr>
          <w:rFonts w:ascii="Arial" w:eastAsia="Times New Roman" w:hAnsi="Arial" w:cs="Arial"/>
          <w:color w:val="2D2D2D"/>
          <w:spacing w:val="2"/>
          <w:sz w:val="21"/>
          <w:szCs w:val="21"/>
          <w:lang w:eastAsia="ru-RU"/>
        </w:rPr>
        <w:br/>
        <w:t>осуществления 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 экспертизы нормативных правовых</w:t>
      </w:r>
      <w:r w:rsidRPr="00DC3226">
        <w:rPr>
          <w:rFonts w:ascii="Arial" w:eastAsia="Times New Roman" w:hAnsi="Arial" w:cs="Arial"/>
          <w:color w:val="2D2D2D"/>
          <w:spacing w:val="2"/>
          <w:sz w:val="21"/>
          <w:szCs w:val="21"/>
          <w:lang w:eastAsia="ru-RU"/>
        </w:rPr>
        <w:br/>
        <w:t>актов Самарской области, затрагивающих вопросы</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осуществления предпринимательской</w:t>
      </w:r>
      <w:r w:rsidRPr="00DC3226">
        <w:rPr>
          <w:rFonts w:ascii="Arial" w:eastAsia="Times New Roman" w:hAnsi="Arial" w:cs="Arial"/>
          <w:color w:val="2D2D2D"/>
          <w:spacing w:val="2"/>
          <w:sz w:val="21"/>
          <w:szCs w:val="21"/>
          <w:lang w:eastAsia="ru-RU"/>
        </w:rPr>
        <w:br/>
        <w:t>и инвестиционной деятельности</w:t>
      </w:r>
      <w:r w:rsidRPr="00DC3226">
        <w:rPr>
          <w:rFonts w:ascii="Arial" w:eastAsia="Times New Roman" w:hAnsi="Arial" w:cs="Arial"/>
          <w:color w:val="2D2D2D"/>
          <w:spacing w:val="2"/>
          <w:sz w:val="21"/>
          <w:szCs w:val="21"/>
          <w:lang w:eastAsia="ru-RU"/>
        </w:rPr>
        <w:br/>
      </w:r>
    </w:p>
    <w:p w:rsidR="00DC3226" w:rsidRPr="00DC3226" w:rsidRDefault="00DC3226" w:rsidP="00DC32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C3226">
        <w:rPr>
          <w:rFonts w:ascii="Arial" w:eastAsia="Times New Roman" w:hAnsi="Arial" w:cs="Arial"/>
          <w:color w:val="3C3C3C"/>
          <w:spacing w:val="2"/>
          <w:sz w:val="31"/>
          <w:szCs w:val="31"/>
          <w:lang w:eastAsia="ru-RU"/>
        </w:rPr>
        <w:t>Отчет о проведении экспертизы нормативного правового акта</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1. Общая информация</w:t>
      </w:r>
      <w:r w:rsidRPr="00DC3226">
        <w:rPr>
          <w:rFonts w:ascii="Arial" w:eastAsia="Times New Roman" w:hAnsi="Arial" w:cs="Arial"/>
          <w:color w:val="2D2D2D"/>
          <w:spacing w:val="2"/>
          <w:sz w:val="21"/>
          <w:szCs w:val="21"/>
          <w:lang w:eastAsia="ru-RU"/>
        </w:rPr>
        <w:br/>
        <w:t>1.1. Орган-разработчик: __________________________ (полное наименование</w:t>
      </w:r>
      <w:r w:rsidRPr="00DC3226">
        <w:rPr>
          <w:rFonts w:ascii="Arial" w:eastAsia="Times New Roman" w:hAnsi="Arial" w:cs="Arial"/>
          <w:color w:val="2D2D2D"/>
          <w:spacing w:val="2"/>
          <w:sz w:val="21"/>
          <w:szCs w:val="21"/>
          <w:lang w:eastAsia="ru-RU"/>
        </w:rPr>
        <w:br/>
        <w:t>органа-разработчика)</w:t>
      </w:r>
      <w:r w:rsidRPr="00DC3226">
        <w:rPr>
          <w:rFonts w:ascii="Arial" w:eastAsia="Times New Roman" w:hAnsi="Arial" w:cs="Arial"/>
          <w:color w:val="2D2D2D"/>
          <w:spacing w:val="2"/>
          <w:sz w:val="21"/>
          <w:szCs w:val="21"/>
          <w:lang w:eastAsia="ru-RU"/>
        </w:rPr>
        <w:br/>
        <w:t>1.2. Вид,</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наименование и дата вступления в силу нормативного правового</w:t>
      </w:r>
      <w:r w:rsidRPr="00DC3226">
        <w:rPr>
          <w:rFonts w:ascii="Arial" w:eastAsia="Times New Roman" w:hAnsi="Arial" w:cs="Arial"/>
          <w:color w:val="2D2D2D"/>
          <w:spacing w:val="2"/>
          <w:sz w:val="21"/>
          <w:szCs w:val="21"/>
          <w:lang w:eastAsia="ru-RU"/>
        </w:rPr>
        <w:br/>
        <w:t>акта,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отношении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проводится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экспертиза: ____________________</w:t>
      </w:r>
      <w:r w:rsidRPr="00DC3226">
        <w:rPr>
          <w:rFonts w:ascii="Arial" w:eastAsia="Times New Roman" w:hAnsi="Arial" w:cs="Arial"/>
          <w:color w:val="2D2D2D"/>
          <w:spacing w:val="2"/>
          <w:sz w:val="21"/>
          <w:szCs w:val="21"/>
          <w:lang w:eastAsia="ru-RU"/>
        </w:rPr>
        <w:br/>
        <w:t>(далее - нормативный акт)</w:t>
      </w:r>
      <w:r w:rsidRPr="00DC3226">
        <w:rPr>
          <w:rFonts w:ascii="Arial" w:eastAsia="Times New Roman" w:hAnsi="Arial" w:cs="Arial"/>
          <w:color w:val="2D2D2D"/>
          <w:spacing w:val="2"/>
          <w:sz w:val="21"/>
          <w:szCs w:val="21"/>
          <w:lang w:eastAsia="ru-RU"/>
        </w:rPr>
        <w:br/>
        <w:t>1.3. 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 нормативного акта и краткое описание</w:t>
      </w:r>
      <w:r w:rsidRPr="00DC3226">
        <w:rPr>
          <w:rFonts w:ascii="Arial" w:eastAsia="Times New Roman" w:hAnsi="Arial" w:cs="Arial"/>
          <w:color w:val="2D2D2D"/>
          <w:spacing w:val="2"/>
          <w:sz w:val="21"/>
          <w:szCs w:val="21"/>
          <w:lang w:eastAsia="ru-RU"/>
        </w:rPr>
        <w:b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направлен</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закрепленный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нормативным актом</w:t>
      </w:r>
      <w:r w:rsidRPr="00DC3226">
        <w:rPr>
          <w:rFonts w:ascii="Arial" w:eastAsia="Times New Roman" w:hAnsi="Arial" w:cs="Arial"/>
          <w:color w:val="2D2D2D"/>
          <w:spacing w:val="2"/>
          <w:sz w:val="21"/>
          <w:szCs w:val="21"/>
          <w:lang w:eastAsia="ru-RU"/>
        </w:rPr>
        <w:br/>
        <w:t>способ</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негативных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эффектов, возникающих в связи с</w:t>
      </w:r>
      <w:r w:rsidRPr="00DC3226">
        <w:rPr>
          <w:rFonts w:ascii="Arial" w:eastAsia="Times New Roman" w:hAnsi="Arial" w:cs="Arial"/>
          <w:color w:val="2D2D2D"/>
          <w:spacing w:val="2"/>
          <w:sz w:val="21"/>
          <w:szCs w:val="21"/>
          <w:lang w:eastAsia="ru-RU"/>
        </w:rPr>
        <w:br/>
        <w:t>наличием рассматриваемой проблемы _________________________________________</w:t>
      </w:r>
      <w:r w:rsidRPr="00DC3226">
        <w:rPr>
          <w:rFonts w:ascii="Arial" w:eastAsia="Times New Roman" w:hAnsi="Arial" w:cs="Arial"/>
          <w:color w:val="2D2D2D"/>
          <w:spacing w:val="2"/>
          <w:sz w:val="21"/>
          <w:szCs w:val="21"/>
          <w:lang w:eastAsia="ru-RU"/>
        </w:rPr>
        <w:br/>
        <w:t>1.4.</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Срок, в течение которого принимались предложения заинтересованных</w:t>
      </w:r>
      <w:r w:rsidRPr="00DC3226">
        <w:rPr>
          <w:rFonts w:ascii="Arial" w:eastAsia="Times New Roman" w:hAnsi="Arial" w:cs="Arial"/>
          <w:color w:val="2D2D2D"/>
          <w:spacing w:val="2"/>
          <w:sz w:val="21"/>
          <w:szCs w:val="21"/>
          <w:lang w:eastAsia="ru-RU"/>
        </w:rPr>
        <w:br/>
        <w:t>лиц при проведении публичных консультаций:</w:t>
      </w:r>
      <w:r w:rsidRPr="00DC3226">
        <w:rPr>
          <w:rFonts w:ascii="Arial" w:eastAsia="Times New Roman" w:hAnsi="Arial" w:cs="Arial"/>
          <w:color w:val="2D2D2D"/>
          <w:spacing w:val="2"/>
          <w:sz w:val="21"/>
          <w:szCs w:val="21"/>
          <w:lang w:eastAsia="ru-RU"/>
        </w:rPr>
        <w:br/>
        <w:t>начало: "___" _____________20__ г.;</w:t>
      </w:r>
      <w:r w:rsidRPr="00DC3226">
        <w:rPr>
          <w:rFonts w:ascii="Arial" w:eastAsia="Times New Roman" w:hAnsi="Arial" w:cs="Arial"/>
          <w:color w:val="2D2D2D"/>
          <w:spacing w:val="2"/>
          <w:sz w:val="21"/>
          <w:szCs w:val="21"/>
          <w:lang w:eastAsia="ru-RU"/>
        </w:rPr>
        <w:br/>
        <w:t>окончание: "__" __________ 20__ г.</w:t>
      </w:r>
      <w:r w:rsidRPr="00DC3226">
        <w:rPr>
          <w:rFonts w:ascii="Arial" w:eastAsia="Times New Roman" w:hAnsi="Arial" w:cs="Arial"/>
          <w:color w:val="2D2D2D"/>
          <w:spacing w:val="2"/>
          <w:sz w:val="21"/>
          <w:szCs w:val="21"/>
          <w:lang w:eastAsia="ru-RU"/>
        </w:rPr>
        <w:br/>
        <w:t>1.5. Количество замечаний и предложений, полученных от заинтересованных</w:t>
      </w:r>
      <w:r w:rsidRPr="00DC3226">
        <w:rPr>
          <w:rFonts w:ascii="Arial" w:eastAsia="Times New Roman" w:hAnsi="Arial" w:cs="Arial"/>
          <w:color w:val="2D2D2D"/>
          <w:spacing w:val="2"/>
          <w:sz w:val="21"/>
          <w:szCs w:val="21"/>
          <w:lang w:eastAsia="ru-RU"/>
        </w:rPr>
        <w:br/>
        <w:t>лиц при проведении публичных консультаций: _________________, из них учтено</w:t>
      </w:r>
      <w:r w:rsidRPr="00DC3226">
        <w:rPr>
          <w:rFonts w:ascii="Arial" w:eastAsia="Times New Roman" w:hAnsi="Arial" w:cs="Arial"/>
          <w:color w:val="2D2D2D"/>
          <w:spacing w:val="2"/>
          <w:sz w:val="21"/>
          <w:szCs w:val="21"/>
          <w:lang w:eastAsia="ru-RU"/>
        </w:rPr>
        <w:br/>
        <w:t>полностью: _______________________________________________, учтено частично</w:t>
      </w:r>
      <w:r w:rsidRPr="00DC3226">
        <w:rPr>
          <w:rFonts w:ascii="Arial" w:eastAsia="Times New Roman" w:hAnsi="Arial" w:cs="Arial"/>
          <w:color w:val="2D2D2D"/>
          <w:spacing w:val="2"/>
          <w:sz w:val="21"/>
          <w:szCs w:val="21"/>
          <w:lang w:eastAsia="ru-RU"/>
        </w:rPr>
        <w:br/>
        <w:t>__________________________________________________________________________.</w:t>
      </w:r>
      <w:r w:rsidRPr="00DC3226">
        <w:rPr>
          <w:rFonts w:ascii="Arial" w:eastAsia="Times New Roman" w:hAnsi="Arial" w:cs="Arial"/>
          <w:color w:val="2D2D2D"/>
          <w:spacing w:val="2"/>
          <w:sz w:val="21"/>
          <w:szCs w:val="21"/>
          <w:lang w:eastAsia="ru-RU"/>
        </w:rPr>
        <w:br/>
        <w:t>2.</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 на решение которой направлен нормативный акт, и</w:t>
      </w:r>
      <w:r w:rsidRPr="00DC3226">
        <w:rPr>
          <w:rFonts w:ascii="Arial" w:eastAsia="Times New Roman" w:hAnsi="Arial" w:cs="Arial"/>
          <w:color w:val="2D2D2D"/>
          <w:spacing w:val="2"/>
          <w:sz w:val="21"/>
          <w:szCs w:val="21"/>
          <w:lang w:eastAsia="ru-RU"/>
        </w:rPr>
        <w:br/>
        <w:t>способ ее разрешения</w:t>
      </w:r>
      <w:r w:rsidRPr="00DC3226">
        <w:rPr>
          <w:rFonts w:ascii="Arial" w:eastAsia="Times New Roman" w:hAnsi="Arial" w:cs="Arial"/>
          <w:color w:val="2D2D2D"/>
          <w:spacing w:val="2"/>
          <w:sz w:val="21"/>
          <w:szCs w:val="21"/>
          <w:lang w:eastAsia="ru-RU"/>
        </w:rPr>
        <w:br/>
        <w:t>2.1.</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Основные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группы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субъектов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предпринимательской и инвестиционной</w:t>
      </w:r>
      <w:r w:rsidRPr="00DC3226">
        <w:rPr>
          <w:rFonts w:ascii="Arial" w:eastAsia="Times New Roman" w:hAnsi="Arial" w:cs="Arial"/>
          <w:color w:val="2D2D2D"/>
          <w:spacing w:val="2"/>
          <w:sz w:val="21"/>
          <w:szCs w:val="21"/>
          <w:lang w:eastAsia="ru-RU"/>
        </w:rPr>
        <w:br/>
        <w:t>деятельности, иные субъекты, включая органы государственной власти и органы</w:t>
      </w:r>
      <w:r w:rsidRPr="00DC3226">
        <w:rPr>
          <w:rFonts w:ascii="Arial" w:eastAsia="Times New Roman" w:hAnsi="Arial" w:cs="Arial"/>
          <w:color w:val="2D2D2D"/>
          <w:spacing w:val="2"/>
          <w:sz w:val="21"/>
          <w:szCs w:val="21"/>
          <w:lang w:eastAsia="ru-RU"/>
        </w:rPr>
        <w:br/>
        <w:t>местного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самоуправления,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интересы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затронуты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нормативным</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актом</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2.2. Характеристика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негативных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эффектов,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возникающих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связи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w:t>
      </w:r>
      <w:r w:rsidRPr="00DC3226">
        <w:rPr>
          <w:rFonts w:ascii="Arial" w:eastAsia="Times New Roman" w:hAnsi="Arial" w:cs="Arial"/>
          <w:color w:val="2D2D2D"/>
          <w:spacing w:val="2"/>
          <w:sz w:val="21"/>
          <w:szCs w:val="21"/>
          <w:lang w:eastAsia="ru-RU"/>
        </w:rPr>
        <w:br/>
        <w:t>наличием</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направлен</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нормативный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акт,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их</w:t>
      </w:r>
      <w:r w:rsidRPr="00DC3226">
        <w:rPr>
          <w:rFonts w:ascii="Arial" w:eastAsia="Times New Roman" w:hAnsi="Arial" w:cs="Arial"/>
          <w:color w:val="2D2D2D"/>
          <w:spacing w:val="2"/>
          <w:sz w:val="21"/>
          <w:szCs w:val="21"/>
          <w:lang w:eastAsia="ru-RU"/>
        </w:rPr>
        <w:br/>
        <w:t>количественная оценка _____________________________________________________</w:t>
      </w:r>
      <w:r w:rsidRPr="00DC3226">
        <w:rPr>
          <w:rFonts w:ascii="Arial" w:eastAsia="Times New Roman" w:hAnsi="Arial" w:cs="Arial"/>
          <w:color w:val="2D2D2D"/>
          <w:spacing w:val="2"/>
          <w:sz w:val="21"/>
          <w:szCs w:val="21"/>
          <w:lang w:eastAsia="ru-RU"/>
        </w:rPr>
        <w:br/>
        <w:t>2.3. Причины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невозможности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участниками</w:t>
      </w:r>
      <w:r w:rsidRPr="00DC3226">
        <w:rPr>
          <w:rFonts w:ascii="Arial" w:eastAsia="Times New Roman" w:hAnsi="Arial" w:cs="Arial"/>
          <w:color w:val="2D2D2D"/>
          <w:spacing w:val="2"/>
          <w:sz w:val="21"/>
          <w:szCs w:val="21"/>
          <w:lang w:eastAsia="ru-RU"/>
        </w:rPr>
        <w:br/>
        <w:t>соответствующих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общественных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отношений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самостоятельно, без вмешательства</w:t>
      </w:r>
      <w:r w:rsidRPr="00DC3226">
        <w:rPr>
          <w:rFonts w:ascii="Arial" w:eastAsia="Times New Roman" w:hAnsi="Arial" w:cs="Arial"/>
          <w:color w:val="2D2D2D"/>
          <w:spacing w:val="2"/>
          <w:sz w:val="21"/>
          <w:szCs w:val="21"/>
          <w:lang w:eastAsia="ru-RU"/>
        </w:rPr>
        <w:br/>
        <w:t>государства _______________________________________________________________</w:t>
      </w:r>
      <w:r w:rsidRPr="00DC3226">
        <w:rPr>
          <w:rFonts w:ascii="Arial" w:eastAsia="Times New Roman" w:hAnsi="Arial" w:cs="Arial"/>
          <w:color w:val="2D2D2D"/>
          <w:spacing w:val="2"/>
          <w:sz w:val="21"/>
          <w:szCs w:val="21"/>
          <w:lang w:eastAsia="ru-RU"/>
        </w:rPr>
        <w:br/>
        <w:t>2.4.</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Международный опыт и опыт других субъектов Российской Федерации в</w:t>
      </w:r>
      <w:r w:rsidRPr="00DC3226">
        <w:rPr>
          <w:rFonts w:ascii="Arial" w:eastAsia="Times New Roman" w:hAnsi="Arial" w:cs="Arial"/>
          <w:color w:val="2D2D2D"/>
          <w:spacing w:val="2"/>
          <w:sz w:val="21"/>
          <w:szCs w:val="21"/>
          <w:lang w:eastAsia="ru-RU"/>
        </w:rPr>
        <w:br/>
        <w:t>соответствующей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сфере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общественных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отношений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w:t>
      </w:r>
      <w:r w:rsidRPr="00DC3226">
        <w:rPr>
          <w:rFonts w:ascii="Arial" w:eastAsia="Times New Roman" w:hAnsi="Arial" w:cs="Arial"/>
          <w:color w:val="2D2D2D"/>
          <w:spacing w:val="2"/>
          <w:sz w:val="21"/>
          <w:szCs w:val="21"/>
          <w:lang w:eastAsia="ru-RU"/>
        </w:rPr>
        <w:br/>
        <w:t>соответствующей проблемы) _________________ &lt;1&gt;</w:t>
      </w:r>
      <w:r w:rsidRPr="00DC3226">
        <w:rPr>
          <w:rFonts w:ascii="Arial" w:eastAsia="Times New Roman" w:hAnsi="Arial" w:cs="Arial"/>
          <w:color w:val="2D2D2D"/>
          <w:spacing w:val="2"/>
          <w:sz w:val="21"/>
          <w:szCs w:val="21"/>
          <w:lang w:eastAsia="ru-RU"/>
        </w:rPr>
        <w:br/>
        <w:t>3.</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Определение целей регулирования нормативного акта и индикаторов для</w:t>
      </w:r>
      <w:r w:rsidRPr="00DC3226">
        <w:rPr>
          <w:rFonts w:ascii="Arial" w:eastAsia="Times New Roman" w:hAnsi="Arial" w:cs="Arial"/>
          <w:color w:val="2D2D2D"/>
          <w:spacing w:val="2"/>
          <w:sz w:val="21"/>
          <w:szCs w:val="21"/>
          <w:lang w:eastAsia="ru-RU"/>
        </w:rPr>
        <w:br/>
        <w:t>оценки их достижения</w:t>
      </w:r>
      <w:r w:rsidRPr="00DC3226">
        <w:rPr>
          <w:rFonts w:ascii="Arial" w:eastAsia="Times New Roman" w:hAnsi="Arial" w:cs="Arial"/>
          <w:color w:val="2D2D2D"/>
          <w:spacing w:val="2"/>
          <w:sz w:val="21"/>
          <w:lang w:eastAsia="ru-RU"/>
        </w:rPr>
        <w:t> </w:t>
      </w:r>
    </w:p>
    <w:tbl>
      <w:tblPr>
        <w:tblW w:w="0" w:type="auto"/>
        <w:tblCellMar>
          <w:left w:w="0" w:type="dxa"/>
          <w:right w:w="0" w:type="dxa"/>
        </w:tblCellMar>
        <w:tblLook w:val="04A0"/>
      </w:tblPr>
      <w:tblGrid>
        <w:gridCol w:w="3316"/>
        <w:gridCol w:w="3078"/>
        <w:gridCol w:w="2961"/>
      </w:tblGrid>
      <w:tr w:rsidR="00DC3226" w:rsidRPr="00DC3226" w:rsidTr="00DC3226">
        <w:trPr>
          <w:trHeight w:val="15"/>
        </w:trPr>
        <w:tc>
          <w:tcPr>
            <w:tcW w:w="4250"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69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3.1. Цели правового регулирования</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3.2. Сроки достижения целей правового регулирования</w:t>
            </w:r>
            <w:r w:rsidRPr="00DC3226">
              <w:rPr>
                <w:rFonts w:ascii="Times New Roman" w:eastAsia="Times New Roman" w:hAnsi="Times New Roman" w:cs="Times New Roman"/>
                <w:color w:val="2D2D2D"/>
                <w:sz w:val="21"/>
                <w:lang w:eastAsia="ru-RU"/>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3.3. Периодичность мониторинга достижения целей правового регулирования</w:t>
            </w:r>
            <w:r w:rsidRPr="00DC3226">
              <w:rPr>
                <w:rFonts w:ascii="Times New Roman" w:eastAsia="Times New Roman" w:hAnsi="Times New Roman" w:cs="Times New Roman"/>
                <w:color w:val="2D2D2D"/>
                <w:sz w:val="21"/>
                <w:lang w:eastAsia="ru-RU"/>
              </w:rPr>
              <w:t> </w:t>
            </w: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lastRenderedPageBreak/>
        <w:t>3.4. Действующие нормативные правовые акты, поручения,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другие решения,</w:t>
      </w:r>
      <w:r w:rsidRPr="00DC3226">
        <w:rPr>
          <w:rFonts w:ascii="Arial" w:eastAsia="Times New Roman" w:hAnsi="Arial" w:cs="Arial"/>
          <w:color w:val="2D2D2D"/>
          <w:spacing w:val="2"/>
          <w:sz w:val="21"/>
          <w:szCs w:val="21"/>
          <w:lang w:eastAsia="ru-RU"/>
        </w:rPr>
        <w:br/>
        <w:t>из</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которых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вытекает необходимость правового регулирования в данной сфере,</w:t>
      </w:r>
      <w:r w:rsidRPr="00DC3226">
        <w:rPr>
          <w:rFonts w:ascii="Arial" w:eastAsia="Times New Roman" w:hAnsi="Arial" w:cs="Arial"/>
          <w:color w:val="2D2D2D"/>
          <w:spacing w:val="2"/>
          <w:sz w:val="21"/>
          <w:szCs w:val="21"/>
          <w:lang w:eastAsia="ru-RU"/>
        </w:rPr>
        <w:br/>
        <w:t>которые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определяют</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необходимость</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постановки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указанных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целей</w:t>
      </w:r>
      <w:r w:rsidRPr="00DC3226">
        <w:rPr>
          <w:rFonts w:ascii="Arial" w:eastAsia="Times New Roman" w:hAnsi="Arial" w:cs="Arial"/>
          <w:color w:val="2D2D2D"/>
          <w:spacing w:val="2"/>
          <w:sz w:val="21"/>
          <w:szCs w:val="21"/>
          <w:lang w:eastAsia="ru-RU"/>
        </w:rPr>
        <w:br/>
        <w:t>________________________________________________ &lt;2&gt;</w:t>
      </w:r>
      <w:r w:rsidRPr="00DC3226">
        <w:rPr>
          <w:rFonts w:ascii="Arial" w:eastAsia="Times New Roman" w:hAnsi="Arial" w:cs="Arial"/>
          <w:color w:val="2D2D2D"/>
          <w:spacing w:val="2"/>
          <w:sz w:val="21"/>
          <w:lang w:eastAsia="ru-RU"/>
        </w:rPr>
        <w:t> </w:t>
      </w:r>
    </w:p>
    <w:tbl>
      <w:tblPr>
        <w:tblW w:w="0" w:type="auto"/>
        <w:tblCellMar>
          <w:left w:w="0" w:type="dxa"/>
          <w:right w:w="0" w:type="dxa"/>
        </w:tblCellMar>
        <w:tblLook w:val="04A0"/>
      </w:tblPr>
      <w:tblGrid>
        <w:gridCol w:w="1981"/>
        <w:gridCol w:w="3005"/>
        <w:gridCol w:w="1910"/>
        <w:gridCol w:w="2459"/>
      </w:tblGrid>
      <w:tr w:rsidR="00DC3226" w:rsidRPr="00DC3226" w:rsidTr="00DC3226">
        <w:trPr>
          <w:trHeight w:val="15"/>
        </w:trPr>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3.5. Цели правового регулирования</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3.6. Индикаторы достижения целей правового регулирования</w:t>
            </w:r>
            <w:r w:rsidRPr="00DC3226">
              <w:rPr>
                <w:rFonts w:ascii="Times New Roman" w:eastAsia="Times New Roman" w:hAnsi="Times New Roman" w:cs="Times New Roman"/>
                <w:color w:val="2D2D2D"/>
                <w:sz w:val="21"/>
                <w:lang w:eastAsia="ru-RU"/>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3.7. Единица измерения индикаторов</w:t>
            </w:r>
            <w:r w:rsidRPr="00DC3226">
              <w:rPr>
                <w:rFonts w:ascii="Times New Roman" w:eastAsia="Times New Roman" w:hAnsi="Times New Roman" w:cs="Times New Roman"/>
                <w:color w:val="2D2D2D"/>
                <w:sz w:val="21"/>
                <w:lang w:eastAsia="ru-RU"/>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3.8. Целевые значения индикаторов по годам</w:t>
            </w:r>
            <w:r w:rsidRPr="00DC3226">
              <w:rPr>
                <w:rFonts w:ascii="Times New Roman" w:eastAsia="Times New Roman" w:hAnsi="Times New Roman" w:cs="Times New Roman"/>
                <w:color w:val="2D2D2D"/>
                <w:sz w:val="21"/>
                <w:lang w:eastAsia="ru-RU"/>
              </w:rPr>
              <w:t> </w:t>
            </w: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1.1)</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1.N)</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(Цель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N.1)</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(Индикатор N.N)</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3.9. Методы</w:t>
      </w:r>
      <w:r w:rsidRPr="00DC3226">
        <w:rPr>
          <w:rFonts w:ascii="Arial" w:eastAsia="Times New Roman" w:hAnsi="Arial" w:cs="Arial"/>
          <w:color w:val="2D2D2D"/>
          <w:spacing w:val="2"/>
          <w:sz w:val="21"/>
          <w:lang w:eastAsia="ru-RU"/>
        </w:rPr>
        <w:t> </w:t>
      </w:r>
      <w:proofErr w:type="gramStart"/>
      <w:r w:rsidRPr="00DC3226">
        <w:rPr>
          <w:rFonts w:ascii="Arial" w:eastAsia="Times New Roman" w:hAnsi="Arial" w:cs="Arial"/>
          <w:color w:val="2D2D2D"/>
          <w:spacing w:val="2"/>
          <w:sz w:val="21"/>
          <w:szCs w:val="21"/>
          <w:lang w:eastAsia="ru-RU"/>
        </w:rPr>
        <w:t>расчета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индикаторов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достижения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целей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регулирования</w:t>
      </w:r>
      <w:r w:rsidRPr="00DC3226">
        <w:rPr>
          <w:rFonts w:ascii="Arial" w:eastAsia="Times New Roman" w:hAnsi="Arial" w:cs="Arial"/>
          <w:color w:val="2D2D2D"/>
          <w:spacing w:val="2"/>
          <w:sz w:val="21"/>
          <w:szCs w:val="21"/>
          <w:lang w:eastAsia="ru-RU"/>
        </w:rPr>
        <w:br/>
        <w:t>нормативного</w:t>
      </w:r>
      <w:proofErr w:type="gramEnd"/>
      <w:r w:rsidRPr="00DC3226">
        <w:rPr>
          <w:rFonts w:ascii="Arial" w:eastAsia="Times New Roman" w:hAnsi="Arial" w:cs="Arial"/>
          <w:color w:val="2D2D2D"/>
          <w:spacing w:val="2"/>
          <w:sz w:val="21"/>
          <w:szCs w:val="21"/>
          <w:lang w:eastAsia="ru-RU"/>
        </w:rPr>
        <w:t xml:space="preserve"> акта, источники информации для расчетов ______________________</w:t>
      </w:r>
      <w:r w:rsidRPr="00DC3226">
        <w:rPr>
          <w:rFonts w:ascii="Arial" w:eastAsia="Times New Roman" w:hAnsi="Arial" w:cs="Arial"/>
          <w:color w:val="2D2D2D"/>
          <w:spacing w:val="2"/>
          <w:sz w:val="21"/>
          <w:szCs w:val="21"/>
          <w:lang w:eastAsia="ru-RU"/>
        </w:rPr>
        <w:br/>
        <w:t>4. Качественная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характеристика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численности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адресатов</w:t>
      </w:r>
      <w:r w:rsidRPr="00DC3226">
        <w:rPr>
          <w:rFonts w:ascii="Arial" w:eastAsia="Times New Roman" w:hAnsi="Arial" w:cs="Arial"/>
          <w:color w:val="2D2D2D"/>
          <w:spacing w:val="2"/>
          <w:sz w:val="21"/>
          <w:szCs w:val="21"/>
          <w:lang w:eastAsia="ru-RU"/>
        </w:rPr>
        <w:br/>
        <w:t>регулирования нормативного акта (их групп)</w:t>
      </w:r>
    </w:p>
    <w:tbl>
      <w:tblPr>
        <w:tblW w:w="0" w:type="auto"/>
        <w:tblCellMar>
          <w:left w:w="0" w:type="dxa"/>
          <w:right w:w="0" w:type="dxa"/>
        </w:tblCellMar>
        <w:tblLook w:val="04A0"/>
      </w:tblPr>
      <w:tblGrid>
        <w:gridCol w:w="3403"/>
        <w:gridCol w:w="3049"/>
        <w:gridCol w:w="2903"/>
      </w:tblGrid>
      <w:tr w:rsidR="00DC3226" w:rsidRPr="00DC3226" w:rsidTr="00DC3226">
        <w:trPr>
          <w:trHeight w:val="15"/>
        </w:trPr>
        <w:tc>
          <w:tcPr>
            <w:tcW w:w="4250"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69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4.1. Группы адресатов регулирования нормативного акта (краткое описание их качественных характеристик)</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4.2. Количество участников группы</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4.3. Источники данных</w:t>
            </w: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5. Оценка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дополнительных расходов (доходов)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бюджета Самарской области</w:t>
      </w:r>
      <w:r w:rsidRPr="00DC3226">
        <w:rPr>
          <w:rFonts w:ascii="Arial" w:eastAsia="Times New Roman" w:hAnsi="Arial" w:cs="Arial"/>
          <w:color w:val="2D2D2D"/>
          <w:spacing w:val="2"/>
          <w:sz w:val="21"/>
          <w:szCs w:val="21"/>
          <w:lang w:eastAsia="ru-RU"/>
        </w:rPr>
        <w:br/>
        <w:t>(местных бюджетов), связанных с применением регулирования нормативного акта</w:t>
      </w:r>
    </w:p>
    <w:tbl>
      <w:tblPr>
        <w:tblW w:w="0" w:type="auto"/>
        <w:tblCellMar>
          <w:left w:w="0" w:type="dxa"/>
          <w:right w:w="0" w:type="dxa"/>
        </w:tblCellMar>
        <w:tblLook w:val="04A0"/>
      </w:tblPr>
      <w:tblGrid>
        <w:gridCol w:w="3270"/>
        <w:gridCol w:w="3119"/>
        <w:gridCol w:w="2966"/>
      </w:tblGrid>
      <w:tr w:rsidR="00DC3226" w:rsidRPr="00DC3226" w:rsidTr="00DC3226">
        <w:trPr>
          <w:trHeight w:val="15"/>
        </w:trPr>
        <w:tc>
          <w:tcPr>
            <w:tcW w:w="4250"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69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5.1. Наименование функции (полномочия, обязанности или права)</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5.2. Виды расходов (поступлений) бюджета Самарской области (местных бюджетов) &lt;3&gt;</w:t>
            </w:r>
            <w:r w:rsidRPr="00DC3226">
              <w:rPr>
                <w:rFonts w:ascii="Times New Roman" w:eastAsia="Times New Roman" w:hAnsi="Times New Roman" w:cs="Times New Roman"/>
                <w:color w:val="2D2D2D"/>
                <w:sz w:val="21"/>
                <w:lang w:eastAsia="ru-RU"/>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5.3. Количественная оценка расходов и поступлений, млн. рублей</w:t>
            </w:r>
            <w:r w:rsidRPr="00DC3226">
              <w:rPr>
                <w:rFonts w:ascii="Times New Roman" w:eastAsia="Times New Roman" w:hAnsi="Times New Roman" w:cs="Times New Roman"/>
                <w:color w:val="2D2D2D"/>
                <w:sz w:val="21"/>
                <w:lang w:eastAsia="ru-RU"/>
              </w:rPr>
              <w:t> </w:t>
            </w: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Функция (полномочие, обязанность или право) 1.1</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Единовременные расходы (от 1 до N) в ______ </w:t>
            </w:r>
            <w:proofErr w:type="gramStart"/>
            <w:r w:rsidRPr="00DC3226">
              <w:rPr>
                <w:rFonts w:ascii="Times New Roman" w:eastAsia="Times New Roman" w:hAnsi="Times New Roman" w:cs="Times New Roman"/>
                <w:color w:val="2D2D2D"/>
                <w:sz w:val="21"/>
                <w:szCs w:val="21"/>
                <w:lang w:eastAsia="ru-RU"/>
              </w:rPr>
              <w:t>г</w:t>
            </w:r>
            <w:proofErr w:type="gramEnd"/>
            <w:r w:rsidRPr="00DC3226">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Периодические расходы (от 1 до N) за период 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Доходы (от 1 до N) за период _____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Функция (полномочие, обязанность или право) 1.N</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Единовременные расходы (от 1 до N) в ______ </w:t>
            </w:r>
            <w:proofErr w:type="gramStart"/>
            <w:r w:rsidRPr="00DC3226">
              <w:rPr>
                <w:rFonts w:ascii="Times New Roman" w:eastAsia="Times New Roman" w:hAnsi="Times New Roman" w:cs="Times New Roman"/>
                <w:color w:val="2D2D2D"/>
                <w:sz w:val="21"/>
                <w:szCs w:val="21"/>
                <w:lang w:eastAsia="ru-RU"/>
              </w:rPr>
              <w:t>г</w:t>
            </w:r>
            <w:proofErr w:type="gramEnd"/>
            <w:r w:rsidRPr="00DC3226">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Периодические расходы (от 1 до N) за период 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Доходы (от 1 до N) за период _____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813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единовременные расходы за период _____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813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периодические расходы за период _____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813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Итого доходы за период _____ гг.</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5.4. Другие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сведения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дополнительных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расходах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(доходах)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бюджета</w:t>
      </w:r>
      <w:r w:rsidRPr="00DC3226">
        <w:rPr>
          <w:rFonts w:ascii="Arial" w:eastAsia="Times New Roman" w:hAnsi="Arial" w:cs="Arial"/>
          <w:color w:val="2D2D2D"/>
          <w:spacing w:val="2"/>
          <w:sz w:val="21"/>
          <w:szCs w:val="21"/>
          <w:lang w:eastAsia="ru-RU"/>
        </w:rPr>
        <w:br/>
        <w:t>Самарской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области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(местных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бюджетов),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возникающих в связи с применением</w:t>
      </w:r>
      <w:r w:rsidRPr="00DC3226">
        <w:rPr>
          <w:rFonts w:ascii="Arial" w:eastAsia="Times New Roman" w:hAnsi="Arial" w:cs="Arial"/>
          <w:color w:val="2D2D2D"/>
          <w:spacing w:val="2"/>
          <w:sz w:val="21"/>
          <w:szCs w:val="21"/>
          <w:lang w:eastAsia="ru-RU"/>
        </w:rPr>
        <w:br/>
        <w:t>правового регулирования ___________________________________________________</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5.5. Источники данных _________________________________________________</w:t>
      </w:r>
      <w:r w:rsidRPr="00DC3226">
        <w:rPr>
          <w:rFonts w:ascii="Arial" w:eastAsia="Times New Roman" w:hAnsi="Arial" w:cs="Arial"/>
          <w:color w:val="2D2D2D"/>
          <w:spacing w:val="2"/>
          <w:sz w:val="21"/>
          <w:szCs w:val="21"/>
          <w:lang w:eastAsia="ru-RU"/>
        </w:rPr>
        <w:br/>
        <w:t>6. Обязанности (ограничения)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адресатов регулирования нормативного акта</w:t>
      </w:r>
      <w:r w:rsidRPr="00DC3226">
        <w:rPr>
          <w:rFonts w:ascii="Arial" w:eastAsia="Times New Roman" w:hAnsi="Arial" w:cs="Arial"/>
          <w:color w:val="2D2D2D"/>
          <w:spacing w:val="2"/>
          <w:sz w:val="21"/>
          <w:szCs w:val="21"/>
          <w:lang w:eastAsia="ru-RU"/>
        </w:rPr>
        <w:br/>
        <w:t>и связанные с ними дополнительные расходы (доходы)</w:t>
      </w:r>
    </w:p>
    <w:tbl>
      <w:tblPr>
        <w:tblW w:w="0" w:type="auto"/>
        <w:tblCellMar>
          <w:left w:w="0" w:type="dxa"/>
          <w:right w:w="0" w:type="dxa"/>
        </w:tblCellMar>
        <w:tblLook w:val="04A0"/>
      </w:tblPr>
      <w:tblGrid>
        <w:gridCol w:w="1929"/>
        <w:gridCol w:w="2991"/>
        <w:gridCol w:w="1929"/>
        <w:gridCol w:w="2506"/>
      </w:tblGrid>
      <w:tr w:rsidR="00DC3226" w:rsidRPr="00DC3226" w:rsidTr="00DC3226">
        <w:trPr>
          <w:trHeight w:val="15"/>
        </w:trPr>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6.1. Группы адресатов регулирования нормативного акта (в соответствии с пунктом 4.1 настоящего отчета)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6.2. Обязанности и ограничения, введенные регулированием нормативного акта (с указанием соответствующих положений нормативного акта)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6.3. Описание расходов и доходов, связанных с введением регулирования нормативного акта</w:t>
            </w:r>
            <w:r w:rsidRPr="00DC3226">
              <w:rPr>
                <w:rFonts w:ascii="Times New Roman" w:eastAsia="Times New Roman" w:hAnsi="Times New Roman" w:cs="Times New Roman"/>
                <w:color w:val="2D2D2D"/>
                <w:sz w:val="21"/>
                <w:lang w:eastAsia="ru-RU"/>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6.4. Количественная оценка, млн. рублей</w:t>
            </w:r>
            <w:r w:rsidRPr="00DC3226">
              <w:rPr>
                <w:rFonts w:ascii="Times New Roman" w:eastAsia="Times New Roman" w:hAnsi="Times New Roman" w:cs="Times New Roman"/>
                <w:color w:val="2D2D2D"/>
                <w:sz w:val="21"/>
                <w:lang w:eastAsia="ru-RU"/>
              </w:rPr>
              <w:t> </w:t>
            </w: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1</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Группа N</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6.5.</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Издержки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выгоды адресатов регулирования нормативного акта, не</w:t>
      </w:r>
      <w:r w:rsidRPr="00DC3226">
        <w:rPr>
          <w:rFonts w:ascii="Arial" w:eastAsia="Times New Roman" w:hAnsi="Arial" w:cs="Arial"/>
          <w:color w:val="2D2D2D"/>
          <w:spacing w:val="2"/>
          <w:sz w:val="21"/>
          <w:szCs w:val="21"/>
          <w:lang w:eastAsia="ru-RU"/>
        </w:rPr>
        <w:br/>
        <w:t>поддающиеся количественной оценке _________________________________________</w:t>
      </w:r>
      <w:r w:rsidRPr="00DC3226">
        <w:rPr>
          <w:rFonts w:ascii="Arial" w:eastAsia="Times New Roman" w:hAnsi="Arial" w:cs="Arial"/>
          <w:color w:val="2D2D2D"/>
          <w:spacing w:val="2"/>
          <w:sz w:val="21"/>
          <w:szCs w:val="21"/>
          <w:lang w:eastAsia="ru-RU"/>
        </w:rPr>
        <w:br/>
        <w:t>6.6. Источники данных _________________________________________________</w:t>
      </w:r>
      <w:r w:rsidRPr="00DC3226">
        <w:rPr>
          <w:rFonts w:ascii="Arial" w:eastAsia="Times New Roman" w:hAnsi="Arial" w:cs="Arial"/>
          <w:color w:val="2D2D2D"/>
          <w:spacing w:val="2"/>
          <w:sz w:val="21"/>
          <w:szCs w:val="21"/>
          <w:lang w:eastAsia="ru-RU"/>
        </w:rPr>
        <w:br/>
        <w:t>7. Оценка</w:t>
      </w:r>
      <w:r w:rsidRPr="00DC3226">
        <w:rPr>
          <w:rFonts w:ascii="Arial" w:eastAsia="Times New Roman" w:hAnsi="Arial" w:cs="Arial"/>
          <w:color w:val="2D2D2D"/>
          <w:spacing w:val="2"/>
          <w:sz w:val="21"/>
          <w:lang w:eastAsia="ru-RU"/>
        </w:rPr>
        <w:t> </w:t>
      </w:r>
      <w:proofErr w:type="gramStart"/>
      <w:r w:rsidRPr="00DC3226">
        <w:rPr>
          <w:rFonts w:ascii="Arial" w:eastAsia="Times New Roman" w:hAnsi="Arial" w:cs="Arial"/>
          <w:color w:val="2D2D2D"/>
          <w:spacing w:val="2"/>
          <w:sz w:val="21"/>
          <w:szCs w:val="21"/>
          <w:lang w:eastAsia="ru-RU"/>
        </w:rPr>
        <w:t>рисков неблагоприятных последствий</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применения регулирования</w:t>
      </w:r>
      <w:r w:rsidRPr="00DC3226">
        <w:rPr>
          <w:rFonts w:ascii="Arial" w:eastAsia="Times New Roman" w:hAnsi="Arial" w:cs="Arial"/>
          <w:color w:val="2D2D2D"/>
          <w:spacing w:val="2"/>
          <w:sz w:val="21"/>
          <w:szCs w:val="21"/>
          <w:lang w:eastAsia="ru-RU"/>
        </w:rPr>
        <w:br/>
        <w:t>нормативного акта</w:t>
      </w:r>
      <w:proofErr w:type="gramEnd"/>
    </w:p>
    <w:tbl>
      <w:tblPr>
        <w:tblW w:w="0" w:type="auto"/>
        <w:tblCellMar>
          <w:left w:w="0" w:type="dxa"/>
          <w:right w:w="0" w:type="dxa"/>
        </w:tblCellMar>
        <w:tblLook w:val="04A0"/>
      </w:tblPr>
      <w:tblGrid>
        <w:gridCol w:w="1528"/>
        <w:gridCol w:w="2842"/>
        <w:gridCol w:w="1632"/>
        <w:gridCol w:w="3353"/>
      </w:tblGrid>
      <w:tr w:rsidR="00DC3226" w:rsidRPr="00DC3226" w:rsidTr="00DC3226">
        <w:trPr>
          <w:trHeight w:val="15"/>
        </w:trPr>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51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7.1. Виды рисков</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7.2. Оценка неблагоприятных последствий (включая оценку вероятности наступления новых неблагоприятных последствий)</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7.3 Методы контроля рисков</w:t>
            </w: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7.4. Степень контроля рисков (</w:t>
            </w:r>
            <w:proofErr w:type="gramStart"/>
            <w:r w:rsidRPr="00DC3226">
              <w:rPr>
                <w:rFonts w:ascii="Times New Roman" w:eastAsia="Times New Roman" w:hAnsi="Times New Roman" w:cs="Times New Roman"/>
                <w:color w:val="2D2D2D"/>
                <w:sz w:val="21"/>
                <w:szCs w:val="21"/>
                <w:lang w:eastAsia="ru-RU"/>
              </w:rPr>
              <w:t>полный</w:t>
            </w:r>
            <w:proofErr w:type="gramEnd"/>
            <w:r w:rsidRPr="00DC3226">
              <w:rPr>
                <w:rFonts w:ascii="Times New Roman" w:eastAsia="Times New Roman" w:hAnsi="Times New Roman" w:cs="Times New Roman"/>
                <w:color w:val="2D2D2D"/>
                <w:sz w:val="21"/>
                <w:szCs w:val="21"/>
                <w:lang w:eastAsia="ru-RU"/>
              </w:rPr>
              <w:t>/частичный/отсутствует)</w:t>
            </w: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Риск 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Риск 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7.5. Источники данных _________________________________________________</w:t>
      </w:r>
      <w:r w:rsidRPr="00DC3226">
        <w:rPr>
          <w:rFonts w:ascii="Arial" w:eastAsia="Times New Roman" w:hAnsi="Arial" w:cs="Arial"/>
          <w:color w:val="2D2D2D"/>
          <w:spacing w:val="2"/>
          <w:sz w:val="21"/>
          <w:szCs w:val="21"/>
          <w:lang w:eastAsia="ru-RU"/>
        </w:rPr>
        <w:br/>
        <w:t>8. Сравнение возможных вариантов решения проблемы</w:t>
      </w:r>
    </w:p>
    <w:tbl>
      <w:tblPr>
        <w:tblW w:w="0" w:type="auto"/>
        <w:tblCellMar>
          <w:left w:w="0" w:type="dxa"/>
          <w:right w:w="0" w:type="dxa"/>
        </w:tblCellMar>
        <w:tblLook w:val="04A0"/>
      </w:tblPr>
      <w:tblGrid>
        <w:gridCol w:w="2069"/>
        <w:gridCol w:w="3151"/>
        <w:gridCol w:w="1771"/>
        <w:gridCol w:w="2364"/>
      </w:tblGrid>
      <w:tr w:rsidR="00DC3226" w:rsidRPr="00DC3226" w:rsidTr="00DC3226">
        <w:trPr>
          <w:trHeight w:val="15"/>
        </w:trPr>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2218"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142"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Критерии оценки</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1, предусмотренный нормативным актом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2</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Вариант 3</w:t>
            </w: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8.1. Содержание варианта решения проблемы</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8.2. Качественная характеристика и оценка динамики численности адресатов регулирования в среднесрочном периоде (1 - 3 года)</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8.3. Оценка расходов (доходов) адресатов </w:t>
            </w:r>
            <w:r w:rsidRPr="00DC3226">
              <w:rPr>
                <w:rFonts w:ascii="Times New Roman" w:eastAsia="Times New Roman" w:hAnsi="Times New Roman" w:cs="Times New Roman"/>
                <w:color w:val="2D2D2D"/>
                <w:sz w:val="21"/>
                <w:szCs w:val="21"/>
                <w:lang w:eastAsia="ru-RU"/>
              </w:rPr>
              <w:lastRenderedPageBreak/>
              <w:t>регулирования, связанных с регулированием</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lastRenderedPageBreak/>
              <w:t>8.4. Оценка расходов (доходов) бюджета Самарской области, связанных с регулированием</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8.5. Оценка возможности достижения заявленных целей регулирования (раздел 3 настоящего отчета) посредством применения рассматриваемых вариантов регулирования</w:t>
            </w:r>
            <w:r w:rsidRPr="00DC3226">
              <w:rPr>
                <w:rFonts w:ascii="Times New Roman" w:eastAsia="Times New Roman" w:hAnsi="Times New Roman" w:cs="Times New Roman"/>
                <w:color w:val="2D2D2D"/>
                <w:sz w:val="21"/>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8.6. Оценка рисков неблагоприятных последствий</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8.7.</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Обоснование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выбора предпочтительного варианта решения выявленной</w:t>
      </w:r>
      <w:r w:rsidRPr="00DC3226">
        <w:rPr>
          <w:rFonts w:ascii="Arial" w:eastAsia="Times New Roman" w:hAnsi="Arial" w:cs="Arial"/>
          <w:color w:val="2D2D2D"/>
          <w:spacing w:val="2"/>
          <w:sz w:val="21"/>
          <w:szCs w:val="21"/>
          <w:lang w:eastAsia="ru-RU"/>
        </w:rPr>
        <w:br/>
        <w:t>проблемы __________________________________________________________________</w:t>
      </w:r>
      <w:r w:rsidRPr="00DC3226">
        <w:rPr>
          <w:rFonts w:ascii="Arial" w:eastAsia="Times New Roman" w:hAnsi="Arial" w:cs="Arial"/>
          <w:color w:val="2D2D2D"/>
          <w:spacing w:val="2"/>
          <w:sz w:val="21"/>
          <w:szCs w:val="21"/>
          <w:lang w:eastAsia="ru-RU"/>
        </w:rPr>
        <w:br/>
        <w:t>8.8. Детальное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описание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предлагаемого</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варианта</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решения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проблемы</w:t>
      </w:r>
      <w:r w:rsidRPr="00DC3226">
        <w:rPr>
          <w:rFonts w:ascii="Arial" w:eastAsia="Times New Roman" w:hAnsi="Arial" w:cs="Arial"/>
          <w:color w:val="2D2D2D"/>
          <w:spacing w:val="2"/>
          <w:sz w:val="21"/>
          <w:szCs w:val="21"/>
          <w:lang w:eastAsia="ru-RU"/>
        </w:rPr>
        <w:br/>
        <w:t>___________________________________________________________________________</w:t>
      </w:r>
      <w:r w:rsidRPr="00DC3226">
        <w:rPr>
          <w:rFonts w:ascii="Arial" w:eastAsia="Times New Roman" w:hAnsi="Arial" w:cs="Arial"/>
          <w:color w:val="2D2D2D"/>
          <w:spacing w:val="2"/>
          <w:sz w:val="21"/>
          <w:szCs w:val="21"/>
          <w:lang w:eastAsia="ru-RU"/>
        </w:rPr>
        <w:br/>
        <w:t>9. Предложения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заинтересованных</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лиц,</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поступившие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ходе публичных</w:t>
      </w:r>
      <w:r w:rsidRPr="00DC3226">
        <w:rPr>
          <w:rFonts w:ascii="Arial" w:eastAsia="Times New Roman" w:hAnsi="Arial" w:cs="Arial"/>
          <w:color w:val="2D2D2D"/>
          <w:spacing w:val="2"/>
          <w:sz w:val="21"/>
          <w:szCs w:val="21"/>
          <w:lang w:eastAsia="ru-RU"/>
        </w:rPr>
        <w:br/>
        <w:t>консультаций, проводившихся в ходе проведения экспертизы нормативного акта</w:t>
      </w:r>
    </w:p>
    <w:tbl>
      <w:tblPr>
        <w:tblW w:w="0" w:type="auto"/>
        <w:tblCellMar>
          <w:left w:w="0" w:type="dxa"/>
          <w:right w:w="0" w:type="dxa"/>
        </w:tblCellMar>
        <w:tblLook w:val="04A0"/>
      </w:tblPr>
      <w:tblGrid>
        <w:gridCol w:w="3337"/>
        <w:gridCol w:w="3061"/>
        <w:gridCol w:w="2957"/>
      </w:tblGrid>
      <w:tr w:rsidR="00DC3226" w:rsidRPr="00DC3226" w:rsidTr="00DC3226">
        <w:trPr>
          <w:trHeight w:val="15"/>
        </w:trPr>
        <w:tc>
          <w:tcPr>
            <w:tcW w:w="4250"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881"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c>
          <w:tcPr>
            <w:tcW w:w="3696" w:type="dxa"/>
            <w:hideMark/>
          </w:tcPr>
          <w:p w:rsidR="00DC3226" w:rsidRPr="00DC3226" w:rsidRDefault="00DC3226" w:rsidP="00DC3226">
            <w:pPr>
              <w:spacing w:after="0" w:line="240" w:lineRule="auto"/>
              <w:rPr>
                <w:rFonts w:ascii="Times New Roman" w:eastAsia="Times New Roman" w:hAnsi="Times New Roman" w:cs="Times New Roman"/>
                <w:sz w:val="2"/>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Номер предложения (не обязательно в порядке очередности поступления предложений)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Суть предложения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 xml:space="preserve">Результат рассмотрения предложения, </w:t>
            </w:r>
            <w:proofErr w:type="gramStart"/>
            <w:r w:rsidRPr="00DC3226">
              <w:rPr>
                <w:rFonts w:ascii="Times New Roman" w:eastAsia="Times New Roman" w:hAnsi="Times New Roman" w:cs="Times New Roman"/>
                <w:color w:val="2D2D2D"/>
                <w:sz w:val="21"/>
                <w:szCs w:val="21"/>
                <w:lang w:eastAsia="ru-RU"/>
              </w:rPr>
              <w:t>учтено</w:t>
            </w:r>
            <w:proofErr w:type="gramEnd"/>
            <w:r w:rsidRPr="00DC3226">
              <w:rPr>
                <w:rFonts w:ascii="Times New Roman" w:eastAsia="Times New Roman" w:hAnsi="Times New Roman" w:cs="Times New Roman"/>
                <w:color w:val="2D2D2D"/>
                <w:sz w:val="21"/>
                <w:szCs w:val="21"/>
                <w:lang w:eastAsia="ru-RU"/>
              </w:rPr>
              <w:t xml:space="preserve">/не учтено (если не учтено, указывается обоснование </w:t>
            </w:r>
            <w:proofErr w:type="spellStart"/>
            <w:r w:rsidRPr="00DC3226">
              <w:rPr>
                <w:rFonts w:ascii="Times New Roman" w:eastAsia="Times New Roman" w:hAnsi="Times New Roman" w:cs="Times New Roman"/>
                <w:color w:val="2D2D2D"/>
                <w:sz w:val="21"/>
                <w:szCs w:val="21"/>
                <w:lang w:eastAsia="ru-RU"/>
              </w:rPr>
              <w:t>неучета</w:t>
            </w:r>
            <w:proofErr w:type="spellEnd"/>
            <w:r w:rsidRPr="00DC3226">
              <w:rPr>
                <w:rFonts w:ascii="Times New Roman" w:eastAsia="Times New Roman" w:hAnsi="Times New Roman" w:cs="Times New Roman"/>
                <w:color w:val="2D2D2D"/>
                <w:sz w:val="21"/>
                <w:szCs w:val="21"/>
                <w:lang w:eastAsia="ru-RU"/>
              </w:rPr>
              <w:t xml:space="preserve"> предложения; если предложение учтено, может быть отражен комментарий органа, проводящего экспертизу)</w:t>
            </w: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r w:rsidR="00DC3226" w:rsidRPr="00DC3226" w:rsidTr="00DC3226">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3226">
              <w:rPr>
                <w:rFonts w:ascii="Times New Roman" w:eastAsia="Times New Roman" w:hAnsi="Times New Roman" w:cs="Times New Roman"/>
                <w:color w:val="2D2D2D"/>
                <w:sz w:val="21"/>
                <w:szCs w:val="21"/>
                <w:lang w:eastAsia="ru-RU"/>
              </w:rPr>
              <w:t>N</w:t>
            </w:r>
          </w:p>
        </w:tc>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C3226" w:rsidRPr="00DC3226" w:rsidRDefault="00DC3226" w:rsidP="00DC3226">
            <w:pPr>
              <w:spacing w:after="0" w:line="240" w:lineRule="auto"/>
              <w:rPr>
                <w:rFonts w:ascii="Times New Roman" w:eastAsia="Times New Roman" w:hAnsi="Times New Roman" w:cs="Times New Roman"/>
                <w:sz w:val="24"/>
                <w:szCs w:val="24"/>
                <w:lang w:eastAsia="ru-RU"/>
              </w:rPr>
            </w:pPr>
          </w:p>
        </w:tc>
      </w:tr>
    </w:tbl>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10.</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информация,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подлежащая</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отражению</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в</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отчете</w:t>
      </w:r>
      <w:r w:rsidRPr="00DC3226">
        <w:rPr>
          <w:rFonts w:ascii="Arial" w:eastAsia="Times New Roman" w:hAnsi="Arial" w:cs="Arial"/>
          <w:color w:val="2D2D2D"/>
          <w:spacing w:val="2"/>
          <w:sz w:val="21"/>
          <w:lang w:eastAsia="ru-RU"/>
        </w:rPr>
        <w:t> </w:t>
      </w:r>
      <w:r w:rsidRPr="00DC3226">
        <w:rPr>
          <w:rFonts w:ascii="Arial" w:eastAsia="Times New Roman" w:hAnsi="Arial" w:cs="Arial"/>
          <w:color w:val="2D2D2D"/>
          <w:spacing w:val="2"/>
          <w:sz w:val="21"/>
          <w:szCs w:val="21"/>
          <w:lang w:eastAsia="ru-RU"/>
        </w:rPr>
        <w:t>по усмотрению</w:t>
      </w:r>
      <w:r w:rsidRPr="00DC3226">
        <w:rPr>
          <w:rFonts w:ascii="Arial" w:eastAsia="Times New Roman" w:hAnsi="Arial" w:cs="Arial"/>
          <w:color w:val="2D2D2D"/>
          <w:spacing w:val="2"/>
          <w:sz w:val="21"/>
          <w:szCs w:val="21"/>
          <w:lang w:eastAsia="ru-RU"/>
        </w:rPr>
        <w:br/>
        <w:t>органа, проводящего экспертизу нормативного акта</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Приложения (по усмотрению органа, проводящего экспертизу)</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lastRenderedPageBreak/>
        <w:t>Руководитель</w:t>
      </w:r>
      <w:r w:rsidRPr="00DC3226">
        <w:rPr>
          <w:rFonts w:ascii="Arial" w:eastAsia="Times New Roman" w:hAnsi="Arial" w:cs="Arial"/>
          <w:color w:val="2D2D2D"/>
          <w:spacing w:val="2"/>
          <w:sz w:val="21"/>
          <w:szCs w:val="21"/>
          <w:lang w:eastAsia="ru-RU"/>
        </w:rPr>
        <w:br/>
        <w:t>органа власти, ответственного</w:t>
      </w:r>
      <w:r w:rsidRPr="00DC3226">
        <w:rPr>
          <w:rFonts w:ascii="Arial" w:eastAsia="Times New Roman" w:hAnsi="Arial" w:cs="Arial"/>
          <w:color w:val="2D2D2D"/>
          <w:spacing w:val="2"/>
          <w:sz w:val="21"/>
          <w:szCs w:val="21"/>
          <w:lang w:eastAsia="ru-RU"/>
        </w:rPr>
        <w:br/>
        <w:t>за проведение экспертизы</w:t>
      </w:r>
      <w:r w:rsidRPr="00DC3226">
        <w:rPr>
          <w:rFonts w:ascii="Arial" w:eastAsia="Times New Roman" w:hAnsi="Arial" w:cs="Arial"/>
          <w:color w:val="2D2D2D"/>
          <w:spacing w:val="2"/>
          <w:sz w:val="21"/>
          <w:szCs w:val="21"/>
          <w:lang w:eastAsia="ru-RU"/>
        </w:rPr>
        <w:br/>
      </w:r>
      <w:r w:rsidRPr="00DC3226">
        <w:rPr>
          <w:rFonts w:ascii="Arial" w:eastAsia="Times New Roman" w:hAnsi="Arial" w:cs="Arial"/>
          <w:color w:val="2D2D2D"/>
          <w:spacing w:val="2"/>
          <w:sz w:val="21"/>
          <w:szCs w:val="21"/>
          <w:lang w:eastAsia="ru-RU"/>
        </w:rPr>
        <w:br/>
        <w:t>__________________(инициалы, фамилия) __________(дата, подпись)</w:t>
      </w:r>
    </w:p>
    <w:p w:rsidR="00DC3226" w:rsidRPr="00DC3226" w:rsidRDefault="00DC3226" w:rsidP="00DC32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226">
        <w:rPr>
          <w:rFonts w:ascii="Arial" w:eastAsia="Times New Roman" w:hAnsi="Arial" w:cs="Arial"/>
          <w:color w:val="2D2D2D"/>
          <w:spacing w:val="2"/>
          <w:sz w:val="21"/>
          <w:szCs w:val="21"/>
          <w:lang w:eastAsia="ru-RU"/>
        </w:rPr>
        <w:t>--------------------------------</w:t>
      </w:r>
      <w:r w:rsidRPr="00DC3226">
        <w:rPr>
          <w:rFonts w:ascii="Arial" w:eastAsia="Times New Roman" w:hAnsi="Arial" w:cs="Arial"/>
          <w:color w:val="2D2D2D"/>
          <w:spacing w:val="2"/>
          <w:sz w:val="21"/>
          <w:szCs w:val="21"/>
          <w:lang w:eastAsia="ru-RU"/>
        </w:rPr>
        <w:br/>
        <w:t>&lt;1</w:t>
      </w:r>
      <w:proofErr w:type="gramStart"/>
      <w:r w:rsidRPr="00DC3226">
        <w:rPr>
          <w:rFonts w:ascii="Arial" w:eastAsia="Times New Roman" w:hAnsi="Arial" w:cs="Arial"/>
          <w:color w:val="2D2D2D"/>
          <w:spacing w:val="2"/>
          <w:sz w:val="21"/>
          <w:szCs w:val="21"/>
          <w:lang w:eastAsia="ru-RU"/>
        </w:rPr>
        <w:t>&gt; П</w:t>
      </w:r>
      <w:proofErr w:type="gramEnd"/>
      <w:r w:rsidRPr="00DC3226">
        <w:rPr>
          <w:rFonts w:ascii="Arial" w:eastAsia="Times New Roman" w:hAnsi="Arial" w:cs="Arial"/>
          <w:color w:val="2D2D2D"/>
          <w:spacing w:val="2"/>
          <w:sz w:val="21"/>
          <w:szCs w:val="21"/>
          <w:lang w:eastAsia="ru-RU"/>
        </w:rPr>
        <w:t>риводится по усмотрению органа, проводящего экспертизу.</w:t>
      </w:r>
      <w:r w:rsidRPr="00DC3226">
        <w:rPr>
          <w:rFonts w:ascii="Arial" w:eastAsia="Times New Roman" w:hAnsi="Arial" w:cs="Arial"/>
          <w:color w:val="2D2D2D"/>
          <w:spacing w:val="2"/>
          <w:sz w:val="21"/>
          <w:szCs w:val="21"/>
          <w:lang w:eastAsia="ru-RU"/>
        </w:rPr>
        <w:br/>
        <w:t>&lt;2&gt; Может быть указан инициативный порядок разработки.</w:t>
      </w:r>
      <w:r w:rsidRPr="00DC3226">
        <w:rPr>
          <w:rFonts w:ascii="Arial" w:eastAsia="Times New Roman" w:hAnsi="Arial" w:cs="Arial"/>
          <w:color w:val="2D2D2D"/>
          <w:spacing w:val="2"/>
          <w:sz w:val="21"/>
          <w:szCs w:val="21"/>
          <w:lang w:eastAsia="ru-RU"/>
        </w:rPr>
        <w:br/>
        <w:t>&lt;3&gt; Сведения представляются в ретроспективе (за годы применения нормативного акта, при длительном применении нормативного акта - не менее чем за последние 3 финансовых года) и на перспективу (на ближайшие 2 финансовых года).</w:t>
      </w:r>
    </w:p>
    <w:p w:rsidR="006F2F4A" w:rsidRDefault="006F2F4A"/>
    <w:sectPr w:rsidR="006F2F4A" w:rsidSect="006F2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226"/>
    <w:rsid w:val="006F2F4A"/>
    <w:rsid w:val="00DC3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4A"/>
  </w:style>
  <w:style w:type="paragraph" w:styleId="1">
    <w:name w:val="heading 1"/>
    <w:basedOn w:val="a"/>
    <w:link w:val="10"/>
    <w:uiPriority w:val="9"/>
    <w:qFormat/>
    <w:rsid w:val="00DC3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32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32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2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2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3226"/>
    <w:rPr>
      <w:rFonts w:ascii="Times New Roman" w:eastAsia="Times New Roman" w:hAnsi="Times New Roman" w:cs="Times New Roman"/>
      <w:b/>
      <w:bCs/>
      <w:sz w:val="27"/>
      <w:szCs w:val="27"/>
      <w:lang w:eastAsia="ru-RU"/>
    </w:rPr>
  </w:style>
  <w:style w:type="paragraph" w:customStyle="1" w:styleId="headertext">
    <w:name w:val="headertext"/>
    <w:basedOn w:val="a"/>
    <w:rsid w:val="00DC3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C3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226"/>
  </w:style>
  <w:style w:type="character" w:styleId="a3">
    <w:name w:val="Hyperlink"/>
    <w:basedOn w:val="a0"/>
    <w:uiPriority w:val="99"/>
    <w:semiHidden/>
    <w:unhideWhenUsed/>
    <w:rsid w:val="00DC3226"/>
    <w:rPr>
      <w:color w:val="0000FF"/>
      <w:u w:val="single"/>
    </w:rPr>
  </w:style>
  <w:style w:type="character" w:styleId="a4">
    <w:name w:val="FollowedHyperlink"/>
    <w:basedOn w:val="a0"/>
    <w:uiPriority w:val="99"/>
    <w:semiHidden/>
    <w:unhideWhenUsed/>
    <w:rsid w:val="00DC3226"/>
    <w:rPr>
      <w:color w:val="800080"/>
      <w:u w:val="single"/>
    </w:rPr>
  </w:style>
  <w:style w:type="paragraph" w:styleId="a5">
    <w:name w:val="Normal (Web)"/>
    <w:basedOn w:val="a"/>
    <w:uiPriority w:val="99"/>
    <w:semiHidden/>
    <w:unhideWhenUsed/>
    <w:rsid w:val="00DC3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862241">
      <w:bodyDiv w:val="1"/>
      <w:marLeft w:val="0"/>
      <w:marRight w:val="0"/>
      <w:marTop w:val="0"/>
      <w:marBottom w:val="0"/>
      <w:divBdr>
        <w:top w:val="none" w:sz="0" w:space="0" w:color="auto"/>
        <w:left w:val="none" w:sz="0" w:space="0" w:color="auto"/>
        <w:bottom w:val="none" w:sz="0" w:space="0" w:color="auto"/>
        <w:right w:val="none" w:sz="0" w:space="0" w:color="auto"/>
      </w:divBdr>
      <w:divsChild>
        <w:div w:id="97872732">
          <w:marLeft w:val="0"/>
          <w:marRight w:val="0"/>
          <w:marTop w:val="0"/>
          <w:marBottom w:val="0"/>
          <w:divBdr>
            <w:top w:val="none" w:sz="0" w:space="0" w:color="auto"/>
            <w:left w:val="none" w:sz="0" w:space="0" w:color="auto"/>
            <w:bottom w:val="none" w:sz="0" w:space="0" w:color="auto"/>
            <w:right w:val="none" w:sz="0" w:space="0" w:color="auto"/>
          </w:divBdr>
          <w:divsChild>
            <w:div w:id="419565805">
              <w:marLeft w:val="0"/>
              <w:marRight w:val="0"/>
              <w:marTop w:val="0"/>
              <w:marBottom w:val="0"/>
              <w:divBdr>
                <w:top w:val="inset" w:sz="2" w:space="0" w:color="auto"/>
                <w:left w:val="inset" w:sz="2" w:space="1" w:color="auto"/>
                <w:bottom w:val="inset" w:sz="2" w:space="0" w:color="auto"/>
                <w:right w:val="inset" w:sz="2" w:space="1" w:color="auto"/>
              </w:divBdr>
            </w:div>
            <w:div w:id="1892959227">
              <w:marLeft w:val="0"/>
              <w:marRight w:val="0"/>
              <w:marTop w:val="0"/>
              <w:marBottom w:val="0"/>
              <w:divBdr>
                <w:top w:val="inset" w:sz="2" w:space="0" w:color="auto"/>
                <w:left w:val="inset" w:sz="2" w:space="1" w:color="auto"/>
                <w:bottom w:val="inset" w:sz="2" w:space="0" w:color="auto"/>
                <w:right w:val="inset" w:sz="2" w:space="1" w:color="auto"/>
              </w:divBdr>
            </w:div>
            <w:div w:id="399837116">
              <w:marLeft w:val="0"/>
              <w:marRight w:val="0"/>
              <w:marTop w:val="0"/>
              <w:marBottom w:val="0"/>
              <w:divBdr>
                <w:top w:val="inset" w:sz="2" w:space="0" w:color="auto"/>
                <w:left w:val="inset" w:sz="2" w:space="1" w:color="auto"/>
                <w:bottom w:val="inset" w:sz="2" w:space="0" w:color="auto"/>
                <w:right w:val="inset" w:sz="2" w:space="1" w:color="auto"/>
              </w:divBdr>
            </w:div>
            <w:div w:id="1203789762">
              <w:marLeft w:val="0"/>
              <w:marRight w:val="0"/>
              <w:marTop w:val="0"/>
              <w:marBottom w:val="0"/>
              <w:divBdr>
                <w:top w:val="inset" w:sz="2" w:space="0" w:color="auto"/>
                <w:left w:val="inset" w:sz="2" w:space="1" w:color="auto"/>
                <w:bottom w:val="inset" w:sz="2" w:space="0" w:color="auto"/>
                <w:right w:val="inset" w:sz="2" w:space="1" w:color="auto"/>
              </w:divBdr>
            </w:div>
            <w:div w:id="1071923006">
              <w:marLeft w:val="0"/>
              <w:marRight w:val="0"/>
              <w:marTop w:val="0"/>
              <w:marBottom w:val="0"/>
              <w:divBdr>
                <w:top w:val="inset" w:sz="2" w:space="0" w:color="auto"/>
                <w:left w:val="inset" w:sz="2" w:space="1" w:color="auto"/>
                <w:bottom w:val="inset" w:sz="2" w:space="0" w:color="auto"/>
                <w:right w:val="inset" w:sz="2" w:space="1" w:color="auto"/>
              </w:divBdr>
            </w:div>
            <w:div w:id="906842638">
              <w:marLeft w:val="0"/>
              <w:marRight w:val="0"/>
              <w:marTop w:val="0"/>
              <w:marBottom w:val="0"/>
              <w:divBdr>
                <w:top w:val="inset" w:sz="2" w:space="0" w:color="auto"/>
                <w:left w:val="inset" w:sz="2" w:space="1" w:color="auto"/>
                <w:bottom w:val="inset" w:sz="2" w:space="0" w:color="auto"/>
                <w:right w:val="inset" w:sz="2" w:space="1" w:color="auto"/>
              </w:divBdr>
            </w:div>
            <w:div w:id="329332317">
              <w:marLeft w:val="0"/>
              <w:marRight w:val="0"/>
              <w:marTop w:val="0"/>
              <w:marBottom w:val="0"/>
              <w:divBdr>
                <w:top w:val="inset" w:sz="2" w:space="0" w:color="auto"/>
                <w:left w:val="inset" w:sz="2" w:space="1" w:color="auto"/>
                <w:bottom w:val="inset" w:sz="2" w:space="0" w:color="auto"/>
                <w:right w:val="inset" w:sz="2" w:space="1" w:color="auto"/>
              </w:divBdr>
            </w:div>
            <w:div w:id="713887964">
              <w:marLeft w:val="0"/>
              <w:marRight w:val="0"/>
              <w:marTop w:val="0"/>
              <w:marBottom w:val="0"/>
              <w:divBdr>
                <w:top w:val="inset" w:sz="2" w:space="0" w:color="auto"/>
                <w:left w:val="inset" w:sz="2" w:space="1" w:color="auto"/>
                <w:bottom w:val="inset" w:sz="2" w:space="0" w:color="auto"/>
                <w:right w:val="inset" w:sz="2" w:space="1" w:color="auto"/>
              </w:divBdr>
            </w:div>
            <w:div w:id="1380323493">
              <w:marLeft w:val="0"/>
              <w:marRight w:val="0"/>
              <w:marTop w:val="0"/>
              <w:marBottom w:val="0"/>
              <w:divBdr>
                <w:top w:val="inset" w:sz="2" w:space="0" w:color="auto"/>
                <w:left w:val="inset" w:sz="2" w:space="1" w:color="auto"/>
                <w:bottom w:val="inset" w:sz="2" w:space="0" w:color="auto"/>
                <w:right w:val="inset" w:sz="2" w:space="1" w:color="auto"/>
              </w:divBdr>
            </w:div>
            <w:div w:id="244729281">
              <w:marLeft w:val="0"/>
              <w:marRight w:val="0"/>
              <w:marTop w:val="0"/>
              <w:marBottom w:val="0"/>
              <w:divBdr>
                <w:top w:val="inset" w:sz="2" w:space="0" w:color="auto"/>
                <w:left w:val="inset" w:sz="2" w:space="1" w:color="auto"/>
                <w:bottom w:val="inset" w:sz="2" w:space="0" w:color="auto"/>
                <w:right w:val="inset" w:sz="2" w:space="1" w:color="auto"/>
              </w:divBdr>
            </w:div>
            <w:div w:id="239869536">
              <w:marLeft w:val="0"/>
              <w:marRight w:val="0"/>
              <w:marTop w:val="0"/>
              <w:marBottom w:val="0"/>
              <w:divBdr>
                <w:top w:val="inset" w:sz="2" w:space="0" w:color="auto"/>
                <w:left w:val="inset" w:sz="2" w:space="1" w:color="auto"/>
                <w:bottom w:val="inset" w:sz="2" w:space="0" w:color="auto"/>
                <w:right w:val="inset" w:sz="2" w:space="1" w:color="auto"/>
              </w:divBdr>
            </w:div>
            <w:div w:id="1541279076">
              <w:marLeft w:val="0"/>
              <w:marRight w:val="0"/>
              <w:marTop w:val="0"/>
              <w:marBottom w:val="0"/>
              <w:divBdr>
                <w:top w:val="inset" w:sz="2" w:space="0" w:color="auto"/>
                <w:left w:val="inset" w:sz="2" w:space="1" w:color="auto"/>
                <w:bottom w:val="inset" w:sz="2" w:space="0" w:color="auto"/>
                <w:right w:val="inset" w:sz="2" w:space="1" w:color="auto"/>
              </w:divBdr>
            </w:div>
            <w:div w:id="1001271644">
              <w:marLeft w:val="0"/>
              <w:marRight w:val="0"/>
              <w:marTop w:val="0"/>
              <w:marBottom w:val="0"/>
              <w:divBdr>
                <w:top w:val="inset" w:sz="2" w:space="0" w:color="auto"/>
                <w:left w:val="inset" w:sz="2" w:space="1" w:color="auto"/>
                <w:bottom w:val="inset" w:sz="2" w:space="0" w:color="auto"/>
                <w:right w:val="inset" w:sz="2" w:space="1" w:color="auto"/>
              </w:divBdr>
            </w:div>
            <w:div w:id="835001535">
              <w:marLeft w:val="0"/>
              <w:marRight w:val="0"/>
              <w:marTop w:val="0"/>
              <w:marBottom w:val="0"/>
              <w:divBdr>
                <w:top w:val="inset" w:sz="2" w:space="0" w:color="auto"/>
                <w:left w:val="inset" w:sz="2" w:space="1" w:color="auto"/>
                <w:bottom w:val="inset" w:sz="2" w:space="0" w:color="auto"/>
                <w:right w:val="inset" w:sz="2" w:space="1" w:color="auto"/>
              </w:divBdr>
            </w:div>
            <w:div w:id="1278951351">
              <w:marLeft w:val="0"/>
              <w:marRight w:val="0"/>
              <w:marTop w:val="0"/>
              <w:marBottom w:val="0"/>
              <w:divBdr>
                <w:top w:val="inset" w:sz="2" w:space="0" w:color="auto"/>
                <w:left w:val="inset" w:sz="2" w:space="1" w:color="auto"/>
                <w:bottom w:val="inset" w:sz="2" w:space="0" w:color="auto"/>
                <w:right w:val="inset" w:sz="2" w:space="1" w:color="auto"/>
              </w:divBdr>
            </w:div>
            <w:div w:id="1691030879">
              <w:marLeft w:val="0"/>
              <w:marRight w:val="0"/>
              <w:marTop w:val="0"/>
              <w:marBottom w:val="0"/>
              <w:divBdr>
                <w:top w:val="inset" w:sz="2" w:space="0" w:color="auto"/>
                <w:left w:val="inset" w:sz="2" w:space="1" w:color="auto"/>
                <w:bottom w:val="inset" w:sz="2" w:space="0" w:color="auto"/>
                <w:right w:val="inset" w:sz="2" w:space="1" w:color="auto"/>
              </w:divBdr>
            </w:div>
            <w:div w:id="199991973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64012188" TargetMode="External"/><Relationship Id="rId5" Type="http://schemas.openxmlformats.org/officeDocument/2006/relationships/hyperlink" Target="http://docs.cntd.ru/document/945004877" TargetMode="External"/><Relationship Id="rId4" Type="http://schemas.openxmlformats.org/officeDocument/2006/relationships/hyperlink" Target="http://docs.cntd.ru/document/901744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10715</Words>
  <Characters>61076</Characters>
  <Application>Microsoft Office Word</Application>
  <DocSecurity>0</DocSecurity>
  <Lines>508</Lines>
  <Paragraphs>143</Paragraphs>
  <ScaleCrop>false</ScaleCrop>
  <Company>MICROSOFT</Company>
  <LinksUpToDate>false</LinksUpToDate>
  <CharactersWithSpaces>71648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2017-03-16T18:09:00Z</dcterms:created>
  <dcterms:modified xsi:type="dcterms:W3CDTF">2017-03-16T18:10:00Z</dcterms:modified>
</cp:coreProperties>
</file>