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317C3B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B67813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572EBB">
        <w:rPr>
          <w:rFonts w:ascii="Times New Roman" w:eastAsia="Times New Roman" w:hAnsi="Times New Roman" w:cs="Times New Roman"/>
          <w:sz w:val="26"/>
          <w:szCs w:val="26"/>
        </w:rPr>
        <w:t>18.11</w:t>
      </w:r>
      <w:r w:rsidR="005B1DA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2021  г. № </w:t>
      </w:r>
      <w:r w:rsidR="00572EBB">
        <w:rPr>
          <w:rFonts w:ascii="Times New Roman" w:eastAsia="Times New Roman" w:hAnsi="Times New Roman" w:cs="Times New Roman"/>
          <w:sz w:val="26"/>
          <w:szCs w:val="26"/>
        </w:rPr>
        <w:t>40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2EBB" w:rsidRPr="00572EBB" w:rsidRDefault="00572EBB" w:rsidP="00572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572EBB" w:rsidRPr="00572EBB" w:rsidRDefault="00572EBB" w:rsidP="00572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572EB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72EBB" w:rsidRPr="00572EBB" w:rsidRDefault="00572EBB" w:rsidP="00572E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572EB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157F4E" w:rsidRDefault="00572EBB" w:rsidP="00572EB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от 30.07.2021 г. № 23 «</w:t>
      </w:r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157F4E" w:rsidRPr="00157F4E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административного регламента </w:t>
      </w:r>
    </w:p>
    <w:p w:rsidR="00157F4E" w:rsidRDefault="00157F4E" w:rsidP="00157F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"Предоставление </w:t>
      </w:r>
    </w:p>
    <w:p w:rsidR="00157F4E" w:rsidRDefault="00157F4E" w:rsidP="00157F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разрешения на условно разрешенный вид использования </w:t>
      </w:r>
    </w:p>
    <w:p w:rsidR="00157F4E" w:rsidRPr="00157F4E" w:rsidRDefault="00157F4E" w:rsidP="00157F4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7F4E">
        <w:rPr>
          <w:rFonts w:ascii="Times New Roman" w:eastAsia="Times New Roman" w:hAnsi="Times New Roman" w:cs="Times New Roman"/>
          <w:sz w:val="26"/>
          <w:szCs w:val="26"/>
        </w:rPr>
        <w:t>земельного участка, объекта капитального строительства"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7F4E" w:rsidRPr="00157F4E" w:rsidRDefault="00157F4E" w:rsidP="0015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17C3B" w:rsidRPr="00317C3B" w:rsidRDefault="00157F4E" w:rsidP="00157F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сельского поселения 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>5</w:t>
      </w:r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>7</w:t>
      </w:r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.07.2013 года  «</w:t>
      </w:r>
      <w:r w:rsidR="00DC0668" w:rsidRPr="00DC066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Порядка разработки и принятия административных регламентов осуществления муниципального контроля органами местного самоуправления сельского поселения Старое </w:t>
      </w:r>
      <w:proofErr w:type="spellStart"/>
      <w:r w:rsidR="00DC0668" w:rsidRPr="00DC0668">
        <w:rPr>
          <w:rFonts w:ascii="Times New Roman" w:eastAsia="Times New Roman" w:hAnsi="Times New Roman" w:cs="Times New Roman"/>
          <w:bCs/>
          <w:sz w:val="26"/>
          <w:szCs w:val="26"/>
        </w:rPr>
        <w:t>Семенкино</w:t>
      </w:r>
      <w:proofErr w:type="spellEnd"/>
      <w:r w:rsidR="00DC0668" w:rsidRPr="00DC066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DC0668" w:rsidRPr="00DC0668">
        <w:rPr>
          <w:rFonts w:ascii="Times New Roman" w:eastAsia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DC0668" w:rsidRPr="00DC0668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», Администрация сельского поселения 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Самарской</w:t>
      </w:r>
      <w:proofErr w:type="gram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области, руководствуясь Уставом сельского </w:t>
      </w:r>
      <w:proofErr w:type="gramStart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0668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DC0668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317C3B" w:rsidRPr="00317C3B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ПОСТАНОВЛЯЕТ:</w:t>
      </w:r>
    </w:p>
    <w:p w:rsidR="00572EBB" w:rsidRPr="003272B8" w:rsidRDefault="00572EBB" w:rsidP="00572EBB">
      <w:pPr>
        <w:pStyle w:val="ab"/>
        <w:widowControl w:val="0"/>
        <w:numPr>
          <w:ilvl w:val="0"/>
          <w:numId w:val="30"/>
        </w:numPr>
        <w:tabs>
          <w:tab w:val="left" w:pos="567"/>
        </w:tabs>
        <w:autoSpaceDE w:val="0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изменение в постановление администрации </w:t>
      </w:r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B1DAB" w:rsidRPr="00572EBB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5B1DAB" w:rsidRPr="00572EB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 xml:space="preserve">  Самарской области от </w:t>
      </w:r>
      <w:r w:rsidRPr="00572EBB">
        <w:rPr>
          <w:rFonts w:ascii="Times New Roman" w:eastAsia="Times New Roman" w:hAnsi="Times New Roman" w:cs="Times New Roman"/>
          <w:sz w:val="26"/>
          <w:szCs w:val="26"/>
        </w:rPr>
        <w:t>30.07.2021 г. № 23</w:t>
      </w:r>
      <w:r w:rsidR="00157F4E" w:rsidRPr="00572EB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"Предоставление разрешения на условно </w:t>
      </w:r>
      <w:r w:rsidRPr="003272B8">
        <w:rPr>
          <w:rFonts w:ascii="Times New Roman" w:eastAsia="Times New Roman" w:hAnsi="Times New Roman" w:cs="Times New Roman"/>
          <w:sz w:val="26"/>
          <w:szCs w:val="26"/>
        </w:rPr>
        <w:t>разрешенный вид использования земельного участка, объекта капитального строительства" следующие изменения:</w:t>
      </w:r>
    </w:p>
    <w:p w:rsidR="00572EBB" w:rsidRPr="00572EBB" w:rsidRDefault="00572EBB" w:rsidP="00572EBB">
      <w:pPr>
        <w:pStyle w:val="ab"/>
        <w:widowControl w:val="0"/>
        <w:numPr>
          <w:ilvl w:val="1"/>
          <w:numId w:val="31"/>
        </w:numPr>
        <w:tabs>
          <w:tab w:val="left" w:pos="993"/>
        </w:tabs>
        <w:autoSpaceDE w:val="0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В Административном регламенте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строительства":</w:t>
      </w:r>
    </w:p>
    <w:p w:rsidR="00572EBB" w:rsidRPr="00572EBB" w:rsidRDefault="00572EBB" w:rsidP="00572EBB">
      <w:pPr>
        <w:pStyle w:val="ab"/>
        <w:widowControl w:val="0"/>
        <w:numPr>
          <w:ilvl w:val="2"/>
          <w:numId w:val="31"/>
        </w:numPr>
        <w:tabs>
          <w:tab w:val="left" w:pos="993"/>
        </w:tabs>
        <w:autoSpaceDE w:val="0"/>
        <w:spacing w:after="0" w:line="240" w:lineRule="auto"/>
        <w:ind w:left="1560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«2.4. Срок предоставления муниципальной услуги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не более 59 дней 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дня регистрации заявления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72EBB" w:rsidRPr="00572EBB" w:rsidRDefault="00572EBB" w:rsidP="00572EBB">
      <w:pPr>
        <w:widowControl w:val="0"/>
        <w:numPr>
          <w:ilvl w:val="2"/>
          <w:numId w:val="31"/>
        </w:numPr>
        <w:tabs>
          <w:tab w:val="left" w:pos="993"/>
        </w:tabs>
        <w:autoSpaceDE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Пункт 2.6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«2.6. Исчерпывающий перечень документов, необходимых в соответствии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lastRenderedPageBreak/>
        <w:t>Для получения муниципальной услуги заявитель самостоятельно представляет в Администрацию, в отдел архитектуры и градостроительства, в том числе посредством МФЦ следующие документы: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1. Заявление, составленное по форме согласно Приложению 1 к Административному регламенту. Заявление должно содержать следующую информацию: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3) 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5) категория земель и вид разрешенного использования земельного участка;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7) испрашиваемый заявителем условно разрешенный вид использования,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9)  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2. Копии документов, удостоверяющих личность заявителя – физического лица;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3. Копии правоустанавливающих документов, удостоверяющих права заявителя на земельный участок и объект капитального строительства, для которых </w:t>
      </w:r>
      <w:r w:rsidRPr="00572EBB">
        <w:rPr>
          <w:rFonts w:ascii="Times New Roman" w:eastAsia="Times New Roman" w:hAnsi="Times New Roman" w:cs="Times New Roman"/>
          <w:sz w:val="26"/>
          <w:szCs w:val="26"/>
        </w:rPr>
        <w:lastRenderedPageBreak/>
        <w:t>испрашивается условно разрешенный вид использования,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4.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 для представителя физического лица – нотариально заверенная доверенность.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1) выписка из Единого государственного реестра недвижимости на земельный участок, в отношении которого испрашивается разрешение   на условно разрешенный вид использования;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2)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  на условно разрешенный вид использования;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4) схема планировочной организации земельного участка (в масштабе 1:500), фиксирующая: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границы земельного участка;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границы размещения существующего или планируемого объекта капитального строительства;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572EBB" w:rsidRPr="00572EBB" w:rsidRDefault="00572EBB" w:rsidP="00572EBB">
      <w:pPr>
        <w:widowControl w:val="0"/>
        <w:numPr>
          <w:ilvl w:val="2"/>
          <w:numId w:val="31"/>
        </w:numPr>
        <w:tabs>
          <w:tab w:val="left" w:pos="993"/>
        </w:tabs>
        <w:autoSpaceDE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Пункт 2.7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«2.7. Исчерпывающий перечень документов, необходимых в соответствии 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1.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2. Выписка из Единого государственного реестра юридических лиц (в случае обращения юридического лица) (далее - ЕГРЮЛ);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3. Выписка из Единого государственного реестра индивидуальных предпринимателей (в случае обращения индивидуального предпринимателя) (далее - ЕГРИП).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72EBB" w:rsidRPr="00572EBB" w:rsidRDefault="00572EBB" w:rsidP="00572EBB">
      <w:pPr>
        <w:widowControl w:val="0"/>
        <w:tabs>
          <w:tab w:val="left" w:pos="1276"/>
        </w:tabs>
        <w:autoSpaceDE w:val="0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1.1.4. Пункт 2.9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«2.9. Исчерпывающий перечень оснований для отказа в приеме документов, необходимых для предоставления муниципальной услуги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предоставления разрешения на условно разрешенный вид использования, являются: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1) обращение в орган местного самоуправления, неуполномоченный на выдачу разрешений на условно разрешенный вид использования, на отклонение от предельных параметров разрешенного строительства;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2) наличие в заявлении и приложенных документах неоговоренных </w:t>
      </w:r>
      <w:r w:rsidRPr="00572EBB">
        <w:rPr>
          <w:rFonts w:ascii="Times New Roman" w:eastAsia="Times New Roman" w:hAnsi="Times New Roman" w:cs="Times New Roman"/>
          <w:sz w:val="26"/>
          <w:szCs w:val="26"/>
        </w:rPr>
        <w:lastRenderedPageBreak/>
        <w:t>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3) текст заявления не поддается прочтению;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4) отсутствие в заявлении сведений о заявителе, подписи заявителя, контактных телефонов, почтового адреса;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5) заявление подписано неуполномоченным лицом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572EBB" w:rsidRPr="00572EBB" w:rsidRDefault="00572EBB" w:rsidP="00572EBB">
      <w:pPr>
        <w:widowControl w:val="0"/>
        <w:tabs>
          <w:tab w:val="left" w:pos="851"/>
        </w:tabs>
        <w:autoSpaceDE w:val="0"/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1.1.5. Пункт 2.10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proofErr w:type="spellStart"/>
      <w:r w:rsidRPr="00572EBB">
        <w:rPr>
          <w:rFonts w:ascii="Times New Roman" w:eastAsia="Times New Roman" w:hAnsi="Times New Roman" w:cs="Times New Roman"/>
          <w:sz w:val="26"/>
          <w:szCs w:val="26"/>
        </w:rPr>
        <w:t>неуказание</w:t>
      </w:r>
      <w:proofErr w:type="spell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или неполное указание в заявлении сведений, указанных                    в подпункте 1 пункта 2.6 регламента;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4) непредставление документов, указанных в пунктах 2.6, 2.7 регламента;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5) земельный участок расположен в границах территории, на которую действие градостроительного регламента не распространяется или   не устанавливается;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Исключением являются случаи, если по результатам рассмотрения данного уведомления органом местного самоуправления                          в исполнительный орган государственной власти, должностному лицу,                          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 не усматривается либо вступило в законную силу решение</w:t>
      </w:r>
      <w:proofErr w:type="gramEnd"/>
      <w:r w:rsidRPr="00572EBB">
        <w:rPr>
          <w:rFonts w:ascii="Times New Roman" w:eastAsia="Times New Roman" w:hAnsi="Times New Roman" w:cs="Times New Roman"/>
          <w:sz w:val="26"/>
          <w:szCs w:val="26"/>
        </w:rPr>
        <w:t xml:space="preserve"> суда об отказе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</w:t>
      </w:r>
      <w:proofErr w:type="gramStart"/>
      <w:r w:rsidRPr="00572EB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1.1.6. Абзац 6 пункта 3.2.4 изложить в следующей редакции:</w:t>
      </w:r>
    </w:p>
    <w:p w:rsidR="00572EBB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t>«Рекомендации об отказе в предоставлении разрешения должны содержать обоснованные основания отказа, указанные в пункте 2.10 регламента»</w:t>
      </w:r>
    </w:p>
    <w:p w:rsidR="00157F4E" w:rsidRPr="00572EBB" w:rsidRDefault="00572EBB" w:rsidP="00572EBB">
      <w:pPr>
        <w:widowControl w:val="0"/>
        <w:tabs>
          <w:tab w:val="left" w:pos="993"/>
        </w:tabs>
        <w:autoSpaceDE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EBB">
        <w:rPr>
          <w:rFonts w:ascii="Times New Roman" w:eastAsia="Times New Roman" w:hAnsi="Times New Roman" w:cs="Times New Roman"/>
          <w:sz w:val="26"/>
          <w:szCs w:val="26"/>
        </w:rPr>
        <w:lastRenderedPageBreak/>
        <w:t>1.1.7. Приложение 1 изложить в новой редакции согласно приложению к настоящему постановлению.</w:t>
      </w:r>
    </w:p>
    <w:p w:rsidR="00157F4E" w:rsidRPr="00157F4E" w:rsidRDefault="00157F4E" w:rsidP="00157F4E">
      <w:pPr>
        <w:widowControl w:val="0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сельского поселения </w:t>
      </w:r>
      <w:r w:rsidR="005B1DAB">
        <w:rPr>
          <w:rFonts w:ascii="Times New Roman" w:eastAsia="Times New Roman" w:hAnsi="Times New Roman" w:cs="Times New Roman"/>
          <w:sz w:val="26"/>
          <w:szCs w:val="26"/>
        </w:rPr>
        <w:t xml:space="preserve">Старое </w:t>
      </w:r>
      <w:proofErr w:type="spellStart"/>
      <w:r w:rsidR="005B1DAB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157F4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57F4E" w:rsidRPr="00157F4E" w:rsidRDefault="00157F4E" w:rsidP="00157F4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подписания.  </w:t>
      </w:r>
    </w:p>
    <w:p w:rsidR="00157F4E" w:rsidRPr="00157F4E" w:rsidRDefault="00157F4E" w:rsidP="00157F4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57F4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57F4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   </w:t>
      </w:r>
    </w:p>
    <w:p w:rsidR="00317C3B" w:rsidRPr="00157F4E" w:rsidRDefault="00317C3B" w:rsidP="00317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7813" w:rsidRPr="00317C3B" w:rsidRDefault="00B67813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317C3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C3B">
        <w:rPr>
          <w:rFonts w:ascii="Times New Roman" w:hAnsi="Times New Roman" w:cs="Times New Roman"/>
          <w:sz w:val="26"/>
          <w:szCs w:val="26"/>
        </w:rPr>
        <w:t>Глава</w:t>
      </w:r>
      <w:r w:rsidR="009F43BA" w:rsidRPr="00317C3B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40587A" w:rsidRPr="00317C3B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0587A" w:rsidRPr="00317C3B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317C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3BA" w:rsidRPr="00317C3B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C3B">
        <w:rPr>
          <w:rFonts w:ascii="Times New Roman" w:hAnsi="Times New Roman" w:cs="Times New Roman"/>
          <w:sz w:val="26"/>
          <w:szCs w:val="26"/>
        </w:rPr>
        <w:t>му</w:t>
      </w:r>
      <w:r w:rsidR="009F43BA" w:rsidRPr="00317C3B">
        <w:rPr>
          <w:rFonts w:ascii="Times New Roman" w:hAnsi="Times New Roman" w:cs="Times New Roman"/>
          <w:sz w:val="26"/>
          <w:szCs w:val="26"/>
        </w:rPr>
        <w:t>ниципального района  Клявлинский</w:t>
      </w:r>
    </w:p>
    <w:p w:rsidR="008211FE" w:rsidRPr="00317C3B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C3B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8211FE" w:rsidRPr="00317C3B">
        <w:rPr>
          <w:rFonts w:ascii="Times New Roman" w:hAnsi="Times New Roman" w:cs="Times New Roman"/>
          <w:sz w:val="26"/>
          <w:szCs w:val="26"/>
        </w:rPr>
        <w:t xml:space="preserve">   </w:t>
      </w:r>
      <w:r w:rsidR="008211FE" w:rsidRPr="00317C3B">
        <w:rPr>
          <w:rFonts w:ascii="Times New Roman" w:hAnsi="Times New Roman" w:cs="Times New Roman"/>
          <w:sz w:val="26"/>
          <w:szCs w:val="26"/>
        </w:rPr>
        <w:tab/>
      </w:r>
      <w:r w:rsidR="008211FE" w:rsidRPr="00317C3B">
        <w:rPr>
          <w:rFonts w:ascii="Times New Roman" w:hAnsi="Times New Roman" w:cs="Times New Roman"/>
          <w:sz w:val="26"/>
          <w:szCs w:val="26"/>
        </w:rPr>
        <w:tab/>
      </w:r>
      <w:r w:rsidR="00D902D4" w:rsidRPr="00317C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11FE" w:rsidRPr="00317C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17C3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0587A" w:rsidRPr="00317C3B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317C3B" w:rsidRDefault="00317C3B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157F4E" w:rsidRDefault="00157F4E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157F4E" w:rsidRDefault="00157F4E" w:rsidP="00B6781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6"/>
        </w:rPr>
      </w:pPr>
    </w:p>
    <w:p w:rsidR="00157F4E" w:rsidRPr="00157F4E" w:rsidRDefault="003272B8" w:rsidP="00157F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157F4E" w:rsidRPr="00157F4E">
        <w:rPr>
          <w:rFonts w:ascii="Times New Roman" w:eastAsia="Times New Roman" w:hAnsi="Times New Roman" w:cs="Times New Roman"/>
          <w:sz w:val="20"/>
          <w:szCs w:val="20"/>
        </w:rPr>
        <w:t>риложение 1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157F4E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>услуги "Предоставление разрешения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>на условно разрешенный вид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>использования земельного участка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7F4E">
        <w:rPr>
          <w:rFonts w:ascii="Times New Roman" w:eastAsia="Times New Roman" w:hAnsi="Times New Roman" w:cs="Times New Roman"/>
          <w:sz w:val="20"/>
          <w:szCs w:val="20"/>
        </w:rPr>
        <w:t>или объекта капитального строительства"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землепользованию и застройки сельского поселения </w:t>
      </w:r>
      <w:r w:rsidR="005B1DAB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5B1DAB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57F4E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57F4E" w:rsidRPr="00157F4E" w:rsidRDefault="00157F4E" w:rsidP="00157F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для юридических лиц: наименование,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место нахождения, ОГРН, ИНН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для физических лиц: фамилия, имя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и отчество (при наличии),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дата и место рождения,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адрес места жительства (регистрации)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реквизиты документа, удостоверяющего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272B8">
        <w:rPr>
          <w:rFonts w:ascii="Times New Roman" w:eastAsia="Times New Roman" w:hAnsi="Times New Roman" w:cs="Times New Roman"/>
          <w:sz w:val="24"/>
          <w:szCs w:val="24"/>
        </w:rPr>
        <w:t>личность (наименование,</w:t>
      </w:r>
      <w:proofErr w:type="gramEnd"/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серия и номер, дата выдачи, наименование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органа, выдавшего документ)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номер телефона, факс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почтовый адрес и (или) адрес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электронной почты для связи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757"/>
      <w:bookmarkEnd w:id="0"/>
      <w:r w:rsidRPr="003272B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или объекта капитального строительства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Прошу  предоставить разрешение на условно разрешенный вид использования земельного      участка      (объекта      капитального      строительства) (указать нужное): "_______________________________________________________________________________</w:t>
      </w:r>
      <w:r w:rsidRPr="003272B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___________________________________________________________________________"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r w:rsidRPr="003272B8">
        <w:rPr>
          <w:rFonts w:ascii="Times New Roman" w:eastAsia="Times New Roman" w:hAnsi="Times New Roman" w:cs="Times New Roman"/>
          <w:sz w:val="18"/>
          <w:szCs w:val="1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bookmarkEnd w:id="1"/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в  отношении  земельного  участка   (объекта  капитального   строительства) </w:t>
      </w:r>
      <w:r w:rsidRPr="003272B8">
        <w:rPr>
          <w:rFonts w:ascii="Times New Roman" w:eastAsia="Times New Roman" w:hAnsi="Times New Roman" w:cs="Times New Roman"/>
          <w:sz w:val="18"/>
          <w:szCs w:val="18"/>
        </w:rPr>
        <w:t xml:space="preserve">(указать </w:t>
      </w:r>
      <w:proofErr w:type="gramStart"/>
      <w:r w:rsidRPr="003272B8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Pr="003272B8">
        <w:rPr>
          <w:rFonts w:ascii="Times New Roman" w:eastAsia="Times New Roman" w:hAnsi="Times New Roman" w:cs="Times New Roman"/>
          <w:sz w:val="18"/>
          <w:szCs w:val="18"/>
        </w:rPr>
        <w:t>)___________________________________________________________________________________________________________________________________________________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272B8">
        <w:rPr>
          <w:rFonts w:ascii="Times New Roman" w:eastAsia="Times New Roman" w:hAnsi="Times New Roman" w:cs="Times New Roman"/>
          <w:sz w:val="18"/>
          <w:szCs w:val="18"/>
        </w:rPr>
        <w:t xml:space="preserve"> (указывается 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обеспечения, сведения о правах заявителя и правоустанавливающих документах на земельный участок и объект капитального строительства),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с видом разрешенного использования</w:t>
      </w:r>
      <w:r w:rsidRPr="003272B8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72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272B8">
        <w:rPr>
          <w:rFonts w:ascii="Times New Roman" w:eastAsia="Times New Roman" w:hAnsi="Times New Roman" w:cs="Times New Roman"/>
          <w:sz w:val="18"/>
          <w:szCs w:val="18"/>
        </w:rPr>
        <w:t>(указывается категория земель и вид разрешенного использования земельного участка)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расположенного в территориальной зоне</w:t>
      </w:r>
      <w:r w:rsidRPr="003272B8">
        <w:rPr>
          <w:rFonts w:ascii="Times New Roman" w:eastAsia="Times New Roman" w:hAnsi="Times New Roman" w:cs="Times New Roman"/>
        </w:rPr>
        <w:t xml:space="preserve"> ________________________ </w:t>
      </w:r>
      <w:r w:rsidRPr="003272B8">
        <w:rPr>
          <w:rFonts w:ascii="Times New Roman" w:eastAsia="Times New Roman" w:hAnsi="Times New Roman" w:cs="Times New Roman"/>
          <w:sz w:val="18"/>
          <w:szCs w:val="18"/>
        </w:rPr>
        <w:t>___________________(указывается наименование     территориальной    зоны   в   соответствии     с правилами землепользования и застройки</w:t>
      </w:r>
      <w:r w:rsidRPr="003272B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Обоснование необходимости предоставления разрешения на условно разрешенный вид использования</w:t>
      </w:r>
      <w:r w:rsidRPr="003272B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3272B8">
        <w:rPr>
          <w:rFonts w:ascii="Times New Roman" w:eastAsia="Times New Roman" w:hAnsi="Times New Roman" w:cs="Times New Roman"/>
          <w:sz w:val="18"/>
          <w:szCs w:val="20"/>
        </w:rPr>
        <w:t>(сведения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</w:t>
      </w:r>
    </w:p>
    <w:p w:rsidR="003272B8" w:rsidRPr="003272B8" w:rsidRDefault="003272B8" w:rsidP="0032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272B8" w:rsidRPr="003272B8" w:rsidRDefault="003272B8" w:rsidP="003272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272B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272B8">
        <w:rPr>
          <w:rFonts w:ascii="Times New Roman" w:eastAsia="Times New Roman" w:hAnsi="Times New Roman" w:cs="Times New Roman"/>
          <w:sz w:val="18"/>
          <w:szCs w:val="18"/>
        </w:rPr>
        <w:t>(адреса и правообладатели)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В  соответствии  с  </w:t>
      </w:r>
      <w:hyperlink r:id="rId6" w:history="1">
        <w:r w:rsidRPr="003272B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частью  10  статьи  39</w:t>
        </w:r>
      </w:hyperlink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Градостроительного  кодекса Российской  Федерации  обязуюсь  возместить расходы на проведение публичных слушаний </w:t>
      </w:r>
      <w:r w:rsidRPr="003272B8">
        <w:rPr>
          <w:rFonts w:ascii="Times New Roman" w:eastAsia="Times New Roman" w:hAnsi="Times New Roman" w:cs="Times New Roman"/>
          <w:bCs/>
          <w:iCs/>
          <w:sz w:val="24"/>
          <w:szCs w:val="24"/>
        </w:rPr>
        <w:t>или общественных обсуждений</w:t>
      </w: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путем перечисления средств в местный бюджет </w:t>
      </w:r>
      <w:hyperlink r:id="rId7" w:anchor="P799" w:history="1">
        <w:r w:rsidRPr="003272B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2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Прошу   предоставить   мне   разрешение   на  условно  разрешенный  вид использования  земельного  участка (объекта капитального строительства) или мотивированный  отказ  в  предоставлении  такого  разрешения  по  почте,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2B8">
        <w:rPr>
          <w:rFonts w:ascii="Times New Roman" w:eastAsia="Times New Roman" w:hAnsi="Times New Roman" w:cs="Times New Roman"/>
          <w:sz w:val="24"/>
          <w:szCs w:val="24"/>
        </w:rPr>
        <w:t>электронной почте, на личном приеме (указать нужное).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 </w:t>
      </w:r>
      <w:hyperlink r:id="rId8" w:anchor="P809" w:history="1">
        <w:r w:rsidRPr="003272B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_______________   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272B8">
        <w:rPr>
          <w:rFonts w:ascii="Times New Roman" w:eastAsia="Times New Roman" w:hAnsi="Times New Roman" w:cs="Times New Roman"/>
          <w:sz w:val="18"/>
          <w:szCs w:val="18"/>
        </w:rPr>
        <w:t xml:space="preserve">(дата)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3272B8">
        <w:rPr>
          <w:rFonts w:ascii="Times New Roman" w:eastAsia="Times New Roman" w:hAnsi="Times New Roman" w:cs="Times New Roman"/>
          <w:sz w:val="18"/>
          <w:szCs w:val="18"/>
        </w:rPr>
        <w:t xml:space="preserve">   (Подпись, фамилия, имя и отчество (при наличии) подписавшего лица,</w:t>
      </w:r>
      <w:proofErr w:type="gramEnd"/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>М.П.         _________________________________________________________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272B8">
        <w:rPr>
          <w:rFonts w:ascii="Times New Roman" w:eastAsia="Times New Roman" w:hAnsi="Times New Roman" w:cs="Times New Roman"/>
          <w:sz w:val="18"/>
          <w:szCs w:val="18"/>
        </w:rPr>
        <w:t>(для юридических   наименование должности подписавшего лица либо указание</w:t>
      </w:r>
      <w:proofErr w:type="gramEnd"/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72B8">
        <w:rPr>
          <w:rFonts w:ascii="Times New Roman" w:eastAsia="Times New Roman" w:hAnsi="Times New Roman" w:cs="Times New Roman"/>
          <w:sz w:val="18"/>
          <w:szCs w:val="18"/>
        </w:rPr>
        <w:t xml:space="preserve"> лиц на то, что подписавшее лицо является представителем по доверенности)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B8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799"/>
      <w:bookmarkEnd w:id="2"/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    &lt;1</w:t>
      </w:r>
      <w:proofErr w:type="gramStart"/>
      <w:r w:rsidRPr="003272B8">
        <w:rPr>
          <w:rFonts w:ascii="Times New Roman" w:eastAsia="Times New Roman" w:hAnsi="Times New Roman" w:cs="Times New Roman"/>
          <w:sz w:val="20"/>
          <w:szCs w:val="20"/>
        </w:rPr>
        <w:t>&gt;    У</w:t>
      </w:r>
      <w:proofErr w:type="gramEnd"/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казывается    во   всех   случаях,   за   исключением   случая, предусмотренного  </w:t>
      </w:r>
      <w:hyperlink r:id="rId9" w:history="1">
        <w:r w:rsidRPr="003272B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11 статьи 39</w:t>
        </w:r>
      </w:hyperlink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 Градостроительного кодекса Российской Федерации,  то  есть  случая,  когда  условно разрешенный вид использования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включен   в   градостроительный  регламент  в  установленном  для  внесения изменений  в  правила землепользования и застройки </w:t>
      </w:r>
      <w:proofErr w:type="gramStart"/>
      <w:r w:rsidRPr="003272B8">
        <w:rPr>
          <w:rFonts w:ascii="Times New Roman" w:eastAsia="Times New Roman" w:hAnsi="Times New Roman" w:cs="Times New Roman"/>
          <w:sz w:val="20"/>
          <w:szCs w:val="20"/>
        </w:rPr>
        <w:t>порядке</w:t>
      </w:r>
      <w:proofErr w:type="gramEnd"/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 после проведения публичных   слушаний  по  инициативе  физического  или  юридического  лица,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2B8">
        <w:rPr>
          <w:rFonts w:ascii="Times New Roman" w:eastAsia="Times New Roman" w:hAnsi="Times New Roman" w:cs="Times New Roman"/>
          <w:sz w:val="20"/>
          <w:szCs w:val="20"/>
        </w:rPr>
        <w:t>подающего  соответствующее заявление о предоставлении разрешения на условно разрешенный вид использования.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272B8" w:rsidRPr="003272B8" w:rsidRDefault="003272B8" w:rsidP="003272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809"/>
      <w:bookmarkEnd w:id="3"/>
      <w:r w:rsidRPr="003272B8">
        <w:rPr>
          <w:rFonts w:ascii="Times New Roman" w:eastAsia="Times New Roman" w:hAnsi="Times New Roman" w:cs="Times New Roman"/>
          <w:sz w:val="20"/>
          <w:szCs w:val="20"/>
        </w:rPr>
        <w:t xml:space="preserve">    &lt;2</w:t>
      </w:r>
      <w:proofErr w:type="gramStart"/>
      <w:r w:rsidRPr="003272B8">
        <w:rPr>
          <w:rFonts w:ascii="Times New Roman" w:eastAsia="Times New Roman" w:hAnsi="Times New Roman" w:cs="Times New Roman"/>
          <w:sz w:val="20"/>
          <w:szCs w:val="20"/>
        </w:rPr>
        <w:t>&gt; У</w:t>
      </w:r>
      <w:proofErr w:type="gramEnd"/>
      <w:r w:rsidRPr="003272B8">
        <w:rPr>
          <w:rFonts w:ascii="Times New Roman" w:eastAsia="Times New Roman" w:hAnsi="Times New Roman" w:cs="Times New Roman"/>
          <w:sz w:val="20"/>
          <w:szCs w:val="20"/>
        </w:rPr>
        <w:t>казывается в случае, если заявителем является физическое лицо.</w:t>
      </w:r>
    </w:p>
    <w:p w:rsidR="003272B8" w:rsidRPr="003272B8" w:rsidRDefault="003272B8" w:rsidP="0032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C3B" w:rsidRPr="00317C3B" w:rsidRDefault="00317C3B" w:rsidP="003272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17C3B" w:rsidRPr="00317C3B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2C12AB"/>
    <w:multiLevelType w:val="multilevel"/>
    <w:tmpl w:val="C0EC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7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2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1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2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60CC478D"/>
    <w:multiLevelType w:val="hybridMultilevel"/>
    <w:tmpl w:val="01D802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AC3F52">
      <w:start w:val="1"/>
      <w:numFmt w:val="decimal"/>
      <w:lvlText w:val="%3"/>
      <w:lvlJc w:val="left"/>
      <w:pPr>
        <w:ind w:left="2869" w:hanging="180"/>
      </w:pPr>
      <w:rPr>
        <w:rFonts w:hint="default"/>
        <w:spacing w:val="-2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4"/>
  </w:num>
  <w:num w:numId="8">
    <w:abstractNumId w:val="22"/>
  </w:num>
  <w:num w:numId="9">
    <w:abstractNumId w:val="11"/>
  </w:num>
  <w:num w:numId="10">
    <w:abstractNumId w:val="29"/>
  </w:num>
  <w:num w:numId="11">
    <w:abstractNumId w:val="20"/>
  </w:num>
  <w:num w:numId="12">
    <w:abstractNumId w:val="10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</w:num>
  <w:num w:numId="20">
    <w:abstractNumId w:val="21"/>
  </w:num>
  <w:num w:numId="21">
    <w:abstractNumId w:val="8"/>
  </w:num>
  <w:num w:numId="22">
    <w:abstractNumId w:val="0"/>
  </w:num>
  <w:num w:numId="23">
    <w:abstractNumId w:val="26"/>
  </w:num>
  <w:num w:numId="24">
    <w:abstractNumId w:val="16"/>
  </w:num>
  <w:num w:numId="25">
    <w:abstractNumId w:val="25"/>
  </w:num>
  <w:num w:numId="26">
    <w:abstractNumId w:val="15"/>
  </w:num>
  <w:num w:numId="27">
    <w:abstractNumId w:val="6"/>
  </w:num>
  <w:num w:numId="28">
    <w:abstractNumId w:val="5"/>
  </w:num>
  <w:num w:numId="29">
    <w:abstractNumId w:val="28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57F4E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6748"/>
    <w:rsid w:val="00317C3B"/>
    <w:rsid w:val="003272B8"/>
    <w:rsid w:val="003772C1"/>
    <w:rsid w:val="003855F2"/>
    <w:rsid w:val="003A28A0"/>
    <w:rsid w:val="003B0F1B"/>
    <w:rsid w:val="003D64CA"/>
    <w:rsid w:val="003E586E"/>
    <w:rsid w:val="003E6367"/>
    <w:rsid w:val="003F7AD5"/>
    <w:rsid w:val="0040587A"/>
    <w:rsid w:val="00423857"/>
    <w:rsid w:val="00443CD4"/>
    <w:rsid w:val="00466450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72EBB"/>
    <w:rsid w:val="0058062A"/>
    <w:rsid w:val="00586A36"/>
    <w:rsid w:val="00591F47"/>
    <w:rsid w:val="00595A40"/>
    <w:rsid w:val="00596AEA"/>
    <w:rsid w:val="005B1DAB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92B65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064B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0668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17C3B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C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99"/>
    <w:rsid w:val="00B1689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17C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17C3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17C3B"/>
  </w:style>
  <w:style w:type="paragraph" w:customStyle="1" w:styleId="af">
    <w:name w:val="Знак"/>
    <w:basedOn w:val="a"/>
    <w:uiPriority w:val="99"/>
    <w:rsid w:val="00317C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0">
    <w:name w:val="Цветовое выделение"/>
    <w:rsid w:val="00317C3B"/>
    <w:rPr>
      <w:b/>
      <w:color w:val="000080"/>
    </w:rPr>
  </w:style>
  <w:style w:type="paragraph" w:customStyle="1" w:styleId="tekstob">
    <w:name w:val="tekstob"/>
    <w:basedOn w:val="a"/>
    <w:rsid w:val="003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7C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7C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uiPriority w:val="10"/>
    <w:qFormat/>
    <w:rsid w:val="00317C3B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317C3B"/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17C3B"/>
    <w:rPr>
      <w:rFonts w:ascii="Arial" w:eastAsiaTheme="minorEastAsia" w:hAnsi="Arial" w:cs="Arial"/>
      <w:sz w:val="16"/>
      <w:szCs w:val="16"/>
      <w:lang w:eastAsia="ru-RU"/>
    </w:rPr>
  </w:style>
  <w:style w:type="paragraph" w:styleId="af3">
    <w:name w:val="No Spacing"/>
    <w:uiPriority w:val="1"/>
    <w:qFormat/>
    <w:rsid w:val="00317C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Абзац_пост"/>
    <w:basedOn w:val="a"/>
    <w:rsid w:val="00317C3B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paragraph" w:customStyle="1" w:styleId="ConsPlusDocList">
    <w:name w:val="ConsPlusDocList"/>
    <w:rsid w:val="0031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C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17C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5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317C3B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C3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99"/>
    <w:rsid w:val="00B1689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17C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317C3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17C3B"/>
  </w:style>
  <w:style w:type="paragraph" w:customStyle="1" w:styleId="af">
    <w:name w:val="Знак"/>
    <w:basedOn w:val="a"/>
    <w:uiPriority w:val="99"/>
    <w:rsid w:val="00317C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0">
    <w:name w:val="Цветовое выделение"/>
    <w:rsid w:val="00317C3B"/>
    <w:rPr>
      <w:b/>
      <w:color w:val="000080"/>
    </w:rPr>
  </w:style>
  <w:style w:type="paragraph" w:customStyle="1" w:styleId="tekstob">
    <w:name w:val="tekstob"/>
    <w:basedOn w:val="a"/>
    <w:rsid w:val="0031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7C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7C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Title"/>
    <w:basedOn w:val="a"/>
    <w:link w:val="af2"/>
    <w:uiPriority w:val="10"/>
    <w:qFormat/>
    <w:rsid w:val="00317C3B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uiPriority w:val="10"/>
    <w:rsid w:val="00317C3B"/>
    <w:rPr>
      <w:rFonts w:ascii="Arial Black" w:eastAsia="Times New Roman" w:hAnsi="Arial Black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317C3B"/>
    <w:rPr>
      <w:rFonts w:ascii="Arial" w:eastAsiaTheme="minorEastAsia" w:hAnsi="Arial" w:cs="Arial"/>
      <w:sz w:val="16"/>
      <w:szCs w:val="16"/>
      <w:lang w:eastAsia="ru-RU"/>
    </w:rPr>
  </w:style>
  <w:style w:type="paragraph" w:styleId="af3">
    <w:name w:val="No Spacing"/>
    <w:uiPriority w:val="1"/>
    <w:qFormat/>
    <w:rsid w:val="00317C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Абзац_пост"/>
    <w:basedOn w:val="a"/>
    <w:rsid w:val="00317C3B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paragraph" w:customStyle="1" w:styleId="ConsPlusDocList">
    <w:name w:val="ConsPlusDocList"/>
    <w:rsid w:val="00317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7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7C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17C3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5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90;.%20&#1057;&#1077;&#1084;&#1077;&#1085;&#1082;&#1080;&#1085;&#1086;\Downloads\&#1055;&#1086;&#1089;&#1090;&#1072;&#1085;&#1086;&#1074;&#1083;&#1077;&#1085;&#1080;&#1077;%20&#8470;%2044%20&#1086;&#1090;%2029.10.21%20&#1080;&#1079;&#1084;&#1077;&#1085;&#1077;&#1085;%20&#1074;%20%20&#1059;&#1056;&#1042;&#1048;%20&#1072;&#1076;&#1084;&#1080;&#1085;&#1080;&#1089;&#1090;&#1088;&#1072;&#1090;.%20&#1088;&#1077;&#1075;&#1083;&#1072;&#1084;&#1077;&#1085;&#109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90;.%20&#1057;&#1077;&#1084;&#1077;&#1085;&#1082;&#1080;&#1085;&#1086;\Downloads\&#1055;&#1086;&#1089;&#1090;&#1072;&#1085;&#1086;&#1074;&#1083;&#1077;&#1085;&#1080;&#1077;%20&#8470;%2044%20&#1086;&#1090;%2029.10.21%20&#1080;&#1079;&#1084;&#1077;&#1085;&#1077;&#1085;%20&#1074;%20%20&#1059;&#1056;&#1042;&#1048;%20&#1072;&#1076;&#1084;&#1080;&#1085;&#1080;&#1089;&#1090;&#1088;&#1072;&#1090;.%20&#1088;&#1077;&#1075;&#1083;&#1072;&#1084;&#1077;&#1085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A1AADA3C7B7C89A881E446FF1FCFDA159888C6334E734FACF4D032C7714071D2E824C064DA8B809166ECD0BF92DD81E398F19CF20CE9f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1AADA3C7B7C89A881E446FF1FCFDA159888C6334E734FACF4D032C7714071D2E824C064DA8A809166ECD0BF92DD81E398F19CF20CE9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2021-11-17T10:17:00Z</dcterms:created>
  <dcterms:modified xsi:type="dcterms:W3CDTF">2021-11-17T10:17:00Z</dcterms:modified>
</cp:coreProperties>
</file>