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7BE" w:rsidRDefault="003F77BE" w:rsidP="003F77BE">
      <w:pPr>
        <w:widowControl w:val="0"/>
        <w:suppressAutoHyphens/>
        <w:autoSpaceDE w:val="0"/>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658240" behindDoc="0" locked="0" layoutInCell="1" allowOverlap="1" wp14:anchorId="77BCFC67" wp14:editId="282BFE52">
                <wp:simplePos x="0" y="0"/>
                <wp:positionH relativeFrom="column">
                  <wp:posOffset>225425</wp:posOffset>
                </wp:positionH>
                <wp:positionV relativeFrom="paragraph">
                  <wp:posOffset>68580</wp:posOffset>
                </wp:positionV>
                <wp:extent cx="3303270" cy="244094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2440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77BE" w:rsidRPr="003F77BE" w:rsidRDefault="003F77BE" w:rsidP="003F77BE">
                            <w:pPr>
                              <w:spacing w:after="0" w:line="240" w:lineRule="auto"/>
                              <w:jc w:val="center"/>
                              <w:rPr>
                                <w:rFonts w:ascii="Times New Roman" w:hAnsi="Times New Roman" w:cs="Times New Roman"/>
                                <w:b/>
                                <w:sz w:val="28"/>
                                <w:szCs w:val="28"/>
                              </w:rPr>
                            </w:pPr>
                            <w:r w:rsidRPr="003F77BE">
                              <w:rPr>
                                <w:rFonts w:ascii="Times New Roman" w:hAnsi="Times New Roman" w:cs="Times New Roman"/>
                                <w:b/>
                                <w:sz w:val="28"/>
                                <w:szCs w:val="28"/>
                              </w:rPr>
                              <w:t>РОССИЙСКАЯ ФЕДЕРАЦИЯ</w:t>
                            </w:r>
                          </w:p>
                          <w:p w:rsidR="003F77BE" w:rsidRPr="003F77BE" w:rsidRDefault="003F77BE" w:rsidP="003F77BE">
                            <w:pPr>
                              <w:spacing w:after="0" w:line="240" w:lineRule="auto"/>
                              <w:jc w:val="center"/>
                              <w:outlineLvl w:val="0"/>
                              <w:rPr>
                                <w:rFonts w:ascii="Times New Roman" w:hAnsi="Times New Roman" w:cs="Times New Roman"/>
                                <w:b/>
                                <w:sz w:val="28"/>
                                <w:szCs w:val="28"/>
                              </w:rPr>
                            </w:pPr>
                            <w:r w:rsidRPr="003F77BE">
                              <w:rPr>
                                <w:rFonts w:ascii="Times New Roman" w:hAnsi="Times New Roman" w:cs="Times New Roman"/>
                                <w:b/>
                                <w:sz w:val="28"/>
                                <w:szCs w:val="28"/>
                              </w:rPr>
                              <w:t>АДМИНИСТРАЦИЯ</w:t>
                            </w:r>
                          </w:p>
                          <w:p w:rsidR="003F77BE" w:rsidRPr="003F77BE" w:rsidRDefault="003F77BE" w:rsidP="003F77BE">
                            <w:pPr>
                              <w:spacing w:after="0" w:line="240" w:lineRule="auto"/>
                              <w:jc w:val="center"/>
                              <w:outlineLvl w:val="0"/>
                              <w:rPr>
                                <w:rFonts w:ascii="Times New Roman" w:hAnsi="Times New Roman" w:cs="Times New Roman"/>
                                <w:b/>
                                <w:sz w:val="28"/>
                                <w:szCs w:val="28"/>
                              </w:rPr>
                            </w:pPr>
                            <w:r w:rsidRPr="003F77BE">
                              <w:rPr>
                                <w:rFonts w:ascii="Times New Roman" w:hAnsi="Times New Roman" w:cs="Times New Roman"/>
                                <w:b/>
                                <w:sz w:val="28"/>
                                <w:szCs w:val="28"/>
                              </w:rPr>
                              <w:t>сельского поселения</w:t>
                            </w:r>
                          </w:p>
                          <w:p w:rsidR="003F77BE" w:rsidRPr="003F77BE" w:rsidRDefault="003F77BE" w:rsidP="003F77BE">
                            <w:pPr>
                              <w:spacing w:after="0" w:line="240" w:lineRule="auto"/>
                              <w:jc w:val="center"/>
                              <w:outlineLvl w:val="0"/>
                              <w:rPr>
                                <w:rFonts w:ascii="Times New Roman" w:hAnsi="Times New Roman" w:cs="Times New Roman"/>
                                <w:b/>
                                <w:sz w:val="28"/>
                                <w:szCs w:val="28"/>
                              </w:rPr>
                            </w:pPr>
                            <w:r w:rsidRPr="003F77BE">
                              <w:rPr>
                                <w:rFonts w:ascii="Times New Roman" w:hAnsi="Times New Roman" w:cs="Times New Roman"/>
                                <w:b/>
                                <w:sz w:val="28"/>
                                <w:szCs w:val="28"/>
                              </w:rPr>
                              <w:t>Старый Маклауш</w:t>
                            </w:r>
                          </w:p>
                          <w:p w:rsidR="003F77BE" w:rsidRPr="003F77BE" w:rsidRDefault="003F77BE" w:rsidP="003F77BE">
                            <w:pPr>
                              <w:spacing w:after="0" w:line="240" w:lineRule="auto"/>
                              <w:jc w:val="center"/>
                              <w:outlineLvl w:val="0"/>
                              <w:rPr>
                                <w:rFonts w:ascii="Times New Roman" w:hAnsi="Times New Roman" w:cs="Times New Roman"/>
                                <w:b/>
                                <w:sz w:val="28"/>
                                <w:szCs w:val="28"/>
                              </w:rPr>
                            </w:pPr>
                            <w:r w:rsidRPr="003F77BE">
                              <w:rPr>
                                <w:rFonts w:ascii="Times New Roman" w:hAnsi="Times New Roman" w:cs="Times New Roman"/>
                                <w:b/>
                                <w:sz w:val="28"/>
                                <w:szCs w:val="28"/>
                              </w:rPr>
                              <w:t>муниципального района</w:t>
                            </w:r>
                          </w:p>
                          <w:p w:rsidR="003F77BE" w:rsidRPr="003F77BE" w:rsidRDefault="003F77BE" w:rsidP="003F77BE">
                            <w:pPr>
                              <w:spacing w:after="0" w:line="240" w:lineRule="auto"/>
                              <w:jc w:val="center"/>
                              <w:outlineLvl w:val="0"/>
                              <w:rPr>
                                <w:rFonts w:ascii="Times New Roman" w:hAnsi="Times New Roman" w:cs="Times New Roman"/>
                                <w:b/>
                                <w:sz w:val="28"/>
                                <w:szCs w:val="28"/>
                              </w:rPr>
                            </w:pPr>
                            <w:r w:rsidRPr="003F77BE">
                              <w:rPr>
                                <w:rFonts w:ascii="Times New Roman" w:hAnsi="Times New Roman" w:cs="Times New Roman"/>
                                <w:b/>
                                <w:sz w:val="28"/>
                                <w:szCs w:val="28"/>
                              </w:rPr>
                              <w:t>Клявлинский</w:t>
                            </w:r>
                          </w:p>
                          <w:p w:rsidR="003F77BE" w:rsidRPr="003F77BE" w:rsidRDefault="003F77BE" w:rsidP="003F77BE">
                            <w:pPr>
                              <w:spacing w:after="0" w:line="240" w:lineRule="auto"/>
                              <w:jc w:val="center"/>
                              <w:rPr>
                                <w:rFonts w:ascii="Times New Roman" w:hAnsi="Times New Roman" w:cs="Times New Roman"/>
                              </w:rPr>
                            </w:pPr>
                            <w:r w:rsidRPr="003F77BE">
                              <w:rPr>
                                <w:rFonts w:ascii="Times New Roman" w:hAnsi="Times New Roman" w:cs="Times New Roman"/>
                              </w:rPr>
                              <w:t xml:space="preserve">446940, Самарская область Клявлинский район, </w:t>
                            </w:r>
                            <w:proofErr w:type="gramStart"/>
                            <w:r w:rsidRPr="003F77BE">
                              <w:rPr>
                                <w:rFonts w:ascii="Times New Roman" w:hAnsi="Times New Roman" w:cs="Times New Roman"/>
                              </w:rPr>
                              <w:t>с</w:t>
                            </w:r>
                            <w:proofErr w:type="gramEnd"/>
                            <w:r w:rsidRPr="003F77BE">
                              <w:rPr>
                                <w:rFonts w:ascii="Times New Roman" w:hAnsi="Times New Roman" w:cs="Times New Roman"/>
                              </w:rPr>
                              <w:t xml:space="preserve">. Старый Маклауш, ул. Почтовая, д.24    </w:t>
                            </w:r>
                          </w:p>
                          <w:p w:rsidR="003F77BE" w:rsidRPr="003F77BE" w:rsidRDefault="003F77BE" w:rsidP="003F77BE">
                            <w:pPr>
                              <w:spacing w:after="0" w:line="240" w:lineRule="auto"/>
                              <w:jc w:val="center"/>
                              <w:rPr>
                                <w:rFonts w:ascii="Times New Roman" w:hAnsi="Times New Roman" w:cs="Times New Roman"/>
                                <w:b/>
                                <w:sz w:val="32"/>
                                <w:szCs w:val="32"/>
                              </w:rPr>
                            </w:pPr>
                            <w:r w:rsidRPr="003F77BE">
                              <w:rPr>
                                <w:rFonts w:ascii="Times New Roman" w:hAnsi="Times New Roman" w:cs="Times New Roman"/>
                              </w:rPr>
                              <w:t>тел.4-15-42, 4-15-36</w:t>
                            </w:r>
                          </w:p>
                          <w:p w:rsidR="003F77BE" w:rsidRPr="003F77BE" w:rsidRDefault="003F77BE" w:rsidP="003F77BE">
                            <w:pPr>
                              <w:spacing w:after="0" w:line="240" w:lineRule="auto"/>
                              <w:jc w:val="center"/>
                              <w:outlineLvl w:val="0"/>
                              <w:rPr>
                                <w:rFonts w:ascii="Times New Roman" w:hAnsi="Times New Roman" w:cs="Times New Roman"/>
                                <w:b/>
                                <w:sz w:val="28"/>
                                <w:szCs w:val="28"/>
                              </w:rPr>
                            </w:pPr>
                            <w:r w:rsidRPr="003F77BE">
                              <w:rPr>
                                <w:rFonts w:ascii="Times New Roman" w:hAnsi="Times New Roman" w:cs="Times New Roman"/>
                                <w:b/>
                                <w:sz w:val="28"/>
                                <w:szCs w:val="28"/>
                              </w:rPr>
                              <w:t>ПОСТАНОВЛЕНИЕ</w:t>
                            </w:r>
                          </w:p>
                          <w:p w:rsidR="003F77BE" w:rsidRPr="003F77BE" w:rsidRDefault="003F77BE" w:rsidP="003F77BE">
                            <w:pPr>
                              <w:spacing w:after="0" w:line="240" w:lineRule="auto"/>
                              <w:jc w:val="center"/>
                              <w:outlineLvl w:val="0"/>
                              <w:rPr>
                                <w:rFonts w:ascii="Times New Roman" w:hAnsi="Times New Roman" w:cs="Times New Roman"/>
                                <w:b/>
                                <w:sz w:val="18"/>
                                <w:szCs w:val="18"/>
                              </w:rPr>
                            </w:pPr>
                          </w:p>
                          <w:p w:rsidR="003F77BE" w:rsidRPr="003F77BE" w:rsidRDefault="00054E7C" w:rsidP="00D37802">
                            <w:pPr>
                              <w:jc w:val="center"/>
                              <w:rPr>
                                <w:rFonts w:ascii="Times New Roman" w:hAnsi="Times New Roman" w:cs="Times New Roman"/>
                                <w:color w:val="000000"/>
                                <w:sz w:val="28"/>
                                <w:szCs w:val="28"/>
                              </w:rPr>
                            </w:pPr>
                            <w:r>
                              <w:rPr>
                                <w:rFonts w:ascii="Times New Roman" w:hAnsi="Times New Roman" w:cs="Times New Roman"/>
                                <w:b/>
                                <w:color w:val="000000"/>
                                <w:sz w:val="28"/>
                                <w:szCs w:val="28"/>
                              </w:rPr>
                              <w:t>№ 0</w:t>
                            </w:r>
                            <w:r w:rsidR="003E7D20">
                              <w:rPr>
                                <w:rFonts w:ascii="Times New Roman" w:hAnsi="Times New Roman" w:cs="Times New Roman"/>
                                <w:b/>
                                <w:color w:val="000000"/>
                                <w:sz w:val="28"/>
                                <w:szCs w:val="28"/>
                              </w:rPr>
                              <w:t>4</w:t>
                            </w:r>
                            <w:r w:rsidR="003F77BE" w:rsidRPr="003F77BE">
                              <w:rPr>
                                <w:rFonts w:ascii="Times New Roman" w:hAnsi="Times New Roman" w:cs="Times New Roman"/>
                                <w:b/>
                                <w:color w:val="000000"/>
                                <w:sz w:val="28"/>
                                <w:szCs w:val="28"/>
                              </w:rPr>
                              <w:t xml:space="preserve"> от </w:t>
                            </w:r>
                            <w:r>
                              <w:rPr>
                                <w:rFonts w:ascii="Times New Roman" w:hAnsi="Times New Roman" w:cs="Times New Roman"/>
                                <w:b/>
                                <w:color w:val="000000"/>
                                <w:sz w:val="28"/>
                                <w:szCs w:val="28"/>
                              </w:rPr>
                              <w:t>20.0</w:t>
                            </w:r>
                            <w:r w:rsidR="00AE246E">
                              <w:rPr>
                                <w:rFonts w:ascii="Times New Roman" w:hAnsi="Times New Roman" w:cs="Times New Roman"/>
                                <w:b/>
                                <w:color w:val="000000"/>
                                <w:sz w:val="28"/>
                                <w:szCs w:val="28"/>
                              </w:rPr>
                              <w:t>1</w:t>
                            </w:r>
                            <w:r>
                              <w:rPr>
                                <w:rFonts w:ascii="Times New Roman" w:hAnsi="Times New Roman" w:cs="Times New Roman"/>
                                <w:b/>
                                <w:color w:val="000000"/>
                                <w:sz w:val="28"/>
                                <w:szCs w:val="28"/>
                              </w:rPr>
                              <w:t xml:space="preserve">.2022 </w:t>
                            </w:r>
                            <w:r w:rsidR="003F77BE" w:rsidRPr="003F77BE">
                              <w:rPr>
                                <w:rFonts w:ascii="Times New Roman" w:hAnsi="Times New Roman" w:cs="Times New Roman"/>
                                <w:b/>
                                <w:color w:val="000000"/>
                                <w:sz w:val="28"/>
                                <w:szCs w:val="2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17.75pt;margin-top:5.4pt;width:260.1pt;height:19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" stroked="f">
                <v:textbox>
                  <w:txbxContent>
                    <w:p w:rsidR="003F77BE" w:rsidRPr="003F77BE" w:rsidRDefault="003F77BE" w:rsidP="003F77BE">
                      <w:pPr>
                        <w:spacing w:after="0" w:line="240" w:lineRule="auto"/>
                        <w:jc w:val="center"/>
                        <w:rPr>
                          <w:rFonts w:ascii="Times New Roman" w:hAnsi="Times New Roman" w:cs="Times New Roman"/>
                          <w:b/>
                          <w:sz w:val="28"/>
                          <w:szCs w:val="28"/>
                        </w:rPr>
                      </w:pPr>
                      <w:r w:rsidRPr="003F77BE">
                        <w:rPr>
                          <w:rFonts w:ascii="Times New Roman" w:hAnsi="Times New Roman" w:cs="Times New Roman"/>
                          <w:b/>
                          <w:sz w:val="28"/>
                          <w:szCs w:val="28"/>
                        </w:rPr>
                        <w:t>РОССИЙСКАЯ ФЕДЕРАЦИЯ</w:t>
                      </w:r>
                    </w:p>
                    <w:p w:rsidR="003F77BE" w:rsidRPr="003F77BE" w:rsidRDefault="003F77BE" w:rsidP="003F77BE">
                      <w:pPr>
                        <w:spacing w:after="0" w:line="240" w:lineRule="auto"/>
                        <w:jc w:val="center"/>
                        <w:outlineLvl w:val="0"/>
                        <w:rPr>
                          <w:rFonts w:ascii="Times New Roman" w:hAnsi="Times New Roman" w:cs="Times New Roman"/>
                          <w:b/>
                          <w:sz w:val="28"/>
                          <w:szCs w:val="28"/>
                        </w:rPr>
                      </w:pPr>
                      <w:r w:rsidRPr="003F77BE">
                        <w:rPr>
                          <w:rFonts w:ascii="Times New Roman" w:hAnsi="Times New Roman" w:cs="Times New Roman"/>
                          <w:b/>
                          <w:sz w:val="28"/>
                          <w:szCs w:val="28"/>
                        </w:rPr>
                        <w:t>АДМИНИСТРАЦИЯ</w:t>
                      </w:r>
                    </w:p>
                    <w:p w:rsidR="003F77BE" w:rsidRPr="003F77BE" w:rsidRDefault="003F77BE" w:rsidP="003F77BE">
                      <w:pPr>
                        <w:spacing w:after="0" w:line="240" w:lineRule="auto"/>
                        <w:jc w:val="center"/>
                        <w:outlineLvl w:val="0"/>
                        <w:rPr>
                          <w:rFonts w:ascii="Times New Roman" w:hAnsi="Times New Roman" w:cs="Times New Roman"/>
                          <w:b/>
                          <w:sz w:val="28"/>
                          <w:szCs w:val="28"/>
                        </w:rPr>
                      </w:pPr>
                      <w:r w:rsidRPr="003F77BE">
                        <w:rPr>
                          <w:rFonts w:ascii="Times New Roman" w:hAnsi="Times New Roman" w:cs="Times New Roman"/>
                          <w:b/>
                          <w:sz w:val="28"/>
                          <w:szCs w:val="28"/>
                        </w:rPr>
                        <w:t>сельского поселения</w:t>
                      </w:r>
                    </w:p>
                    <w:p w:rsidR="003F77BE" w:rsidRPr="003F77BE" w:rsidRDefault="003F77BE" w:rsidP="003F77BE">
                      <w:pPr>
                        <w:spacing w:after="0" w:line="240" w:lineRule="auto"/>
                        <w:jc w:val="center"/>
                        <w:outlineLvl w:val="0"/>
                        <w:rPr>
                          <w:rFonts w:ascii="Times New Roman" w:hAnsi="Times New Roman" w:cs="Times New Roman"/>
                          <w:b/>
                          <w:sz w:val="28"/>
                          <w:szCs w:val="28"/>
                        </w:rPr>
                      </w:pPr>
                      <w:r w:rsidRPr="003F77BE">
                        <w:rPr>
                          <w:rFonts w:ascii="Times New Roman" w:hAnsi="Times New Roman" w:cs="Times New Roman"/>
                          <w:b/>
                          <w:sz w:val="28"/>
                          <w:szCs w:val="28"/>
                        </w:rPr>
                        <w:t>Старый Маклауш</w:t>
                      </w:r>
                    </w:p>
                    <w:p w:rsidR="003F77BE" w:rsidRPr="003F77BE" w:rsidRDefault="003F77BE" w:rsidP="003F77BE">
                      <w:pPr>
                        <w:spacing w:after="0" w:line="240" w:lineRule="auto"/>
                        <w:jc w:val="center"/>
                        <w:outlineLvl w:val="0"/>
                        <w:rPr>
                          <w:rFonts w:ascii="Times New Roman" w:hAnsi="Times New Roman" w:cs="Times New Roman"/>
                          <w:b/>
                          <w:sz w:val="28"/>
                          <w:szCs w:val="28"/>
                        </w:rPr>
                      </w:pPr>
                      <w:r w:rsidRPr="003F77BE">
                        <w:rPr>
                          <w:rFonts w:ascii="Times New Roman" w:hAnsi="Times New Roman" w:cs="Times New Roman"/>
                          <w:b/>
                          <w:sz w:val="28"/>
                          <w:szCs w:val="28"/>
                        </w:rPr>
                        <w:t>муниципального района</w:t>
                      </w:r>
                    </w:p>
                    <w:p w:rsidR="003F77BE" w:rsidRPr="003F77BE" w:rsidRDefault="003F77BE" w:rsidP="003F77BE">
                      <w:pPr>
                        <w:spacing w:after="0" w:line="240" w:lineRule="auto"/>
                        <w:jc w:val="center"/>
                        <w:outlineLvl w:val="0"/>
                        <w:rPr>
                          <w:rFonts w:ascii="Times New Roman" w:hAnsi="Times New Roman" w:cs="Times New Roman"/>
                          <w:b/>
                          <w:sz w:val="28"/>
                          <w:szCs w:val="28"/>
                        </w:rPr>
                      </w:pPr>
                      <w:r w:rsidRPr="003F77BE">
                        <w:rPr>
                          <w:rFonts w:ascii="Times New Roman" w:hAnsi="Times New Roman" w:cs="Times New Roman"/>
                          <w:b/>
                          <w:sz w:val="28"/>
                          <w:szCs w:val="28"/>
                        </w:rPr>
                        <w:t>Клявлинский</w:t>
                      </w:r>
                    </w:p>
                    <w:p w:rsidR="003F77BE" w:rsidRPr="003F77BE" w:rsidRDefault="003F77BE" w:rsidP="003F77BE">
                      <w:pPr>
                        <w:spacing w:after="0" w:line="240" w:lineRule="auto"/>
                        <w:jc w:val="center"/>
                        <w:rPr>
                          <w:rFonts w:ascii="Times New Roman" w:hAnsi="Times New Roman" w:cs="Times New Roman"/>
                        </w:rPr>
                      </w:pPr>
                      <w:r w:rsidRPr="003F77BE">
                        <w:rPr>
                          <w:rFonts w:ascii="Times New Roman" w:hAnsi="Times New Roman" w:cs="Times New Roman"/>
                        </w:rPr>
                        <w:t xml:space="preserve">446940, Самарская область Клявлинский район, </w:t>
                      </w:r>
                      <w:proofErr w:type="gramStart"/>
                      <w:r w:rsidRPr="003F77BE">
                        <w:rPr>
                          <w:rFonts w:ascii="Times New Roman" w:hAnsi="Times New Roman" w:cs="Times New Roman"/>
                        </w:rPr>
                        <w:t>с</w:t>
                      </w:r>
                      <w:proofErr w:type="gramEnd"/>
                      <w:r w:rsidRPr="003F77BE">
                        <w:rPr>
                          <w:rFonts w:ascii="Times New Roman" w:hAnsi="Times New Roman" w:cs="Times New Roman"/>
                        </w:rPr>
                        <w:t xml:space="preserve">. Старый Маклауш, ул. Почтовая, д.24    </w:t>
                      </w:r>
                    </w:p>
                    <w:p w:rsidR="003F77BE" w:rsidRPr="003F77BE" w:rsidRDefault="003F77BE" w:rsidP="003F77BE">
                      <w:pPr>
                        <w:spacing w:after="0" w:line="240" w:lineRule="auto"/>
                        <w:jc w:val="center"/>
                        <w:rPr>
                          <w:rFonts w:ascii="Times New Roman" w:hAnsi="Times New Roman" w:cs="Times New Roman"/>
                          <w:b/>
                          <w:sz w:val="32"/>
                          <w:szCs w:val="32"/>
                        </w:rPr>
                      </w:pPr>
                      <w:r w:rsidRPr="003F77BE">
                        <w:rPr>
                          <w:rFonts w:ascii="Times New Roman" w:hAnsi="Times New Roman" w:cs="Times New Roman"/>
                        </w:rPr>
                        <w:t>тел.4-15-42, 4-15-36</w:t>
                      </w:r>
                    </w:p>
                    <w:p w:rsidR="003F77BE" w:rsidRPr="003F77BE" w:rsidRDefault="003F77BE" w:rsidP="003F77BE">
                      <w:pPr>
                        <w:spacing w:after="0" w:line="240" w:lineRule="auto"/>
                        <w:jc w:val="center"/>
                        <w:outlineLvl w:val="0"/>
                        <w:rPr>
                          <w:rFonts w:ascii="Times New Roman" w:hAnsi="Times New Roman" w:cs="Times New Roman"/>
                          <w:b/>
                          <w:sz w:val="28"/>
                          <w:szCs w:val="28"/>
                        </w:rPr>
                      </w:pPr>
                      <w:r w:rsidRPr="003F77BE">
                        <w:rPr>
                          <w:rFonts w:ascii="Times New Roman" w:hAnsi="Times New Roman" w:cs="Times New Roman"/>
                          <w:b/>
                          <w:sz w:val="28"/>
                          <w:szCs w:val="28"/>
                        </w:rPr>
                        <w:t>ПОСТАНОВЛЕНИЕ</w:t>
                      </w:r>
                    </w:p>
                    <w:p w:rsidR="003F77BE" w:rsidRPr="003F77BE" w:rsidRDefault="003F77BE" w:rsidP="003F77BE">
                      <w:pPr>
                        <w:spacing w:after="0" w:line="240" w:lineRule="auto"/>
                        <w:jc w:val="center"/>
                        <w:outlineLvl w:val="0"/>
                        <w:rPr>
                          <w:rFonts w:ascii="Times New Roman" w:hAnsi="Times New Roman" w:cs="Times New Roman"/>
                          <w:b/>
                          <w:sz w:val="18"/>
                          <w:szCs w:val="18"/>
                        </w:rPr>
                      </w:pPr>
                    </w:p>
                    <w:p w:rsidR="003F77BE" w:rsidRPr="003F77BE" w:rsidRDefault="00054E7C" w:rsidP="00D37802">
                      <w:pPr>
                        <w:jc w:val="center"/>
                        <w:rPr>
                          <w:rFonts w:ascii="Times New Roman" w:hAnsi="Times New Roman" w:cs="Times New Roman"/>
                          <w:color w:val="000000"/>
                          <w:sz w:val="28"/>
                          <w:szCs w:val="28"/>
                        </w:rPr>
                      </w:pPr>
                      <w:r>
                        <w:rPr>
                          <w:rFonts w:ascii="Times New Roman" w:hAnsi="Times New Roman" w:cs="Times New Roman"/>
                          <w:b/>
                          <w:color w:val="000000"/>
                          <w:sz w:val="28"/>
                          <w:szCs w:val="28"/>
                        </w:rPr>
                        <w:t>№ 0</w:t>
                      </w:r>
                      <w:r w:rsidR="003E7D20">
                        <w:rPr>
                          <w:rFonts w:ascii="Times New Roman" w:hAnsi="Times New Roman" w:cs="Times New Roman"/>
                          <w:b/>
                          <w:color w:val="000000"/>
                          <w:sz w:val="28"/>
                          <w:szCs w:val="28"/>
                        </w:rPr>
                        <w:t>4</w:t>
                      </w:r>
                      <w:r w:rsidR="003F77BE" w:rsidRPr="003F77BE">
                        <w:rPr>
                          <w:rFonts w:ascii="Times New Roman" w:hAnsi="Times New Roman" w:cs="Times New Roman"/>
                          <w:b/>
                          <w:color w:val="000000"/>
                          <w:sz w:val="28"/>
                          <w:szCs w:val="28"/>
                        </w:rPr>
                        <w:t xml:space="preserve"> от </w:t>
                      </w:r>
                      <w:r>
                        <w:rPr>
                          <w:rFonts w:ascii="Times New Roman" w:hAnsi="Times New Roman" w:cs="Times New Roman"/>
                          <w:b/>
                          <w:color w:val="000000"/>
                          <w:sz w:val="28"/>
                          <w:szCs w:val="28"/>
                        </w:rPr>
                        <w:t>20.0</w:t>
                      </w:r>
                      <w:r w:rsidR="00AE246E">
                        <w:rPr>
                          <w:rFonts w:ascii="Times New Roman" w:hAnsi="Times New Roman" w:cs="Times New Roman"/>
                          <w:b/>
                          <w:color w:val="000000"/>
                          <w:sz w:val="28"/>
                          <w:szCs w:val="28"/>
                        </w:rPr>
                        <w:t>1</w:t>
                      </w:r>
                      <w:r>
                        <w:rPr>
                          <w:rFonts w:ascii="Times New Roman" w:hAnsi="Times New Roman" w:cs="Times New Roman"/>
                          <w:b/>
                          <w:color w:val="000000"/>
                          <w:sz w:val="28"/>
                          <w:szCs w:val="28"/>
                        </w:rPr>
                        <w:t xml:space="preserve">.2022 </w:t>
                      </w:r>
                      <w:r w:rsidR="003F77BE" w:rsidRPr="003F77BE">
                        <w:rPr>
                          <w:rFonts w:ascii="Times New Roman" w:hAnsi="Times New Roman" w:cs="Times New Roman"/>
                          <w:b/>
                          <w:color w:val="000000"/>
                          <w:sz w:val="28"/>
                          <w:szCs w:val="28"/>
                        </w:rPr>
                        <w:t>г.</w:t>
                      </w:r>
                    </w:p>
                  </w:txbxContent>
                </v:textbox>
              </v:shape>
            </w:pict>
          </mc:Fallback>
        </mc:AlternateContent>
      </w:r>
      <w:r w:rsidR="00F545BA" w:rsidRPr="00F545BA">
        <w:rPr>
          <w:rFonts w:ascii="Times New Roman" w:eastAsia="Arial" w:hAnsi="Times New Roman" w:cs="Times New Roman"/>
          <w:b/>
          <w:color w:val="000000"/>
          <w:sz w:val="26"/>
          <w:szCs w:val="26"/>
          <w:shd w:val="clear" w:color="auto" w:fill="FFFFFF"/>
          <w:lang w:bidi="ru-RU"/>
        </w:rPr>
        <w:t xml:space="preserve">             </w:t>
      </w:r>
    </w:p>
    <w:p w:rsidR="003F77BE" w:rsidRDefault="003F77BE" w:rsidP="00DD7450">
      <w:pPr>
        <w:widowControl w:val="0"/>
        <w:tabs>
          <w:tab w:val="left" w:pos="6237"/>
        </w:tabs>
        <w:spacing w:after="0" w:line="240" w:lineRule="auto"/>
        <w:ind w:right="3541"/>
        <w:jc w:val="both"/>
        <w:rPr>
          <w:rFonts w:ascii="Times New Roman" w:eastAsia="Times New Roman" w:hAnsi="Times New Roman" w:cs="Times New Roman"/>
          <w:bCs/>
          <w:color w:val="000000"/>
          <w:sz w:val="24"/>
          <w:szCs w:val="24"/>
        </w:rPr>
      </w:pPr>
    </w:p>
    <w:p w:rsidR="003F77BE" w:rsidRDefault="003F77BE" w:rsidP="00DD7450">
      <w:pPr>
        <w:widowControl w:val="0"/>
        <w:tabs>
          <w:tab w:val="left" w:pos="6237"/>
        </w:tabs>
        <w:spacing w:after="0" w:line="240" w:lineRule="auto"/>
        <w:ind w:right="3541"/>
        <w:jc w:val="both"/>
        <w:rPr>
          <w:rFonts w:ascii="Times New Roman" w:eastAsia="Times New Roman" w:hAnsi="Times New Roman" w:cs="Times New Roman"/>
          <w:bCs/>
          <w:color w:val="000000"/>
          <w:sz w:val="24"/>
          <w:szCs w:val="24"/>
        </w:rPr>
      </w:pPr>
    </w:p>
    <w:p w:rsidR="003F77BE" w:rsidRDefault="003F77BE" w:rsidP="00DD7450">
      <w:pPr>
        <w:widowControl w:val="0"/>
        <w:tabs>
          <w:tab w:val="left" w:pos="6237"/>
        </w:tabs>
        <w:spacing w:after="0" w:line="240" w:lineRule="auto"/>
        <w:ind w:right="3541"/>
        <w:jc w:val="both"/>
        <w:rPr>
          <w:rFonts w:ascii="Times New Roman" w:eastAsia="Times New Roman" w:hAnsi="Times New Roman" w:cs="Times New Roman"/>
          <w:bCs/>
          <w:color w:val="000000"/>
          <w:sz w:val="24"/>
          <w:szCs w:val="24"/>
        </w:rPr>
      </w:pPr>
    </w:p>
    <w:p w:rsidR="003F77BE" w:rsidRDefault="003F77BE" w:rsidP="00DD7450">
      <w:pPr>
        <w:widowControl w:val="0"/>
        <w:tabs>
          <w:tab w:val="left" w:pos="6237"/>
        </w:tabs>
        <w:spacing w:after="0" w:line="240" w:lineRule="auto"/>
        <w:ind w:right="3541"/>
        <w:jc w:val="both"/>
        <w:rPr>
          <w:rFonts w:ascii="Times New Roman" w:eastAsia="Times New Roman" w:hAnsi="Times New Roman" w:cs="Times New Roman"/>
          <w:bCs/>
          <w:color w:val="000000"/>
          <w:sz w:val="24"/>
          <w:szCs w:val="24"/>
        </w:rPr>
      </w:pPr>
    </w:p>
    <w:p w:rsidR="003F77BE" w:rsidRDefault="003F77BE" w:rsidP="00DD7450">
      <w:pPr>
        <w:widowControl w:val="0"/>
        <w:tabs>
          <w:tab w:val="left" w:pos="6237"/>
        </w:tabs>
        <w:spacing w:after="0" w:line="240" w:lineRule="auto"/>
        <w:ind w:right="3541"/>
        <w:jc w:val="both"/>
        <w:rPr>
          <w:rFonts w:ascii="Times New Roman" w:eastAsia="Times New Roman" w:hAnsi="Times New Roman" w:cs="Times New Roman"/>
          <w:bCs/>
          <w:color w:val="000000"/>
          <w:sz w:val="24"/>
          <w:szCs w:val="24"/>
        </w:rPr>
      </w:pPr>
    </w:p>
    <w:p w:rsidR="003F77BE" w:rsidRDefault="003F77BE" w:rsidP="00DD7450">
      <w:pPr>
        <w:widowControl w:val="0"/>
        <w:tabs>
          <w:tab w:val="left" w:pos="6237"/>
        </w:tabs>
        <w:spacing w:after="0" w:line="240" w:lineRule="auto"/>
        <w:ind w:right="3541"/>
        <w:jc w:val="both"/>
        <w:rPr>
          <w:rFonts w:ascii="Times New Roman" w:eastAsia="Times New Roman" w:hAnsi="Times New Roman" w:cs="Times New Roman"/>
          <w:bCs/>
          <w:color w:val="000000"/>
          <w:sz w:val="24"/>
          <w:szCs w:val="24"/>
        </w:rPr>
      </w:pPr>
    </w:p>
    <w:p w:rsidR="003F77BE" w:rsidRDefault="003F77BE" w:rsidP="00DD7450">
      <w:pPr>
        <w:widowControl w:val="0"/>
        <w:tabs>
          <w:tab w:val="left" w:pos="6237"/>
        </w:tabs>
        <w:spacing w:after="0" w:line="240" w:lineRule="auto"/>
        <w:ind w:right="3541"/>
        <w:jc w:val="both"/>
        <w:rPr>
          <w:rFonts w:ascii="Times New Roman" w:eastAsia="Times New Roman" w:hAnsi="Times New Roman" w:cs="Times New Roman"/>
          <w:bCs/>
          <w:color w:val="000000"/>
          <w:sz w:val="24"/>
          <w:szCs w:val="24"/>
        </w:rPr>
      </w:pPr>
    </w:p>
    <w:p w:rsidR="003F77BE" w:rsidRDefault="003F77BE" w:rsidP="00DD7450">
      <w:pPr>
        <w:widowControl w:val="0"/>
        <w:tabs>
          <w:tab w:val="left" w:pos="6237"/>
        </w:tabs>
        <w:spacing w:after="0" w:line="240" w:lineRule="auto"/>
        <w:ind w:right="3541"/>
        <w:jc w:val="both"/>
        <w:rPr>
          <w:rFonts w:ascii="Times New Roman" w:eastAsia="Times New Roman" w:hAnsi="Times New Roman" w:cs="Times New Roman"/>
          <w:bCs/>
          <w:color w:val="000000"/>
          <w:sz w:val="24"/>
          <w:szCs w:val="24"/>
        </w:rPr>
      </w:pPr>
    </w:p>
    <w:p w:rsidR="003F77BE" w:rsidRDefault="003F77BE" w:rsidP="00DD7450">
      <w:pPr>
        <w:widowControl w:val="0"/>
        <w:tabs>
          <w:tab w:val="left" w:pos="6237"/>
        </w:tabs>
        <w:spacing w:after="0" w:line="240" w:lineRule="auto"/>
        <w:ind w:right="3541"/>
        <w:jc w:val="both"/>
        <w:rPr>
          <w:rFonts w:ascii="Times New Roman" w:eastAsia="Times New Roman" w:hAnsi="Times New Roman" w:cs="Times New Roman"/>
          <w:bCs/>
          <w:color w:val="000000"/>
          <w:sz w:val="24"/>
          <w:szCs w:val="24"/>
        </w:rPr>
      </w:pPr>
    </w:p>
    <w:p w:rsidR="003F77BE" w:rsidRDefault="003F77BE" w:rsidP="00DD7450">
      <w:pPr>
        <w:widowControl w:val="0"/>
        <w:tabs>
          <w:tab w:val="left" w:pos="6237"/>
        </w:tabs>
        <w:spacing w:after="0" w:line="240" w:lineRule="auto"/>
        <w:ind w:right="3541"/>
        <w:jc w:val="both"/>
        <w:rPr>
          <w:rFonts w:ascii="Times New Roman" w:eastAsia="Times New Roman" w:hAnsi="Times New Roman" w:cs="Times New Roman"/>
          <w:bCs/>
          <w:color w:val="000000"/>
          <w:sz w:val="24"/>
          <w:szCs w:val="24"/>
        </w:rPr>
      </w:pPr>
    </w:p>
    <w:p w:rsidR="003F77BE" w:rsidRDefault="003F77BE" w:rsidP="00DD7450">
      <w:pPr>
        <w:widowControl w:val="0"/>
        <w:tabs>
          <w:tab w:val="left" w:pos="6237"/>
        </w:tabs>
        <w:spacing w:after="0" w:line="240" w:lineRule="auto"/>
        <w:ind w:right="3541"/>
        <w:jc w:val="both"/>
        <w:rPr>
          <w:rFonts w:ascii="Times New Roman" w:eastAsia="Times New Roman" w:hAnsi="Times New Roman" w:cs="Times New Roman"/>
          <w:bCs/>
          <w:color w:val="000000"/>
          <w:sz w:val="24"/>
          <w:szCs w:val="24"/>
        </w:rPr>
      </w:pPr>
    </w:p>
    <w:p w:rsidR="003F77BE" w:rsidRDefault="003F77BE" w:rsidP="00DD7450">
      <w:pPr>
        <w:widowControl w:val="0"/>
        <w:tabs>
          <w:tab w:val="left" w:pos="6237"/>
        </w:tabs>
        <w:spacing w:after="0" w:line="240" w:lineRule="auto"/>
        <w:ind w:right="3541"/>
        <w:jc w:val="both"/>
        <w:rPr>
          <w:rFonts w:ascii="Times New Roman" w:eastAsia="Times New Roman" w:hAnsi="Times New Roman" w:cs="Times New Roman"/>
          <w:bCs/>
          <w:color w:val="000000"/>
          <w:sz w:val="24"/>
          <w:szCs w:val="24"/>
        </w:rPr>
      </w:pPr>
    </w:p>
    <w:p w:rsidR="003F77BE" w:rsidRDefault="003F77BE" w:rsidP="00DD7450">
      <w:pPr>
        <w:widowControl w:val="0"/>
        <w:tabs>
          <w:tab w:val="left" w:pos="6237"/>
        </w:tabs>
        <w:spacing w:after="0" w:line="240" w:lineRule="auto"/>
        <w:ind w:right="3541"/>
        <w:jc w:val="both"/>
        <w:rPr>
          <w:rFonts w:ascii="Times New Roman" w:eastAsia="Times New Roman" w:hAnsi="Times New Roman" w:cs="Times New Roman"/>
          <w:bCs/>
          <w:color w:val="000000"/>
          <w:sz w:val="24"/>
          <w:szCs w:val="24"/>
        </w:rPr>
      </w:pPr>
    </w:p>
    <w:p w:rsidR="003F77BE" w:rsidRDefault="003F77BE" w:rsidP="00DD7450">
      <w:pPr>
        <w:widowControl w:val="0"/>
        <w:tabs>
          <w:tab w:val="left" w:pos="6237"/>
        </w:tabs>
        <w:spacing w:after="0" w:line="240" w:lineRule="auto"/>
        <w:ind w:right="3541"/>
        <w:jc w:val="both"/>
        <w:rPr>
          <w:rFonts w:ascii="Times New Roman" w:eastAsia="Times New Roman" w:hAnsi="Times New Roman" w:cs="Times New Roman"/>
          <w:bCs/>
          <w:color w:val="000000"/>
          <w:sz w:val="24"/>
          <w:szCs w:val="24"/>
        </w:rPr>
      </w:pPr>
    </w:p>
    <w:p w:rsidR="00DD7450" w:rsidRPr="00054E7C" w:rsidRDefault="00DD7450" w:rsidP="00DD7450">
      <w:pPr>
        <w:widowControl w:val="0"/>
        <w:tabs>
          <w:tab w:val="left" w:pos="6237"/>
        </w:tabs>
        <w:spacing w:after="0" w:line="240" w:lineRule="auto"/>
        <w:ind w:right="3541"/>
        <w:jc w:val="both"/>
        <w:rPr>
          <w:rFonts w:ascii="Times New Roman" w:eastAsia="Times New Roman" w:hAnsi="Times New Roman" w:cs="Times New Roman"/>
          <w:b/>
          <w:sz w:val="24"/>
          <w:szCs w:val="24"/>
        </w:rPr>
      </w:pPr>
      <w:r w:rsidRPr="00054E7C">
        <w:rPr>
          <w:rFonts w:ascii="Times New Roman" w:eastAsia="Times New Roman" w:hAnsi="Times New Roman" w:cs="Times New Roman"/>
          <w:b/>
          <w:bCs/>
          <w:color w:val="000000"/>
          <w:sz w:val="24"/>
          <w:szCs w:val="24"/>
        </w:rPr>
        <w:t xml:space="preserve">Об утверждении Положения о составе и порядке подготовки Генерального плана сельского поселения </w:t>
      </w:r>
      <w:r w:rsidR="003F77BE" w:rsidRPr="00054E7C">
        <w:rPr>
          <w:rFonts w:ascii="Times New Roman" w:eastAsia="Times New Roman" w:hAnsi="Times New Roman" w:cs="Times New Roman"/>
          <w:b/>
          <w:bCs/>
          <w:color w:val="000000"/>
          <w:sz w:val="24"/>
          <w:szCs w:val="24"/>
        </w:rPr>
        <w:t>Старый Маклауш</w:t>
      </w:r>
      <w:r w:rsidRPr="00054E7C">
        <w:rPr>
          <w:rFonts w:ascii="Times New Roman" w:eastAsia="Times New Roman" w:hAnsi="Times New Roman" w:cs="Times New Roman"/>
          <w:b/>
          <w:bCs/>
          <w:color w:val="000000"/>
          <w:sz w:val="24"/>
          <w:szCs w:val="24"/>
        </w:rPr>
        <w:t xml:space="preserve"> муниципального района Клявлинский Самарской области </w:t>
      </w:r>
      <w:bookmarkStart w:id="0" w:name="bookmark6"/>
      <w:bookmarkStart w:id="1" w:name="bookmark7"/>
      <w:r w:rsidRPr="00054E7C">
        <w:rPr>
          <w:rFonts w:ascii="Times New Roman" w:eastAsia="Times New Roman" w:hAnsi="Times New Roman" w:cs="Times New Roman"/>
          <w:b/>
          <w:color w:val="000000"/>
          <w:sz w:val="24"/>
          <w:szCs w:val="24"/>
        </w:rPr>
        <w:t>и внесения в него изменений, а также о составе и порядке подготовки плана его реализации</w:t>
      </w:r>
      <w:bookmarkEnd w:id="0"/>
      <w:bookmarkEnd w:id="1"/>
      <w:r w:rsidRPr="00054E7C">
        <w:rPr>
          <w:rFonts w:ascii="Times New Roman" w:eastAsia="Times New Roman" w:hAnsi="Times New Roman" w:cs="Times New Roman"/>
          <w:b/>
          <w:color w:val="000000"/>
          <w:sz w:val="24"/>
          <w:szCs w:val="24"/>
        </w:rPr>
        <w:t>.</w:t>
      </w:r>
    </w:p>
    <w:p w:rsidR="00DD7450" w:rsidRPr="00DD7450" w:rsidRDefault="00DD7450" w:rsidP="00DD7450">
      <w:pPr>
        <w:spacing w:after="0" w:line="240" w:lineRule="auto"/>
        <w:jc w:val="both"/>
        <w:rPr>
          <w:rFonts w:ascii="Times New Roman" w:eastAsia="Times New Roman" w:hAnsi="Times New Roman" w:cs="Times New Roman"/>
          <w:bCs/>
          <w:sz w:val="28"/>
          <w:szCs w:val="28"/>
        </w:rPr>
      </w:pPr>
    </w:p>
    <w:p w:rsidR="00DD7450" w:rsidRPr="00DD7450" w:rsidRDefault="00DD7450" w:rsidP="00DD7450">
      <w:pPr>
        <w:tabs>
          <w:tab w:val="left" w:pos="993"/>
        </w:tabs>
        <w:spacing w:after="0" w:line="360" w:lineRule="auto"/>
        <w:ind w:firstLine="709"/>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 xml:space="preserve">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сельского поселения </w:t>
      </w:r>
      <w:proofErr w:type="gramStart"/>
      <w:r w:rsidR="003F77BE">
        <w:rPr>
          <w:rFonts w:ascii="Times New Roman" w:eastAsia="Times New Roman" w:hAnsi="Times New Roman" w:cs="Times New Roman"/>
          <w:sz w:val="24"/>
          <w:szCs w:val="24"/>
        </w:rPr>
        <w:t>Старый</w:t>
      </w:r>
      <w:proofErr w:type="gramEnd"/>
      <w:r w:rsidR="003F77BE">
        <w:rPr>
          <w:rFonts w:ascii="Times New Roman" w:eastAsia="Times New Roman" w:hAnsi="Times New Roman" w:cs="Times New Roman"/>
          <w:sz w:val="24"/>
          <w:szCs w:val="24"/>
        </w:rPr>
        <w:t xml:space="preserve"> Маклауш</w:t>
      </w:r>
      <w:r>
        <w:rPr>
          <w:rFonts w:ascii="Times New Roman" w:eastAsia="Times New Roman" w:hAnsi="Times New Roman" w:cs="Times New Roman"/>
          <w:sz w:val="24"/>
          <w:szCs w:val="24"/>
        </w:rPr>
        <w:t xml:space="preserve"> </w:t>
      </w:r>
      <w:r w:rsidRPr="00DD7450">
        <w:rPr>
          <w:rFonts w:ascii="Times New Roman" w:eastAsia="Times New Roman" w:hAnsi="Times New Roman" w:cs="Times New Roman"/>
          <w:sz w:val="24"/>
          <w:szCs w:val="24"/>
        </w:rPr>
        <w:t xml:space="preserve">муниципального района Клявлинский Самарской области, Администрация </w:t>
      </w:r>
      <w:r w:rsidRPr="00DD7450">
        <w:rPr>
          <w:rFonts w:ascii="Times New Roman" w:eastAsia="Times New Roman" w:hAnsi="Times New Roman" w:cs="Times New Roman"/>
          <w:color w:val="000000"/>
          <w:sz w:val="24"/>
          <w:szCs w:val="24"/>
        </w:rPr>
        <w:t xml:space="preserve">сельского поселения </w:t>
      </w:r>
      <w:r w:rsidR="003F77BE">
        <w:rPr>
          <w:rFonts w:ascii="Times New Roman" w:eastAsia="Times New Roman" w:hAnsi="Times New Roman" w:cs="Times New Roman"/>
          <w:sz w:val="24"/>
          <w:szCs w:val="24"/>
        </w:rPr>
        <w:t>Старый Маклауш</w:t>
      </w:r>
      <w:r>
        <w:rPr>
          <w:rFonts w:ascii="Times New Roman" w:eastAsia="Times New Roman" w:hAnsi="Times New Roman" w:cs="Times New Roman"/>
          <w:sz w:val="24"/>
          <w:szCs w:val="24"/>
        </w:rPr>
        <w:t xml:space="preserve"> </w:t>
      </w:r>
      <w:r w:rsidRPr="00DD7450">
        <w:rPr>
          <w:rFonts w:ascii="Times New Roman" w:eastAsia="Times New Roman" w:hAnsi="Times New Roman" w:cs="Times New Roman"/>
          <w:sz w:val="24"/>
          <w:szCs w:val="24"/>
        </w:rPr>
        <w:t>муниципального района Клявлинский Самарской области ПОСТАНОВЛЯЕТ:</w:t>
      </w:r>
    </w:p>
    <w:p w:rsidR="00DD7450" w:rsidRPr="00054E7C" w:rsidRDefault="00DD7450" w:rsidP="00DD7450">
      <w:pPr>
        <w:widowControl w:val="0"/>
        <w:numPr>
          <w:ilvl w:val="0"/>
          <w:numId w:val="7"/>
        </w:numPr>
        <w:tabs>
          <w:tab w:val="left" w:pos="993"/>
        </w:tabs>
        <w:autoSpaceDE w:val="0"/>
        <w:spacing w:after="0" w:line="360" w:lineRule="auto"/>
        <w:ind w:left="0" w:firstLine="709"/>
        <w:jc w:val="both"/>
        <w:rPr>
          <w:rFonts w:ascii="Times New Roman" w:eastAsia="Times New Roman" w:hAnsi="Times New Roman" w:cs="Times New Roman"/>
          <w:bCs/>
          <w:sz w:val="24"/>
          <w:szCs w:val="24"/>
        </w:rPr>
      </w:pPr>
      <w:r w:rsidRPr="00DD7450">
        <w:rPr>
          <w:rFonts w:ascii="Times New Roman" w:eastAsia="Times New Roman" w:hAnsi="Times New Roman" w:cs="Times New Roman"/>
          <w:sz w:val="24"/>
          <w:szCs w:val="24"/>
        </w:rPr>
        <w:t xml:space="preserve">Утвердить </w:t>
      </w:r>
      <w:r w:rsidRPr="00DD7450">
        <w:rPr>
          <w:rFonts w:ascii="Times New Roman" w:eastAsia="Times New Roman" w:hAnsi="Times New Roman" w:cs="Times New Roman"/>
          <w:color w:val="000000"/>
          <w:sz w:val="24"/>
          <w:szCs w:val="24"/>
        </w:rPr>
        <w:t xml:space="preserve">прилагаемое Положение о составе и порядке подготовки Генерального плана сельского поселения </w:t>
      </w:r>
      <w:r w:rsidR="003F77BE">
        <w:rPr>
          <w:rFonts w:ascii="Times New Roman" w:eastAsia="Times New Roman" w:hAnsi="Times New Roman" w:cs="Times New Roman"/>
          <w:bCs/>
          <w:color w:val="000000"/>
          <w:sz w:val="24"/>
          <w:szCs w:val="24"/>
        </w:rPr>
        <w:t>Старый Маклауш</w:t>
      </w:r>
      <w:r>
        <w:rPr>
          <w:rFonts w:ascii="Times New Roman" w:eastAsia="Times New Roman" w:hAnsi="Times New Roman" w:cs="Times New Roman"/>
          <w:bCs/>
          <w:color w:val="000000"/>
          <w:sz w:val="24"/>
          <w:szCs w:val="24"/>
        </w:rPr>
        <w:t xml:space="preserve"> </w:t>
      </w:r>
      <w:r w:rsidRPr="00DD7450">
        <w:rPr>
          <w:rFonts w:ascii="Times New Roman" w:eastAsia="Times New Roman" w:hAnsi="Times New Roman" w:cs="Times New Roman"/>
          <w:bCs/>
          <w:color w:val="000000"/>
          <w:sz w:val="24"/>
          <w:szCs w:val="24"/>
        </w:rPr>
        <w:t>муниципального района Клявлинский Самарской области</w:t>
      </w:r>
      <w:r w:rsidRPr="00DD7450">
        <w:rPr>
          <w:rFonts w:ascii="Times New Roman" w:eastAsia="Times New Roman" w:hAnsi="Times New Roman" w:cs="Times New Roman"/>
          <w:color w:val="000000"/>
          <w:sz w:val="24"/>
          <w:szCs w:val="24"/>
        </w:rPr>
        <w:t xml:space="preserve"> и внесения в него изменений, а также о составе и порядке подготовки плана его реализации.</w:t>
      </w:r>
    </w:p>
    <w:p w:rsidR="00054E7C" w:rsidRPr="00DD7450" w:rsidRDefault="00054E7C" w:rsidP="00DD7450">
      <w:pPr>
        <w:widowControl w:val="0"/>
        <w:numPr>
          <w:ilvl w:val="0"/>
          <w:numId w:val="7"/>
        </w:numPr>
        <w:tabs>
          <w:tab w:val="left" w:pos="993"/>
        </w:tabs>
        <w:autoSpaceDE w:val="0"/>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Признать утратившим силу Постановление № 48 от 06.12.202</w:t>
      </w:r>
      <w:r w:rsidR="00AE246E">
        <w:rPr>
          <w:rFonts w:ascii="Times New Roman" w:eastAsia="Times New Roman" w:hAnsi="Times New Roman" w:cs="Times New Roman"/>
          <w:color w:val="000000"/>
          <w:sz w:val="24"/>
          <w:szCs w:val="24"/>
        </w:rPr>
        <w:t>1</w:t>
      </w:r>
      <w:bookmarkStart w:id="2" w:name="_GoBack"/>
      <w:bookmarkEnd w:id="2"/>
      <w:r>
        <w:rPr>
          <w:rFonts w:ascii="Times New Roman" w:eastAsia="Times New Roman" w:hAnsi="Times New Roman" w:cs="Times New Roman"/>
          <w:color w:val="000000"/>
          <w:sz w:val="24"/>
          <w:szCs w:val="24"/>
        </w:rPr>
        <w:t xml:space="preserve"> г. «</w:t>
      </w:r>
      <w:r w:rsidRPr="00DD7450">
        <w:rPr>
          <w:rFonts w:ascii="Times New Roman" w:eastAsia="Times New Roman" w:hAnsi="Times New Roman" w:cs="Times New Roman"/>
          <w:bCs/>
          <w:color w:val="000000"/>
          <w:sz w:val="24"/>
          <w:szCs w:val="24"/>
        </w:rPr>
        <w:t xml:space="preserve">Об утверждении Положения о составе и порядке подготовки Генерального плана сельского поселения </w:t>
      </w:r>
      <w:r>
        <w:rPr>
          <w:rFonts w:ascii="Times New Roman" w:eastAsia="Times New Roman" w:hAnsi="Times New Roman" w:cs="Times New Roman"/>
          <w:bCs/>
          <w:color w:val="000000"/>
          <w:sz w:val="24"/>
          <w:szCs w:val="24"/>
        </w:rPr>
        <w:t xml:space="preserve">Старый Маклауш </w:t>
      </w:r>
      <w:r w:rsidRPr="00DD7450">
        <w:rPr>
          <w:rFonts w:ascii="Times New Roman" w:eastAsia="Times New Roman" w:hAnsi="Times New Roman" w:cs="Times New Roman"/>
          <w:bCs/>
          <w:color w:val="000000"/>
          <w:sz w:val="24"/>
          <w:szCs w:val="24"/>
        </w:rPr>
        <w:t xml:space="preserve">муниципального района Клявлинский Самарской области </w:t>
      </w:r>
      <w:r w:rsidRPr="00DD7450">
        <w:rPr>
          <w:rFonts w:ascii="Times New Roman" w:eastAsia="Times New Roman" w:hAnsi="Times New Roman" w:cs="Times New Roman"/>
          <w:color w:val="000000"/>
          <w:sz w:val="24"/>
          <w:szCs w:val="24"/>
        </w:rPr>
        <w:t>и внесения в него изменений, а также о составе и порядке подготовки плана его реализации</w:t>
      </w:r>
      <w:r>
        <w:rPr>
          <w:rFonts w:ascii="Times New Roman" w:eastAsia="Times New Roman" w:hAnsi="Times New Roman" w:cs="Times New Roman"/>
          <w:color w:val="000000"/>
          <w:sz w:val="24"/>
          <w:szCs w:val="24"/>
        </w:rPr>
        <w:t xml:space="preserve">». </w:t>
      </w:r>
    </w:p>
    <w:p w:rsidR="00DD7450" w:rsidRPr="00DD7450" w:rsidRDefault="00DD7450" w:rsidP="00DD7450">
      <w:pPr>
        <w:widowControl w:val="0"/>
        <w:numPr>
          <w:ilvl w:val="0"/>
          <w:numId w:val="7"/>
        </w:numPr>
        <w:tabs>
          <w:tab w:val="left" w:pos="993"/>
        </w:tabs>
        <w:autoSpaceDE w:val="0"/>
        <w:spacing w:after="0" w:line="360" w:lineRule="auto"/>
        <w:ind w:left="0" w:firstLine="709"/>
        <w:jc w:val="both"/>
        <w:rPr>
          <w:rFonts w:ascii="Times New Roman" w:eastAsia="Times New Roman" w:hAnsi="Times New Roman" w:cs="Times New Roman"/>
          <w:bCs/>
          <w:sz w:val="24"/>
          <w:szCs w:val="24"/>
        </w:rPr>
      </w:pPr>
      <w:r w:rsidRPr="00DD7450">
        <w:rPr>
          <w:rFonts w:ascii="Times New Roman" w:eastAsia="Times New Roman" w:hAnsi="Times New Roman" w:cs="Times New Roman"/>
          <w:sz w:val="24"/>
          <w:szCs w:val="24"/>
        </w:rPr>
        <w:t xml:space="preserve">Опубликовать настоящее постановление в газете «Вести сельского поселения </w:t>
      </w:r>
      <w:proofErr w:type="gramStart"/>
      <w:r w:rsidR="003F77BE">
        <w:rPr>
          <w:rFonts w:ascii="Times New Roman" w:eastAsia="Times New Roman" w:hAnsi="Times New Roman" w:cs="Times New Roman"/>
          <w:sz w:val="24"/>
          <w:szCs w:val="24"/>
        </w:rPr>
        <w:t>Старый</w:t>
      </w:r>
      <w:proofErr w:type="gramEnd"/>
      <w:r w:rsidR="003F77BE">
        <w:rPr>
          <w:rFonts w:ascii="Times New Roman" w:eastAsia="Times New Roman" w:hAnsi="Times New Roman" w:cs="Times New Roman"/>
          <w:sz w:val="24"/>
          <w:szCs w:val="24"/>
        </w:rPr>
        <w:t xml:space="preserve"> Маклауш</w:t>
      </w:r>
      <w:r w:rsidRPr="00DD7450">
        <w:rPr>
          <w:rFonts w:ascii="Times New Roman" w:eastAsia="Times New Roman" w:hAnsi="Times New Roman" w:cs="Times New Roman"/>
          <w:sz w:val="24"/>
          <w:szCs w:val="24"/>
        </w:rPr>
        <w:t>».</w:t>
      </w:r>
    </w:p>
    <w:p w:rsidR="00DD7450" w:rsidRPr="00DD7450" w:rsidRDefault="00DD7450" w:rsidP="00DD7450">
      <w:pPr>
        <w:numPr>
          <w:ilvl w:val="0"/>
          <w:numId w:val="7"/>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DD7450">
        <w:rPr>
          <w:rFonts w:ascii="Times New Roman" w:eastAsia="Times New Roman" w:hAnsi="Times New Roman" w:cs="Times New Roman"/>
          <w:sz w:val="24"/>
          <w:szCs w:val="24"/>
        </w:rPr>
        <w:t xml:space="preserve">Настоящее постановление вступает в силу со дня его подписания.  </w:t>
      </w:r>
    </w:p>
    <w:p w:rsidR="00DD7450" w:rsidRPr="00DD7450" w:rsidRDefault="00DD7450" w:rsidP="00DD7450">
      <w:pPr>
        <w:numPr>
          <w:ilvl w:val="0"/>
          <w:numId w:val="7"/>
        </w:numPr>
        <w:tabs>
          <w:tab w:val="left" w:pos="993"/>
        </w:tabs>
        <w:spacing w:after="0" w:line="360" w:lineRule="auto"/>
        <w:ind w:left="0" w:firstLine="709"/>
        <w:jc w:val="both"/>
        <w:rPr>
          <w:rFonts w:ascii="Times New Roman" w:eastAsia="Times New Roman" w:hAnsi="Times New Roman" w:cs="Times New Roman"/>
          <w:sz w:val="24"/>
          <w:szCs w:val="24"/>
        </w:rPr>
      </w:pPr>
      <w:proofErr w:type="gramStart"/>
      <w:r w:rsidRPr="00DD7450">
        <w:rPr>
          <w:rFonts w:ascii="Times New Roman" w:eastAsia="Times New Roman" w:hAnsi="Times New Roman" w:cs="Times New Roman"/>
          <w:sz w:val="24"/>
          <w:szCs w:val="24"/>
        </w:rPr>
        <w:t>Контроль за</w:t>
      </w:r>
      <w:proofErr w:type="gramEnd"/>
      <w:r w:rsidRPr="00DD7450">
        <w:rPr>
          <w:rFonts w:ascii="Times New Roman" w:eastAsia="Times New Roman" w:hAnsi="Times New Roman" w:cs="Times New Roman"/>
          <w:sz w:val="24"/>
          <w:szCs w:val="24"/>
        </w:rPr>
        <w:t xml:space="preserve"> исполнением настоящего постановления  оставляю за собой.   </w:t>
      </w:r>
    </w:p>
    <w:p w:rsidR="00DD7450" w:rsidRPr="00DD7450" w:rsidRDefault="00DD7450" w:rsidP="00DD7450">
      <w:pPr>
        <w:spacing w:after="0" w:line="240" w:lineRule="auto"/>
        <w:rPr>
          <w:rFonts w:ascii="Times New Roman" w:eastAsia="Times New Roman" w:hAnsi="Times New Roman" w:cs="Times New Roman"/>
          <w:sz w:val="24"/>
          <w:szCs w:val="24"/>
        </w:rPr>
      </w:pPr>
    </w:p>
    <w:p w:rsidR="00DD7450" w:rsidRPr="00DD7450" w:rsidRDefault="00DD7450" w:rsidP="00DD7450">
      <w:pPr>
        <w:spacing w:after="0" w:line="240" w:lineRule="auto"/>
        <w:rPr>
          <w:rFonts w:ascii="Times New Roman" w:eastAsia="Times New Roman" w:hAnsi="Times New Roman" w:cs="Times New Roman"/>
          <w:sz w:val="24"/>
          <w:szCs w:val="24"/>
        </w:rPr>
      </w:pPr>
    </w:p>
    <w:p w:rsidR="00DD7450" w:rsidRPr="00DD7450" w:rsidRDefault="00DD7450" w:rsidP="00DD7450">
      <w:pPr>
        <w:spacing w:after="0" w:line="240" w:lineRule="auto"/>
        <w:rPr>
          <w:rFonts w:ascii="Times New Roman" w:eastAsia="Times New Roman" w:hAnsi="Times New Roman" w:cs="Times New Roman"/>
          <w:sz w:val="24"/>
          <w:szCs w:val="24"/>
        </w:rPr>
      </w:pPr>
      <w:r w:rsidRPr="00DD7450">
        <w:rPr>
          <w:rFonts w:ascii="Times New Roman" w:eastAsia="Times New Roman" w:hAnsi="Times New Roman" w:cs="Times New Roman"/>
          <w:sz w:val="24"/>
          <w:szCs w:val="24"/>
        </w:rPr>
        <w:t xml:space="preserve">Глава сельского поселения </w:t>
      </w:r>
      <w:proofErr w:type="gramStart"/>
      <w:r w:rsidR="003F77BE">
        <w:rPr>
          <w:rFonts w:ascii="Times New Roman" w:eastAsia="Times New Roman" w:hAnsi="Times New Roman" w:cs="Times New Roman"/>
          <w:bCs/>
          <w:sz w:val="24"/>
          <w:szCs w:val="24"/>
        </w:rPr>
        <w:t>Старый</w:t>
      </w:r>
      <w:proofErr w:type="gramEnd"/>
      <w:r w:rsidR="003F77BE">
        <w:rPr>
          <w:rFonts w:ascii="Times New Roman" w:eastAsia="Times New Roman" w:hAnsi="Times New Roman" w:cs="Times New Roman"/>
          <w:bCs/>
          <w:sz w:val="24"/>
          <w:szCs w:val="24"/>
        </w:rPr>
        <w:t xml:space="preserve"> Маклауш</w:t>
      </w:r>
    </w:p>
    <w:p w:rsidR="00DD7450" w:rsidRPr="00DD7450" w:rsidRDefault="00DD7450" w:rsidP="00DD7450">
      <w:pPr>
        <w:spacing w:after="0" w:line="240" w:lineRule="auto"/>
        <w:rPr>
          <w:rFonts w:ascii="Times New Roman" w:eastAsia="Times New Roman" w:hAnsi="Times New Roman" w:cs="Times New Roman"/>
          <w:sz w:val="24"/>
          <w:szCs w:val="24"/>
        </w:rPr>
      </w:pPr>
      <w:r w:rsidRPr="00DD7450">
        <w:rPr>
          <w:rFonts w:ascii="Times New Roman" w:eastAsia="Times New Roman" w:hAnsi="Times New Roman" w:cs="Times New Roman"/>
          <w:sz w:val="24"/>
          <w:szCs w:val="24"/>
        </w:rPr>
        <w:t xml:space="preserve">муниципального района Клявлинский </w:t>
      </w:r>
    </w:p>
    <w:p w:rsidR="00DD7450" w:rsidRPr="00DD7450" w:rsidRDefault="00DD7450" w:rsidP="00DD7450">
      <w:pPr>
        <w:spacing w:after="0" w:line="240" w:lineRule="auto"/>
        <w:rPr>
          <w:rFonts w:ascii="Times New Roman" w:eastAsia="Times New Roman" w:hAnsi="Times New Roman" w:cs="Times New Roman"/>
          <w:sz w:val="24"/>
          <w:szCs w:val="24"/>
        </w:rPr>
      </w:pPr>
      <w:r w:rsidRPr="00DD7450">
        <w:rPr>
          <w:rFonts w:ascii="Times New Roman" w:eastAsia="Times New Roman" w:hAnsi="Times New Roman" w:cs="Times New Roman"/>
          <w:sz w:val="24"/>
          <w:szCs w:val="24"/>
        </w:rPr>
        <w:t xml:space="preserve">Самарской области                                                                                                   </w:t>
      </w:r>
      <w:r w:rsidR="003F77BE">
        <w:rPr>
          <w:rFonts w:ascii="Times New Roman" w:eastAsia="Times New Roman" w:hAnsi="Times New Roman" w:cs="Times New Roman"/>
          <w:sz w:val="24"/>
          <w:szCs w:val="24"/>
        </w:rPr>
        <w:t>В.Л. Михайлов</w:t>
      </w:r>
    </w:p>
    <w:p w:rsidR="00DD7450" w:rsidRPr="00DD7450" w:rsidRDefault="00DD7450" w:rsidP="00DD7450">
      <w:pPr>
        <w:spacing w:after="0" w:line="240" w:lineRule="auto"/>
        <w:rPr>
          <w:rFonts w:ascii="Times New Roman" w:eastAsia="Times New Roman" w:hAnsi="Times New Roman" w:cs="Times New Roman"/>
          <w:sz w:val="24"/>
          <w:szCs w:val="24"/>
        </w:rPr>
      </w:pPr>
    </w:p>
    <w:p w:rsidR="00DD7450" w:rsidRPr="00DD7450" w:rsidRDefault="00DD7450" w:rsidP="00DD7450">
      <w:pPr>
        <w:spacing w:after="0" w:line="240" w:lineRule="auto"/>
        <w:rPr>
          <w:rFonts w:ascii="Times New Roman" w:eastAsia="Times New Roman" w:hAnsi="Times New Roman" w:cs="Times New Roman"/>
          <w:sz w:val="24"/>
          <w:szCs w:val="24"/>
        </w:rPr>
      </w:pPr>
    </w:p>
    <w:p w:rsidR="00DD7450" w:rsidRPr="00DD7450" w:rsidRDefault="00DD7450" w:rsidP="00DD7450">
      <w:pPr>
        <w:spacing w:after="0" w:line="240" w:lineRule="auto"/>
        <w:rPr>
          <w:rFonts w:ascii="Times New Roman" w:eastAsia="Times New Roman" w:hAnsi="Times New Roman" w:cs="Times New Roman"/>
          <w:sz w:val="24"/>
          <w:szCs w:val="24"/>
        </w:rPr>
      </w:pPr>
    </w:p>
    <w:p w:rsidR="00DD7450" w:rsidRPr="00DD7450" w:rsidRDefault="00DD7450" w:rsidP="003F77BE">
      <w:pPr>
        <w:spacing w:after="0" w:line="240" w:lineRule="auto"/>
        <w:ind w:left="4820"/>
        <w:jc w:val="right"/>
        <w:rPr>
          <w:rFonts w:ascii="Times New Roman" w:eastAsia="Times New Roman" w:hAnsi="Times New Roman" w:cs="Times New Roman"/>
          <w:sz w:val="24"/>
          <w:szCs w:val="24"/>
        </w:rPr>
      </w:pPr>
      <w:r w:rsidRPr="00DD7450">
        <w:rPr>
          <w:rFonts w:ascii="Times New Roman" w:eastAsia="Times New Roman" w:hAnsi="Times New Roman" w:cs="Times New Roman"/>
          <w:sz w:val="24"/>
          <w:szCs w:val="24"/>
        </w:rPr>
        <w:t xml:space="preserve">УТВЕРЖДЁН </w:t>
      </w:r>
    </w:p>
    <w:p w:rsidR="00DD7450" w:rsidRPr="00DD7450" w:rsidRDefault="00DD7450" w:rsidP="003F77BE">
      <w:pPr>
        <w:spacing w:after="0" w:line="240" w:lineRule="auto"/>
        <w:ind w:left="4820"/>
        <w:jc w:val="right"/>
        <w:rPr>
          <w:rFonts w:ascii="Times New Roman" w:eastAsia="Times New Roman" w:hAnsi="Times New Roman" w:cs="Times New Roman"/>
          <w:sz w:val="24"/>
          <w:szCs w:val="24"/>
        </w:rPr>
      </w:pPr>
      <w:r w:rsidRPr="00DD7450">
        <w:rPr>
          <w:rFonts w:ascii="Times New Roman" w:eastAsia="Times New Roman" w:hAnsi="Times New Roman" w:cs="Times New Roman"/>
          <w:sz w:val="24"/>
          <w:szCs w:val="24"/>
        </w:rPr>
        <w:t xml:space="preserve">постановлением Администрации сельского поселения </w:t>
      </w:r>
      <w:proofErr w:type="gramStart"/>
      <w:r w:rsidR="003F77BE">
        <w:rPr>
          <w:rFonts w:ascii="Times New Roman" w:eastAsia="Times New Roman" w:hAnsi="Times New Roman" w:cs="Times New Roman"/>
          <w:sz w:val="24"/>
          <w:szCs w:val="24"/>
        </w:rPr>
        <w:t>Старый</w:t>
      </w:r>
      <w:proofErr w:type="gramEnd"/>
      <w:r w:rsidR="003F77BE">
        <w:rPr>
          <w:rFonts w:ascii="Times New Roman" w:eastAsia="Times New Roman" w:hAnsi="Times New Roman" w:cs="Times New Roman"/>
          <w:sz w:val="24"/>
          <w:szCs w:val="24"/>
        </w:rPr>
        <w:t xml:space="preserve"> Маклауш</w:t>
      </w:r>
      <w:r>
        <w:rPr>
          <w:rFonts w:ascii="Times New Roman" w:eastAsia="Times New Roman" w:hAnsi="Times New Roman" w:cs="Times New Roman"/>
          <w:sz w:val="24"/>
          <w:szCs w:val="24"/>
        </w:rPr>
        <w:t xml:space="preserve"> </w:t>
      </w:r>
      <w:r w:rsidRPr="00DD7450">
        <w:rPr>
          <w:rFonts w:ascii="Times New Roman" w:eastAsia="Times New Roman" w:hAnsi="Times New Roman" w:cs="Times New Roman"/>
          <w:sz w:val="24"/>
          <w:szCs w:val="24"/>
        </w:rPr>
        <w:t xml:space="preserve">муниципального района Клявлинский Самарской области </w:t>
      </w:r>
    </w:p>
    <w:p w:rsidR="00DD7450" w:rsidRPr="00DD7450" w:rsidRDefault="00DD7450" w:rsidP="003F77BE">
      <w:pPr>
        <w:spacing w:after="0" w:line="240" w:lineRule="auto"/>
        <w:ind w:left="48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054E7C">
        <w:rPr>
          <w:rFonts w:ascii="Times New Roman" w:eastAsia="Times New Roman" w:hAnsi="Times New Roman" w:cs="Times New Roman"/>
          <w:sz w:val="24"/>
          <w:szCs w:val="24"/>
        </w:rPr>
        <w:t>20.01.2022</w:t>
      </w:r>
      <w:r w:rsidRPr="00DD7450">
        <w:rPr>
          <w:rFonts w:ascii="Times New Roman" w:eastAsia="Times New Roman" w:hAnsi="Times New Roman" w:cs="Times New Roman"/>
          <w:sz w:val="24"/>
          <w:szCs w:val="24"/>
        </w:rPr>
        <w:t xml:space="preserve"> г. № </w:t>
      </w:r>
      <w:r w:rsidR="00054E7C">
        <w:rPr>
          <w:rFonts w:ascii="Times New Roman" w:eastAsia="Times New Roman" w:hAnsi="Times New Roman" w:cs="Times New Roman"/>
          <w:sz w:val="24"/>
          <w:szCs w:val="24"/>
        </w:rPr>
        <w:t>04</w:t>
      </w:r>
    </w:p>
    <w:p w:rsidR="00054E7C" w:rsidRPr="00054E7C" w:rsidRDefault="00054E7C" w:rsidP="00054E7C">
      <w:pPr>
        <w:widowControl w:val="0"/>
        <w:spacing w:after="0"/>
        <w:jc w:val="center"/>
        <w:rPr>
          <w:rFonts w:ascii="Times New Roman" w:eastAsia="Times New Roman" w:hAnsi="Times New Roman" w:cs="Times New Roman"/>
          <w:b/>
          <w:bCs/>
          <w:color w:val="000000"/>
          <w:sz w:val="24"/>
          <w:szCs w:val="24"/>
        </w:rPr>
      </w:pPr>
      <w:r w:rsidRPr="00054E7C">
        <w:rPr>
          <w:rFonts w:ascii="Times New Roman" w:eastAsia="Times New Roman" w:hAnsi="Times New Roman" w:cs="Times New Roman"/>
          <w:b/>
          <w:bCs/>
          <w:color w:val="000000"/>
          <w:sz w:val="24"/>
          <w:szCs w:val="24"/>
        </w:rPr>
        <w:t xml:space="preserve">Положение </w:t>
      </w:r>
    </w:p>
    <w:p w:rsidR="00054E7C" w:rsidRPr="00054E7C" w:rsidRDefault="00054E7C" w:rsidP="00054E7C">
      <w:pPr>
        <w:widowControl w:val="0"/>
        <w:spacing w:after="0"/>
        <w:jc w:val="center"/>
        <w:rPr>
          <w:rFonts w:ascii="Times New Roman" w:eastAsia="Times New Roman" w:hAnsi="Times New Roman" w:cs="Times New Roman"/>
          <w:b/>
          <w:bCs/>
          <w:color w:val="000000"/>
          <w:sz w:val="24"/>
          <w:szCs w:val="24"/>
        </w:rPr>
      </w:pPr>
      <w:r w:rsidRPr="00054E7C">
        <w:rPr>
          <w:rFonts w:ascii="Times New Roman" w:eastAsia="Times New Roman" w:hAnsi="Times New Roman" w:cs="Times New Roman"/>
          <w:b/>
          <w:bCs/>
          <w:color w:val="000000"/>
          <w:sz w:val="24"/>
          <w:szCs w:val="24"/>
        </w:rPr>
        <w:t xml:space="preserve">о составе и порядке подготовки Генерального плана сельского поселения </w:t>
      </w:r>
    </w:p>
    <w:p w:rsidR="00054E7C" w:rsidRPr="00054E7C" w:rsidRDefault="00054E7C" w:rsidP="00054E7C">
      <w:pPr>
        <w:widowControl w:val="0"/>
        <w:spacing w:after="0"/>
        <w:jc w:val="center"/>
        <w:rPr>
          <w:rFonts w:ascii="Times New Roman" w:eastAsia="Times New Roman" w:hAnsi="Times New Roman" w:cs="Times New Roman"/>
          <w:b/>
          <w:bCs/>
          <w:color w:val="000000"/>
          <w:sz w:val="24"/>
          <w:szCs w:val="24"/>
        </w:rPr>
      </w:pPr>
      <w:proofErr w:type="gramStart"/>
      <w:r>
        <w:rPr>
          <w:rFonts w:ascii="Times New Roman" w:eastAsia="Times New Roman" w:hAnsi="Times New Roman" w:cs="Times New Roman"/>
          <w:b/>
          <w:bCs/>
          <w:color w:val="000000"/>
          <w:sz w:val="24"/>
          <w:szCs w:val="24"/>
        </w:rPr>
        <w:t>Старый</w:t>
      </w:r>
      <w:proofErr w:type="gramEnd"/>
      <w:r>
        <w:rPr>
          <w:rFonts w:ascii="Times New Roman" w:eastAsia="Times New Roman" w:hAnsi="Times New Roman" w:cs="Times New Roman"/>
          <w:b/>
          <w:bCs/>
          <w:color w:val="000000"/>
          <w:sz w:val="24"/>
          <w:szCs w:val="24"/>
        </w:rPr>
        <w:t xml:space="preserve"> Маклауш</w:t>
      </w:r>
      <w:r w:rsidRPr="00054E7C">
        <w:rPr>
          <w:rFonts w:ascii="Times New Roman" w:eastAsia="Times New Roman" w:hAnsi="Times New Roman" w:cs="Times New Roman"/>
          <w:b/>
          <w:bCs/>
          <w:color w:val="000000"/>
          <w:sz w:val="24"/>
          <w:szCs w:val="24"/>
        </w:rPr>
        <w:t xml:space="preserve"> муниципального района Клявлинский Самарской области</w:t>
      </w:r>
    </w:p>
    <w:p w:rsidR="00054E7C" w:rsidRPr="00054E7C" w:rsidRDefault="00054E7C" w:rsidP="00054E7C">
      <w:pPr>
        <w:widowControl w:val="0"/>
        <w:spacing w:after="260"/>
        <w:jc w:val="center"/>
        <w:rPr>
          <w:rFonts w:ascii="Times New Roman" w:eastAsia="Times New Roman" w:hAnsi="Times New Roman" w:cs="Times New Roman"/>
          <w:sz w:val="24"/>
          <w:szCs w:val="24"/>
        </w:rPr>
      </w:pPr>
      <w:r w:rsidRPr="00054E7C">
        <w:rPr>
          <w:rFonts w:ascii="Times New Roman" w:eastAsia="Times New Roman" w:hAnsi="Times New Roman" w:cs="Times New Roman"/>
          <w:b/>
          <w:bCs/>
          <w:color w:val="000000"/>
          <w:sz w:val="24"/>
          <w:szCs w:val="24"/>
        </w:rPr>
        <w:t>и внесения в него изменений, а также о составе, порядке подготовки плана реализации</w:t>
      </w:r>
      <w:r w:rsidRPr="00054E7C">
        <w:rPr>
          <w:rFonts w:ascii="Times New Roman" w:eastAsia="Times New Roman" w:hAnsi="Times New Roman" w:cs="Times New Roman"/>
          <w:b/>
          <w:bCs/>
          <w:color w:val="000000"/>
          <w:sz w:val="24"/>
          <w:szCs w:val="24"/>
        </w:rPr>
        <w:br/>
        <w:t>Генерального плана</w:t>
      </w:r>
    </w:p>
    <w:p w:rsidR="00054E7C" w:rsidRPr="00054E7C" w:rsidRDefault="00054E7C" w:rsidP="00054E7C">
      <w:pPr>
        <w:keepNext/>
        <w:keepLines/>
        <w:widowControl w:val="0"/>
        <w:numPr>
          <w:ilvl w:val="0"/>
          <w:numId w:val="8"/>
        </w:numPr>
        <w:tabs>
          <w:tab w:val="left" w:pos="522"/>
        </w:tabs>
        <w:spacing w:after="260" w:line="240" w:lineRule="auto"/>
        <w:jc w:val="center"/>
        <w:outlineLvl w:val="3"/>
        <w:rPr>
          <w:rFonts w:ascii="Times New Roman" w:eastAsia="Times New Roman" w:hAnsi="Times New Roman" w:cs="Times New Roman"/>
          <w:b/>
          <w:bCs/>
          <w:sz w:val="24"/>
          <w:szCs w:val="24"/>
        </w:rPr>
      </w:pPr>
      <w:bookmarkStart w:id="3" w:name="bookmark10"/>
      <w:bookmarkStart w:id="4" w:name="bookmark11"/>
      <w:r w:rsidRPr="00054E7C">
        <w:rPr>
          <w:rFonts w:ascii="Times New Roman" w:eastAsia="Times New Roman" w:hAnsi="Times New Roman" w:cs="Times New Roman"/>
          <w:b/>
          <w:bCs/>
          <w:color w:val="000000"/>
          <w:sz w:val="24"/>
          <w:szCs w:val="24"/>
        </w:rPr>
        <w:t>Общие положения</w:t>
      </w:r>
      <w:bookmarkEnd w:id="3"/>
      <w:bookmarkEnd w:id="4"/>
    </w:p>
    <w:p w:rsidR="00054E7C" w:rsidRPr="00054E7C" w:rsidRDefault="00054E7C" w:rsidP="00054E7C">
      <w:pPr>
        <w:widowControl w:val="0"/>
        <w:numPr>
          <w:ilvl w:val="1"/>
          <w:numId w:val="8"/>
        </w:numPr>
        <w:tabs>
          <w:tab w:val="left" w:pos="567"/>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 xml:space="preserve">Настоящее Положение о составе и порядке подготовки Генерального плана сельского поселения </w:t>
      </w:r>
      <w:r>
        <w:rPr>
          <w:rFonts w:ascii="Times New Roman" w:eastAsia="Times New Roman" w:hAnsi="Times New Roman" w:cs="Times New Roman"/>
          <w:color w:val="000000"/>
          <w:sz w:val="24"/>
          <w:szCs w:val="24"/>
        </w:rPr>
        <w:t>Старый Маклауш</w:t>
      </w:r>
      <w:r w:rsidRPr="00054E7C">
        <w:rPr>
          <w:rFonts w:ascii="Times New Roman" w:eastAsia="Times New Roman" w:hAnsi="Times New Roman" w:cs="Times New Roman"/>
          <w:color w:val="000000"/>
          <w:sz w:val="24"/>
          <w:szCs w:val="24"/>
        </w:rPr>
        <w:t xml:space="preserve"> муниципального района Клявлинский Самарской области и внесения в него изменений, а также о составе и порядке подготовки плана его реализации (далее - Положение) разработано в соответствии с Градостроительным кодексом Российской Федерации.</w:t>
      </w:r>
    </w:p>
    <w:p w:rsidR="00054E7C" w:rsidRPr="00054E7C" w:rsidRDefault="00054E7C" w:rsidP="00054E7C">
      <w:pPr>
        <w:widowControl w:val="0"/>
        <w:numPr>
          <w:ilvl w:val="1"/>
          <w:numId w:val="8"/>
        </w:numPr>
        <w:tabs>
          <w:tab w:val="left" w:pos="567"/>
          <w:tab w:val="left" w:pos="1216"/>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 xml:space="preserve">Положение определяет состав и порядок подготовки Генерального плана сельского поселения </w:t>
      </w:r>
      <w:r>
        <w:rPr>
          <w:rFonts w:ascii="Times New Roman" w:eastAsia="Times New Roman" w:hAnsi="Times New Roman" w:cs="Times New Roman"/>
          <w:color w:val="000000"/>
          <w:sz w:val="24"/>
          <w:szCs w:val="24"/>
        </w:rPr>
        <w:t>Старый Маклауш</w:t>
      </w:r>
      <w:r w:rsidRPr="00054E7C">
        <w:rPr>
          <w:rFonts w:ascii="Times New Roman" w:eastAsia="Times New Roman" w:hAnsi="Times New Roman" w:cs="Times New Roman"/>
          <w:color w:val="000000"/>
          <w:sz w:val="24"/>
          <w:szCs w:val="24"/>
        </w:rPr>
        <w:t>, порядок подготовки и внесения в него изменений, а также состав, порядок подготовки плана его реализации.</w:t>
      </w:r>
    </w:p>
    <w:p w:rsidR="00054E7C" w:rsidRPr="00054E7C" w:rsidRDefault="00054E7C" w:rsidP="00054E7C">
      <w:pPr>
        <w:widowControl w:val="0"/>
        <w:numPr>
          <w:ilvl w:val="1"/>
          <w:numId w:val="8"/>
        </w:numPr>
        <w:tabs>
          <w:tab w:val="left" w:pos="567"/>
        </w:tabs>
        <w:spacing w:after="26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054E7C" w:rsidRPr="00054E7C" w:rsidRDefault="00054E7C" w:rsidP="00054E7C">
      <w:pPr>
        <w:keepNext/>
        <w:keepLines/>
        <w:widowControl w:val="0"/>
        <w:numPr>
          <w:ilvl w:val="0"/>
          <w:numId w:val="8"/>
        </w:numPr>
        <w:tabs>
          <w:tab w:val="left" w:pos="316"/>
        </w:tabs>
        <w:spacing w:after="260" w:line="240" w:lineRule="auto"/>
        <w:jc w:val="center"/>
        <w:outlineLvl w:val="3"/>
        <w:rPr>
          <w:rFonts w:ascii="Times New Roman" w:eastAsia="Times New Roman" w:hAnsi="Times New Roman" w:cs="Times New Roman"/>
          <w:b/>
          <w:bCs/>
          <w:sz w:val="24"/>
          <w:szCs w:val="24"/>
        </w:rPr>
      </w:pPr>
      <w:bookmarkStart w:id="5" w:name="bookmark12"/>
      <w:bookmarkStart w:id="6" w:name="bookmark13"/>
      <w:r w:rsidRPr="00054E7C">
        <w:rPr>
          <w:rFonts w:ascii="Times New Roman" w:eastAsia="Times New Roman" w:hAnsi="Times New Roman" w:cs="Times New Roman"/>
          <w:b/>
          <w:bCs/>
          <w:color w:val="000000"/>
          <w:sz w:val="24"/>
          <w:szCs w:val="24"/>
        </w:rPr>
        <w:t>Состав документов территориального планирования</w:t>
      </w:r>
      <w:bookmarkEnd w:id="5"/>
      <w:bookmarkEnd w:id="6"/>
    </w:p>
    <w:p w:rsidR="00054E7C" w:rsidRPr="00054E7C" w:rsidRDefault="00054E7C" w:rsidP="00054E7C">
      <w:pPr>
        <w:widowControl w:val="0"/>
        <w:numPr>
          <w:ilvl w:val="1"/>
          <w:numId w:val="8"/>
        </w:numPr>
        <w:tabs>
          <w:tab w:val="left" w:pos="567"/>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 xml:space="preserve">Документом территориального планирования сельского поселения </w:t>
      </w:r>
      <w:r>
        <w:rPr>
          <w:rFonts w:ascii="Times New Roman" w:eastAsia="Times New Roman" w:hAnsi="Times New Roman" w:cs="Times New Roman"/>
          <w:color w:val="000000"/>
          <w:sz w:val="24"/>
          <w:szCs w:val="24"/>
        </w:rPr>
        <w:t>Старый Маклауш</w:t>
      </w:r>
      <w:r w:rsidRPr="00054E7C">
        <w:rPr>
          <w:rFonts w:ascii="Times New Roman" w:eastAsia="Times New Roman" w:hAnsi="Times New Roman" w:cs="Times New Roman"/>
          <w:color w:val="000000"/>
          <w:sz w:val="24"/>
          <w:szCs w:val="24"/>
        </w:rPr>
        <w:t xml:space="preserve"> (далее - поселение) является Генеральный план сельского поселения </w:t>
      </w:r>
      <w:r>
        <w:rPr>
          <w:rFonts w:ascii="Times New Roman" w:eastAsia="Times New Roman" w:hAnsi="Times New Roman" w:cs="Times New Roman"/>
          <w:color w:val="000000"/>
          <w:sz w:val="24"/>
          <w:szCs w:val="24"/>
        </w:rPr>
        <w:t>Старый Маклауш</w:t>
      </w:r>
      <w:r w:rsidRPr="00054E7C">
        <w:rPr>
          <w:rFonts w:ascii="Times New Roman" w:eastAsia="Times New Roman" w:hAnsi="Times New Roman" w:cs="Times New Roman"/>
          <w:color w:val="000000"/>
          <w:sz w:val="24"/>
          <w:szCs w:val="24"/>
        </w:rPr>
        <w:t xml:space="preserve"> (далее - Генеральный план).</w:t>
      </w:r>
    </w:p>
    <w:p w:rsidR="00054E7C" w:rsidRPr="00054E7C" w:rsidRDefault="00054E7C" w:rsidP="00054E7C">
      <w:pPr>
        <w:widowControl w:val="0"/>
        <w:numPr>
          <w:ilvl w:val="1"/>
          <w:numId w:val="8"/>
        </w:numPr>
        <w:tabs>
          <w:tab w:val="left" w:pos="567"/>
        </w:tabs>
        <w:spacing w:after="0" w:line="240" w:lineRule="auto"/>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Генеральный план содержит:</w:t>
      </w:r>
    </w:p>
    <w:p w:rsidR="00054E7C" w:rsidRPr="00054E7C" w:rsidRDefault="00054E7C" w:rsidP="00054E7C">
      <w:pPr>
        <w:widowControl w:val="0"/>
        <w:numPr>
          <w:ilvl w:val="2"/>
          <w:numId w:val="8"/>
        </w:numPr>
        <w:tabs>
          <w:tab w:val="left" w:pos="567"/>
          <w:tab w:val="left" w:pos="1342"/>
        </w:tabs>
        <w:spacing w:after="0" w:line="240" w:lineRule="auto"/>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положение о территориальном планировании;</w:t>
      </w:r>
    </w:p>
    <w:p w:rsidR="00054E7C" w:rsidRPr="00054E7C" w:rsidRDefault="00054E7C" w:rsidP="00054E7C">
      <w:pPr>
        <w:widowControl w:val="0"/>
        <w:numPr>
          <w:ilvl w:val="2"/>
          <w:numId w:val="8"/>
        </w:numPr>
        <w:tabs>
          <w:tab w:val="left" w:pos="567"/>
          <w:tab w:val="left" w:pos="1342"/>
        </w:tabs>
        <w:spacing w:after="0" w:line="240" w:lineRule="auto"/>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карту планируемого размещения объектов местного значения поселения;</w:t>
      </w:r>
    </w:p>
    <w:p w:rsidR="00054E7C" w:rsidRPr="00054E7C" w:rsidRDefault="00054E7C" w:rsidP="00054E7C">
      <w:pPr>
        <w:widowControl w:val="0"/>
        <w:numPr>
          <w:ilvl w:val="2"/>
          <w:numId w:val="8"/>
        </w:numPr>
        <w:tabs>
          <w:tab w:val="left" w:pos="567"/>
          <w:tab w:val="left" w:pos="1331"/>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карту границ населенных пунктов (в том числе границ образуемых населенных пунктов), входящих в состав поселения;</w:t>
      </w:r>
    </w:p>
    <w:p w:rsidR="00054E7C" w:rsidRPr="00054E7C" w:rsidRDefault="00054E7C" w:rsidP="00054E7C">
      <w:pPr>
        <w:widowControl w:val="0"/>
        <w:numPr>
          <w:ilvl w:val="2"/>
          <w:numId w:val="8"/>
        </w:numPr>
        <w:tabs>
          <w:tab w:val="left" w:pos="567"/>
          <w:tab w:val="left" w:pos="1382"/>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карту функциональных зон поселения.</w:t>
      </w:r>
    </w:p>
    <w:p w:rsidR="00054E7C" w:rsidRPr="00054E7C" w:rsidRDefault="00054E7C" w:rsidP="00054E7C">
      <w:pPr>
        <w:widowControl w:val="0"/>
        <w:numPr>
          <w:ilvl w:val="1"/>
          <w:numId w:val="8"/>
        </w:numPr>
        <w:tabs>
          <w:tab w:val="left" w:pos="567"/>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Положение о территориальном планировании, содержащееся в Генеральном плане, включает в себя:</w:t>
      </w:r>
    </w:p>
    <w:p w:rsidR="00054E7C" w:rsidRPr="00054E7C" w:rsidRDefault="00054E7C" w:rsidP="00054E7C">
      <w:pPr>
        <w:widowControl w:val="0"/>
        <w:numPr>
          <w:ilvl w:val="0"/>
          <w:numId w:val="9"/>
        </w:numPr>
        <w:tabs>
          <w:tab w:val="left" w:pos="567"/>
        </w:tabs>
        <w:spacing w:after="0" w:line="240" w:lineRule="auto"/>
        <w:jc w:val="both"/>
        <w:rPr>
          <w:rFonts w:ascii="Times New Roman" w:eastAsia="Times New Roman" w:hAnsi="Times New Roman" w:cs="Times New Roman"/>
          <w:sz w:val="24"/>
          <w:szCs w:val="24"/>
        </w:rPr>
      </w:pPr>
      <w:proofErr w:type="gramStart"/>
      <w:r w:rsidRPr="00054E7C">
        <w:rPr>
          <w:rFonts w:ascii="Times New Roman" w:eastAsia="Times New Roman" w:hAnsi="Times New Roman" w:cs="Times New Roman"/>
          <w:color w:val="000000"/>
          <w:sz w:val="24"/>
          <w:szCs w:val="24"/>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w:t>
      </w:r>
      <w:proofErr w:type="gramEnd"/>
      <w:r w:rsidRPr="00054E7C">
        <w:rPr>
          <w:rFonts w:ascii="Times New Roman" w:eastAsia="Times New Roman" w:hAnsi="Times New Roman" w:cs="Times New Roman"/>
          <w:color w:val="000000"/>
          <w:sz w:val="24"/>
          <w:szCs w:val="24"/>
        </w:rPr>
        <w:t xml:space="preserve">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54E7C" w:rsidRPr="00054E7C" w:rsidRDefault="00054E7C" w:rsidP="00054E7C">
      <w:pPr>
        <w:widowControl w:val="0"/>
        <w:numPr>
          <w:ilvl w:val="0"/>
          <w:numId w:val="9"/>
        </w:numPr>
        <w:tabs>
          <w:tab w:val="left" w:pos="426"/>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 xml:space="preserve">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w:t>
      </w:r>
      <w:r w:rsidRPr="00054E7C">
        <w:rPr>
          <w:rFonts w:ascii="Times New Roman" w:eastAsia="Times New Roman" w:hAnsi="Times New Roman" w:cs="Times New Roman"/>
          <w:color w:val="000000"/>
          <w:sz w:val="24"/>
          <w:szCs w:val="24"/>
        </w:rPr>
        <w:lastRenderedPageBreak/>
        <w:t>значения, за исключением линейных объектов.</w:t>
      </w:r>
    </w:p>
    <w:p w:rsidR="00054E7C" w:rsidRPr="00054E7C" w:rsidRDefault="00054E7C" w:rsidP="00054E7C">
      <w:pPr>
        <w:widowControl w:val="0"/>
        <w:numPr>
          <w:ilvl w:val="1"/>
          <w:numId w:val="9"/>
        </w:numPr>
        <w:tabs>
          <w:tab w:val="left" w:pos="426"/>
          <w:tab w:val="left" w:pos="1165"/>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На указанных в подпунктах 2.2.2 - 2.2.4 пункта 2.2. настоящего Положения картах соответственно отображаются:</w:t>
      </w:r>
    </w:p>
    <w:p w:rsidR="00054E7C" w:rsidRPr="00054E7C" w:rsidRDefault="00054E7C" w:rsidP="00054E7C">
      <w:pPr>
        <w:widowControl w:val="0"/>
        <w:numPr>
          <w:ilvl w:val="0"/>
          <w:numId w:val="10"/>
        </w:numPr>
        <w:tabs>
          <w:tab w:val="left" w:pos="426"/>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планируемые для размещения объекты местного значения поселения, относящиеся к следующим областям:</w:t>
      </w:r>
    </w:p>
    <w:p w:rsidR="00054E7C" w:rsidRPr="00054E7C" w:rsidRDefault="00054E7C" w:rsidP="00054E7C">
      <w:pPr>
        <w:widowControl w:val="0"/>
        <w:tabs>
          <w:tab w:val="left" w:pos="426"/>
        </w:tabs>
        <w:spacing w:after="0"/>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а)</w:t>
      </w:r>
      <w:r w:rsidRPr="00054E7C">
        <w:rPr>
          <w:rFonts w:ascii="Times New Roman" w:eastAsia="Times New Roman" w:hAnsi="Times New Roman" w:cs="Times New Roman"/>
          <w:color w:val="000000"/>
          <w:sz w:val="24"/>
          <w:szCs w:val="24"/>
        </w:rPr>
        <w:tab/>
        <w:t>электро-, тепл</w:t>
      </w:r>
      <w:proofErr w:type="gramStart"/>
      <w:r w:rsidRPr="00054E7C">
        <w:rPr>
          <w:rFonts w:ascii="Times New Roman" w:eastAsia="Times New Roman" w:hAnsi="Times New Roman" w:cs="Times New Roman"/>
          <w:color w:val="000000"/>
          <w:sz w:val="24"/>
          <w:szCs w:val="24"/>
        </w:rPr>
        <w:t>о-</w:t>
      </w:r>
      <w:proofErr w:type="gramEnd"/>
      <w:r w:rsidRPr="00054E7C">
        <w:rPr>
          <w:rFonts w:ascii="Times New Roman" w:eastAsia="Times New Roman" w:hAnsi="Times New Roman" w:cs="Times New Roman"/>
          <w:color w:val="000000"/>
          <w:sz w:val="24"/>
          <w:szCs w:val="24"/>
        </w:rPr>
        <w:t>, газо- и водоснабжение населения, водоотведение;</w:t>
      </w:r>
    </w:p>
    <w:p w:rsidR="00054E7C" w:rsidRPr="00054E7C" w:rsidRDefault="00054E7C" w:rsidP="00054E7C">
      <w:pPr>
        <w:widowControl w:val="0"/>
        <w:tabs>
          <w:tab w:val="left" w:pos="426"/>
        </w:tabs>
        <w:spacing w:after="0"/>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б)</w:t>
      </w:r>
      <w:r w:rsidRPr="00054E7C">
        <w:rPr>
          <w:rFonts w:ascii="Times New Roman" w:eastAsia="Times New Roman" w:hAnsi="Times New Roman" w:cs="Times New Roman"/>
          <w:color w:val="000000"/>
          <w:sz w:val="24"/>
          <w:szCs w:val="24"/>
        </w:rPr>
        <w:tab/>
        <w:t>автомобильные дороги местного значения;</w:t>
      </w:r>
    </w:p>
    <w:p w:rsidR="00054E7C" w:rsidRPr="00054E7C" w:rsidRDefault="00054E7C" w:rsidP="00054E7C">
      <w:pPr>
        <w:widowControl w:val="0"/>
        <w:tabs>
          <w:tab w:val="left" w:pos="426"/>
        </w:tabs>
        <w:spacing w:after="0"/>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в)</w:t>
      </w:r>
      <w:r w:rsidRPr="00054E7C">
        <w:rPr>
          <w:rFonts w:ascii="Times New Roman" w:eastAsia="Times New Roman" w:hAnsi="Times New Roman" w:cs="Times New Roman"/>
          <w:color w:val="000000"/>
          <w:sz w:val="24"/>
          <w:szCs w:val="24"/>
        </w:rPr>
        <w:tab/>
        <w:t>иные области в связи с решением вопросов местного значения поселения,</w:t>
      </w:r>
    </w:p>
    <w:p w:rsidR="00054E7C" w:rsidRPr="00054E7C" w:rsidRDefault="00054E7C" w:rsidP="00054E7C">
      <w:pPr>
        <w:widowControl w:val="0"/>
        <w:numPr>
          <w:ilvl w:val="0"/>
          <w:numId w:val="10"/>
        </w:numPr>
        <w:tabs>
          <w:tab w:val="left" w:pos="426"/>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границы населенных пунктов (в том числе границы образуемых населенных пунктов), входящих в состав поселения;</w:t>
      </w:r>
    </w:p>
    <w:p w:rsidR="00054E7C" w:rsidRPr="00054E7C" w:rsidRDefault="00054E7C" w:rsidP="00054E7C">
      <w:pPr>
        <w:widowControl w:val="0"/>
        <w:numPr>
          <w:ilvl w:val="0"/>
          <w:numId w:val="10"/>
        </w:numPr>
        <w:tabs>
          <w:tab w:val="left" w:pos="426"/>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54E7C" w:rsidRPr="00054E7C" w:rsidRDefault="00054E7C" w:rsidP="00054E7C">
      <w:pPr>
        <w:widowControl w:val="0"/>
        <w:numPr>
          <w:ilvl w:val="1"/>
          <w:numId w:val="9"/>
        </w:numPr>
        <w:tabs>
          <w:tab w:val="left" w:pos="426"/>
          <w:tab w:val="left" w:pos="1152"/>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 xml:space="preserve">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населенных пунктов. </w:t>
      </w:r>
      <w:proofErr w:type="gramStart"/>
      <w:r w:rsidRPr="00054E7C">
        <w:rPr>
          <w:rFonts w:ascii="Times New Roman" w:eastAsia="Times New Roman" w:hAnsi="Times New Roman" w:cs="Times New Roman"/>
          <w:color w:val="000000"/>
          <w:sz w:val="24"/>
          <w:szCs w:val="24"/>
        </w:rPr>
        <w:t>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054E7C">
        <w:rPr>
          <w:rFonts w:ascii="Times New Roman" w:eastAsia="Times New Roman" w:hAnsi="Times New Roman" w:cs="Times New Roman"/>
          <w:color w:val="000000"/>
          <w:sz w:val="24"/>
          <w:szCs w:val="24"/>
        </w:rPr>
        <w:t xml:space="preserve"> с ним, предоставления сведений, содержащихся в Едином государственном реестре недвижимости.</w:t>
      </w:r>
    </w:p>
    <w:p w:rsidR="00054E7C" w:rsidRPr="00054E7C" w:rsidRDefault="00054E7C" w:rsidP="00054E7C">
      <w:pPr>
        <w:widowControl w:val="0"/>
        <w:numPr>
          <w:ilvl w:val="1"/>
          <w:numId w:val="9"/>
        </w:numPr>
        <w:tabs>
          <w:tab w:val="left" w:pos="426"/>
          <w:tab w:val="left" w:pos="1137"/>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К Генеральному плану прилагаются материалы по ее обоснованию в текстовой форме и в виде карт.</w:t>
      </w:r>
    </w:p>
    <w:p w:rsidR="00054E7C" w:rsidRPr="00054E7C" w:rsidRDefault="00054E7C" w:rsidP="00054E7C">
      <w:pPr>
        <w:widowControl w:val="0"/>
        <w:numPr>
          <w:ilvl w:val="1"/>
          <w:numId w:val="9"/>
        </w:numPr>
        <w:tabs>
          <w:tab w:val="left" w:pos="426"/>
          <w:tab w:val="left" w:pos="1164"/>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Материалы по обоснованию Генерального плана в текстовой форме содержат:</w:t>
      </w:r>
    </w:p>
    <w:p w:rsidR="00054E7C" w:rsidRPr="00054E7C" w:rsidRDefault="00054E7C" w:rsidP="00054E7C">
      <w:pPr>
        <w:widowControl w:val="0"/>
        <w:numPr>
          <w:ilvl w:val="0"/>
          <w:numId w:val="11"/>
        </w:numPr>
        <w:tabs>
          <w:tab w:val="left" w:pos="426"/>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 xml:space="preserve">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054E7C">
        <w:rPr>
          <w:rFonts w:ascii="Times New Roman" w:eastAsia="Times New Roman" w:hAnsi="Times New Roman" w:cs="Times New Roman"/>
          <w:color w:val="000000"/>
          <w:sz w:val="24"/>
          <w:szCs w:val="24"/>
        </w:rPr>
        <w:t>определяемых</w:t>
      </w:r>
      <w:proofErr w:type="gramEnd"/>
      <w:r w:rsidRPr="00054E7C">
        <w:rPr>
          <w:rFonts w:ascii="Times New Roman" w:eastAsia="Times New Roman" w:hAnsi="Times New Roman" w:cs="Times New Roman"/>
          <w:color w:val="000000"/>
          <w:sz w:val="24"/>
          <w:szCs w:val="24"/>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054E7C" w:rsidRPr="00054E7C" w:rsidRDefault="00054E7C" w:rsidP="00054E7C">
      <w:pPr>
        <w:widowControl w:val="0"/>
        <w:numPr>
          <w:ilvl w:val="0"/>
          <w:numId w:val="11"/>
        </w:numPr>
        <w:tabs>
          <w:tab w:val="left" w:pos="426"/>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оценку возможного влияния планируемых для размещения объектов местного значения поселения на комплексное развитие этих территорий;</w:t>
      </w:r>
    </w:p>
    <w:p w:rsidR="00054E7C" w:rsidRPr="00054E7C" w:rsidRDefault="00054E7C" w:rsidP="00054E7C">
      <w:pPr>
        <w:widowControl w:val="0"/>
        <w:numPr>
          <w:ilvl w:val="0"/>
          <w:numId w:val="11"/>
        </w:numPr>
        <w:tabs>
          <w:tab w:val="left" w:pos="426"/>
        </w:tabs>
        <w:spacing w:after="0" w:line="240" w:lineRule="auto"/>
        <w:jc w:val="both"/>
        <w:rPr>
          <w:rFonts w:ascii="Times New Roman" w:eastAsia="Times New Roman" w:hAnsi="Times New Roman" w:cs="Times New Roman"/>
          <w:sz w:val="24"/>
          <w:szCs w:val="24"/>
        </w:rPr>
      </w:pPr>
      <w:proofErr w:type="gramStart"/>
      <w:r w:rsidRPr="00054E7C">
        <w:rPr>
          <w:rFonts w:ascii="Times New Roman" w:eastAsia="Times New Roman" w:hAnsi="Times New Roman" w:cs="Times New Roman"/>
          <w:color w:val="000000"/>
          <w:sz w:val="24"/>
          <w:szCs w:val="24"/>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w:t>
      </w:r>
      <w:proofErr w:type="gramEnd"/>
      <w:r w:rsidRPr="00054E7C">
        <w:rPr>
          <w:rFonts w:ascii="Times New Roman" w:eastAsia="Times New Roman" w:hAnsi="Times New Roman" w:cs="Times New Roman"/>
          <w:color w:val="000000"/>
          <w:sz w:val="24"/>
          <w:szCs w:val="24"/>
        </w:rPr>
        <w:t xml:space="preserve">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54E7C" w:rsidRPr="00054E7C" w:rsidRDefault="00054E7C" w:rsidP="00054E7C">
      <w:pPr>
        <w:widowControl w:val="0"/>
        <w:numPr>
          <w:ilvl w:val="0"/>
          <w:numId w:val="11"/>
        </w:numPr>
        <w:tabs>
          <w:tab w:val="left" w:pos="426"/>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lastRenderedPageBreak/>
        <w:t>перечень и характеристику основных факторов риска возникновения чрезвычайных ситуаций природного и техногенного характера;</w:t>
      </w:r>
    </w:p>
    <w:p w:rsidR="00054E7C" w:rsidRPr="00054E7C" w:rsidRDefault="00054E7C" w:rsidP="00054E7C">
      <w:pPr>
        <w:widowControl w:val="0"/>
        <w:numPr>
          <w:ilvl w:val="0"/>
          <w:numId w:val="11"/>
        </w:numPr>
        <w:tabs>
          <w:tab w:val="left" w:pos="426"/>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54E7C" w:rsidRPr="00054E7C" w:rsidRDefault="00054E7C" w:rsidP="00054E7C">
      <w:pPr>
        <w:widowControl w:val="0"/>
        <w:numPr>
          <w:ilvl w:val="0"/>
          <w:numId w:val="11"/>
        </w:numPr>
        <w:tabs>
          <w:tab w:val="left" w:pos="426"/>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054E7C" w:rsidRPr="00054E7C" w:rsidRDefault="00054E7C" w:rsidP="00054E7C">
      <w:pPr>
        <w:widowControl w:val="0"/>
        <w:numPr>
          <w:ilvl w:val="1"/>
          <w:numId w:val="9"/>
        </w:numPr>
        <w:tabs>
          <w:tab w:val="left" w:pos="426"/>
          <w:tab w:val="left" w:pos="1173"/>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Материалы по обоснованию Генерального плана в виде карт отображают:</w:t>
      </w:r>
    </w:p>
    <w:p w:rsidR="00054E7C" w:rsidRPr="00054E7C" w:rsidRDefault="00054E7C" w:rsidP="00054E7C">
      <w:pPr>
        <w:widowControl w:val="0"/>
        <w:numPr>
          <w:ilvl w:val="0"/>
          <w:numId w:val="12"/>
        </w:numPr>
        <w:tabs>
          <w:tab w:val="left" w:pos="426"/>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границы поселений;</w:t>
      </w:r>
    </w:p>
    <w:p w:rsidR="00054E7C" w:rsidRPr="00054E7C" w:rsidRDefault="00054E7C" w:rsidP="00054E7C">
      <w:pPr>
        <w:widowControl w:val="0"/>
        <w:numPr>
          <w:ilvl w:val="0"/>
          <w:numId w:val="12"/>
        </w:numPr>
        <w:tabs>
          <w:tab w:val="left" w:pos="426"/>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границы существующих населенных пунктов, входящих в состав поселения;</w:t>
      </w:r>
    </w:p>
    <w:p w:rsidR="00054E7C" w:rsidRPr="00054E7C" w:rsidRDefault="00054E7C" w:rsidP="00054E7C">
      <w:pPr>
        <w:widowControl w:val="0"/>
        <w:numPr>
          <w:ilvl w:val="0"/>
          <w:numId w:val="12"/>
        </w:numPr>
        <w:tabs>
          <w:tab w:val="left" w:pos="426"/>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местоположение существующих и строящихся объектов местного значения поселения;</w:t>
      </w:r>
    </w:p>
    <w:p w:rsidR="00054E7C" w:rsidRPr="00054E7C" w:rsidRDefault="00054E7C" w:rsidP="00054E7C">
      <w:pPr>
        <w:widowControl w:val="0"/>
        <w:numPr>
          <w:ilvl w:val="0"/>
          <w:numId w:val="12"/>
        </w:numPr>
        <w:tabs>
          <w:tab w:val="left" w:pos="426"/>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особые экономические зоны;</w:t>
      </w:r>
    </w:p>
    <w:p w:rsidR="00054E7C" w:rsidRPr="00054E7C" w:rsidRDefault="00054E7C" w:rsidP="00054E7C">
      <w:pPr>
        <w:widowControl w:val="0"/>
        <w:numPr>
          <w:ilvl w:val="0"/>
          <w:numId w:val="12"/>
        </w:numPr>
        <w:tabs>
          <w:tab w:val="left" w:pos="426"/>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особо охраняемые природные территории федерального, регионального, местного значения;</w:t>
      </w:r>
    </w:p>
    <w:p w:rsidR="00054E7C" w:rsidRPr="00054E7C" w:rsidRDefault="00054E7C" w:rsidP="00054E7C">
      <w:pPr>
        <w:widowControl w:val="0"/>
        <w:numPr>
          <w:ilvl w:val="0"/>
          <w:numId w:val="12"/>
        </w:numPr>
        <w:tabs>
          <w:tab w:val="left" w:pos="426"/>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территории объектов культурного наследия;</w:t>
      </w:r>
    </w:p>
    <w:p w:rsidR="00054E7C" w:rsidRPr="00054E7C" w:rsidRDefault="00054E7C" w:rsidP="00054E7C">
      <w:pPr>
        <w:widowControl w:val="0"/>
        <w:numPr>
          <w:ilvl w:val="0"/>
          <w:numId w:val="12"/>
        </w:numPr>
        <w:tabs>
          <w:tab w:val="left" w:pos="426"/>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года № 73-ФЗ «Об объектах культурного наследия (памятниках истории и культуры) народов Российской Федерации»;</w:t>
      </w:r>
    </w:p>
    <w:p w:rsidR="00054E7C" w:rsidRPr="00054E7C" w:rsidRDefault="00054E7C" w:rsidP="00054E7C">
      <w:pPr>
        <w:widowControl w:val="0"/>
        <w:numPr>
          <w:ilvl w:val="0"/>
          <w:numId w:val="12"/>
        </w:numPr>
        <w:tabs>
          <w:tab w:val="left" w:pos="426"/>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зоны с особыми условиями использования территорий;</w:t>
      </w:r>
    </w:p>
    <w:p w:rsidR="00054E7C" w:rsidRPr="00054E7C" w:rsidRDefault="00054E7C" w:rsidP="00054E7C">
      <w:pPr>
        <w:widowControl w:val="0"/>
        <w:numPr>
          <w:ilvl w:val="0"/>
          <w:numId w:val="12"/>
        </w:numPr>
        <w:tabs>
          <w:tab w:val="left" w:pos="426"/>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территории, подверженные риску возникновения чрезвычайных ситуаций природного и техногенного характера;</w:t>
      </w:r>
    </w:p>
    <w:p w:rsidR="00054E7C" w:rsidRPr="00054E7C" w:rsidRDefault="00054E7C" w:rsidP="00054E7C">
      <w:pPr>
        <w:widowControl w:val="0"/>
        <w:numPr>
          <w:ilvl w:val="0"/>
          <w:numId w:val="12"/>
        </w:numPr>
        <w:tabs>
          <w:tab w:val="left" w:pos="426"/>
          <w:tab w:val="left" w:pos="1122"/>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границы лесничеств;</w:t>
      </w:r>
    </w:p>
    <w:p w:rsidR="00054E7C" w:rsidRPr="00054E7C" w:rsidRDefault="00054E7C" w:rsidP="00054E7C">
      <w:pPr>
        <w:widowControl w:val="0"/>
        <w:numPr>
          <w:ilvl w:val="0"/>
          <w:numId w:val="12"/>
        </w:numPr>
        <w:tabs>
          <w:tab w:val="left" w:pos="426"/>
          <w:tab w:val="left" w:pos="1141"/>
        </w:tabs>
        <w:spacing w:after="26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054E7C" w:rsidRPr="00054E7C" w:rsidRDefault="00054E7C" w:rsidP="00054E7C">
      <w:pPr>
        <w:keepNext/>
        <w:keepLines/>
        <w:widowControl w:val="0"/>
        <w:numPr>
          <w:ilvl w:val="0"/>
          <w:numId w:val="8"/>
        </w:numPr>
        <w:tabs>
          <w:tab w:val="left" w:pos="307"/>
          <w:tab w:val="left" w:pos="426"/>
        </w:tabs>
        <w:spacing w:after="260" w:line="240" w:lineRule="auto"/>
        <w:jc w:val="center"/>
        <w:outlineLvl w:val="3"/>
        <w:rPr>
          <w:rFonts w:ascii="Times New Roman" w:eastAsia="Times New Roman" w:hAnsi="Times New Roman" w:cs="Times New Roman"/>
          <w:b/>
          <w:bCs/>
          <w:sz w:val="24"/>
          <w:szCs w:val="24"/>
        </w:rPr>
      </w:pPr>
      <w:bookmarkStart w:id="7" w:name="bookmark14"/>
      <w:bookmarkStart w:id="8" w:name="bookmark15"/>
      <w:r w:rsidRPr="00054E7C">
        <w:rPr>
          <w:rFonts w:ascii="Times New Roman" w:eastAsia="Times New Roman" w:hAnsi="Times New Roman" w:cs="Times New Roman"/>
          <w:b/>
          <w:bCs/>
          <w:color w:val="000000"/>
          <w:sz w:val="24"/>
          <w:szCs w:val="24"/>
        </w:rPr>
        <w:t>Порядок подготовки Генерального плана,</w:t>
      </w:r>
      <w:r w:rsidRPr="00054E7C">
        <w:rPr>
          <w:rFonts w:ascii="Times New Roman" w:eastAsia="Times New Roman" w:hAnsi="Times New Roman" w:cs="Times New Roman"/>
          <w:b/>
          <w:bCs/>
          <w:color w:val="000000"/>
          <w:sz w:val="24"/>
          <w:szCs w:val="24"/>
        </w:rPr>
        <w:br/>
        <w:t>внесения изменений в Генеральный план</w:t>
      </w:r>
      <w:bookmarkEnd w:id="7"/>
      <w:bookmarkEnd w:id="8"/>
    </w:p>
    <w:p w:rsidR="00054E7C" w:rsidRPr="00054E7C" w:rsidRDefault="00054E7C" w:rsidP="00054E7C">
      <w:pPr>
        <w:widowControl w:val="0"/>
        <w:numPr>
          <w:ilvl w:val="0"/>
          <w:numId w:val="13"/>
        </w:numPr>
        <w:tabs>
          <w:tab w:val="left" w:pos="426"/>
          <w:tab w:val="left" w:pos="980"/>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 xml:space="preserve">Генеральный план, в том числе внесение в него изменений, утверждается решением Собрания представителей сельского поселения </w:t>
      </w:r>
      <w:r>
        <w:rPr>
          <w:rFonts w:ascii="Times New Roman" w:eastAsia="Times New Roman" w:hAnsi="Times New Roman" w:cs="Times New Roman"/>
          <w:color w:val="000000"/>
          <w:sz w:val="24"/>
          <w:szCs w:val="24"/>
        </w:rPr>
        <w:t>Старый Маклауш</w:t>
      </w:r>
      <w:r w:rsidRPr="00054E7C">
        <w:rPr>
          <w:rFonts w:ascii="Times New Roman" w:eastAsia="Times New Roman" w:hAnsi="Times New Roman" w:cs="Times New Roman"/>
          <w:color w:val="000000"/>
          <w:sz w:val="24"/>
          <w:szCs w:val="24"/>
        </w:rPr>
        <w:t xml:space="preserve"> муниципального района Клявлинский Самарской области.</w:t>
      </w:r>
    </w:p>
    <w:p w:rsidR="00054E7C" w:rsidRPr="00054E7C" w:rsidRDefault="00054E7C" w:rsidP="00054E7C">
      <w:pPr>
        <w:widowControl w:val="0"/>
        <w:numPr>
          <w:ilvl w:val="0"/>
          <w:numId w:val="13"/>
        </w:numPr>
        <w:tabs>
          <w:tab w:val="left" w:pos="426"/>
          <w:tab w:val="left" w:pos="977"/>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w:t>
      </w:r>
    </w:p>
    <w:p w:rsidR="00054E7C" w:rsidRPr="00054E7C" w:rsidRDefault="00054E7C" w:rsidP="00054E7C">
      <w:pPr>
        <w:widowControl w:val="0"/>
        <w:numPr>
          <w:ilvl w:val="0"/>
          <w:numId w:val="13"/>
        </w:numPr>
        <w:tabs>
          <w:tab w:val="left" w:pos="426"/>
          <w:tab w:val="left" w:pos="1141"/>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Подготовка проекта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054E7C" w:rsidRPr="00054E7C" w:rsidRDefault="00054E7C" w:rsidP="00054E7C">
      <w:pPr>
        <w:widowControl w:val="0"/>
        <w:numPr>
          <w:ilvl w:val="0"/>
          <w:numId w:val="13"/>
        </w:numPr>
        <w:tabs>
          <w:tab w:val="left" w:pos="426"/>
          <w:tab w:val="left" w:pos="973"/>
        </w:tabs>
        <w:spacing w:after="0" w:line="240" w:lineRule="auto"/>
        <w:jc w:val="both"/>
        <w:rPr>
          <w:rFonts w:ascii="Times New Roman" w:eastAsia="Times New Roman" w:hAnsi="Times New Roman" w:cs="Times New Roman"/>
          <w:sz w:val="24"/>
          <w:szCs w:val="24"/>
        </w:rPr>
      </w:pPr>
      <w:proofErr w:type="gramStart"/>
      <w:r w:rsidRPr="00054E7C">
        <w:rPr>
          <w:rFonts w:ascii="Times New Roman" w:eastAsia="Times New Roman" w:hAnsi="Times New Roman" w:cs="Times New Roman"/>
          <w:color w:val="000000"/>
          <w:sz w:val="24"/>
          <w:szCs w:val="24"/>
        </w:rPr>
        <w:t>При наличии на территориях поселения объектов культурного наследия в процессе подготовки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Градостроительного кодекса Российской Федерации.</w:t>
      </w:r>
      <w:proofErr w:type="gramEnd"/>
    </w:p>
    <w:p w:rsidR="00054E7C" w:rsidRPr="00054E7C" w:rsidRDefault="00054E7C" w:rsidP="00054E7C">
      <w:pPr>
        <w:widowControl w:val="0"/>
        <w:numPr>
          <w:ilvl w:val="0"/>
          <w:numId w:val="13"/>
        </w:numPr>
        <w:tabs>
          <w:tab w:val="left" w:pos="426"/>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Проект Генерального плана до его утверждения подлежит в соответствии со статьей 25 Градостроительного кодекса Российской Федерации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054E7C" w:rsidRPr="00054E7C" w:rsidRDefault="00054E7C" w:rsidP="00054E7C">
      <w:pPr>
        <w:widowControl w:val="0"/>
        <w:numPr>
          <w:ilvl w:val="0"/>
          <w:numId w:val="13"/>
        </w:numPr>
        <w:tabs>
          <w:tab w:val="left" w:pos="426"/>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 xml:space="preserve">Заинтересованные лица вправе представить свои предложения по проекту Генерального </w:t>
      </w:r>
      <w:r w:rsidRPr="00054E7C">
        <w:rPr>
          <w:rFonts w:ascii="Times New Roman" w:eastAsia="Times New Roman" w:hAnsi="Times New Roman" w:cs="Times New Roman"/>
          <w:color w:val="000000"/>
          <w:sz w:val="24"/>
          <w:szCs w:val="24"/>
        </w:rPr>
        <w:lastRenderedPageBreak/>
        <w:t>плана.</w:t>
      </w:r>
    </w:p>
    <w:p w:rsidR="00054E7C" w:rsidRPr="00054E7C" w:rsidRDefault="00054E7C" w:rsidP="00054E7C">
      <w:pPr>
        <w:widowControl w:val="0"/>
        <w:numPr>
          <w:ilvl w:val="0"/>
          <w:numId w:val="13"/>
        </w:numPr>
        <w:tabs>
          <w:tab w:val="left" w:pos="426"/>
          <w:tab w:val="left" w:pos="973"/>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При подготовке Генерального плана в обязательном порядке проводятся общественные обсуждения или публичные слушания в соответствии со статьями 5.1 и 28 Градостроительного кодекса Российской Федерации.</w:t>
      </w:r>
    </w:p>
    <w:p w:rsidR="00054E7C" w:rsidRPr="00054E7C" w:rsidRDefault="00054E7C" w:rsidP="00054E7C">
      <w:pPr>
        <w:widowControl w:val="0"/>
        <w:numPr>
          <w:ilvl w:val="0"/>
          <w:numId w:val="13"/>
        </w:numPr>
        <w:tabs>
          <w:tab w:val="left" w:pos="426"/>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 xml:space="preserve">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в Собрание представителей сельского поселения </w:t>
      </w:r>
      <w:r>
        <w:rPr>
          <w:rFonts w:ascii="Times New Roman" w:eastAsia="Times New Roman" w:hAnsi="Times New Roman" w:cs="Times New Roman"/>
          <w:color w:val="000000"/>
          <w:sz w:val="24"/>
          <w:szCs w:val="24"/>
        </w:rPr>
        <w:t>Старый Маклауш</w:t>
      </w:r>
      <w:r w:rsidRPr="00054E7C">
        <w:rPr>
          <w:rFonts w:ascii="Times New Roman" w:eastAsia="Times New Roman" w:hAnsi="Times New Roman" w:cs="Times New Roman"/>
          <w:color w:val="000000"/>
          <w:sz w:val="24"/>
          <w:szCs w:val="24"/>
        </w:rPr>
        <w:t>.</w:t>
      </w:r>
    </w:p>
    <w:p w:rsidR="00054E7C" w:rsidRPr="00054E7C" w:rsidRDefault="00054E7C" w:rsidP="00054E7C">
      <w:pPr>
        <w:widowControl w:val="0"/>
        <w:numPr>
          <w:ilvl w:val="0"/>
          <w:numId w:val="13"/>
        </w:numPr>
        <w:tabs>
          <w:tab w:val="left" w:pos="426"/>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054E7C" w:rsidRPr="00054E7C" w:rsidRDefault="00054E7C" w:rsidP="00054E7C">
      <w:pPr>
        <w:widowControl w:val="0"/>
        <w:numPr>
          <w:ilvl w:val="0"/>
          <w:numId w:val="13"/>
        </w:numPr>
        <w:tabs>
          <w:tab w:val="left" w:pos="426"/>
          <w:tab w:val="left" w:pos="1087"/>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с предложениями о внесении изменений в Генеральный план.</w:t>
      </w:r>
    </w:p>
    <w:p w:rsidR="00054E7C" w:rsidRPr="00054E7C" w:rsidRDefault="00054E7C" w:rsidP="00054E7C">
      <w:pPr>
        <w:widowControl w:val="0"/>
        <w:numPr>
          <w:ilvl w:val="0"/>
          <w:numId w:val="13"/>
        </w:numPr>
        <w:tabs>
          <w:tab w:val="left" w:pos="426"/>
          <w:tab w:val="left" w:pos="1080"/>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Внесение изменений в Генеральный план осуществляется в соответствии с настоящей статьей и статьями 9 и 25 Градостроительного кодекса Российской Федерации.</w:t>
      </w:r>
    </w:p>
    <w:p w:rsidR="00054E7C" w:rsidRPr="00054E7C" w:rsidRDefault="00054E7C" w:rsidP="00054E7C">
      <w:pPr>
        <w:widowControl w:val="0"/>
        <w:numPr>
          <w:ilvl w:val="0"/>
          <w:numId w:val="13"/>
        </w:numPr>
        <w:tabs>
          <w:tab w:val="left" w:pos="426"/>
          <w:tab w:val="left" w:pos="1087"/>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054E7C" w:rsidRPr="00054E7C" w:rsidRDefault="00054E7C" w:rsidP="00054E7C">
      <w:pPr>
        <w:widowControl w:val="0"/>
        <w:numPr>
          <w:ilvl w:val="0"/>
          <w:numId w:val="13"/>
        </w:numPr>
        <w:tabs>
          <w:tab w:val="left" w:pos="426"/>
          <w:tab w:val="left" w:pos="1094"/>
        </w:tabs>
        <w:spacing w:after="0" w:line="240" w:lineRule="auto"/>
        <w:jc w:val="both"/>
        <w:rPr>
          <w:rFonts w:ascii="Times New Roman" w:eastAsia="Times New Roman" w:hAnsi="Times New Roman" w:cs="Times New Roman"/>
          <w:sz w:val="24"/>
          <w:szCs w:val="24"/>
        </w:rPr>
      </w:pPr>
      <w:proofErr w:type="gramStart"/>
      <w:r w:rsidRPr="00054E7C">
        <w:rPr>
          <w:rFonts w:ascii="Times New Roman" w:eastAsia="Times New Roman" w:hAnsi="Times New Roman" w:cs="Times New Roman"/>
          <w:color w:val="000000"/>
          <w:sz w:val="24"/>
          <w:szCs w:val="24"/>
        </w:rPr>
        <w:t>При подготовке в составе проекта Генерального плана поселения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6.1 статьи 36 Градостроительного кодекса Российской Федерации).</w:t>
      </w:r>
      <w:proofErr w:type="gramEnd"/>
    </w:p>
    <w:p w:rsidR="00054E7C" w:rsidRPr="00054E7C" w:rsidRDefault="00054E7C" w:rsidP="00054E7C">
      <w:pPr>
        <w:widowControl w:val="0"/>
        <w:numPr>
          <w:ilvl w:val="0"/>
          <w:numId w:val="13"/>
        </w:numPr>
        <w:tabs>
          <w:tab w:val="left" w:pos="426"/>
          <w:tab w:val="left" w:pos="1087"/>
        </w:tabs>
        <w:spacing w:after="0" w:line="240" w:lineRule="auto"/>
        <w:jc w:val="both"/>
        <w:rPr>
          <w:rFonts w:ascii="Times New Roman" w:eastAsia="Times New Roman" w:hAnsi="Times New Roman" w:cs="Times New Roman"/>
          <w:sz w:val="24"/>
          <w:szCs w:val="24"/>
        </w:rPr>
      </w:pPr>
      <w:proofErr w:type="gramStart"/>
      <w:r w:rsidRPr="00054E7C">
        <w:rPr>
          <w:rFonts w:ascii="Times New Roman" w:eastAsia="Times New Roman" w:hAnsi="Times New Roman" w:cs="Times New Roman"/>
          <w:color w:val="000000"/>
          <w:sz w:val="24"/>
          <w:szCs w:val="24"/>
        </w:rPr>
        <w:t>В целях определения при подготовке проекта Генерального плана поселения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создается комиссия</w:t>
      </w:r>
      <w:proofErr w:type="gramEnd"/>
      <w:r w:rsidRPr="00054E7C">
        <w:rPr>
          <w:rFonts w:ascii="Times New Roman" w:eastAsia="Times New Roman" w:hAnsi="Times New Roman" w:cs="Times New Roman"/>
          <w:color w:val="000000"/>
          <w:sz w:val="24"/>
          <w:szCs w:val="24"/>
        </w:rPr>
        <w:t xml:space="preserve"> в составе:</w:t>
      </w:r>
    </w:p>
    <w:p w:rsidR="00054E7C" w:rsidRPr="00054E7C" w:rsidRDefault="00054E7C" w:rsidP="00054E7C">
      <w:pPr>
        <w:widowControl w:val="0"/>
        <w:numPr>
          <w:ilvl w:val="0"/>
          <w:numId w:val="14"/>
        </w:numPr>
        <w:tabs>
          <w:tab w:val="left" w:pos="426"/>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представителя органа местного самоуправления поселения;</w:t>
      </w:r>
    </w:p>
    <w:p w:rsidR="00054E7C" w:rsidRPr="00054E7C" w:rsidRDefault="00054E7C" w:rsidP="00054E7C">
      <w:pPr>
        <w:widowControl w:val="0"/>
        <w:numPr>
          <w:ilvl w:val="0"/>
          <w:numId w:val="14"/>
        </w:numPr>
        <w:tabs>
          <w:tab w:val="left" w:pos="426"/>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представителя органа государственной власти субъекта Российской Федерации, в границах которого находятся поселение;</w:t>
      </w:r>
    </w:p>
    <w:p w:rsidR="00054E7C" w:rsidRPr="00054E7C" w:rsidRDefault="00054E7C" w:rsidP="00054E7C">
      <w:pPr>
        <w:widowControl w:val="0"/>
        <w:numPr>
          <w:ilvl w:val="0"/>
          <w:numId w:val="14"/>
        </w:numPr>
        <w:tabs>
          <w:tab w:val="left" w:pos="426"/>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054E7C" w:rsidRPr="00054E7C" w:rsidRDefault="00054E7C" w:rsidP="00054E7C">
      <w:pPr>
        <w:widowControl w:val="0"/>
        <w:numPr>
          <w:ilvl w:val="0"/>
          <w:numId w:val="14"/>
        </w:numPr>
        <w:tabs>
          <w:tab w:val="left" w:pos="426"/>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054E7C" w:rsidRPr="00054E7C" w:rsidRDefault="00054E7C" w:rsidP="00054E7C">
      <w:pPr>
        <w:widowControl w:val="0"/>
        <w:numPr>
          <w:ilvl w:val="0"/>
          <w:numId w:val="14"/>
        </w:numPr>
        <w:tabs>
          <w:tab w:val="left" w:pos="426"/>
          <w:tab w:val="left" w:pos="1040"/>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представителя общественной палаты субъекта Российской Федерации;</w:t>
      </w:r>
    </w:p>
    <w:p w:rsidR="00054E7C" w:rsidRPr="00054E7C" w:rsidRDefault="00054E7C" w:rsidP="00054E7C">
      <w:pPr>
        <w:widowControl w:val="0"/>
        <w:numPr>
          <w:ilvl w:val="0"/>
          <w:numId w:val="14"/>
        </w:numPr>
        <w:tabs>
          <w:tab w:val="left" w:pos="426"/>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представителя лица, осуществляющего подготовку проекта Генерального плана.</w:t>
      </w:r>
    </w:p>
    <w:p w:rsidR="00054E7C" w:rsidRPr="00054E7C" w:rsidRDefault="00054E7C" w:rsidP="00054E7C">
      <w:pPr>
        <w:widowControl w:val="0"/>
        <w:numPr>
          <w:ilvl w:val="0"/>
          <w:numId w:val="13"/>
        </w:numPr>
        <w:tabs>
          <w:tab w:val="left" w:pos="426"/>
          <w:tab w:val="left" w:pos="1083"/>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 xml:space="preserve">Органы государственной власти, указанные в пунктах 2-4 части 14 настоящего положения, общественная палата субъекта Российской Федерации обязаны представить в орган местного самоуправления поселения кандидатуры представителей для участия в деятельности комиссии в срок не позднее пятнадцати дней со дня </w:t>
      </w:r>
      <w:proofErr w:type="gramStart"/>
      <w:r w:rsidRPr="00054E7C">
        <w:rPr>
          <w:rFonts w:ascii="Times New Roman" w:eastAsia="Times New Roman" w:hAnsi="Times New Roman" w:cs="Times New Roman"/>
          <w:color w:val="000000"/>
          <w:sz w:val="24"/>
          <w:szCs w:val="24"/>
        </w:rPr>
        <w:t>поступления запроса органа местного самоуправления поселения</w:t>
      </w:r>
      <w:proofErr w:type="gramEnd"/>
      <w:r w:rsidRPr="00054E7C">
        <w:rPr>
          <w:rFonts w:ascii="Times New Roman" w:eastAsia="Times New Roman" w:hAnsi="Times New Roman" w:cs="Times New Roman"/>
          <w:color w:val="000000"/>
          <w:sz w:val="24"/>
          <w:szCs w:val="24"/>
        </w:rPr>
        <w:t>.</w:t>
      </w:r>
    </w:p>
    <w:p w:rsidR="00054E7C" w:rsidRPr="00054E7C" w:rsidRDefault="00054E7C" w:rsidP="00054E7C">
      <w:pPr>
        <w:widowControl w:val="0"/>
        <w:numPr>
          <w:ilvl w:val="0"/>
          <w:numId w:val="13"/>
        </w:numPr>
        <w:tabs>
          <w:tab w:val="left" w:pos="426"/>
          <w:tab w:val="left" w:pos="1083"/>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К полномочиям комиссии, создаваемой в соответствии с пунктом 14 настоящего положения, относятся:</w:t>
      </w:r>
    </w:p>
    <w:p w:rsidR="00054E7C" w:rsidRPr="00054E7C" w:rsidRDefault="00054E7C" w:rsidP="00054E7C">
      <w:pPr>
        <w:widowControl w:val="0"/>
        <w:numPr>
          <w:ilvl w:val="0"/>
          <w:numId w:val="15"/>
        </w:numPr>
        <w:tabs>
          <w:tab w:val="left" w:pos="426"/>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 xml:space="preserve">подготовка предложений относительно местоположения границ населенных пунктов, образуемых из лесных поселков, военных городков, с учетом площади и </w:t>
      </w:r>
      <w:proofErr w:type="gramStart"/>
      <w:r w:rsidRPr="00054E7C">
        <w:rPr>
          <w:rFonts w:ascii="Times New Roman" w:eastAsia="Times New Roman" w:hAnsi="Times New Roman" w:cs="Times New Roman"/>
          <w:color w:val="000000"/>
          <w:sz w:val="24"/>
          <w:szCs w:val="24"/>
        </w:rPr>
        <w:t>количества</w:t>
      </w:r>
      <w:proofErr w:type="gramEnd"/>
      <w:r w:rsidRPr="00054E7C">
        <w:rPr>
          <w:rFonts w:ascii="Times New Roman" w:eastAsia="Times New Roman" w:hAnsi="Times New Roman" w:cs="Times New Roman"/>
          <w:color w:val="000000"/>
          <w:sz w:val="24"/>
          <w:szCs w:val="24"/>
        </w:rPr>
        <w:t xml:space="preserve"> </w:t>
      </w:r>
      <w:r w:rsidRPr="00054E7C">
        <w:rPr>
          <w:rFonts w:ascii="Times New Roman" w:eastAsia="Times New Roman" w:hAnsi="Times New Roman" w:cs="Times New Roman"/>
          <w:color w:val="000000"/>
          <w:sz w:val="24"/>
          <w:szCs w:val="24"/>
        </w:rPr>
        <w:lastRenderedPageBreak/>
        <w:t>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054E7C" w:rsidRPr="00054E7C" w:rsidRDefault="00054E7C" w:rsidP="00054E7C">
      <w:pPr>
        <w:widowControl w:val="0"/>
        <w:numPr>
          <w:ilvl w:val="0"/>
          <w:numId w:val="15"/>
        </w:numPr>
        <w:tabs>
          <w:tab w:val="left" w:pos="426"/>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054E7C" w:rsidRPr="00054E7C" w:rsidRDefault="00054E7C" w:rsidP="00054E7C">
      <w:pPr>
        <w:widowControl w:val="0"/>
        <w:numPr>
          <w:ilvl w:val="0"/>
          <w:numId w:val="15"/>
        </w:numPr>
        <w:tabs>
          <w:tab w:val="left" w:pos="426"/>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законом от 6 октября 2003 года № 131-ФЗ «Об общих принципах организации местного самоуправления в Российской Федерации» для собрания граждан;</w:t>
      </w:r>
    </w:p>
    <w:p w:rsidR="00054E7C" w:rsidRPr="00054E7C" w:rsidRDefault="00054E7C" w:rsidP="00054E7C">
      <w:pPr>
        <w:widowControl w:val="0"/>
        <w:numPr>
          <w:ilvl w:val="0"/>
          <w:numId w:val="15"/>
        </w:numPr>
        <w:tabs>
          <w:tab w:val="left" w:pos="426"/>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054E7C" w:rsidRPr="00054E7C" w:rsidRDefault="00054E7C" w:rsidP="00054E7C">
      <w:pPr>
        <w:widowControl w:val="0"/>
        <w:numPr>
          <w:ilvl w:val="0"/>
          <w:numId w:val="13"/>
        </w:numPr>
        <w:tabs>
          <w:tab w:val="left" w:pos="426"/>
          <w:tab w:val="left" w:pos="1134"/>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Порядок деятельности комиссий, создаваемых в соответствии с пунктом 14 настоящего положения, устанавливается высшим исполнительным органом государственной власти субъекта Российской Федерации.</w:t>
      </w:r>
    </w:p>
    <w:p w:rsidR="00054E7C" w:rsidRPr="00054E7C" w:rsidRDefault="00054E7C" w:rsidP="00054E7C">
      <w:pPr>
        <w:widowControl w:val="0"/>
        <w:numPr>
          <w:ilvl w:val="0"/>
          <w:numId w:val="13"/>
        </w:numPr>
        <w:tabs>
          <w:tab w:val="left" w:pos="426"/>
          <w:tab w:val="left" w:pos="1083"/>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Предложения, указанные в пункте 16 настоящего положения, утверждаются высшим исполнительным органом государственной власти субъекта Российской Федерации и направляются главе поселения для учета при подготовке карты границ населенных пунктов и карты функциональных зон в составе Генерального плана поселения.</w:t>
      </w:r>
    </w:p>
    <w:p w:rsidR="00054E7C" w:rsidRPr="00054E7C" w:rsidRDefault="00054E7C" w:rsidP="00054E7C">
      <w:pPr>
        <w:widowControl w:val="0"/>
        <w:numPr>
          <w:ilvl w:val="0"/>
          <w:numId w:val="13"/>
        </w:numPr>
        <w:tabs>
          <w:tab w:val="left" w:pos="426"/>
          <w:tab w:val="left" w:pos="1087"/>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пункте 16 настоящего положения.</w:t>
      </w:r>
    </w:p>
    <w:p w:rsidR="00054E7C" w:rsidRPr="00054E7C" w:rsidRDefault="00054E7C" w:rsidP="00054E7C">
      <w:pPr>
        <w:widowControl w:val="0"/>
        <w:numPr>
          <w:ilvl w:val="0"/>
          <w:numId w:val="13"/>
        </w:numPr>
        <w:tabs>
          <w:tab w:val="left" w:pos="426"/>
          <w:tab w:val="left" w:pos="1080"/>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054E7C" w:rsidRPr="00054E7C" w:rsidRDefault="00054E7C" w:rsidP="00054E7C">
      <w:pPr>
        <w:widowControl w:val="0"/>
        <w:numPr>
          <w:ilvl w:val="0"/>
          <w:numId w:val="16"/>
        </w:numPr>
        <w:tabs>
          <w:tab w:val="left" w:pos="426"/>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недопустимость изломанности границ населенного пункта;</w:t>
      </w:r>
    </w:p>
    <w:p w:rsidR="00054E7C" w:rsidRPr="00054E7C" w:rsidRDefault="00054E7C" w:rsidP="00054E7C">
      <w:pPr>
        <w:widowControl w:val="0"/>
        <w:numPr>
          <w:ilvl w:val="0"/>
          <w:numId w:val="16"/>
        </w:numPr>
        <w:tabs>
          <w:tab w:val="left" w:pos="426"/>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054E7C" w:rsidRPr="00054E7C" w:rsidRDefault="00054E7C" w:rsidP="00054E7C">
      <w:pPr>
        <w:widowControl w:val="0"/>
        <w:numPr>
          <w:ilvl w:val="0"/>
          <w:numId w:val="16"/>
        </w:numPr>
        <w:tabs>
          <w:tab w:val="left" w:pos="426"/>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 xml:space="preserve">обеспечение плотности застройки территории населенного пункта не ниже 30 процентов. </w:t>
      </w:r>
      <w:proofErr w:type="gramStart"/>
      <w:r w:rsidRPr="00054E7C">
        <w:rPr>
          <w:rFonts w:ascii="Times New Roman" w:eastAsia="Times New Roman" w:hAnsi="Times New Roman" w:cs="Times New Roman"/>
          <w:color w:val="000000"/>
          <w:sz w:val="24"/>
          <w:szCs w:val="24"/>
        </w:rPr>
        <w:t>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w:t>
      </w:r>
      <w:proofErr w:type="gramEnd"/>
      <w:r w:rsidRPr="00054E7C">
        <w:rPr>
          <w:rFonts w:ascii="Times New Roman" w:eastAsia="Times New Roman" w:hAnsi="Times New Roman" w:cs="Times New Roman"/>
          <w:color w:val="000000"/>
          <w:sz w:val="24"/>
          <w:szCs w:val="24"/>
        </w:rPr>
        <w:t xml:space="preserve">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054E7C" w:rsidRPr="00054E7C" w:rsidRDefault="00054E7C" w:rsidP="00054E7C">
      <w:pPr>
        <w:widowControl w:val="0"/>
        <w:numPr>
          <w:ilvl w:val="0"/>
          <w:numId w:val="13"/>
        </w:numPr>
        <w:tabs>
          <w:tab w:val="left" w:pos="426"/>
          <w:tab w:val="left" w:pos="1080"/>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При подготовке Генерального плана и при внесении в него изменений не допускается включать в него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054E7C" w:rsidRPr="00054E7C" w:rsidRDefault="00054E7C" w:rsidP="00054E7C">
      <w:pPr>
        <w:widowControl w:val="0"/>
        <w:numPr>
          <w:ilvl w:val="0"/>
          <w:numId w:val="13"/>
        </w:numPr>
        <w:tabs>
          <w:tab w:val="left" w:pos="426"/>
          <w:tab w:val="left" w:pos="1083"/>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При подготовке Генерального плана и при внесении в него изменений не допускается включать в него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054E7C" w:rsidRPr="00054E7C" w:rsidRDefault="00054E7C" w:rsidP="00054E7C">
      <w:pPr>
        <w:widowControl w:val="0"/>
        <w:numPr>
          <w:ilvl w:val="0"/>
          <w:numId w:val="13"/>
        </w:numPr>
        <w:tabs>
          <w:tab w:val="left" w:pos="426"/>
          <w:tab w:val="left" w:pos="1083"/>
        </w:tabs>
        <w:spacing w:after="100" w:line="240" w:lineRule="auto"/>
        <w:jc w:val="both"/>
        <w:rPr>
          <w:rFonts w:ascii="Times New Roman" w:eastAsia="Times New Roman" w:hAnsi="Times New Roman" w:cs="Times New Roman"/>
          <w:sz w:val="24"/>
          <w:szCs w:val="24"/>
        </w:rPr>
      </w:pPr>
      <w:proofErr w:type="gramStart"/>
      <w:r w:rsidRPr="00054E7C">
        <w:rPr>
          <w:rFonts w:ascii="Times New Roman" w:eastAsia="Times New Roman" w:hAnsi="Times New Roman" w:cs="Times New Roman"/>
          <w:color w:val="000000"/>
          <w:sz w:val="24"/>
          <w:szCs w:val="24"/>
        </w:rPr>
        <w:t xml:space="preserve">Подготовка Генерального плана осуществляется на основании стратегий (программ) развития отдельных отраслей экономики, приоритетных национальных проектов, </w:t>
      </w:r>
      <w:r w:rsidRPr="00054E7C">
        <w:rPr>
          <w:rFonts w:ascii="Times New Roman" w:eastAsia="Times New Roman" w:hAnsi="Times New Roman" w:cs="Times New Roman"/>
          <w:color w:val="000000"/>
          <w:sz w:val="24"/>
          <w:szCs w:val="24"/>
        </w:rPr>
        <w:lastRenderedPageBreak/>
        <w:t>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w:t>
      </w:r>
      <w:proofErr w:type="gramEnd"/>
      <w:r w:rsidRPr="00054E7C">
        <w:rPr>
          <w:rFonts w:ascii="Times New Roman" w:eastAsia="Times New Roman" w:hAnsi="Times New Roman" w:cs="Times New Roman"/>
          <w:color w:val="000000"/>
          <w:sz w:val="24"/>
          <w:szCs w:val="24"/>
        </w:rPr>
        <w:t xml:space="preserve">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ФГИС ТП).</w:t>
      </w:r>
    </w:p>
    <w:p w:rsidR="00054E7C" w:rsidRPr="00054E7C" w:rsidRDefault="00054E7C" w:rsidP="00054E7C">
      <w:pPr>
        <w:widowControl w:val="0"/>
        <w:numPr>
          <w:ilvl w:val="0"/>
          <w:numId w:val="13"/>
        </w:numPr>
        <w:tabs>
          <w:tab w:val="left" w:pos="426"/>
          <w:tab w:val="left" w:pos="1210"/>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Подготовка Генерального плана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054E7C" w:rsidRPr="00054E7C" w:rsidRDefault="00054E7C" w:rsidP="00054E7C">
      <w:pPr>
        <w:widowControl w:val="0"/>
        <w:numPr>
          <w:ilvl w:val="0"/>
          <w:numId w:val="13"/>
        </w:numPr>
        <w:tabs>
          <w:tab w:val="left" w:pos="426"/>
          <w:tab w:val="left" w:pos="1110"/>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Генеральный план утверждается на срок не менее чем двадцать лет.</w:t>
      </w:r>
    </w:p>
    <w:p w:rsidR="00054E7C" w:rsidRPr="00054E7C" w:rsidRDefault="00054E7C" w:rsidP="00054E7C">
      <w:pPr>
        <w:widowControl w:val="0"/>
        <w:numPr>
          <w:ilvl w:val="0"/>
          <w:numId w:val="13"/>
        </w:numPr>
        <w:tabs>
          <w:tab w:val="left" w:pos="426"/>
          <w:tab w:val="left" w:pos="1090"/>
        </w:tabs>
        <w:spacing w:after="0" w:line="240" w:lineRule="auto"/>
        <w:jc w:val="both"/>
        <w:rPr>
          <w:rFonts w:ascii="Times New Roman" w:eastAsia="Times New Roman" w:hAnsi="Times New Roman" w:cs="Times New Roman"/>
          <w:sz w:val="24"/>
          <w:szCs w:val="24"/>
        </w:rPr>
      </w:pPr>
      <w:proofErr w:type="gramStart"/>
      <w:r w:rsidRPr="00054E7C">
        <w:rPr>
          <w:rFonts w:ascii="Times New Roman" w:eastAsia="Times New Roman" w:hAnsi="Times New Roman" w:cs="Times New Roman"/>
          <w:color w:val="000000"/>
          <w:sz w:val="24"/>
          <w:szCs w:val="24"/>
        </w:rPr>
        <w:t xml:space="preserve">Администрация сельского поселения </w:t>
      </w:r>
      <w:r>
        <w:rPr>
          <w:rFonts w:ascii="Times New Roman" w:eastAsia="Times New Roman" w:hAnsi="Times New Roman" w:cs="Times New Roman"/>
          <w:color w:val="000000"/>
          <w:sz w:val="24"/>
          <w:szCs w:val="24"/>
        </w:rPr>
        <w:t>Старый Маклауш</w:t>
      </w:r>
      <w:r w:rsidRPr="00054E7C">
        <w:rPr>
          <w:rFonts w:ascii="Times New Roman" w:eastAsia="Times New Roman" w:hAnsi="Times New Roman" w:cs="Times New Roman"/>
          <w:color w:val="000000"/>
          <w:sz w:val="24"/>
          <w:szCs w:val="24"/>
        </w:rPr>
        <w:t xml:space="preserve"> обязана обеспечить доступ к проекту генерального плана и материалам по обоснованию такого проекта в ФГИС ТП, не менее чем за три месяца до их утверждения.</w:t>
      </w:r>
      <w:proofErr w:type="gramEnd"/>
    </w:p>
    <w:p w:rsidR="00054E7C" w:rsidRPr="00054E7C" w:rsidRDefault="00054E7C" w:rsidP="00054E7C">
      <w:pPr>
        <w:widowControl w:val="0"/>
        <w:numPr>
          <w:ilvl w:val="0"/>
          <w:numId w:val="13"/>
        </w:numPr>
        <w:tabs>
          <w:tab w:val="left" w:pos="426"/>
          <w:tab w:val="left" w:pos="1090"/>
        </w:tabs>
        <w:spacing w:after="0" w:line="240" w:lineRule="auto"/>
        <w:jc w:val="both"/>
        <w:rPr>
          <w:rFonts w:ascii="Times New Roman" w:eastAsia="Times New Roman" w:hAnsi="Times New Roman" w:cs="Times New Roman"/>
          <w:sz w:val="24"/>
          <w:szCs w:val="24"/>
        </w:rPr>
      </w:pPr>
      <w:proofErr w:type="gramStart"/>
      <w:r w:rsidRPr="00054E7C">
        <w:rPr>
          <w:rFonts w:ascii="Times New Roman" w:eastAsia="Times New Roman" w:hAnsi="Times New Roman" w:cs="Times New Roman"/>
          <w:color w:val="000000"/>
          <w:sz w:val="24"/>
          <w:szCs w:val="24"/>
        </w:rPr>
        <w:t xml:space="preserve">Администрация сельского поселения </w:t>
      </w:r>
      <w:r>
        <w:rPr>
          <w:rFonts w:ascii="Times New Roman" w:eastAsia="Times New Roman" w:hAnsi="Times New Roman" w:cs="Times New Roman"/>
          <w:color w:val="000000"/>
          <w:sz w:val="24"/>
          <w:szCs w:val="24"/>
        </w:rPr>
        <w:t>Старый Маклауш</w:t>
      </w:r>
      <w:r w:rsidRPr="00054E7C">
        <w:rPr>
          <w:rFonts w:ascii="Times New Roman" w:eastAsia="Times New Roman" w:hAnsi="Times New Roman" w:cs="Times New Roman"/>
          <w:color w:val="000000"/>
          <w:sz w:val="24"/>
          <w:szCs w:val="24"/>
        </w:rPr>
        <w:t xml:space="preserve"> уведомляет в электронной форме и (или) посредством почтового отправления органы государственной власти и органы местного самоуправления в соответствии с Градостроительным кодексом Российской Федерации об обеспечении доступа к проекту Генерального плана и материалам по обоснованию такого проекта в ФГИС ТП в трехдневный срок со дня обеспечения данного доступа.</w:t>
      </w:r>
      <w:proofErr w:type="gramEnd"/>
    </w:p>
    <w:p w:rsidR="00054E7C" w:rsidRPr="00054E7C" w:rsidRDefault="00054E7C" w:rsidP="00054E7C">
      <w:pPr>
        <w:numPr>
          <w:ilvl w:val="0"/>
          <w:numId w:val="13"/>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sz w:val="24"/>
          <w:szCs w:val="24"/>
        </w:rPr>
        <w:t xml:space="preserve">Доступ к </w:t>
      </w:r>
      <w:r w:rsidRPr="00054E7C">
        <w:rPr>
          <w:rFonts w:ascii="Times New Roman" w:eastAsia="Times New Roman" w:hAnsi="Times New Roman" w:cs="Times New Roman"/>
          <w:color w:val="000000"/>
          <w:sz w:val="24"/>
          <w:szCs w:val="24"/>
        </w:rPr>
        <w:t xml:space="preserve">Генеральному плану и материалам по обоснованию </w:t>
      </w:r>
      <w:r w:rsidRPr="00054E7C">
        <w:rPr>
          <w:rFonts w:ascii="Times New Roman" w:eastAsia="Times New Roman" w:hAnsi="Times New Roman" w:cs="Times New Roman"/>
          <w:sz w:val="24"/>
          <w:szCs w:val="24"/>
        </w:rPr>
        <w:t xml:space="preserve">должен быть обеспечен с использованием официального сайта </w:t>
      </w:r>
      <w:r w:rsidRPr="00054E7C">
        <w:rPr>
          <w:rFonts w:ascii="Times New Roman" w:eastAsia="Times New Roman" w:hAnsi="Times New Roman" w:cs="Times New Roman"/>
          <w:color w:val="000000"/>
          <w:sz w:val="24"/>
          <w:szCs w:val="24"/>
        </w:rPr>
        <w:t xml:space="preserve">Администрацией сельского поселения </w:t>
      </w:r>
      <w:r>
        <w:rPr>
          <w:rFonts w:ascii="Times New Roman" w:eastAsia="Times New Roman" w:hAnsi="Times New Roman" w:cs="Times New Roman"/>
          <w:color w:val="000000"/>
          <w:sz w:val="24"/>
          <w:szCs w:val="24"/>
        </w:rPr>
        <w:t>Старый Маклауш</w:t>
      </w:r>
      <w:r w:rsidRPr="00054E7C">
        <w:rPr>
          <w:rFonts w:ascii="Times New Roman" w:eastAsia="Times New Roman" w:hAnsi="Times New Roman" w:cs="Times New Roman"/>
          <w:sz w:val="24"/>
          <w:szCs w:val="24"/>
        </w:rPr>
        <w:t xml:space="preserve"> в срок, не превышающий десяти дней со дня утверждения таких документов.</w:t>
      </w:r>
    </w:p>
    <w:p w:rsidR="00054E7C" w:rsidRPr="00054E7C" w:rsidRDefault="00054E7C" w:rsidP="00054E7C">
      <w:pPr>
        <w:widowControl w:val="0"/>
        <w:numPr>
          <w:ilvl w:val="0"/>
          <w:numId w:val="13"/>
        </w:numPr>
        <w:tabs>
          <w:tab w:val="left" w:pos="426"/>
          <w:tab w:val="left" w:pos="1090"/>
        </w:tabs>
        <w:spacing w:after="26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 xml:space="preserve">Администрация сельского поселения </w:t>
      </w:r>
      <w:proofErr w:type="gramStart"/>
      <w:r>
        <w:rPr>
          <w:rFonts w:ascii="Times New Roman" w:eastAsia="Times New Roman" w:hAnsi="Times New Roman" w:cs="Times New Roman"/>
          <w:color w:val="000000"/>
          <w:sz w:val="24"/>
          <w:szCs w:val="24"/>
        </w:rPr>
        <w:t>Старый</w:t>
      </w:r>
      <w:proofErr w:type="gramEnd"/>
      <w:r>
        <w:rPr>
          <w:rFonts w:ascii="Times New Roman" w:eastAsia="Times New Roman" w:hAnsi="Times New Roman" w:cs="Times New Roman"/>
          <w:color w:val="000000"/>
          <w:sz w:val="24"/>
          <w:szCs w:val="24"/>
        </w:rPr>
        <w:t xml:space="preserve"> Маклауш</w:t>
      </w:r>
      <w:r w:rsidRPr="00054E7C">
        <w:rPr>
          <w:rFonts w:ascii="Times New Roman" w:eastAsia="Times New Roman" w:hAnsi="Times New Roman" w:cs="Times New Roman"/>
          <w:sz w:val="24"/>
          <w:szCs w:val="24"/>
        </w:rPr>
        <w:t xml:space="preserve"> в течение пяти рабочих дней со дня принятия, утверждения, выдачи </w:t>
      </w:r>
      <w:r w:rsidRPr="00054E7C">
        <w:rPr>
          <w:rFonts w:ascii="Times New Roman" w:eastAsia="Times New Roman" w:hAnsi="Times New Roman" w:cs="Times New Roman"/>
          <w:color w:val="000000"/>
          <w:sz w:val="24"/>
          <w:szCs w:val="24"/>
        </w:rPr>
        <w:t>Генерального плана и материалов по обоснованию</w:t>
      </w:r>
      <w:r w:rsidRPr="00054E7C">
        <w:rPr>
          <w:rFonts w:ascii="Times New Roman" w:eastAsia="Times New Roman" w:hAnsi="Times New Roman" w:cs="Times New Roman"/>
          <w:sz w:val="24"/>
          <w:szCs w:val="24"/>
        </w:rPr>
        <w:t xml:space="preserve"> направляют соответствующие документы, материалы, сведения о документах, материалах в Администрацию муниципального района Клявлинский на размещение в государственных информационных системах обеспечения градостроительной деятельности. </w:t>
      </w:r>
    </w:p>
    <w:p w:rsidR="00054E7C" w:rsidRPr="00054E7C" w:rsidRDefault="00054E7C" w:rsidP="00054E7C">
      <w:pPr>
        <w:numPr>
          <w:ilvl w:val="0"/>
          <w:numId w:val="13"/>
        </w:numPr>
        <w:tabs>
          <w:tab w:val="left" w:pos="426"/>
          <w:tab w:val="left" w:pos="1090"/>
        </w:tabs>
        <w:autoSpaceDE w:val="0"/>
        <w:autoSpaceDN w:val="0"/>
        <w:adjustRightInd w:val="0"/>
        <w:spacing w:before="240" w:after="260" w:line="240" w:lineRule="auto"/>
        <w:jc w:val="both"/>
        <w:rPr>
          <w:rFonts w:ascii="Times New Roman" w:eastAsia="Times New Roman" w:hAnsi="Times New Roman" w:cs="Times New Roman"/>
          <w:sz w:val="24"/>
          <w:szCs w:val="24"/>
        </w:rPr>
      </w:pPr>
      <w:proofErr w:type="gramStart"/>
      <w:r w:rsidRPr="00054E7C">
        <w:rPr>
          <w:rFonts w:ascii="Times New Roman" w:eastAsia="Times New Roman" w:hAnsi="Times New Roman" w:cs="Times New Roman"/>
          <w:color w:val="000000"/>
          <w:sz w:val="24"/>
          <w:szCs w:val="24"/>
        </w:rPr>
        <w:t xml:space="preserve">Администрация сельского поселения </w:t>
      </w:r>
      <w:r>
        <w:rPr>
          <w:rFonts w:ascii="Times New Roman" w:eastAsia="Times New Roman" w:hAnsi="Times New Roman" w:cs="Times New Roman"/>
          <w:color w:val="000000"/>
          <w:sz w:val="24"/>
          <w:szCs w:val="24"/>
        </w:rPr>
        <w:t>Старый Маклауш</w:t>
      </w:r>
      <w:r w:rsidRPr="00054E7C">
        <w:rPr>
          <w:rFonts w:ascii="Times New Roman" w:eastAsia="Times New Roman" w:hAnsi="Times New Roman" w:cs="Times New Roman"/>
          <w:color w:val="000000"/>
          <w:sz w:val="24"/>
          <w:szCs w:val="24"/>
        </w:rPr>
        <w:t xml:space="preserve"> </w:t>
      </w:r>
      <w:r w:rsidRPr="00054E7C">
        <w:rPr>
          <w:rFonts w:ascii="Times New Roman" w:eastAsia="Times New Roman" w:hAnsi="Times New Roman" w:cs="Times New Roman"/>
          <w:sz w:val="24"/>
          <w:szCs w:val="24"/>
        </w:rPr>
        <w:t xml:space="preserve">направляет в Министерство строительства Самарской области копии </w:t>
      </w:r>
      <w:r w:rsidRPr="00054E7C">
        <w:rPr>
          <w:rFonts w:ascii="Times New Roman" w:eastAsia="Times New Roman" w:hAnsi="Times New Roman" w:cs="Times New Roman"/>
          <w:color w:val="000000"/>
          <w:sz w:val="24"/>
          <w:szCs w:val="24"/>
        </w:rPr>
        <w:t>Генерального плана и материалов по обоснованию</w:t>
      </w:r>
      <w:r w:rsidRPr="00054E7C">
        <w:rPr>
          <w:rFonts w:ascii="Times New Roman" w:eastAsia="Times New Roman" w:hAnsi="Times New Roman" w:cs="Times New Roman"/>
          <w:sz w:val="24"/>
          <w:szCs w:val="24"/>
        </w:rPr>
        <w:t xml:space="preserve"> на бумажном или электронном носителе в двухнедельный срок после их утверждения в установленном порядке.</w:t>
      </w:r>
      <w:proofErr w:type="gramEnd"/>
    </w:p>
    <w:p w:rsidR="00054E7C" w:rsidRPr="00054E7C" w:rsidRDefault="00054E7C" w:rsidP="00054E7C">
      <w:pPr>
        <w:widowControl w:val="0"/>
        <w:numPr>
          <w:ilvl w:val="0"/>
          <w:numId w:val="13"/>
        </w:numPr>
        <w:tabs>
          <w:tab w:val="left" w:pos="426"/>
          <w:tab w:val="left" w:pos="1090"/>
        </w:tabs>
        <w:spacing w:after="26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Требования к описанию и отображению в Генеральном плане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54E7C" w:rsidRPr="00054E7C" w:rsidRDefault="00054E7C" w:rsidP="00054E7C">
      <w:pPr>
        <w:keepNext/>
        <w:keepLines/>
        <w:widowControl w:val="0"/>
        <w:numPr>
          <w:ilvl w:val="0"/>
          <w:numId w:val="8"/>
        </w:numPr>
        <w:tabs>
          <w:tab w:val="left" w:pos="295"/>
          <w:tab w:val="left" w:pos="426"/>
        </w:tabs>
        <w:spacing w:after="260" w:line="240" w:lineRule="auto"/>
        <w:jc w:val="center"/>
        <w:outlineLvl w:val="3"/>
        <w:rPr>
          <w:rFonts w:ascii="Times New Roman" w:eastAsia="Times New Roman" w:hAnsi="Times New Roman" w:cs="Times New Roman"/>
          <w:b/>
          <w:bCs/>
          <w:sz w:val="24"/>
          <w:szCs w:val="24"/>
        </w:rPr>
      </w:pPr>
      <w:bookmarkStart w:id="9" w:name="bookmark16"/>
      <w:bookmarkStart w:id="10" w:name="bookmark17"/>
      <w:r w:rsidRPr="00054E7C">
        <w:rPr>
          <w:rFonts w:ascii="Times New Roman" w:eastAsia="Times New Roman" w:hAnsi="Times New Roman" w:cs="Times New Roman"/>
          <w:b/>
          <w:bCs/>
          <w:color w:val="000000"/>
          <w:sz w:val="24"/>
          <w:szCs w:val="24"/>
        </w:rPr>
        <w:t>Реализация Генерального плана</w:t>
      </w:r>
      <w:bookmarkEnd w:id="9"/>
      <w:bookmarkEnd w:id="10"/>
    </w:p>
    <w:p w:rsidR="00054E7C" w:rsidRPr="00054E7C" w:rsidRDefault="00054E7C" w:rsidP="00054E7C">
      <w:pPr>
        <w:widowControl w:val="0"/>
        <w:numPr>
          <w:ilvl w:val="0"/>
          <w:numId w:val="17"/>
        </w:numPr>
        <w:tabs>
          <w:tab w:val="left" w:pos="426"/>
          <w:tab w:val="left" w:pos="977"/>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Реализация Генерального плана осуществляется путем:</w:t>
      </w:r>
    </w:p>
    <w:p w:rsidR="00054E7C" w:rsidRPr="00054E7C" w:rsidRDefault="00054E7C" w:rsidP="00054E7C">
      <w:pPr>
        <w:widowControl w:val="0"/>
        <w:numPr>
          <w:ilvl w:val="0"/>
          <w:numId w:val="18"/>
        </w:numPr>
        <w:tabs>
          <w:tab w:val="left" w:pos="426"/>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подготовки и утверждения документации по планировке территории в соответствии с документами территориального планирования;</w:t>
      </w:r>
    </w:p>
    <w:p w:rsidR="00054E7C" w:rsidRPr="00054E7C" w:rsidRDefault="00054E7C" w:rsidP="00054E7C">
      <w:pPr>
        <w:widowControl w:val="0"/>
        <w:numPr>
          <w:ilvl w:val="0"/>
          <w:numId w:val="18"/>
        </w:numPr>
        <w:tabs>
          <w:tab w:val="left" w:pos="426"/>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 xml:space="preserve">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w:t>
      </w:r>
      <w:r w:rsidRPr="00054E7C">
        <w:rPr>
          <w:rFonts w:ascii="Times New Roman" w:eastAsia="Times New Roman" w:hAnsi="Times New Roman" w:cs="Times New Roman"/>
          <w:color w:val="000000"/>
          <w:sz w:val="24"/>
          <w:szCs w:val="24"/>
        </w:rPr>
        <w:lastRenderedPageBreak/>
        <w:t>другую;</w:t>
      </w:r>
    </w:p>
    <w:p w:rsidR="00054E7C" w:rsidRPr="00054E7C" w:rsidRDefault="00054E7C" w:rsidP="00054E7C">
      <w:pPr>
        <w:widowControl w:val="0"/>
        <w:numPr>
          <w:ilvl w:val="0"/>
          <w:numId w:val="18"/>
        </w:numPr>
        <w:tabs>
          <w:tab w:val="left" w:pos="426"/>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054E7C" w:rsidRPr="00054E7C" w:rsidRDefault="00054E7C" w:rsidP="00054E7C">
      <w:pPr>
        <w:widowControl w:val="0"/>
        <w:numPr>
          <w:ilvl w:val="0"/>
          <w:numId w:val="17"/>
        </w:numPr>
        <w:tabs>
          <w:tab w:val="left" w:pos="426"/>
          <w:tab w:val="left" w:pos="972"/>
        </w:tabs>
        <w:spacing w:after="0" w:line="240" w:lineRule="auto"/>
        <w:jc w:val="both"/>
        <w:rPr>
          <w:rFonts w:ascii="Times New Roman" w:eastAsia="Times New Roman" w:hAnsi="Times New Roman" w:cs="Times New Roman"/>
          <w:sz w:val="24"/>
          <w:szCs w:val="24"/>
        </w:rPr>
      </w:pPr>
      <w:proofErr w:type="gramStart"/>
      <w:r w:rsidRPr="00054E7C">
        <w:rPr>
          <w:rFonts w:ascii="Times New Roman" w:eastAsia="Times New Roman" w:hAnsi="Times New Roman" w:cs="Times New Roman"/>
          <w:color w:val="000000"/>
          <w:sz w:val="24"/>
          <w:szCs w:val="24"/>
        </w:rPr>
        <w:t>Реализация Генерального плана осуществляется путем выполнения мероприятий, которые предусмотрены программами, утвержденными администрацией поселения и реализуемыми за счет средств местного бюджета, или нормативными правовыми актами администрации поселения или в установленном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 программами комплексного развития социальной инфраструктуры поселений и (при наличии</w:t>
      </w:r>
      <w:proofErr w:type="gramEnd"/>
      <w:r w:rsidRPr="00054E7C">
        <w:rPr>
          <w:rFonts w:ascii="Times New Roman" w:eastAsia="Times New Roman" w:hAnsi="Times New Roman" w:cs="Times New Roman"/>
          <w:color w:val="000000"/>
          <w:sz w:val="24"/>
          <w:szCs w:val="24"/>
        </w:rPr>
        <w:t>) инвестиционными программами организаций коммунального комплекса.</w:t>
      </w:r>
    </w:p>
    <w:p w:rsidR="00054E7C" w:rsidRPr="00054E7C" w:rsidRDefault="00054E7C" w:rsidP="00054E7C">
      <w:pPr>
        <w:widowControl w:val="0"/>
        <w:numPr>
          <w:ilvl w:val="0"/>
          <w:numId w:val="17"/>
        </w:numPr>
        <w:tabs>
          <w:tab w:val="left" w:pos="426"/>
          <w:tab w:val="left" w:pos="979"/>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 xml:space="preserve">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 разрабатываются администрацией поселений и подлежат утверждению в шестимесячный срок </w:t>
      </w:r>
      <w:proofErr w:type="gramStart"/>
      <w:r w:rsidRPr="00054E7C">
        <w:rPr>
          <w:rFonts w:ascii="Times New Roman" w:eastAsia="Times New Roman" w:hAnsi="Times New Roman" w:cs="Times New Roman"/>
          <w:color w:val="000000"/>
          <w:sz w:val="24"/>
          <w:szCs w:val="24"/>
        </w:rPr>
        <w:t>с даты утверждения</w:t>
      </w:r>
      <w:proofErr w:type="gramEnd"/>
      <w:r w:rsidRPr="00054E7C">
        <w:rPr>
          <w:rFonts w:ascii="Times New Roman" w:eastAsia="Times New Roman" w:hAnsi="Times New Roman" w:cs="Times New Roman"/>
          <w:color w:val="000000"/>
          <w:sz w:val="24"/>
          <w:szCs w:val="24"/>
        </w:rPr>
        <w:t xml:space="preserve"> Генерального плана. В случае принятия Собранием представителей сельского поселения </w:t>
      </w:r>
      <w:r>
        <w:rPr>
          <w:rFonts w:ascii="Times New Roman" w:eastAsia="Times New Roman" w:hAnsi="Times New Roman" w:cs="Times New Roman"/>
          <w:color w:val="000000"/>
          <w:sz w:val="24"/>
          <w:szCs w:val="24"/>
        </w:rPr>
        <w:t>Старый Маклауш</w:t>
      </w:r>
      <w:r w:rsidRPr="00054E7C">
        <w:rPr>
          <w:rFonts w:ascii="Times New Roman" w:eastAsia="Times New Roman" w:hAnsi="Times New Roman" w:cs="Times New Roman"/>
          <w:color w:val="000000"/>
          <w:sz w:val="24"/>
          <w:szCs w:val="24"/>
        </w:rPr>
        <w:t xml:space="preserve"> предусмотренного частью 6 статьи 18 Градостроительного кодекса Российской Федерации решения об отсутствии необходимости подготовки его Генерального плана программа комплексного развития сельского поселения разработке и утверждению не подлежит.</w:t>
      </w:r>
    </w:p>
    <w:p w:rsidR="00054E7C" w:rsidRPr="00054E7C" w:rsidRDefault="00054E7C" w:rsidP="00054E7C">
      <w:pPr>
        <w:widowControl w:val="0"/>
        <w:numPr>
          <w:ilvl w:val="0"/>
          <w:numId w:val="17"/>
        </w:numPr>
        <w:tabs>
          <w:tab w:val="left" w:pos="426"/>
          <w:tab w:val="left" w:pos="972"/>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содержат графики выполнения мероприятий, предусмотренных указанными программами.</w:t>
      </w:r>
    </w:p>
    <w:p w:rsidR="00054E7C" w:rsidRPr="00054E7C" w:rsidRDefault="00054E7C" w:rsidP="00054E7C">
      <w:pPr>
        <w:widowControl w:val="0"/>
        <w:numPr>
          <w:ilvl w:val="0"/>
          <w:numId w:val="17"/>
        </w:numPr>
        <w:tabs>
          <w:tab w:val="left" w:pos="426"/>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 xml:space="preserve">Проекты программ комплексного развития систем коммунальной инфраструктуры поселения, комплексного развития транспортной инфраструктуры поселения, программ комплексного развития социальной инфраструктуры поселения подлежат размещению на </w:t>
      </w:r>
      <w:r w:rsidRPr="00054E7C">
        <w:rPr>
          <w:rFonts w:ascii="Times New Roman" w:eastAsia="Times New Roman" w:hAnsi="Times New Roman" w:cs="Times New Roman"/>
          <w:sz w:val="24"/>
          <w:szCs w:val="24"/>
        </w:rPr>
        <w:t xml:space="preserve">официальном сайте администрации муниципального района Клявлинский и опубликованию в газете «Вести сельского поселения </w:t>
      </w:r>
      <w:proofErr w:type="gramStart"/>
      <w:r>
        <w:rPr>
          <w:rFonts w:ascii="Times New Roman" w:eastAsia="Times New Roman" w:hAnsi="Times New Roman" w:cs="Times New Roman"/>
          <w:sz w:val="24"/>
          <w:szCs w:val="24"/>
        </w:rPr>
        <w:t>Старый</w:t>
      </w:r>
      <w:proofErr w:type="gramEnd"/>
      <w:r>
        <w:rPr>
          <w:rFonts w:ascii="Times New Roman" w:eastAsia="Times New Roman" w:hAnsi="Times New Roman" w:cs="Times New Roman"/>
          <w:sz w:val="24"/>
          <w:szCs w:val="24"/>
        </w:rPr>
        <w:t xml:space="preserve"> Маклауш</w:t>
      </w:r>
      <w:r w:rsidRPr="00054E7C">
        <w:rPr>
          <w:rFonts w:ascii="Times New Roman" w:eastAsia="Times New Roman" w:hAnsi="Times New Roman" w:cs="Times New Roman"/>
          <w:sz w:val="24"/>
          <w:szCs w:val="24"/>
        </w:rPr>
        <w:t>» не менее чем за тридцать дней до их</w:t>
      </w:r>
      <w:r w:rsidRPr="00054E7C">
        <w:rPr>
          <w:rFonts w:ascii="Times New Roman" w:eastAsia="Times New Roman" w:hAnsi="Times New Roman" w:cs="Times New Roman"/>
          <w:color w:val="000000"/>
          <w:sz w:val="24"/>
          <w:szCs w:val="24"/>
        </w:rPr>
        <w:t xml:space="preserve"> утверждения.</w:t>
      </w:r>
    </w:p>
    <w:p w:rsidR="00054E7C" w:rsidRPr="00054E7C" w:rsidRDefault="00054E7C" w:rsidP="00054E7C">
      <w:pPr>
        <w:widowControl w:val="0"/>
        <w:numPr>
          <w:ilvl w:val="0"/>
          <w:numId w:val="17"/>
        </w:numPr>
        <w:tabs>
          <w:tab w:val="left" w:pos="426"/>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В случае</w:t>
      </w:r>
      <w:proofErr w:type="gramStart"/>
      <w:r w:rsidRPr="00054E7C">
        <w:rPr>
          <w:rFonts w:ascii="Times New Roman" w:eastAsia="Times New Roman" w:hAnsi="Times New Roman" w:cs="Times New Roman"/>
          <w:color w:val="000000"/>
          <w:sz w:val="24"/>
          <w:szCs w:val="24"/>
        </w:rPr>
        <w:t>,</w:t>
      </w:r>
      <w:proofErr w:type="gramEnd"/>
      <w:r w:rsidRPr="00054E7C">
        <w:rPr>
          <w:rFonts w:ascii="Times New Roman" w:eastAsia="Times New Roman" w:hAnsi="Times New Roman" w:cs="Times New Roman"/>
          <w:color w:val="000000"/>
          <w:sz w:val="24"/>
          <w:szCs w:val="24"/>
        </w:rPr>
        <w:t xml:space="preserve"> если в Генеральный план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w:t>
      </w:r>
    </w:p>
    <w:p w:rsidR="00054E7C" w:rsidRPr="00054E7C" w:rsidRDefault="00054E7C" w:rsidP="00054E7C">
      <w:pPr>
        <w:widowControl w:val="0"/>
        <w:numPr>
          <w:ilvl w:val="0"/>
          <w:numId w:val="17"/>
        </w:numPr>
        <w:tabs>
          <w:tab w:val="left" w:pos="426"/>
        </w:tabs>
        <w:spacing w:after="0" w:line="240" w:lineRule="auto"/>
        <w:jc w:val="both"/>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В случае</w:t>
      </w:r>
      <w:proofErr w:type="gramStart"/>
      <w:r w:rsidRPr="00054E7C">
        <w:rPr>
          <w:rFonts w:ascii="Times New Roman" w:eastAsia="Times New Roman" w:hAnsi="Times New Roman" w:cs="Times New Roman"/>
          <w:color w:val="000000"/>
          <w:sz w:val="24"/>
          <w:szCs w:val="24"/>
        </w:rPr>
        <w:t>,</w:t>
      </w:r>
      <w:proofErr w:type="gramEnd"/>
      <w:r w:rsidRPr="00054E7C">
        <w:rPr>
          <w:rFonts w:ascii="Times New Roman" w:eastAsia="Times New Roman" w:hAnsi="Times New Roman" w:cs="Times New Roman"/>
          <w:color w:val="000000"/>
          <w:sz w:val="24"/>
          <w:szCs w:val="24"/>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Генерального плана и предусматривают создание объектов федерального значения, объектов </w:t>
      </w:r>
      <w:proofErr w:type="gramStart"/>
      <w:r w:rsidRPr="00054E7C">
        <w:rPr>
          <w:rFonts w:ascii="Times New Roman" w:eastAsia="Times New Roman" w:hAnsi="Times New Roman" w:cs="Times New Roman"/>
          <w:color w:val="000000"/>
          <w:sz w:val="24"/>
          <w:szCs w:val="24"/>
        </w:rPr>
        <w:t>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 Генеральным планом, или в случае внесения в Генеральный план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его утверждения, даты внесения в него</w:t>
      </w:r>
      <w:proofErr w:type="gramEnd"/>
      <w:r w:rsidRPr="00054E7C">
        <w:rPr>
          <w:rFonts w:ascii="Times New Roman" w:eastAsia="Times New Roman" w:hAnsi="Times New Roman" w:cs="Times New Roman"/>
          <w:color w:val="000000"/>
          <w:sz w:val="24"/>
          <w:szCs w:val="24"/>
        </w:rPr>
        <w:t xml:space="preserve"> изменений.</w:t>
      </w:r>
    </w:p>
    <w:p w:rsidR="00DD7450" w:rsidRPr="00054E7C" w:rsidRDefault="00054E7C" w:rsidP="00054E7C">
      <w:pPr>
        <w:widowControl w:val="0"/>
        <w:numPr>
          <w:ilvl w:val="0"/>
          <w:numId w:val="17"/>
        </w:numPr>
        <w:tabs>
          <w:tab w:val="left" w:pos="426"/>
        </w:tabs>
        <w:spacing w:after="0" w:line="240" w:lineRule="auto"/>
        <w:rPr>
          <w:rFonts w:ascii="Times New Roman" w:eastAsia="Times New Roman" w:hAnsi="Times New Roman" w:cs="Times New Roman"/>
          <w:sz w:val="24"/>
          <w:szCs w:val="24"/>
        </w:rPr>
      </w:pPr>
      <w:r w:rsidRPr="00054E7C">
        <w:rPr>
          <w:rFonts w:ascii="Times New Roman" w:eastAsia="Times New Roman" w:hAnsi="Times New Roman" w:cs="Times New Roman"/>
          <w:color w:val="000000"/>
          <w:sz w:val="24"/>
          <w:szCs w:val="24"/>
        </w:rPr>
        <w:t>В случае</w:t>
      </w:r>
      <w:proofErr w:type="gramStart"/>
      <w:r w:rsidRPr="00054E7C">
        <w:rPr>
          <w:rFonts w:ascii="Times New Roman" w:eastAsia="Times New Roman" w:hAnsi="Times New Roman" w:cs="Times New Roman"/>
          <w:color w:val="000000"/>
          <w:sz w:val="24"/>
          <w:szCs w:val="24"/>
        </w:rPr>
        <w:t>,</w:t>
      </w:r>
      <w:proofErr w:type="gramEnd"/>
      <w:r w:rsidRPr="00054E7C">
        <w:rPr>
          <w:rFonts w:ascii="Times New Roman" w:eastAsia="Times New Roman" w:hAnsi="Times New Roman" w:cs="Times New Roman"/>
          <w:color w:val="000000"/>
          <w:sz w:val="24"/>
          <w:szCs w:val="24"/>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w:t>
      </w:r>
      <w:r w:rsidRPr="00054E7C">
        <w:rPr>
          <w:rFonts w:ascii="Times New Roman" w:eastAsia="Times New Roman" w:hAnsi="Times New Roman" w:cs="Times New Roman"/>
          <w:color w:val="000000"/>
          <w:sz w:val="24"/>
          <w:szCs w:val="24"/>
        </w:rPr>
        <w:lastRenderedPageBreak/>
        <w:t xml:space="preserve">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Генеральным планом, в Генеральный план в пятимесячный срок </w:t>
      </w:r>
      <w:proofErr w:type="gramStart"/>
      <w:r w:rsidRPr="00054E7C">
        <w:rPr>
          <w:rFonts w:ascii="Times New Roman" w:eastAsia="Times New Roman" w:hAnsi="Times New Roman" w:cs="Times New Roman"/>
          <w:color w:val="000000"/>
          <w:sz w:val="24"/>
          <w:szCs w:val="24"/>
        </w:rPr>
        <w:t>с даты утверждения</w:t>
      </w:r>
      <w:proofErr w:type="gramEnd"/>
      <w:r w:rsidRPr="00054E7C">
        <w:rPr>
          <w:rFonts w:ascii="Times New Roman" w:eastAsia="Times New Roman" w:hAnsi="Times New Roman" w:cs="Times New Roman"/>
          <w:color w:val="000000"/>
          <w:sz w:val="24"/>
          <w:szCs w:val="24"/>
        </w:rPr>
        <w:t xml:space="preserve"> таких программ и принятия таких решений вносятся соответствующие изменения.</w:t>
      </w:r>
    </w:p>
    <w:sectPr w:rsidR="00DD7450" w:rsidRPr="00054E7C" w:rsidSect="00054E7C">
      <w:pgSz w:w="11906" w:h="16838"/>
      <w:pgMar w:top="851"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F64" w:rsidRDefault="001F6F64" w:rsidP="004A1EBC">
      <w:pPr>
        <w:spacing w:after="0" w:line="240" w:lineRule="auto"/>
      </w:pPr>
      <w:r>
        <w:separator/>
      </w:r>
    </w:p>
  </w:endnote>
  <w:endnote w:type="continuationSeparator" w:id="0">
    <w:p w:rsidR="001F6F64" w:rsidRDefault="001F6F64" w:rsidP="004A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F64" w:rsidRDefault="001F6F64" w:rsidP="004A1EBC">
      <w:pPr>
        <w:spacing w:after="0" w:line="240" w:lineRule="auto"/>
      </w:pPr>
      <w:r>
        <w:separator/>
      </w:r>
    </w:p>
  </w:footnote>
  <w:footnote w:type="continuationSeparator" w:id="0">
    <w:p w:rsidR="001F6F64" w:rsidRDefault="001F6F64" w:rsidP="004A1E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35"/>
    <w:multiLevelType w:val="multilevel"/>
    <w:tmpl w:val="F482D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80E41A6"/>
    <w:multiLevelType w:val="multilevel"/>
    <w:tmpl w:val="984AB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E9B04F1"/>
    <w:multiLevelType w:val="hybridMultilevel"/>
    <w:tmpl w:val="8F2E6C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4">
    <w:nsid w:val="15B868D4"/>
    <w:multiLevelType w:val="hybridMultilevel"/>
    <w:tmpl w:val="7DA8F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E06E58"/>
    <w:multiLevelType w:val="multilevel"/>
    <w:tmpl w:val="0AC23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23D13BC"/>
    <w:multiLevelType w:val="multilevel"/>
    <w:tmpl w:val="A83CB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A1A4746"/>
    <w:multiLevelType w:val="multilevel"/>
    <w:tmpl w:val="2FB47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010613D"/>
    <w:multiLevelType w:val="multilevel"/>
    <w:tmpl w:val="5CB02C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1C614CF"/>
    <w:multiLevelType w:val="multilevel"/>
    <w:tmpl w:val="01B4A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58B1E29"/>
    <w:multiLevelType w:val="multilevel"/>
    <w:tmpl w:val="E852592A"/>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4D7424DE"/>
    <w:multiLevelType w:val="hybridMultilevel"/>
    <w:tmpl w:val="F3FE0F56"/>
    <w:lvl w:ilvl="0" w:tplc="763E98A6">
      <w:start w:val="1"/>
      <w:numFmt w:val="decimal"/>
      <w:lvlText w:val="%1."/>
      <w:lvlJc w:val="left"/>
      <w:pPr>
        <w:ind w:left="1080" w:hanging="360"/>
      </w:pPr>
      <w:rPr>
        <w:rFonts w:hint="default"/>
      </w:rPr>
    </w:lvl>
    <w:lvl w:ilvl="1" w:tplc="0419000F">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58BE3F39"/>
    <w:multiLevelType w:val="multilevel"/>
    <w:tmpl w:val="3A10D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0CC478D"/>
    <w:multiLevelType w:val="hybridMultilevel"/>
    <w:tmpl w:val="3D06598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684D1996"/>
    <w:multiLevelType w:val="hybridMultilevel"/>
    <w:tmpl w:val="835CE67A"/>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5">
    <w:nsid w:val="71504D4D"/>
    <w:multiLevelType w:val="multilevel"/>
    <w:tmpl w:val="973EB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77E65B6"/>
    <w:multiLevelType w:val="multilevel"/>
    <w:tmpl w:val="73D64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B471E42"/>
    <w:multiLevelType w:val="multilevel"/>
    <w:tmpl w:val="F5461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1"/>
  </w:num>
  <w:num w:numId="2">
    <w:abstractNumId w:val="10"/>
  </w:num>
  <w:num w:numId="3">
    <w:abstractNumId w:val="2"/>
  </w:num>
  <w:num w:numId="4">
    <w:abstractNumId w:val="14"/>
  </w:num>
  <w:num w:numId="5">
    <w:abstractNumId w:val="4"/>
  </w:num>
  <w:num w:numId="6">
    <w:abstractNumId w:val="3"/>
  </w:num>
  <w:num w:numId="7">
    <w:abstractNumId w:val="13"/>
  </w:num>
  <w:num w:numId="8">
    <w:abstractNumId w:val="8"/>
  </w:num>
  <w:num w:numId="9">
    <w:abstractNumId w:val="5"/>
  </w:num>
  <w:num w:numId="10">
    <w:abstractNumId w:val="16"/>
  </w:num>
  <w:num w:numId="11">
    <w:abstractNumId w:val="1"/>
  </w:num>
  <w:num w:numId="12">
    <w:abstractNumId w:val="17"/>
  </w:num>
  <w:num w:numId="13">
    <w:abstractNumId w:val="15"/>
  </w:num>
  <w:num w:numId="14">
    <w:abstractNumId w:val="6"/>
  </w:num>
  <w:num w:numId="15">
    <w:abstractNumId w:val="7"/>
  </w:num>
  <w:num w:numId="16">
    <w:abstractNumId w:val="9"/>
  </w:num>
  <w:num w:numId="17">
    <w:abstractNumId w:val="0"/>
  </w:num>
  <w:num w:numId="18">
    <w:abstractNumId w:val="12"/>
  </w:num>
  <w:num w:numId="19">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5"/>
    <w:lvlOverride w:ilvl="0">
      <w:startOverride w:val="1"/>
    </w:lvlOverride>
    <w:lvlOverride w:ilvl="1">
      <w:startOverride w:val="3"/>
    </w:lvlOverride>
    <w:lvlOverride w:ilvl="2"/>
    <w:lvlOverride w:ilvl="3"/>
    <w:lvlOverride w:ilvl="4"/>
    <w:lvlOverride w:ilvl="5"/>
    <w:lvlOverride w:ilvl="6"/>
    <w:lvlOverride w:ilvl="7"/>
    <w:lvlOverride w:ilvl="8"/>
  </w:num>
  <w:num w:numId="21">
    <w:abstractNumId w:val="16"/>
    <w:lvlOverride w:ilvl="0">
      <w:startOverride w:val="1"/>
    </w:lvlOverride>
    <w:lvlOverride w:ilvl="1"/>
    <w:lvlOverride w:ilvl="2"/>
    <w:lvlOverride w:ilvl="3"/>
    <w:lvlOverride w:ilvl="4"/>
    <w:lvlOverride w:ilvl="5"/>
    <w:lvlOverride w:ilvl="6"/>
    <w:lvlOverride w:ilvl="7"/>
    <w:lvlOverride w:ilvl="8"/>
  </w:num>
  <w:num w:numId="22">
    <w:abstractNumId w:val="1"/>
    <w:lvlOverride w:ilvl="0">
      <w:startOverride w:val="1"/>
    </w:lvlOverride>
    <w:lvlOverride w:ilvl="1"/>
    <w:lvlOverride w:ilvl="2"/>
    <w:lvlOverride w:ilvl="3"/>
    <w:lvlOverride w:ilvl="4"/>
    <w:lvlOverride w:ilvl="5"/>
    <w:lvlOverride w:ilvl="6"/>
    <w:lvlOverride w:ilvl="7"/>
    <w:lvlOverride w:ilvl="8"/>
  </w:num>
  <w:num w:numId="23">
    <w:abstractNumId w:val="17"/>
    <w:lvlOverride w:ilvl="0">
      <w:startOverride w:val="1"/>
    </w:lvlOverride>
    <w:lvlOverride w:ilvl="1"/>
    <w:lvlOverride w:ilvl="2"/>
    <w:lvlOverride w:ilvl="3"/>
    <w:lvlOverride w:ilvl="4"/>
    <w:lvlOverride w:ilvl="5"/>
    <w:lvlOverride w:ilvl="6"/>
    <w:lvlOverride w:ilvl="7"/>
    <w:lvlOverride w:ilvl="8"/>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6"/>
    <w:lvlOverride w:ilvl="0">
      <w:startOverride w:val="1"/>
    </w:lvlOverride>
    <w:lvlOverride w:ilvl="1"/>
    <w:lvlOverride w:ilvl="2"/>
    <w:lvlOverride w:ilvl="3"/>
    <w:lvlOverride w:ilvl="4"/>
    <w:lvlOverride w:ilvl="5"/>
    <w:lvlOverride w:ilvl="6"/>
    <w:lvlOverride w:ilvl="7"/>
    <w:lvlOverride w:ilvl="8"/>
  </w:num>
  <w:num w:numId="26">
    <w:abstractNumId w:val="7"/>
    <w:lvlOverride w:ilvl="0">
      <w:startOverride w:val="1"/>
    </w:lvlOverride>
    <w:lvlOverride w:ilvl="1"/>
    <w:lvlOverride w:ilvl="2"/>
    <w:lvlOverride w:ilvl="3"/>
    <w:lvlOverride w:ilvl="4"/>
    <w:lvlOverride w:ilvl="5"/>
    <w:lvlOverride w:ilvl="6"/>
    <w:lvlOverride w:ilvl="7"/>
    <w:lvlOverride w:ilvl="8"/>
  </w:num>
  <w:num w:numId="27">
    <w:abstractNumId w:val="9"/>
    <w:lvlOverride w:ilvl="0">
      <w:startOverride w:val="1"/>
    </w:lvlOverride>
    <w:lvlOverride w:ilvl="1"/>
    <w:lvlOverride w:ilvl="2"/>
    <w:lvlOverride w:ilvl="3"/>
    <w:lvlOverride w:ilvl="4"/>
    <w:lvlOverride w:ilvl="5"/>
    <w:lvlOverride w:ilvl="6"/>
    <w:lvlOverride w:ilvl="7"/>
    <w:lvlOverride w:ilvl="8"/>
  </w:num>
  <w:num w:numId="28">
    <w:abstractNumId w:val="0"/>
    <w:lvlOverride w:ilvl="0">
      <w:startOverride w:val="1"/>
    </w:lvlOverride>
    <w:lvlOverride w:ilvl="1"/>
    <w:lvlOverride w:ilvl="2"/>
    <w:lvlOverride w:ilvl="3"/>
    <w:lvlOverride w:ilvl="4"/>
    <w:lvlOverride w:ilvl="5"/>
    <w:lvlOverride w:ilvl="6"/>
    <w:lvlOverride w:ilvl="7"/>
    <w:lvlOverride w:ilvl="8"/>
  </w:num>
  <w:num w:numId="29">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47"/>
    <w:rsid w:val="00010EA1"/>
    <w:rsid w:val="00037460"/>
    <w:rsid w:val="000413FA"/>
    <w:rsid w:val="00054E7C"/>
    <w:rsid w:val="00066C38"/>
    <w:rsid w:val="00072C35"/>
    <w:rsid w:val="00077A47"/>
    <w:rsid w:val="000919B2"/>
    <w:rsid w:val="000C67DA"/>
    <w:rsid w:val="000C75D3"/>
    <w:rsid w:val="000F0F08"/>
    <w:rsid w:val="001000B2"/>
    <w:rsid w:val="00110E18"/>
    <w:rsid w:val="00120F00"/>
    <w:rsid w:val="0012418E"/>
    <w:rsid w:val="0012608B"/>
    <w:rsid w:val="00127DE9"/>
    <w:rsid w:val="00146213"/>
    <w:rsid w:val="00157B41"/>
    <w:rsid w:val="00160827"/>
    <w:rsid w:val="001619F3"/>
    <w:rsid w:val="0017111F"/>
    <w:rsid w:val="00175F82"/>
    <w:rsid w:val="001775CD"/>
    <w:rsid w:val="00186463"/>
    <w:rsid w:val="001A514B"/>
    <w:rsid w:val="001B39E8"/>
    <w:rsid w:val="001C006F"/>
    <w:rsid w:val="001C2FF6"/>
    <w:rsid w:val="001D182D"/>
    <w:rsid w:val="001F4A7A"/>
    <w:rsid w:val="001F6F64"/>
    <w:rsid w:val="00242CDC"/>
    <w:rsid w:val="00246F52"/>
    <w:rsid w:val="00270D8D"/>
    <w:rsid w:val="00274D94"/>
    <w:rsid w:val="0028606B"/>
    <w:rsid w:val="002B1F41"/>
    <w:rsid w:val="002E60B4"/>
    <w:rsid w:val="002F172E"/>
    <w:rsid w:val="0030220F"/>
    <w:rsid w:val="00305EF5"/>
    <w:rsid w:val="003129FD"/>
    <w:rsid w:val="00316748"/>
    <w:rsid w:val="003772C1"/>
    <w:rsid w:val="003855F2"/>
    <w:rsid w:val="003A28A0"/>
    <w:rsid w:val="003B0F1B"/>
    <w:rsid w:val="003D64CA"/>
    <w:rsid w:val="003E586E"/>
    <w:rsid w:val="003E6367"/>
    <w:rsid w:val="003E7D20"/>
    <w:rsid w:val="003F77BE"/>
    <w:rsid w:val="003F7AD5"/>
    <w:rsid w:val="00404423"/>
    <w:rsid w:val="00405156"/>
    <w:rsid w:val="0040587A"/>
    <w:rsid w:val="00423857"/>
    <w:rsid w:val="00443CD4"/>
    <w:rsid w:val="004644DA"/>
    <w:rsid w:val="00470238"/>
    <w:rsid w:val="004736A4"/>
    <w:rsid w:val="00475353"/>
    <w:rsid w:val="00483998"/>
    <w:rsid w:val="00484F25"/>
    <w:rsid w:val="004947CD"/>
    <w:rsid w:val="004A1EBC"/>
    <w:rsid w:val="004B0F2F"/>
    <w:rsid w:val="004D62E7"/>
    <w:rsid w:val="00517AD9"/>
    <w:rsid w:val="005353BA"/>
    <w:rsid w:val="00542734"/>
    <w:rsid w:val="00543DDE"/>
    <w:rsid w:val="00551553"/>
    <w:rsid w:val="00551D76"/>
    <w:rsid w:val="00552959"/>
    <w:rsid w:val="0058062A"/>
    <w:rsid w:val="00586A36"/>
    <w:rsid w:val="00595A40"/>
    <w:rsid w:val="00596AEA"/>
    <w:rsid w:val="005B340F"/>
    <w:rsid w:val="005C363D"/>
    <w:rsid w:val="005C5E2F"/>
    <w:rsid w:val="005E7ADA"/>
    <w:rsid w:val="005F1304"/>
    <w:rsid w:val="006057C6"/>
    <w:rsid w:val="0062242C"/>
    <w:rsid w:val="006224D6"/>
    <w:rsid w:val="00634E18"/>
    <w:rsid w:val="0065165E"/>
    <w:rsid w:val="00662B5E"/>
    <w:rsid w:val="006711E5"/>
    <w:rsid w:val="00672885"/>
    <w:rsid w:val="006B3637"/>
    <w:rsid w:val="006E7E6C"/>
    <w:rsid w:val="007015DA"/>
    <w:rsid w:val="00701FA6"/>
    <w:rsid w:val="007078A9"/>
    <w:rsid w:val="00730AB8"/>
    <w:rsid w:val="00734D62"/>
    <w:rsid w:val="007538E2"/>
    <w:rsid w:val="00756B30"/>
    <w:rsid w:val="0079162D"/>
    <w:rsid w:val="007932F0"/>
    <w:rsid w:val="00795100"/>
    <w:rsid w:val="007A1BAE"/>
    <w:rsid w:val="007B54DE"/>
    <w:rsid w:val="007C33C5"/>
    <w:rsid w:val="007C3D37"/>
    <w:rsid w:val="0080152D"/>
    <w:rsid w:val="008137AC"/>
    <w:rsid w:val="00820D17"/>
    <w:rsid w:val="008211FE"/>
    <w:rsid w:val="00822012"/>
    <w:rsid w:val="008420CF"/>
    <w:rsid w:val="008A6D89"/>
    <w:rsid w:val="008D0209"/>
    <w:rsid w:val="008E7172"/>
    <w:rsid w:val="008F2A95"/>
    <w:rsid w:val="00900266"/>
    <w:rsid w:val="00915427"/>
    <w:rsid w:val="00951F77"/>
    <w:rsid w:val="0095479E"/>
    <w:rsid w:val="00970FDF"/>
    <w:rsid w:val="009808CE"/>
    <w:rsid w:val="009B2D84"/>
    <w:rsid w:val="009C0DC9"/>
    <w:rsid w:val="009C3E1E"/>
    <w:rsid w:val="009C541E"/>
    <w:rsid w:val="009D3230"/>
    <w:rsid w:val="009D4E53"/>
    <w:rsid w:val="009E0239"/>
    <w:rsid w:val="009F1E91"/>
    <w:rsid w:val="009F43BA"/>
    <w:rsid w:val="009F5FC3"/>
    <w:rsid w:val="00A3425A"/>
    <w:rsid w:val="00A708D9"/>
    <w:rsid w:val="00A8285C"/>
    <w:rsid w:val="00A96103"/>
    <w:rsid w:val="00AA3BDA"/>
    <w:rsid w:val="00AB55D8"/>
    <w:rsid w:val="00AB659B"/>
    <w:rsid w:val="00AB672B"/>
    <w:rsid w:val="00AC3EEA"/>
    <w:rsid w:val="00AC4A02"/>
    <w:rsid w:val="00AC76AD"/>
    <w:rsid w:val="00AE246E"/>
    <w:rsid w:val="00AE3D42"/>
    <w:rsid w:val="00AE5BF8"/>
    <w:rsid w:val="00AE66FE"/>
    <w:rsid w:val="00AE7151"/>
    <w:rsid w:val="00AF302C"/>
    <w:rsid w:val="00B07FE8"/>
    <w:rsid w:val="00B16891"/>
    <w:rsid w:val="00B267AB"/>
    <w:rsid w:val="00B45CD2"/>
    <w:rsid w:val="00B67813"/>
    <w:rsid w:val="00B678D6"/>
    <w:rsid w:val="00BA462B"/>
    <w:rsid w:val="00BC05D2"/>
    <w:rsid w:val="00BC2B6E"/>
    <w:rsid w:val="00BF607E"/>
    <w:rsid w:val="00C21E00"/>
    <w:rsid w:val="00C258D9"/>
    <w:rsid w:val="00C27F8D"/>
    <w:rsid w:val="00C33B8B"/>
    <w:rsid w:val="00C41304"/>
    <w:rsid w:val="00C7464A"/>
    <w:rsid w:val="00CA08FB"/>
    <w:rsid w:val="00CA434D"/>
    <w:rsid w:val="00CB2ED6"/>
    <w:rsid w:val="00CB4E94"/>
    <w:rsid w:val="00CE7596"/>
    <w:rsid w:val="00CF6769"/>
    <w:rsid w:val="00D17F21"/>
    <w:rsid w:val="00D24273"/>
    <w:rsid w:val="00D31170"/>
    <w:rsid w:val="00D419C8"/>
    <w:rsid w:val="00D450D5"/>
    <w:rsid w:val="00D54D50"/>
    <w:rsid w:val="00D555AF"/>
    <w:rsid w:val="00D605AE"/>
    <w:rsid w:val="00D61FFE"/>
    <w:rsid w:val="00D70F12"/>
    <w:rsid w:val="00D902D4"/>
    <w:rsid w:val="00DC180F"/>
    <w:rsid w:val="00DD1082"/>
    <w:rsid w:val="00DD4ADD"/>
    <w:rsid w:val="00DD557A"/>
    <w:rsid w:val="00DD7450"/>
    <w:rsid w:val="00DE584D"/>
    <w:rsid w:val="00DF20E6"/>
    <w:rsid w:val="00DF6D5F"/>
    <w:rsid w:val="00E02ADB"/>
    <w:rsid w:val="00E10D7A"/>
    <w:rsid w:val="00E23B6B"/>
    <w:rsid w:val="00E352E6"/>
    <w:rsid w:val="00E5391C"/>
    <w:rsid w:val="00E53E5F"/>
    <w:rsid w:val="00E6761A"/>
    <w:rsid w:val="00E71968"/>
    <w:rsid w:val="00E82CA4"/>
    <w:rsid w:val="00EB7F2A"/>
    <w:rsid w:val="00EC11FA"/>
    <w:rsid w:val="00ED3E39"/>
    <w:rsid w:val="00ED697B"/>
    <w:rsid w:val="00EE4110"/>
    <w:rsid w:val="00F00BB2"/>
    <w:rsid w:val="00F071A5"/>
    <w:rsid w:val="00F11B45"/>
    <w:rsid w:val="00F1768E"/>
    <w:rsid w:val="00F27B0B"/>
    <w:rsid w:val="00F336B1"/>
    <w:rsid w:val="00F33B6B"/>
    <w:rsid w:val="00F40150"/>
    <w:rsid w:val="00F545BA"/>
    <w:rsid w:val="00F636B3"/>
    <w:rsid w:val="00F65F86"/>
    <w:rsid w:val="00F7022E"/>
    <w:rsid w:val="00F71736"/>
    <w:rsid w:val="00F71D15"/>
    <w:rsid w:val="00F83020"/>
    <w:rsid w:val="00F91762"/>
    <w:rsid w:val="00F97CFA"/>
    <w:rsid w:val="00FC0073"/>
    <w:rsid w:val="00FD443A"/>
    <w:rsid w:val="00FD6995"/>
    <w:rsid w:val="00FE420F"/>
    <w:rsid w:val="00FE6B7F"/>
    <w:rsid w:val="00FF0B96"/>
    <w:rsid w:val="00FF3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5A"/>
    <w:rPr>
      <w:rFonts w:eastAsiaTheme="minorEastAsia"/>
      <w:lang w:eastAsia="ru-RU"/>
    </w:rPr>
  </w:style>
  <w:style w:type="paragraph" w:styleId="1">
    <w:name w:val="heading 1"/>
    <w:basedOn w:val="a"/>
    <w:link w:val="10"/>
    <w:uiPriority w:val="9"/>
    <w:qFormat/>
    <w:rsid w:val="00FF3E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p">
    <w:name w:val="lp"/>
    <w:basedOn w:val="a0"/>
    <w:rsid w:val="00595A40"/>
  </w:style>
  <w:style w:type="character" w:customStyle="1" w:styleId="o">
    <w:name w:val="o"/>
    <w:basedOn w:val="a0"/>
    <w:rsid w:val="00595A40"/>
  </w:style>
  <w:style w:type="paragraph" w:styleId="a3">
    <w:name w:val="Normal (Web)"/>
    <w:basedOn w:val="a"/>
    <w:uiPriority w:val="99"/>
    <w:semiHidden/>
    <w:unhideWhenUsed/>
    <w:rsid w:val="00595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plylink">
    <w:name w:val="replylink"/>
    <w:basedOn w:val="a0"/>
    <w:rsid w:val="00595A40"/>
  </w:style>
  <w:style w:type="paragraph" w:customStyle="1" w:styleId="ConsPlusTitle">
    <w:name w:val="ConsPlusTitle"/>
    <w:rsid w:val="00443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43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43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rsid w:val="00443CD4"/>
    <w:rPr>
      <w:color w:val="0000FF"/>
      <w:u w:val="single"/>
    </w:rPr>
  </w:style>
  <w:style w:type="table" w:styleId="a5">
    <w:name w:val="Table Grid"/>
    <w:basedOn w:val="a1"/>
    <w:rsid w:val="00443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443C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443CD4"/>
    <w:rPr>
      <w:rFonts w:ascii="Times New Roman" w:eastAsia="Times New Roman" w:hAnsi="Times New Roman" w:cs="Times New Roman"/>
      <w:sz w:val="24"/>
      <w:szCs w:val="24"/>
      <w:lang w:eastAsia="ru-RU"/>
    </w:rPr>
  </w:style>
  <w:style w:type="character" w:styleId="a8">
    <w:name w:val="page number"/>
    <w:basedOn w:val="a0"/>
    <w:uiPriority w:val="99"/>
    <w:rsid w:val="00443CD4"/>
  </w:style>
  <w:style w:type="paragraph" w:styleId="a9">
    <w:name w:val="Balloon Text"/>
    <w:basedOn w:val="a"/>
    <w:link w:val="aa"/>
    <w:uiPriority w:val="99"/>
    <w:semiHidden/>
    <w:unhideWhenUsed/>
    <w:rsid w:val="00443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3CD4"/>
    <w:rPr>
      <w:rFonts w:ascii="Tahoma" w:hAnsi="Tahoma" w:cs="Tahoma"/>
      <w:sz w:val="16"/>
      <w:szCs w:val="16"/>
    </w:rPr>
  </w:style>
  <w:style w:type="character" w:customStyle="1" w:styleId="10">
    <w:name w:val="Заголовок 1 Знак"/>
    <w:basedOn w:val="a0"/>
    <w:link w:val="1"/>
    <w:uiPriority w:val="9"/>
    <w:rsid w:val="00FF3EA0"/>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0919B2"/>
    <w:pPr>
      <w:ind w:left="720"/>
      <w:contextualSpacing/>
    </w:pPr>
  </w:style>
  <w:style w:type="character" w:styleId="ac">
    <w:name w:val="line number"/>
    <w:basedOn w:val="a0"/>
    <w:uiPriority w:val="99"/>
    <w:semiHidden/>
    <w:unhideWhenUsed/>
    <w:rsid w:val="00242CDC"/>
  </w:style>
  <w:style w:type="paragraph" w:customStyle="1" w:styleId="11">
    <w:name w:val="Обычный1"/>
    <w:rsid w:val="00AB659B"/>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BA462B"/>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d">
    <w:name w:val="Body Text"/>
    <w:basedOn w:val="a"/>
    <w:link w:val="ae"/>
    <w:rsid w:val="00B16891"/>
    <w:pPr>
      <w:widowControl w:val="0"/>
      <w:suppressAutoHyphens/>
      <w:autoSpaceDE w:val="0"/>
      <w:spacing w:after="120" w:line="240" w:lineRule="auto"/>
    </w:pPr>
    <w:rPr>
      <w:rFonts w:ascii="Arial" w:eastAsia="Arial" w:hAnsi="Arial" w:cs="Arial"/>
      <w:sz w:val="24"/>
      <w:szCs w:val="24"/>
      <w:lang w:bidi="ru-RU"/>
    </w:rPr>
  </w:style>
  <w:style w:type="character" w:customStyle="1" w:styleId="ae">
    <w:name w:val="Основной текст Знак"/>
    <w:basedOn w:val="a0"/>
    <w:link w:val="ad"/>
    <w:rsid w:val="00B16891"/>
    <w:rPr>
      <w:rFonts w:ascii="Arial" w:eastAsia="Arial" w:hAnsi="Arial" w:cs="Arial"/>
      <w:sz w:val="24"/>
      <w:szCs w:val="24"/>
      <w:lang w:eastAsia="ru-RU" w:bidi="ru-RU"/>
    </w:rPr>
  </w:style>
  <w:style w:type="paragraph" w:styleId="2">
    <w:name w:val="Body Text 2"/>
    <w:basedOn w:val="a"/>
    <w:link w:val="20"/>
    <w:unhideWhenUsed/>
    <w:rsid w:val="004A1EBC"/>
    <w:pPr>
      <w:spacing w:after="120" w:line="480" w:lineRule="auto"/>
    </w:pPr>
  </w:style>
  <w:style w:type="character" w:customStyle="1" w:styleId="20">
    <w:name w:val="Основной текст 2 Знак"/>
    <w:basedOn w:val="a0"/>
    <w:link w:val="2"/>
    <w:rsid w:val="004A1EBC"/>
    <w:rPr>
      <w:rFonts w:eastAsiaTheme="minorEastAsia"/>
      <w:lang w:eastAsia="ru-RU"/>
    </w:rPr>
  </w:style>
  <w:style w:type="numbering" w:customStyle="1" w:styleId="12">
    <w:name w:val="Нет списка1"/>
    <w:next w:val="a2"/>
    <w:uiPriority w:val="99"/>
    <w:semiHidden/>
    <w:unhideWhenUsed/>
    <w:rsid w:val="004A1EBC"/>
  </w:style>
  <w:style w:type="character" w:customStyle="1" w:styleId="21">
    <w:name w:val="Основной текст 2 Знак1"/>
    <w:basedOn w:val="a0"/>
    <w:uiPriority w:val="99"/>
    <w:semiHidden/>
    <w:rsid w:val="004A1EBC"/>
    <w:rPr>
      <w:rFonts w:ascii="Times New Roman" w:eastAsia="Times New Roman" w:hAnsi="Times New Roman" w:cs="Times New Roman"/>
      <w:lang w:eastAsia="ru-RU"/>
    </w:rPr>
  </w:style>
  <w:style w:type="paragraph" w:customStyle="1" w:styleId="s16">
    <w:name w:val="s_16"/>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4A1EBC"/>
    <w:pPr>
      <w:widowControl w:val="0"/>
      <w:suppressAutoHyphens/>
      <w:spacing w:after="0" w:line="100" w:lineRule="atLeast"/>
    </w:pPr>
    <w:rPr>
      <w:rFonts w:ascii="Times New Roman" w:eastAsia="Times New Roman" w:hAnsi="Times New Roman" w:cs="Times New Roman"/>
      <w:lang w:eastAsia="ar-SA"/>
    </w:rPr>
  </w:style>
  <w:style w:type="character" w:styleId="af">
    <w:name w:val="annotation reference"/>
    <w:basedOn w:val="a0"/>
    <w:uiPriority w:val="99"/>
    <w:semiHidden/>
    <w:unhideWhenUsed/>
    <w:rsid w:val="004A1EBC"/>
    <w:rPr>
      <w:sz w:val="16"/>
      <w:szCs w:val="16"/>
    </w:rPr>
  </w:style>
  <w:style w:type="paragraph" w:styleId="af0">
    <w:name w:val="annotation text"/>
    <w:basedOn w:val="a"/>
    <w:link w:val="af1"/>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semiHidden/>
    <w:rsid w:val="004A1EBC"/>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1EBC"/>
    <w:rPr>
      <w:rFonts w:ascii="Courier New" w:eastAsia="Times New Roman" w:hAnsi="Courier New" w:cs="Courier New"/>
      <w:sz w:val="20"/>
      <w:szCs w:val="20"/>
      <w:lang w:eastAsia="ru-RU"/>
    </w:rPr>
  </w:style>
  <w:style w:type="character" w:customStyle="1" w:styleId="s10">
    <w:name w:val="s_10"/>
    <w:basedOn w:val="a0"/>
    <w:rsid w:val="004A1EBC"/>
  </w:style>
  <w:style w:type="paragraph" w:customStyle="1" w:styleId="empty">
    <w:name w:val="empty"/>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4A1EBC"/>
    <w:rPr>
      <w:i/>
      <w:iCs/>
    </w:rPr>
  </w:style>
  <w:style w:type="paragraph" w:customStyle="1" w:styleId="s91">
    <w:name w:val="s_9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uiPriority w:val="99"/>
    <w:unhideWhenUsed/>
    <w:rsid w:val="004A1E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4A1EBC"/>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A1EBC"/>
    <w:rPr>
      <w:color w:val="605E5C"/>
      <w:shd w:val="clear" w:color="auto" w:fill="E1DFDD"/>
    </w:rPr>
  </w:style>
  <w:style w:type="paragraph" w:styleId="af5">
    <w:name w:val="footnote text"/>
    <w:basedOn w:val="a"/>
    <w:link w:val="af6"/>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semiHidden/>
    <w:rsid w:val="004A1EBC"/>
    <w:rPr>
      <w:rFonts w:ascii="Times New Roman" w:eastAsia="Times New Roman" w:hAnsi="Times New Roman" w:cs="Times New Roman"/>
      <w:sz w:val="20"/>
      <w:szCs w:val="20"/>
      <w:lang w:eastAsia="ru-RU"/>
    </w:rPr>
  </w:style>
  <w:style w:type="character" w:styleId="af7">
    <w:name w:val="footnote reference"/>
    <w:aliases w:val="5"/>
    <w:basedOn w:val="a0"/>
    <w:uiPriority w:val="99"/>
    <w:unhideWhenUsed/>
    <w:rsid w:val="004A1EBC"/>
    <w:rPr>
      <w:vertAlign w:val="superscript"/>
    </w:rPr>
  </w:style>
  <w:style w:type="character" w:customStyle="1" w:styleId="highlightsearch">
    <w:name w:val="highlightsearch"/>
    <w:basedOn w:val="a0"/>
    <w:rsid w:val="004A1EBC"/>
  </w:style>
  <w:style w:type="table" w:customStyle="1" w:styleId="13">
    <w:name w:val="Сетка таблицы1"/>
    <w:basedOn w:val="a1"/>
    <w:next w:val="a5"/>
    <w:uiPriority w:val="39"/>
    <w:rsid w:val="004A1EB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39"/>
    <w:rsid w:val="00DC180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5A"/>
    <w:rPr>
      <w:rFonts w:eastAsiaTheme="minorEastAsia"/>
      <w:lang w:eastAsia="ru-RU"/>
    </w:rPr>
  </w:style>
  <w:style w:type="paragraph" w:styleId="1">
    <w:name w:val="heading 1"/>
    <w:basedOn w:val="a"/>
    <w:link w:val="10"/>
    <w:uiPriority w:val="9"/>
    <w:qFormat/>
    <w:rsid w:val="00FF3E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p">
    <w:name w:val="lp"/>
    <w:basedOn w:val="a0"/>
    <w:rsid w:val="00595A40"/>
  </w:style>
  <w:style w:type="character" w:customStyle="1" w:styleId="o">
    <w:name w:val="o"/>
    <w:basedOn w:val="a0"/>
    <w:rsid w:val="00595A40"/>
  </w:style>
  <w:style w:type="paragraph" w:styleId="a3">
    <w:name w:val="Normal (Web)"/>
    <w:basedOn w:val="a"/>
    <w:uiPriority w:val="99"/>
    <w:semiHidden/>
    <w:unhideWhenUsed/>
    <w:rsid w:val="00595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plylink">
    <w:name w:val="replylink"/>
    <w:basedOn w:val="a0"/>
    <w:rsid w:val="00595A40"/>
  </w:style>
  <w:style w:type="paragraph" w:customStyle="1" w:styleId="ConsPlusTitle">
    <w:name w:val="ConsPlusTitle"/>
    <w:rsid w:val="00443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43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43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rsid w:val="00443CD4"/>
    <w:rPr>
      <w:color w:val="0000FF"/>
      <w:u w:val="single"/>
    </w:rPr>
  </w:style>
  <w:style w:type="table" w:styleId="a5">
    <w:name w:val="Table Grid"/>
    <w:basedOn w:val="a1"/>
    <w:rsid w:val="00443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443C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443CD4"/>
    <w:rPr>
      <w:rFonts w:ascii="Times New Roman" w:eastAsia="Times New Roman" w:hAnsi="Times New Roman" w:cs="Times New Roman"/>
      <w:sz w:val="24"/>
      <w:szCs w:val="24"/>
      <w:lang w:eastAsia="ru-RU"/>
    </w:rPr>
  </w:style>
  <w:style w:type="character" w:styleId="a8">
    <w:name w:val="page number"/>
    <w:basedOn w:val="a0"/>
    <w:uiPriority w:val="99"/>
    <w:rsid w:val="00443CD4"/>
  </w:style>
  <w:style w:type="paragraph" w:styleId="a9">
    <w:name w:val="Balloon Text"/>
    <w:basedOn w:val="a"/>
    <w:link w:val="aa"/>
    <w:uiPriority w:val="99"/>
    <w:semiHidden/>
    <w:unhideWhenUsed/>
    <w:rsid w:val="00443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3CD4"/>
    <w:rPr>
      <w:rFonts w:ascii="Tahoma" w:hAnsi="Tahoma" w:cs="Tahoma"/>
      <w:sz w:val="16"/>
      <w:szCs w:val="16"/>
    </w:rPr>
  </w:style>
  <w:style w:type="character" w:customStyle="1" w:styleId="10">
    <w:name w:val="Заголовок 1 Знак"/>
    <w:basedOn w:val="a0"/>
    <w:link w:val="1"/>
    <w:uiPriority w:val="9"/>
    <w:rsid w:val="00FF3EA0"/>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0919B2"/>
    <w:pPr>
      <w:ind w:left="720"/>
      <w:contextualSpacing/>
    </w:pPr>
  </w:style>
  <w:style w:type="character" w:styleId="ac">
    <w:name w:val="line number"/>
    <w:basedOn w:val="a0"/>
    <w:uiPriority w:val="99"/>
    <w:semiHidden/>
    <w:unhideWhenUsed/>
    <w:rsid w:val="00242CDC"/>
  </w:style>
  <w:style w:type="paragraph" w:customStyle="1" w:styleId="11">
    <w:name w:val="Обычный1"/>
    <w:rsid w:val="00AB659B"/>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BA462B"/>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d">
    <w:name w:val="Body Text"/>
    <w:basedOn w:val="a"/>
    <w:link w:val="ae"/>
    <w:rsid w:val="00B16891"/>
    <w:pPr>
      <w:widowControl w:val="0"/>
      <w:suppressAutoHyphens/>
      <w:autoSpaceDE w:val="0"/>
      <w:spacing w:after="120" w:line="240" w:lineRule="auto"/>
    </w:pPr>
    <w:rPr>
      <w:rFonts w:ascii="Arial" w:eastAsia="Arial" w:hAnsi="Arial" w:cs="Arial"/>
      <w:sz w:val="24"/>
      <w:szCs w:val="24"/>
      <w:lang w:bidi="ru-RU"/>
    </w:rPr>
  </w:style>
  <w:style w:type="character" w:customStyle="1" w:styleId="ae">
    <w:name w:val="Основной текст Знак"/>
    <w:basedOn w:val="a0"/>
    <w:link w:val="ad"/>
    <w:rsid w:val="00B16891"/>
    <w:rPr>
      <w:rFonts w:ascii="Arial" w:eastAsia="Arial" w:hAnsi="Arial" w:cs="Arial"/>
      <w:sz w:val="24"/>
      <w:szCs w:val="24"/>
      <w:lang w:eastAsia="ru-RU" w:bidi="ru-RU"/>
    </w:rPr>
  </w:style>
  <w:style w:type="paragraph" w:styleId="2">
    <w:name w:val="Body Text 2"/>
    <w:basedOn w:val="a"/>
    <w:link w:val="20"/>
    <w:unhideWhenUsed/>
    <w:rsid w:val="004A1EBC"/>
    <w:pPr>
      <w:spacing w:after="120" w:line="480" w:lineRule="auto"/>
    </w:pPr>
  </w:style>
  <w:style w:type="character" w:customStyle="1" w:styleId="20">
    <w:name w:val="Основной текст 2 Знак"/>
    <w:basedOn w:val="a0"/>
    <w:link w:val="2"/>
    <w:rsid w:val="004A1EBC"/>
    <w:rPr>
      <w:rFonts w:eastAsiaTheme="minorEastAsia"/>
      <w:lang w:eastAsia="ru-RU"/>
    </w:rPr>
  </w:style>
  <w:style w:type="numbering" w:customStyle="1" w:styleId="12">
    <w:name w:val="Нет списка1"/>
    <w:next w:val="a2"/>
    <w:uiPriority w:val="99"/>
    <w:semiHidden/>
    <w:unhideWhenUsed/>
    <w:rsid w:val="004A1EBC"/>
  </w:style>
  <w:style w:type="character" w:customStyle="1" w:styleId="21">
    <w:name w:val="Основной текст 2 Знак1"/>
    <w:basedOn w:val="a0"/>
    <w:uiPriority w:val="99"/>
    <w:semiHidden/>
    <w:rsid w:val="004A1EBC"/>
    <w:rPr>
      <w:rFonts w:ascii="Times New Roman" w:eastAsia="Times New Roman" w:hAnsi="Times New Roman" w:cs="Times New Roman"/>
      <w:lang w:eastAsia="ru-RU"/>
    </w:rPr>
  </w:style>
  <w:style w:type="paragraph" w:customStyle="1" w:styleId="s16">
    <w:name w:val="s_16"/>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4A1EBC"/>
    <w:pPr>
      <w:widowControl w:val="0"/>
      <w:suppressAutoHyphens/>
      <w:spacing w:after="0" w:line="100" w:lineRule="atLeast"/>
    </w:pPr>
    <w:rPr>
      <w:rFonts w:ascii="Times New Roman" w:eastAsia="Times New Roman" w:hAnsi="Times New Roman" w:cs="Times New Roman"/>
      <w:lang w:eastAsia="ar-SA"/>
    </w:rPr>
  </w:style>
  <w:style w:type="character" w:styleId="af">
    <w:name w:val="annotation reference"/>
    <w:basedOn w:val="a0"/>
    <w:uiPriority w:val="99"/>
    <w:semiHidden/>
    <w:unhideWhenUsed/>
    <w:rsid w:val="004A1EBC"/>
    <w:rPr>
      <w:sz w:val="16"/>
      <w:szCs w:val="16"/>
    </w:rPr>
  </w:style>
  <w:style w:type="paragraph" w:styleId="af0">
    <w:name w:val="annotation text"/>
    <w:basedOn w:val="a"/>
    <w:link w:val="af1"/>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semiHidden/>
    <w:rsid w:val="004A1EBC"/>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1EBC"/>
    <w:rPr>
      <w:rFonts w:ascii="Courier New" w:eastAsia="Times New Roman" w:hAnsi="Courier New" w:cs="Courier New"/>
      <w:sz w:val="20"/>
      <w:szCs w:val="20"/>
      <w:lang w:eastAsia="ru-RU"/>
    </w:rPr>
  </w:style>
  <w:style w:type="character" w:customStyle="1" w:styleId="s10">
    <w:name w:val="s_10"/>
    <w:basedOn w:val="a0"/>
    <w:rsid w:val="004A1EBC"/>
  </w:style>
  <w:style w:type="paragraph" w:customStyle="1" w:styleId="empty">
    <w:name w:val="empty"/>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4A1EBC"/>
    <w:rPr>
      <w:i/>
      <w:iCs/>
    </w:rPr>
  </w:style>
  <w:style w:type="paragraph" w:customStyle="1" w:styleId="s91">
    <w:name w:val="s_9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uiPriority w:val="99"/>
    <w:unhideWhenUsed/>
    <w:rsid w:val="004A1E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4A1EBC"/>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A1EBC"/>
    <w:rPr>
      <w:color w:val="605E5C"/>
      <w:shd w:val="clear" w:color="auto" w:fill="E1DFDD"/>
    </w:rPr>
  </w:style>
  <w:style w:type="paragraph" w:styleId="af5">
    <w:name w:val="footnote text"/>
    <w:basedOn w:val="a"/>
    <w:link w:val="af6"/>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semiHidden/>
    <w:rsid w:val="004A1EBC"/>
    <w:rPr>
      <w:rFonts w:ascii="Times New Roman" w:eastAsia="Times New Roman" w:hAnsi="Times New Roman" w:cs="Times New Roman"/>
      <w:sz w:val="20"/>
      <w:szCs w:val="20"/>
      <w:lang w:eastAsia="ru-RU"/>
    </w:rPr>
  </w:style>
  <w:style w:type="character" w:styleId="af7">
    <w:name w:val="footnote reference"/>
    <w:aliases w:val="5"/>
    <w:basedOn w:val="a0"/>
    <w:uiPriority w:val="99"/>
    <w:unhideWhenUsed/>
    <w:rsid w:val="004A1EBC"/>
    <w:rPr>
      <w:vertAlign w:val="superscript"/>
    </w:rPr>
  </w:style>
  <w:style w:type="character" w:customStyle="1" w:styleId="highlightsearch">
    <w:name w:val="highlightsearch"/>
    <w:basedOn w:val="a0"/>
    <w:rsid w:val="004A1EBC"/>
  </w:style>
  <w:style w:type="table" w:customStyle="1" w:styleId="13">
    <w:name w:val="Сетка таблицы1"/>
    <w:basedOn w:val="a1"/>
    <w:next w:val="a5"/>
    <w:uiPriority w:val="39"/>
    <w:rsid w:val="004A1EB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39"/>
    <w:rsid w:val="00DC180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85857">
      <w:bodyDiv w:val="1"/>
      <w:marLeft w:val="0"/>
      <w:marRight w:val="0"/>
      <w:marTop w:val="0"/>
      <w:marBottom w:val="0"/>
      <w:divBdr>
        <w:top w:val="none" w:sz="0" w:space="0" w:color="auto"/>
        <w:left w:val="none" w:sz="0" w:space="0" w:color="auto"/>
        <w:bottom w:val="none" w:sz="0" w:space="0" w:color="auto"/>
        <w:right w:val="none" w:sz="0" w:space="0" w:color="auto"/>
      </w:divBdr>
    </w:div>
    <w:div w:id="675111771">
      <w:bodyDiv w:val="1"/>
      <w:marLeft w:val="0"/>
      <w:marRight w:val="0"/>
      <w:marTop w:val="0"/>
      <w:marBottom w:val="0"/>
      <w:divBdr>
        <w:top w:val="none" w:sz="0" w:space="0" w:color="auto"/>
        <w:left w:val="none" w:sz="0" w:space="0" w:color="auto"/>
        <w:bottom w:val="none" w:sz="0" w:space="0" w:color="auto"/>
        <w:right w:val="none" w:sz="0" w:space="0" w:color="auto"/>
      </w:divBdr>
      <w:divsChild>
        <w:div w:id="1804227401">
          <w:marLeft w:val="0"/>
          <w:marRight w:val="0"/>
          <w:marTop w:val="0"/>
          <w:marBottom w:val="0"/>
          <w:divBdr>
            <w:top w:val="none" w:sz="0" w:space="0" w:color="auto"/>
            <w:left w:val="none" w:sz="0" w:space="0" w:color="auto"/>
            <w:bottom w:val="none" w:sz="0" w:space="0" w:color="auto"/>
            <w:right w:val="none" w:sz="0" w:space="0" w:color="auto"/>
          </w:divBdr>
          <w:divsChild>
            <w:div w:id="155386663">
              <w:marLeft w:val="0"/>
              <w:marRight w:val="0"/>
              <w:marTop w:val="0"/>
              <w:marBottom w:val="0"/>
              <w:divBdr>
                <w:top w:val="none" w:sz="0" w:space="0" w:color="auto"/>
                <w:left w:val="none" w:sz="0" w:space="0" w:color="auto"/>
                <w:bottom w:val="none" w:sz="0" w:space="0" w:color="auto"/>
                <w:right w:val="none" w:sz="0" w:space="0" w:color="auto"/>
              </w:divBdr>
              <w:divsChild>
                <w:div w:id="2036466211">
                  <w:marLeft w:val="0"/>
                  <w:marRight w:val="0"/>
                  <w:marTop w:val="0"/>
                  <w:marBottom w:val="0"/>
                  <w:divBdr>
                    <w:top w:val="none" w:sz="0" w:space="0" w:color="auto"/>
                    <w:left w:val="none" w:sz="0" w:space="0" w:color="auto"/>
                    <w:bottom w:val="none" w:sz="0" w:space="0" w:color="auto"/>
                    <w:right w:val="none" w:sz="0" w:space="0" w:color="auto"/>
                  </w:divBdr>
                  <w:divsChild>
                    <w:div w:id="2061858921">
                      <w:marLeft w:val="0"/>
                      <w:marRight w:val="0"/>
                      <w:marTop w:val="0"/>
                      <w:marBottom w:val="0"/>
                      <w:divBdr>
                        <w:top w:val="none" w:sz="0" w:space="0" w:color="auto"/>
                        <w:left w:val="none" w:sz="0" w:space="0" w:color="auto"/>
                        <w:bottom w:val="none" w:sz="0" w:space="0" w:color="auto"/>
                        <w:right w:val="none" w:sz="0" w:space="0" w:color="auto"/>
                      </w:divBdr>
                      <w:divsChild>
                        <w:div w:id="9726199">
                          <w:marLeft w:val="0"/>
                          <w:marRight w:val="0"/>
                          <w:marTop w:val="0"/>
                          <w:marBottom w:val="0"/>
                          <w:divBdr>
                            <w:top w:val="none" w:sz="0" w:space="0" w:color="auto"/>
                            <w:left w:val="none" w:sz="0" w:space="0" w:color="auto"/>
                            <w:bottom w:val="none" w:sz="0" w:space="0" w:color="auto"/>
                            <w:right w:val="none" w:sz="0" w:space="0" w:color="auto"/>
                          </w:divBdr>
                          <w:divsChild>
                            <w:div w:id="469632524">
                              <w:marLeft w:val="0"/>
                              <w:marRight w:val="0"/>
                              <w:marTop w:val="0"/>
                              <w:marBottom w:val="0"/>
                              <w:divBdr>
                                <w:top w:val="none" w:sz="0" w:space="0" w:color="auto"/>
                                <w:left w:val="none" w:sz="0" w:space="0" w:color="auto"/>
                                <w:bottom w:val="none" w:sz="0" w:space="0" w:color="auto"/>
                                <w:right w:val="none" w:sz="0" w:space="0" w:color="auto"/>
                              </w:divBdr>
                              <w:divsChild>
                                <w:div w:id="284972213">
                                  <w:marLeft w:val="0"/>
                                  <w:marRight w:val="0"/>
                                  <w:marTop w:val="0"/>
                                  <w:marBottom w:val="0"/>
                                  <w:divBdr>
                                    <w:top w:val="none" w:sz="0" w:space="0" w:color="auto"/>
                                    <w:left w:val="none" w:sz="0" w:space="0" w:color="auto"/>
                                    <w:bottom w:val="none" w:sz="0" w:space="0" w:color="auto"/>
                                    <w:right w:val="none" w:sz="0" w:space="0" w:color="auto"/>
                                  </w:divBdr>
                                </w:div>
                                <w:div w:id="1432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934978">
          <w:marLeft w:val="0"/>
          <w:marRight w:val="0"/>
          <w:marTop w:val="0"/>
          <w:marBottom w:val="0"/>
          <w:divBdr>
            <w:top w:val="none" w:sz="0" w:space="0" w:color="auto"/>
            <w:left w:val="none" w:sz="0" w:space="0" w:color="auto"/>
            <w:bottom w:val="none" w:sz="0" w:space="0" w:color="auto"/>
            <w:right w:val="none" w:sz="0" w:space="0" w:color="auto"/>
          </w:divBdr>
          <w:divsChild>
            <w:div w:id="1213612970">
              <w:marLeft w:val="0"/>
              <w:marRight w:val="0"/>
              <w:marTop w:val="0"/>
              <w:marBottom w:val="0"/>
              <w:divBdr>
                <w:top w:val="none" w:sz="0" w:space="0" w:color="auto"/>
                <w:left w:val="none" w:sz="0" w:space="0" w:color="auto"/>
                <w:bottom w:val="none" w:sz="0" w:space="0" w:color="auto"/>
                <w:right w:val="none" w:sz="0" w:space="0" w:color="auto"/>
              </w:divBdr>
              <w:divsChild>
                <w:div w:id="768891795">
                  <w:marLeft w:val="0"/>
                  <w:marRight w:val="0"/>
                  <w:marTop w:val="0"/>
                  <w:marBottom w:val="0"/>
                  <w:divBdr>
                    <w:top w:val="none" w:sz="0" w:space="0" w:color="auto"/>
                    <w:left w:val="none" w:sz="0" w:space="0" w:color="auto"/>
                    <w:bottom w:val="none" w:sz="0" w:space="0" w:color="auto"/>
                    <w:right w:val="none" w:sz="0" w:space="0" w:color="auto"/>
                  </w:divBdr>
                  <w:divsChild>
                    <w:div w:id="9490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33168">
              <w:marLeft w:val="0"/>
              <w:marRight w:val="0"/>
              <w:marTop w:val="0"/>
              <w:marBottom w:val="0"/>
              <w:divBdr>
                <w:top w:val="none" w:sz="0" w:space="0" w:color="auto"/>
                <w:left w:val="none" w:sz="0" w:space="0" w:color="auto"/>
                <w:bottom w:val="none" w:sz="0" w:space="0" w:color="auto"/>
                <w:right w:val="none" w:sz="0" w:space="0" w:color="auto"/>
              </w:divBdr>
              <w:divsChild>
                <w:div w:id="715393372">
                  <w:marLeft w:val="0"/>
                  <w:marRight w:val="0"/>
                  <w:marTop w:val="0"/>
                  <w:marBottom w:val="0"/>
                  <w:divBdr>
                    <w:top w:val="none" w:sz="0" w:space="0" w:color="auto"/>
                    <w:left w:val="none" w:sz="0" w:space="0" w:color="auto"/>
                    <w:bottom w:val="none" w:sz="0" w:space="0" w:color="auto"/>
                    <w:right w:val="none" w:sz="0" w:space="0" w:color="auto"/>
                  </w:divBdr>
                  <w:divsChild>
                    <w:div w:id="1912226655">
                      <w:marLeft w:val="0"/>
                      <w:marRight w:val="0"/>
                      <w:marTop w:val="0"/>
                      <w:marBottom w:val="0"/>
                      <w:divBdr>
                        <w:top w:val="none" w:sz="0" w:space="0" w:color="auto"/>
                        <w:left w:val="none" w:sz="0" w:space="0" w:color="auto"/>
                        <w:bottom w:val="none" w:sz="0" w:space="0" w:color="auto"/>
                        <w:right w:val="none" w:sz="0" w:space="0" w:color="auto"/>
                      </w:divBdr>
                    </w:div>
                    <w:div w:id="527063498">
                      <w:marLeft w:val="0"/>
                      <w:marRight w:val="0"/>
                      <w:marTop w:val="0"/>
                      <w:marBottom w:val="0"/>
                      <w:divBdr>
                        <w:top w:val="none" w:sz="0" w:space="0" w:color="auto"/>
                        <w:left w:val="none" w:sz="0" w:space="0" w:color="auto"/>
                        <w:bottom w:val="none" w:sz="0" w:space="0" w:color="auto"/>
                        <w:right w:val="none" w:sz="0" w:space="0" w:color="auto"/>
                      </w:divBdr>
                      <w:divsChild>
                        <w:div w:id="2037349006">
                          <w:marLeft w:val="0"/>
                          <w:marRight w:val="0"/>
                          <w:marTop w:val="0"/>
                          <w:marBottom w:val="0"/>
                          <w:divBdr>
                            <w:top w:val="none" w:sz="0" w:space="0" w:color="auto"/>
                            <w:left w:val="none" w:sz="0" w:space="0" w:color="auto"/>
                            <w:bottom w:val="none" w:sz="0" w:space="0" w:color="auto"/>
                            <w:right w:val="none" w:sz="0" w:space="0" w:color="auto"/>
                          </w:divBdr>
                          <w:divsChild>
                            <w:div w:id="861014900">
                              <w:marLeft w:val="0"/>
                              <w:marRight w:val="0"/>
                              <w:marTop w:val="0"/>
                              <w:marBottom w:val="0"/>
                              <w:divBdr>
                                <w:top w:val="none" w:sz="0" w:space="0" w:color="auto"/>
                                <w:left w:val="none" w:sz="0" w:space="0" w:color="auto"/>
                                <w:bottom w:val="none" w:sz="0" w:space="0" w:color="auto"/>
                                <w:right w:val="none" w:sz="0" w:space="0" w:color="auto"/>
                              </w:divBdr>
                            </w:div>
                          </w:divsChild>
                        </w:div>
                        <w:div w:id="13130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907788">
      <w:bodyDiv w:val="1"/>
      <w:marLeft w:val="0"/>
      <w:marRight w:val="0"/>
      <w:marTop w:val="0"/>
      <w:marBottom w:val="0"/>
      <w:divBdr>
        <w:top w:val="none" w:sz="0" w:space="0" w:color="auto"/>
        <w:left w:val="none" w:sz="0" w:space="0" w:color="auto"/>
        <w:bottom w:val="none" w:sz="0" w:space="0" w:color="auto"/>
        <w:right w:val="none" w:sz="0" w:space="0" w:color="auto"/>
      </w:divBdr>
    </w:div>
    <w:div w:id="1544440981">
      <w:bodyDiv w:val="1"/>
      <w:marLeft w:val="0"/>
      <w:marRight w:val="0"/>
      <w:marTop w:val="0"/>
      <w:marBottom w:val="0"/>
      <w:divBdr>
        <w:top w:val="none" w:sz="0" w:space="0" w:color="auto"/>
        <w:left w:val="none" w:sz="0" w:space="0" w:color="auto"/>
        <w:bottom w:val="none" w:sz="0" w:space="0" w:color="auto"/>
        <w:right w:val="none" w:sz="0" w:space="0" w:color="auto"/>
      </w:divBdr>
      <w:divsChild>
        <w:div w:id="733746772">
          <w:marLeft w:val="0"/>
          <w:marRight w:val="0"/>
          <w:marTop w:val="0"/>
          <w:marBottom w:val="0"/>
          <w:divBdr>
            <w:top w:val="none" w:sz="0" w:space="0" w:color="auto"/>
            <w:left w:val="none" w:sz="0" w:space="0" w:color="auto"/>
            <w:bottom w:val="none" w:sz="0" w:space="0" w:color="auto"/>
            <w:right w:val="none" w:sz="0" w:space="0" w:color="auto"/>
          </w:divBdr>
          <w:divsChild>
            <w:div w:id="1708413522">
              <w:marLeft w:val="0"/>
              <w:marRight w:val="0"/>
              <w:marTop w:val="0"/>
              <w:marBottom w:val="0"/>
              <w:divBdr>
                <w:top w:val="none" w:sz="0" w:space="0" w:color="auto"/>
                <w:left w:val="none" w:sz="0" w:space="0" w:color="auto"/>
                <w:bottom w:val="none" w:sz="0" w:space="0" w:color="auto"/>
                <w:right w:val="none" w:sz="0" w:space="0" w:color="auto"/>
              </w:divBdr>
              <w:divsChild>
                <w:div w:id="1684890430">
                  <w:marLeft w:val="0"/>
                  <w:marRight w:val="0"/>
                  <w:marTop w:val="0"/>
                  <w:marBottom w:val="0"/>
                  <w:divBdr>
                    <w:top w:val="none" w:sz="0" w:space="0" w:color="auto"/>
                    <w:left w:val="none" w:sz="0" w:space="0" w:color="auto"/>
                    <w:bottom w:val="none" w:sz="0" w:space="0" w:color="auto"/>
                    <w:right w:val="none" w:sz="0" w:space="0" w:color="auto"/>
                  </w:divBdr>
                  <w:divsChild>
                    <w:div w:id="863321235">
                      <w:marLeft w:val="0"/>
                      <w:marRight w:val="0"/>
                      <w:marTop w:val="0"/>
                      <w:marBottom w:val="0"/>
                      <w:divBdr>
                        <w:top w:val="none" w:sz="0" w:space="0" w:color="auto"/>
                        <w:left w:val="none" w:sz="0" w:space="0" w:color="auto"/>
                        <w:bottom w:val="none" w:sz="0" w:space="0" w:color="auto"/>
                        <w:right w:val="none" w:sz="0" w:space="0" w:color="auto"/>
                      </w:divBdr>
                      <w:divsChild>
                        <w:div w:id="861700026">
                          <w:marLeft w:val="0"/>
                          <w:marRight w:val="0"/>
                          <w:marTop w:val="0"/>
                          <w:marBottom w:val="0"/>
                          <w:divBdr>
                            <w:top w:val="none" w:sz="0" w:space="0" w:color="auto"/>
                            <w:left w:val="none" w:sz="0" w:space="0" w:color="auto"/>
                            <w:bottom w:val="none" w:sz="0" w:space="0" w:color="auto"/>
                            <w:right w:val="none" w:sz="0" w:space="0" w:color="auto"/>
                          </w:divBdr>
                          <w:divsChild>
                            <w:div w:id="1753235241">
                              <w:marLeft w:val="0"/>
                              <w:marRight w:val="0"/>
                              <w:marTop w:val="0"/>
                              <w:marBottom w:val="0"/>
                              <w:divBdr>
                                <w:top w:val="none" w:sz="0" w:space="0" w:color="auto"/>
                                <w:left w:val="none" w:sz="0" w:space="0" w:color="auto"/>
                                <w:bottom w:val="none" w:sz="0" w:space="0" w:color="auto"/>
                                <w:right w:val="none" w:sz="0" w:space="0" w:color="auto"/>
                              </w:divBdr>
                              <w:divsChild>
                                <w:div w:id="1941376675">
                                  <w:marLeft w:val="0"/>
                                  <w:marRight w:val="0"/>
                                  <w:marTop w:val="0"/>
                                  <w:marBottom w:val="0"/>
                                  <w:divBdr>
                                    <w:top w:val="none" w:sz="0" w:space="0" w:color="auto"/>
                                    <w:left w:val="none" w:sz="0" w:space="0" w:color="auto"/>
                                    <w:bottom w:val="none" w:sz="0" w:space="0" w:color="auto"/>
                                    <w:right w:val="none" w:sz="0" w:space="0" w:color="auto"/>
                                  </w:divBdr>
                                </w:div>
                                <w:div w:id="1640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708573">
          <w:marLeft w:val="0"/>
          <w:marRight w:val="0"/>
          <w:marTop w:val="0"/>
          <w:marBottom w:val="0"/>
          <w:divBdr>
            <w:top w:val="none" w:sz="0" w:space="0" w:color="auto"/>
            <w:left w:val="none" w:sz="0" w:space="0" w:color="auto"/>
            <w:bottom w:val="none" w:sz="0" w:space="0" w:color="auto"/>
            <w:right w:val="none" w:sz="0" w:space="0" w:color="auto"/>
          </w:divBdr>
          <w:divsChild>
            <w:div w:id="540439035">
              <w:marLeft w:val="0"/>
              <w:marRight w:val="0"/>
              <w:marTop w:val="0"/>
              <w:marBottom w:val="0"/>
              <w:divBdr>
                <w:top w:val="none" w:sz="0" w:space="0" w:color="auto"/>
                <w:left w:val="none" w:sz="0" w:space="0" w:color="auto"/>
                <w:bottom w:val="none" w:sz="0" w:space="0" w:color="auto"/>
                <w:right w:val="none" w:sz="0" w:space="0" w:color="auto"/>
              </w:divBdr>
              <w:divsChild>
                <w:div w:id="1525635032">
                  <w:marLeft w:val="0"/>
                  <w:marRight w:val="0"/>
                  <w:marTop w:val="0"/>
                  <w:marBottom w:val="0"/>
                  <w:divBdr>
                    <w:top w:val="none" w:sz="0" w:space="0" w:color="auto"/>
                    <w:left w:val="none" w:sz="0" w:space="0" w:color="auto"/>
                    <w:bottom w:val="none" w:sz="0" w:space="0" w:color="auto"/>
                    <w:right w:val="none" w:sz="0" w:space="0" w:color="auto"/>
                  </w:divBdr>
                  <w:divsChild>
                    <w:div w:id="4733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7418">
              <w:marLeft w:val="0"/>
              <w:marRight w:val="0"/>
              <w:marTop w:val="0"/>
              <w:marBottom w:val="0"/>
              <w:divBdr>
                <w:top w:val="none" w:sz="0" w:space="0" w:color="auto"/>
                <w:left w:val="none" w:sz="0" w:space="0" w:color="auto"/>
                <w:bottom w:val="none" w:sz="0" w:space="0" w:color="auto"/>
                <w:right w:val="none" w:sz="0" w:space="0" w:color="auto"/>
              </w:divBdr>
              <w:divsChild>
                <w:div w:id="636879907">
                  <w:marLeft w:val="0"/>
                  <w:marRight w:val="0"/>
                  <w:marTop w:val="0"/>
                  <w:marBottom w:val="0"/>
                  <w:divBdr>
                    <w:top w:val="none" w:sz="0" w:space="0" w:color="auto"/>
                    <w:left w:val="none" w:sz="0" w:space="0" w:color="auto"/>
                    <w:bottom w:val="none" w:sz="0" w:space="0" w:color="auto"/>
                    <w:right w:val="none" w:sz="0" w:space="0" w:color="auto"/>
                  </w:divBdr>
                  <w:divsChild>
                    <w:div w:id="1435058000">
                      <w:marLeft w:val="0"/>
                      <w:marRight w:val="0"/>
                      <w:marTop w:val="0"/>
                      <w:marBottom w:val="0"/>
                      <w:divBdr>
                        <w:top w:val="none" w:sz="0" w:space="0" w:color="auto"/>
                        <w:left w:val="none" w:sz="0" w:space="0" w:color="auto"/>
                        <w:bottom w:val="none" w:sz="0" w:space="0" w:color="auto"/>
                        <w:right w:val="none" w:sz="0" w:space="0" w:color="auto"/>
                      </w:divBdr>
                    </w:div>
                    <w:div w:id="488712820">
                      <w:marLeft w:val="0"/>
                      <w:marRight w:val="0"/>
                      <w:marTop w:val="0"/>
                      <w:marBottom w:val="0"/>
                      <w:divBdr>
                        <w:top w:val="none" w:sz="0" w:space="0" w:color="auto"/>
                        <w:left w:val="none" w:sz="0" w:space="0" w:color="auto"/>
                        <w:bottom w:val="none" w:sz="0" w:space="0" w:color="auto"/>
                        <w:right w:val="none" w:sz="0" w:space="0" w:color="auto"/>
                      </w:divBdr>
                      <w:divsChild>
                        <w:div w:id="1054084210">
                          <w:marLeft w:val="0"/>
                          <w:marRight w:val="0"/>
                          <w:marTop w:val="0"/>
                          <w:marBottom w:val="0"/>
                          <w:divBdr>
                            <w:top w:val="none" w:sz="0" w:space="0" w:color="auto"/>
                            <w:left w:val="none" w:sz="0" w:space="0" w:color="auto"/>
                            <w:bottom w:val="none" w:sz="0" w:space="0" w:color="auto"/>
                            <w:right w:val="none" w:sz="0" w:space="0" w:color="auto"/>
                          </w:divBdr>
                          <w:divsChild>
                            <w:div w:id="67846310">
                              <w:marLeft w:val="0"/>
                              <w:marRight w:val="0"/>
                              <w:marTop w:val="0"/>
                              <w:marBottom w:val="0"/>
                              <w:divBdr>
                                <w:top w:val="none" w:sz="0" w:space="0" w:color="auto"/>
                                <w:left w:val="none" w:sz="0" w:space="0" w:color="auto"/>
                                <w:bottom w:val="none" w:sz="0" w:space="0" w:color="auto"/>
                                <w:right w:val="none" w:sz="0" w:space="0" w:color="auto"/>
                              </w:divBdr>
                            </w:div>
                          </w:divsChild>
                        </w:div>
                        <w:div w:id="1134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956969">
      <w:bodyDiv w:val="1"/>
      <w:marLeft w:val="0"/>
      <w:marRight w:val="0"/>
      <w:marTop w:val="0"/>
      <w:marBottom w:val="0"/>
      <w:divBdr>
        <w:top w:val="none" w:sz="0" w:space="0" w:color="auto"/>
        <w:left w:val="none" w:sz="0" w:space="0" w:color="auto"/>
        <w:bottom w:val="none" w:sz="0" w:space="0" w:color="auto"/>
        <w:right w:val="none" w:sz="0" w:space="0" w:color="auto"/>
      </w:divBdr>
      <w:divsChild>
        <w:div w:id="487094768">
          <w:marLeft w:val="0"/>
          <w:marRight w:val="0"/>
          <w:marTop w:val="0"/>
          <w:marBottom w:val="0"/>
          <w:divBdr>
            <w:top w:val="none" w:sz="0" w:space="0" w:color="auto"/>
            <w:left w:val="none" w:sz="0" w:space="0" w:color="auto"/>
            <w:bottom w:val="none" w:sz="0" w:space="0" w:color="auto"/>
            <w:right w:val="none" w:sz="0" w:space="0" w:color="auto"/>
          </w:divBdr>
          <w:divsChild>
            <w:div w:id="2110541216">
              <w:marLeft w:val="0"/>
              <w:marRight w:val="0"/>
              <w:marTop w:val="0"/>
              <w:marBottom w:val="0"/>
              <w:divBdr>
                <w:top w:val="none" w:sz="0" w:space="0" w:color="auto"/>
                <w:left w:val="none" w:sz="0" w:space="0" w:color="auto"/>
                <w:bottom w:val="none" w:sz="0" w:space="0" w:color="auto"/>
                <w:right w:val="none" w:sz="0" w:space="0" w:color="auto"/>
              </w:divBdr>
            </w:div>
          </w:divsChild>
        </w:div>
        <w:div w:id="493954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4240</Words>
  <Characters>24170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St.Maklaush</cp:lastModifiedBy>
  <cp:revision>7</cp:revision>
  <cp:lastPrinted>2022-01-26T04:56:00Z</cp:lastPrinted>
  <dcterms:created xsi:type="dcterms:W3CDTF">2021-11-18T11:12:00Z</dcterms:created>
  <dcterms:modified xsi:type="dcterms:W3CDTF">2022-01-26T05:06:00Z</dcterms:modified>
</cp:coreProperties>
</file>