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A7" w:rsidRPr="0080667B" w:rsidRDefault="00BB43A7" w:rsidP="0080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2"/>
          <w:szCs w:val="22"/>
        </w:rPr>
      </w:pPr>
      <w:bookmarkStart w:id="0" w:name="_GoBack"/>
      <w:bookmarkEnd w:id="0"/>
      <w:r w:rsidRPr="00301A05">
        <w:t xml:space="preserve"> </w:t>
      </w:r>
    </w:p>
    <w:p w:rsidR="00BB43A7" w:rsidRDefault="00BB43A7" w:rsidP="00E07D6D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E07D6D" w:rsidRDefault="00752F25" w:rsidP="00E07D6D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752F25">
        <w:rPr>
          <w:rFonts w:ascii="Times New Roman" w:hAnsi="Times New Roman" w:cs="Times New Roman"/>
          <w:b/>
        </w:rPr>
        <w:t xml:space="preserve">Переход на </w:t>
      </w:r>
      <w:proofErr w:type="spellStart"/>
      <w:r>
        <w:rPr>
          <w:rFonts w:ascii="Times New Roman" w:hAnsi="Times New Roman" w:cs="Times New Roman"/>
          <w:b/>
        </w:rPr>
        <w:t>электросуда</w:t>
      </w:r>
      <w:proofErr w:type="spellEnd"/>
      <w:r w:rsidRPr="00752F25">
        <w:rPr>
          <w:rFonts w:ascii="Times New Roman" w:hAnsi="Times New Roman" w:cs="Times New Roman"/>
          <w:b/>
        </w:rPr>
        <w:t xml:space="preserve"> позволит сократить выбросы CO2 на 250 тыс. тонн за сезон</w:t>
      </w:r>
    </w:p>
    <w:p w:rsidR="00752F25" w:rsidRPr="00E07D6D" w:rsidRDefault="00752F25" w:rsidP="00E07D6D">
      <w:pPr>
        <w:ind w:left="-567" w:firstLine="567"/>
        <w:jc w:val="center"/>
        <w:rPr>
          <w:rFonts w:ascii="Times New Roman" w:hAnsi="Times New Roman" w:cs="Times New Roman"/>
          <w:b/>
        </w:rPr>
      </w:pPr>
    </w:p>
    <w:p w:rsidR="000936F6" w:rsidRPr="00F85465" w:rsidRDefault="00425DB5" w:rsidP="00F85465">
      <w:pPr>
        <w:ind w:left="-567"/>
        <w:jc w:val="both"/>
        <w:rPr>
          <w:rFonts w:ascii="Times New Roman" w:hAnsi="Times New Roman" w:cs="Times New Roman"/>
          <w:i/>
        </w:rPr>
      </w:pPr>
      <w:r w:rsidRPr="00F85465">
        <w:rPr>
          <w:rFonts w:ascii="Times New Roman" w:hAnsi="Times New Roman" w:cs="Times New Roman"/>
          <w:i/>
        </w:rPr>
        <w:t>Отрасль судоходства — одна из старейших</w:t>
      </w:r>
      <w:r w:rsidR="00976F30" w:rsidRPr="00F85465">
        <w:rPr>
          <w:rFonts w:ascii="Times New Roman" w:hAnsi="Times New Roman" w:cs="Times New Roman"/>
          <w:i/>
        </w:rPr>
        <w:t xml:space="preserve"> </w:t>
      </w:r>
      <w:r w:rsidRPr="00F85465">
        <w:rPr>
          <w:rFonts w:ascii="Times New Roman" w:hAnsi="Times New Roman" w:cs="Times New Roman"/>
          <w:i/>
        </w:rPr>
        <w:t>отраслей</w:t>
      </w:r>
      <w:r w:rsidR="004A2674" w:rsidRPr="00F85465">
        <w:rPr>
          <w:rFonts w:ascii="Times New Roman" w:hAnsi="Times New Roman" w:cs="Times New Roman"/>
          <w:i/>
        </w:rPr>
        <w:t xml:space="preserve"> мировой</w:t>
      </w:r>
      <w:r w:rsidRPr="00F85465">
        <w:rPr>
          <w:rFonts w:ascii="Times New Roman" w:hAnsi="Times New Roman" w:cs="Times New Roman"/>
          <w:i/>
        </w:rPr>
        <w:t xml:space="preserve"> эко</w:t>
      </w:r>
      <w:r w:rsidR="00E07D6D" w:rsidRPr="00F85465">
        <w:rPr>
          <w:rFonts w:ascii="Times New Roman" w:hAnsi="Times New Roman" w:cs="Times New Roman"/>
          <w:i/>
        </w:rPr>
        <w:t xml:space="preserve">номики с многовековой историей — до сих пор сохраняет свои позиции и лидирует </w:t>
      </w:r>
      <w:r w:rsidR="002D2FAD" w:rsidRPr="00F85465">
        <w:rPr>
          <w:rFonts w:ascii="Times New Roman" w:hAnsi="Times New Roman" w:cs="Times New Roman"/>
          <w:i/>
        </w:rPr>
        <w:t xml:space="preserve">в грузовых перевозках. Последнее время популярность набирает инновационное направление электрического судоходства. </w:t>
      </w:r>
      <w:r w:rsidR="00F85465" w:rsidRPr="00F85465">
        <w:rPr>
          <w:rFonts w:ascii="Times New Roman" w:hAnsi="Times New Roman" w:cs="Times New Roman"/>
          <w:i/>
        </w:rPr>
        <w:t>Переход на регулярные речные пере</w:t>
      </w:r>
      <w:r w:rsidR="00E07079">
        <w:rPr>
          <w:rFonts w:ascii="Times New Roman" w:hAnsi="Times New Roman" w:cs="Times New Roman"/>
          <w:i/>
        </w:rPr>
        <w:t>возки пассажиров на электротяге</w:t>
      </w:r>
      <w:r w:rsidR="00F85465" w:rsidRPr="00F85465">
        <w:rPr>
          <w:rFonts w:ascii="Times New Roman" w:hAnsi="Times New Roman" w:cs="Times New Roman"/>
          <w:i/>
        </w:rPr>
        <w:t xml:space="preserve"> </w:t>
      </w:r>
      <w:r w:rsidR="00F85465">
        <w:rPr>
          <w:rFonts w:ascii="Times New Roman" w:hAnsi="Times New Roman" w:cs="Times New Roman"/>
          <w:i/>
        </w:rPr>
        <w:t xml:space="preserve">к 2025 году </w:t>
      </w:r>
      <w:r w:rsidR="00F85465" w:rsidRPr="00F85465">
        <w:rPr>
          <w:rFonts w:ascii="Times New Roman" w:hAnsi="Times New Roman" w:cs="Times New Roman"/>
          <w:i/>
        </w:rPr>
        <w:t>потребует инвестиций в размере 50 млрд рублей и позволит сократить выбросы CO2 на 250 тыс. тонн за сезон</w:t>
      </w:r>
      <w:r w:rsidR="00F85465">
        <w:rPr>
          <w:rFonts w:ascii="Times New Roman" w:hAnsi="Times New Roman" w:cs="Times New Roman"/>
          <w:i/>
        </w:rPr>
        <w:t>, подсчитали эксперты Россельхозбанка.</w:t>
      </w:r>
    </w:p>
    <w:p w:rsidR="00D2546A" w:rsidRDefault="002D2FAD" w:rsidP="00F85465">
      <w:pPr>
        <w:ind w:left="-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Электросуда</w:t>
      </w:r>
      <w:proofErr w:type="spellEnd"/>
      <w:r w:rsidR="00785B8E" w:rsidRPr="00785B8E">
        <w:rPr>
          <w:rFonts w:ascii="Times New Roman" w:hAnsi="Times New Roman" w:cs="Times New Roman"/>
        </w:rPr>
        <w:t xml:space="preserve"> </w:t>
      </w:r>
      <w:r w:rsidR="00BD5905">
        <w:rPr>
          <w:rFonts w:ascii="Times New Roman" w:hAnsi="Times New Roman" w:cs="Times New Roman"/>
        </w:rPr>
        <w:t>–</w:t>
      </w:r>
      <w:r w:rsidR="00785B8E" w:rsidRPr="00785B8E">
        <w:rPr>
          <w:rFonts w:ascii="Times New Roman" w:hAnsi="Times New Roman" w:cs="Times New Roman"/>
        </w:rPr>
        <w:t xml:space="preserve"> </w:t>
      </w:r>
      <w:r w:rsidR="00BD5905">
        <w:rPr>
          <w:rFonts w:ascii="Times New Roman" w:hAnsi="Times New Roman" w:cs="Times New Roman"/>
        </w:rPr>
        <w:t xml:space="preserve">новый </w:t>
      </w:r>
      <w:r w:rsidR="002F5325">
        <w:rPr>
          <w:rFonts w:ascii="Times New Roman" w:hAnsi="Times New Roman" w:cs="Times New Roman"/>
        </w:rPr>
        <w:t xml:space="preserve">эффективный и </w:t>
      </w:r>
      <w:proofErr w:type="spellStart"/>
      <w:r w:rsidR="002F5325">
        <w:rPr>
          <w:rFonts w:ascii="Times New Roman" w:hAnsi="Times New Roman" w:cs="Times New Roman"/>
        </w:rPr>
        <w:t>экологичный</w:t>
      </w:r>
      <w:proofErr w:type="spellEnd"/>
      <w:r w:rsidR="002F5325">
        <w:rPr>
          <w:rFonts w:ascii="Times New Roman" w:hAnsi="Times New Roman" w:cs="Times New Roman"/>
        </w:rPr>
        <w:t xml:space="preserve"> вид</w:t>
      </w:r>
      <w:r w:rsidR="00785B8E" w:rsidRPr="00785B8E">
        <w:rPr>
          <w:rFonts w:ascii="Times New Roman" w:hAnsi="Times New Roman" w:cs="Times New Roman"/>
        </w:rPr>
        <w:t xml:space="preserve"> городского, </w:t>
      </w:r>
      <w:proofErr w:type="spellStart"/>
      <w:r w:rsidR="00785B8E" w:rsidRPr="00785B8E">
        <w:rPr>
          <w:rFonts w:ascii="Times New Roman" w:hAnsi="Times New Roman" w:cs="Times New Roman"/>
        </w:rPr>
        <w:t>прогулочно</w:t>
      </w:r>
      <w:proofErr w:type="spellEnd"/>
      <w:r w:rsidR="00785B8E" w:rsidRPr="00785B8E">
        <w:rPr>
          <w:rFonts w:ascii="Times New Roman" w:hAnsi="Times New Roman" w:cs="Times New Roman"/>
        </w:rPr>
        <w:t>-развлека</w:t>
      </w:r>
      <w:r w:rsidR="002F5325">
        <w:rPr>
          <w:rFonts w:ascii="Times New Roman" w:hAnsi="Times New Roman" w:cs="Times New Roman"/>
        </w:rPr>
        <w:t>тельного и круизного транспорта.</w:t>
      </w:r>
      <w:r w:rsidR="002F5325" w:rsidRPr="002F5325">
        <w:rPr>
          <w:rFonts w:ascii="Times New Roman" w:hAnsi="Times New Roman" w:cs="Times New Roman"/>
        </w:rPr>
        <w:t xml:space="preserve"> </w:t>
      </w:r>
      <w:r w:rsidR="003769F1">
        <w:rPr>
          <w:rFonts w:ascii="Times New Roman" w:hAnsi="Times New Roman" w:cs="Times New Roman"/>
        </w:rPr>
        <w:t xml:space="preserve">В 2023 году в Москве </w:t>
      </w:r>
      <w:r w:rsidR="00D2546A">
        <w:rPr>
          <w:rFonts w:ascii="Times New Roman" w:hAnsi="Times New Roman" w:cs="Times New Roman"/>
        </w:rPr>
        <w:t xml:space="preserve">был запущен регулярный речной маршрут и создан флот из 21 водного трамвая, которые работают на аккумуляторных батареях и имеют запас хода до 70 км. </w:t>
      </w:r>
      <w:r w:rsidR="00D2546A" w:rsidRPr="00D2546A">
        <w:rPr>
          <w:rFonts w:ascii="Times New Roman" w:hAnsi="Times New Roman" w:cs="Times New Roman"/>
        </w:rPr>
        <w:t xml:space="preserve">За </w:t>
      </w:r>
      <w:r w:rsidR="00D2546A">
        <w:rPr>
          <w:rFonts w:ascii="Times New Roman" w:hAnsi="Times New Roman" w:cs="Times New Roman"/>
        </w:rPr>
        <w:t>два летних месяца</w:t>
      </w:r>
      <w:r w:rsidR="00D2546A" w:rsidRPr="00D2546A">
        <w:rPr>
          <w:rFonts w:ascii="Times New Roman" w:hAnsi="Times New Roman" w:cs="Times New Roman"/>
        </w:rPr>
        <w:t xml:space="preserve"> </w:t>
      </w:r>
      <w:r w:rsidR="004A4F85">
        <w:rPr>
          <w:rFonts w:ascii="Times New Roman" w:hAnsi="Times New Roman" w:cs="Times New Roman"/>
        </w:rPr>
        <w:t>такой вид транспорта</w:t>
      </w:r>
      <w:r w:rsidR="00D2546A">
        <w:rPr>
          <w:rFonts w:ascii="Times New Roman" w:hAnsi="Times New Roman" w:cs="Times New Roman"/>
        </w:rPr>
        <w:t xml:space="preserve"> </w:t>
      </w:r>
      <w:r w:rsidR="004A4F85">
        <w:rPr>
          <w:rFonts w:ascii="Times New Roman" w:hAnsi="Times New Roman" w:cs="Times New Roman"/>
        </w:rPr>
        <w:t>стал</w:t>
      </w:r>
      <w:r w:rsidR="00D2546A" w:rsidRPr="00D2546A">
        <w:rPr>
          <w:rFonts w:ascii="Times New Roman" w:hAnsi="Times New Roman" w:cs="Times New Roman"/>
        </w:rPr>
        <w:t xml:space="preserve"> пользоваться большим спросом у жителей и гостей столицы.</w:t>
      </w:r>
    </w:p>
    <w:p w:rsidR="007539B0" w:rsidRPr="00BA6273" w:rsidRDefault="007539B0" w:rsidP="001C7082">
      <w:pPr>
        <w:ind w:left="-567"/>
        <w:jc w:val="both"/>
        <w:rPr>
          <w:rFonts w:ascii="Times New Roman" w:hAnsi="Times New Roman" w:cs="Times New Roman"/>
          <w:color w:val="FF0000"/>
        </w:rPr>
      </w:pPr>
      <w:r w:rsidRPr="006F492D">
        <w:rPr>
          <w:rFonts w:ascii="Times New Roman" w:hAnsi="Times New Roman" w:cs="Times New Roman"/>
        </w:rPr>
        <w:t xml:space="preserve">Переход на </w:t>
      </w:r>
      <w:proofErr w:type="spellStart"/>
      <w:r w:rsidR="001C39EE">
        <w:rPr>
          <w:rFonts w:ascii="Times New Roman" w:hAnsi="Times New Roman" w:cs="Times New Roman"/>
        </w:rPr>
        <w:t>электросуда</w:t>
      </w:r>
      <w:proofErr w:type="spellEnd"/>
      <w:r w:rsidR="001C39EE">
        <w:rPr>
          <w:rFonts w:ascii="Times New Roman" w:hAnsi="Times New Roman" w:cs="Times New Roman"/>
        </w:rPr>
        <w:t xml:space="preserve"> </w:t>
      </w:r>
      <w:r w:rsidRPr="006F492D">
        <w:rPr>
          <w:rFonts w:ascii="Times New Roman" w:hAnsi="Times New Roman" w:cs="Times New Roman"/>
        </w:rPr>
        <w:t xml:space="preserve">актуален </w:t>
      </w:r>
      <w:r>
        <w:rPr>
          <w:rFonts w:ascii="Times New Roman" w:hAnsi="Times New Roman" w:cs="Times New Roman"/>
        </w:rPr>
        <w:t>не только для Москвы, но и для</w:t>
      </w:r>
      <w:r w:rsidRPr="006F4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 крупных городов России</w:t>
      </w:r>
      <w:r w:rsidRPr="006F492D">
        <w:rPr>
          <w:rFonts w:ascii="Times New Roman" w:hAnsi="Times New Roman" w:cs="Times New Roman"/>
        </w:rPr>
        <w:t xml:space="preserve"> с большим пассажирским потоком, а также для территорий, где </w:t>
      </w:r>
      <w:r>
        <w:rPr>
          <w:rFonts w:ascii="Times New Roman" w:hAnsi="Times New Roman" w:cs="Times New Roman"/>
        </w:rPr>
        <w:t>так</w:t>
      </w:r>
      <w:r w:rsidR="00253763">
        <w:rPr>
          <w:rFonts w:ascii="Times New Roman" w:hAnsi="Times New Roman" w:cs="Times New Roman"/>
        </w:rPr>
        <w:t xml:space="preserve">ой вид транспорта </w:t>
      </w:r>
      <w:r w:rsidRPr="006F492D">
        <w:rPr>
          <w:rFonts w:ascii="Times New Roman" w:hAnsi="Times New Roman" w:cs="Times New Roman"/>
        </w:rPr>
        <w:t>смо</w:t>
      </w:r>
      <w:r w:rsidR="00253763">
        <w:rPr>
          <w:rFonts w:ascii="Times New Roman" w:hAnsi="Times New Roman" w:cs="Times New Roman"/>
        </w:rPr>
        <w:t xml:space="preserve">жет </w:t>
      </w:r>
      <w:r w:rsidRPr="006F492D">
        <w:rPr>
          <w:rFonts w:ascii="Times New Roman" w:hAnsi="Times New Roman" w:cs="Times New Roman"/>
        </w:rPr>
        <w:t>обеспечивать переправу грузов и пассажиров в об</w:t>
      </w:r>
      <w:r>
        <w:rPr>
          <w:rFonts w:ascii="Times New Roman" w:hAnsi="Times New Roman" w:cs="Times New Roman"/>
        </w:rPr>
        <w:t>ластные и муниципальные центры, и регионов с</w:t>
      </w:r>
      <w:r w:rsidRPr="006F4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 развитым каботажным</w:t>
      </w:r>
      <w:r w:rsidRPr="006F492D">
        <w:rPr>
          <w:rFonts w:ascii="Times New Roman" w:hAnsi="Times New Roman" w:cs="Times New Roman"/>
        </w:rPr>
        <w:t xml:space="preserve"> судоходство</w:t>
      </w:r>
      <w:r>
        <w:rPr>
          <w:rFonts w:ascii="Times New Roman" w:hAnsi="Times New Roman" w:cs="Times New Roman"/>
        </w:rPr>
        <w:t>м</w:t>
      </w:r>
      <w:r w:rsidRPr="006F492D">
        <w:rPr>
          <w:rFonts w:ascii="Times New Roman" w:hAnsi="Times New Roman" w:cs="Times New Roman"/>
        </w:rPr>
        <w:t xml:space="preserve">. Развитие </w:t>
      </w:r>
      <w:r w:rsidR="00C74FD6">
        <w:rPr>
          <w:rFonts w:ascii="Times New Roman" w:hAnsi="Times New Roman" w:cs="Times New Roman"/>
        </w:rPr>
        <w:t>водного электротранспорта</w:t>
      </w:r>
      <w:r w:rsidRPr="006F492D">
        <w:rPr>
          <w:rFonts w:ascii="Times New Roman" w:hAnsi="Times New Roman" w:cs="Times New Roman"/>
        </w:rPr>
        <w:t xml:space="preserve"> станет мощным драйвером увеличения туристической привлекательности</w:t>
      </w:r>
      <w:r>
        <w:rPr>
          <w:rFonts w:ascii="Times New Roman" w:hAnsi="Times New Roman" w:cs="Times New Roman"/>
        </w:rPr>
        <w:t xml:space="preserve"> населенных </w:t>
      </w:r>
      <w:r w:rsidR="001C7082">
        <w:rPr>
          <w:rFonts w:ascii="Times New Roman" w:hAnsi="Times New Roman" w:cs="Times New Roman"/>
        </w:rPr>
        <w:t>пунктов, стоящих на берегах рек – таких, как</w:t>
      </w:r>
      <w:r>
        <w:rPr>
          <w:rFonts w:ascii="Times New Roman" w:hAnsi="Times New Roman" w:cs="Times New Roman"/>
        </w:rPr>
        <w:t xml:space="preserve"> </w:t>
      </w:r>
      <w:r w:rsidRPr="001C7082">
        <w:rPr>
          <w:rFonts w:ascii="Times New Roman" w:hAnsi="Times New Roman" w:cs="Times New Roman"/>
        </w:rPr>
        <w:t>Нижегородская, Самарская, Ленинградская, Московская, Ярославская, Тюменская, Волгоградская, Саратовская и Тверская об</w:t>
      </w:r>
      <w:r w:rsidR="001C7082">
        <w:rPr>
          <w:rFonts w:ascii="Times New Roman" w:hAnsi="Times New Roman" w:cs="Times New Roman"/>
        </w:rPr>
        <w:t xml:space="preserve">ласти и Республика </w:t>
      </w:r>
      <w:proofErr w:type="spellStart"/>
      <w:r w:rsidR="001C7082">
        <w:rPr>
          <w:rFonts w:ascii="Times New Roman" w:hAnsi="Times New Roman" w:cs="Times New Roman"/>
        </w:rPr>
        <w:t>Башкоторстан</w:t>
      </w:r>
      <w:proofErr w:type="spellEnd"/>
      <w:r w:rsidRPr="001C7082">
        <w:rPr>
          <w:rFonts w:ascii="Times New Roman" w:hAnsi="Times New Roman" w:cs="Times New Roman"/>
        </w:rPr>
        <w:t>.</w:t>
      </w:r>
      <w:r w:rsidR="001C7082" w:rsidRPr="001C7082">
        <w:rPr>
          <w:rFonts w:ascii="Times New Roman" w:hAnsi="Times New Roman" w:cs="Times New Roman"/>
        </w:rPr>
        <w:t xml:space="preserve"> Эти регионы уже оснащены комплексами для обслуживания пассажирского флота, обеспечивающими безопасный подход, швартовку, стоянку и зарядку судна.</w:t>
      </w:r>
      <w:r w:rsidR="001C7082">
        <w:rPr>
          <w:rFonts w:ascii="Times New Roman" w:hAnsi="Times New Roman" w:cs="Times New Roman"/>
          <w:color w:val="FF0000"/>
        </w:rPr>
        <w:t xml:space="preserve"> </w:t>
      </w:r>
    </w:p>
    <w:p w:rsidR="00DE383B" w:rsidRPr="00C544E7" w:rsidRDefault="001A73DF" w:rsidP="002648DC">
      <w:pPr>
        <w:ind w:left="-567"/>
        <w:jc w:val="both"/>
        <w:rPr>
          <w:rFonts w:ascii="Times New Roman" w:hAnsi="Times New Roman" w:cs="Times New Roman"/>
        </w:rPr>
      </w:pPr>
      <w:r w:rsidRPr="00C544E7">
        <w:rPr>
          <w:rFonts w:ascii="Times New Roman" w:hAnsi="Times New Roman" w:cs="Times New Roman"/>
        </w:rPr>
        <w:t xml:space="preserve">По подсчетам экспертов РСХБ, </w:t>
      </w:r>
      <w:r w:rsidR="006F492D">
        <w:rPr>
          <w:rFonts w:ascii="Times New Roman" w:hAnsi="Times New Roman" w:cs="Times New Roman"/>
        </w:rPr>
        <w:t xml:space="preserve">для покрытия растущего спроса </w:t>
      </w:r>
      <w:r w:rsidR="00D140B7">
        <w:rPr>
          <w:rFonts w:ascii="Times New Roman" w:hAnsi="Times New Roman" w:cs="Times New Roman"/>
        </w:rPr>
        <w:t>на услуги речного транспорта</w:t>
      </w:r>
      <w:r w:rsidR="007539B0">
        <w:rPr>
          <w:rFonts w:ascii="Times New Roman" w:hAnsi="Times New Roman" w:cs="Times New Roman"/>
        </w:rPr>
        <w:t xml:space="preserve"> </w:t>
      </w:r>
      <w:r w:rsidRPr="00C544E7">
        <w:rPr>
          <w:rFonts w:ascii="Times New Roman" w:hAnsi="Times New Roman" w:cs="Times New Roman"/>
        </w:rPr>
        <w:t xml:space="preserve">потребность в электрических судах составляет </w:t>
      </w:r>
      <w:r w:rsidR="005671CC">
        <w:rPr>
          <w:rFonts w:ascii="Times New Roman" w:hAnsi="Times New Roman" w:cs="Times New Roman"/>
        </w:rPr>
        <w:t>порядка</w:t>
      </w:r>
      <w:r w:rsidRPr="00C544E7">
        <w:rPr>
          <w:rFonts w:ascii="Times New Roman" w:hAnsi="Times New Roman" w:cs="Times New Roman"/>
        </w:rPr>
        <w:t xml:space="preserve"> </w:t>
      </w:r>
      <w:r w:rsidR="00BD0A99" w:rsidRPr="00C544E7">
        <w:rPr>
          <w:rFonts w:ascii="Times New Roman" w:hAnsi="Times New Roman" w:cs="Times New Roman"/>
        </w:rPr>
        <w:t>3</w:t>
      </w:r>
      <w:r w:rsidR="00A120E8" w:rsidRPr="00C544E7">
        <w:rPr>
          <w:rFonts w:ascii="Times New Roman" w:hAnsi="Times New Roman" w:cs="Times New Roman"/>
        </w:rPr>
        <w:t xml:space="preserve">00 </w:t>
      </w:r>
      <w:r w:rsidR="005671CC">
        <w:rPr>
          <w:rFonts w:ascii="Times New Roman" w:hAnsi="Times New Roman" w:cs="Times New Roman"/>
        </w:rPr>
        <w:t xml:space="preserve">дополнительных </w:t>
      </w:r>
      <w:r w:rsidRPr="00C544E7">
        <w:rPr>
          <w:rFonts w:ascii="Times New Roman" w:hAnsi="Times New Roman" w:cs="Times New Roman"/>
        </w:rPr>
        <w:t>единиц</w:t>
      </w:r>
      <w:r w:rsidR="00BD0A99" w:rsidRPr="00C544E7">
        <w:rPr>
          <w:rFonts w:ascii="Times New Roman" w:hAnsi="Times New Roman" w:cs="Times New Roman"/>
        </w:rPr>
        <w:t xml:space="preserve">. </w:t>
      </w:r>
      <w:r w:rsidR="00F44DFA">
        <w:rPr>
          <w:rFonts w:ascii="Times New Roman" w:hAnsi="Times New Roman" w:cs="Times New Roman"/>
        </w:rPr>
        <w:t>Помимо самих судов потребую</w:t>
      </w:r>
      <w:r w:rsidR="00F44DFA" w:rsidRPr="00C544E7">
        <w:rPr>
          <w:rFonts w:ascii="Times New Roman" w:hAnsi="Times New Roman" w:cs="Times New Roman"/>
        </w:rPr>
        <w:t>тся активные разработки по внедрению систем хранения электроэнерги</w:t>
      </w:r>
      <w:r w:rsidR="00F44DFA">
        <w:rPr>
          <w:rFonts w:ascii="Times New Roman" w:hAnsi="Times New Roman" w:cs="Times New Roman"/>
        </w:rPr>
        <w:t xml:space="preserve">и на пунктах стоянки, пристанях и </w:t>
      </w:r>
      <w:r w:rsidR="00F44DFA" w:rsidRPr="00C544E7">
        <w:rPr>
          <w:rFonts w:ascii="Times New Roman" w:hAnsi="Times New Roman" w:cs="Times New Roman"/>
        </w:rPr>
        <w:t>плавучих причал</w:t>
      </w:r>
      <w:r w:rsidR="00F44DFA">
        <w:rPr>
          <w:rFonts w:ascii="Times New Roman" w:hAnsi="Times New Roman" w:cs="Times New Roman"/>
        </w:rPr>
        <w:t>ах</w:t>
      </w:r>
      <w:r w:rsidR="00636B83">
        <w:rPr>
          <w:rFonts w:ascii="Times New Roman" w:hAnsi="Times New Roman" w:cs="Times New Roman"/>
        </w:rPr>
        <w:t xml:space="preserve">. Такие разработки уже активно реализуются в сфере </w:t>
      </w:r>
      <w:r w:rsidR="00980684">
        <w:rPr>
          <w:rFonts w:ascii="Times New Roman" w:hAnsi="Times New Roman" w:cs="Times New Roman"/>
        </w:rPr>
        <w:t>наземного</w:t>
      </w:r>
      <w:r w:rsidR="00636B83">
        <w:rPr>
          <w:rFonts w:ascii="Times New Roman" w:hAnsi="Times New Roman" w:cs="Times New Roman"/>
        </w:rPr>
        <w:t xml:space="preserve"> электротранспорта.</w:t>
      </w:r>
      <w:r w:rsidR="00F44DFA">
        <w:rPr>
          <w:rFonts w:ascii="Times New Roman" w:hAnsi="Times New Roman" w:cs="Times New Roman"/>
        </w:rPr>
        <w:t xml:space="preserve"> </w:t>
      </w:r>
      <w:r w:rsidR="003769F1" w:rsidRPr="00C544E7">
        <w:rPr>
          <w:rFonts w:ascii="Times New Roman" w:hAnsi="Times New Roman" w:cs="Times New Roman"/>
        </w:rPr>
        <w:t>По оценкам РСХБ</w:t>
      </w:r>
      <w:r w:rsidR="00253763">
        <w:rPr>
          <w:rFonts w:ascii="Times New Roman" w:hAnsi="Times New Roman" w:cs="Times New Roman"/>
        </w:rPr>
        <w:t>,</w:t>
      </w:r>
      <w:r w:rsidR="00980684">
        <w:rPr>
          <w:rFonts w:ascii="Times New Roman" w:hAnsi="Times New Roman" w:cs="Times New Roman"/>
        </w:rPr>
        <w:t xml:space="preserve"> </w:t>
      </w:r>
      <w:r w:rsidR="00980684" w:rsidRPr="002648DC">
        <w:rPr>
          <w:rFonts w:ascii="Times New Roman" w:hAnsi="Times New Roman" w:cs="Times New Roman"/>
          <w:color w:val="000000" w:themeColor="text1"/>
        </w:rPr>
        <w:t xml:space="preserve">обеспечить </w:t>
      </w:r>
      <w:r w:rsidR="002648DC" w:rsidRPr="002648DC">
        <w:rPr>
          <w:rFonts w:ascii="Times New Roman" w:hAnsi="Times New Roman" w:cs="Times New Roman"/>
          <w:color w:val="000000" w:themeColor="text1"/>
        </w:rPr>
        <w:t xml:space="preserve">регулярные </w:t>
      </w:r>
      <w:r w:rsidR="00980684">
        <w:rPr>
          <w:rFonts w:ascii="Times New Roman" w:hAnsi="Times New Roman" w:cs="Times New Roman"/>
        </w:rPr>
        <w:t>внутригородские и междугородние перевозки</w:t>
      </w:r>
      <w:r w:rsidR="003769F1" w:rsidRPr="00C544E7">
        <w:rPr>
          <w:rFonts w:ascii="Times New Roman" w:hAnsi="Times New Roman" w:cs="Times New Roman"/>
        </w:rPr>
        <w:t xml:space="preserve"> </w:t>
      </w:r>
      <w:proofErr w:type="spellStart"/>
      <w:r w:rsidR="003769F1" w:rsidRPr="00C544E7">
        <w:rPr>
          <w:rFonts w:ascii="Times New Roman" w:hAnsi="Times New Roman" w:cs="Times New Roman"/>
        </w:rPr>
        <w:t>электросудами</w:t>
      </w:r>
      <w:proofErr w:type="spellEnd"/>
      <w:r w:rsidR="003769F1" w:rsidRPr="00C544E7">
        <w:rPr>
          <w:rFonts w:ascii="Times New Roman" w:hAnsi="Times New Roman" w:cs="Times New Roman"/>
        </w:rPr>
        <w:t xml:space="preserve"> российские производители смогут к 2035 году, при этом</w:t>
      </w:r>
      <w:r w:rsidR="00253763">
        <w:rPr>
          <w:rFonts w:ascii="Times New Roman" w:hAnsi="Times New Roman" w:cs="Times New Roman"/>
        </w:rPr>
        <w:t xml:space="preserve"> их </w:t>
      </w:r>
      <w:r w:rsidR="003769F1" w:rsidRPr="00C544E7">
        <w:rPr>
          <w:rFonts w:ascii="Times New Roman" w:hAnsi="Times New Roman" w:cs="Times New Roman"/>
        </w:rPr>
        <w:t xml:space="preserve">доля составит порядка 5-7% от </w:t>
      </w:r>
      <w:r w:rsidR="00DD49B9">
        <w:rPr>
          <w:rFonts w:ascii="Times New Roman" w:hAnsi="Times New Roman" w:cs="Times New Roman"/>
        </w:rPr>
        <w:t xml:space="preserve">всего внутреннего водного </w:t>
      </w:r>
      <w:r w:rsidR="003D1438">
        <w:rPr>
          <w:rFonts w:ascii="Times New Roman" w:hAnsi="Times New Roman" w:cs="Times New Roman"/>
        </w:rPr>
        <w:t>транспорта</w:t>
      </w:r>
      <w:r w:rsidR="003769F1" w:rsidRPr="00C544E7">
        <w:rPr>
          <w:rFonts w:ascii="Times New Roman" w:hAnsi="Times New Roman" w:cs="Times New Roman"/>
        </w:rPr>
        <w:t xml:space="preserve">. </w:t>
      </w:r>
      <w:r w:rsidR="006F492D" w:rsidRPr="00F44DFA">
        <w:rPr>
          <w:rFonts w:ascii="Times New Roman" w:hAnsi="Times New Roman" w:cs="Times New Roman"/>
        </w:rPr>
        <w:t>Объем необходимых инвестиций для создания инфраструктуры пассажирского электрического судоходства оценивается в 5</w:t>
      </w:r>
      <w:r w:rsidR="006A6FE1">
        <w:rPr>
          <w:rFonts w:ascii="Times New Roman" w:hAnsi="Times New Roman" w:cs="Times New Roman"/>
        </w:rPr>
        <w:t>0 млрд рублей.</w:t>
      </w:r>
      <w:r w:rsidR="004F1C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210B" w:rsidRDefault="008D210B" w:rsidP="008D210B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Pr="00C544E7">
        <w:rPr>
          <w:rFonts w:ascii="Times New Roman" w:hAnsi="Times New Roman" w:cs="Times New Roman"/>
        </w:rPr>
        <w:t>Электросуда</w:t>
      </w:r>
      <w:proofErr w:type="spellEnd"/>
      <w:r w:rsidRPr="00C544E7">
        <w:rPr>
          <w:rFonts w:ascii="Times New Roman" w:hAnsi="Times New Roman" w:cs="Times New Roman"/>
        </w:rPr>
        <w:t xml:space="preserve"> обладают рядом преимуществ перед традиционным водным транспортом, благодаря которым их доля на рынке перевозок будет только расти. </w:t>
      </w:r>
      <w:r>
        <w:rPr>
          <w:rFonts w:ascii="Times New Roman" w:hAnsi="Times New Roman" w:cs="Times New Roman"/>
        </w:rPr>
        <w:t>Э</w:t>
      </w:r>
      <w:r w:rsidRPr="006F492D">
        <w:rPr>
          <w:rFonts w:ascii="Times New Roman" w:hAnsi="Times New Roman" w:cs="Times New Roman"/>
        </w:rPr>
        <w:t>лектрические суда являются не только альтернативным маршрутным транспортом, но и привле</w:t>
      </w:r>
      <w:r>
        <w:rPr>
          <w:rFonts w:ascii="Times New Roman" w:hAnsi="Times New Roman" w:cs="Times New Roman"/>
        </w:rPr>
        <w:t>кают большое количество туристов. Г</w:t>
      </w:r>
      <w:r w:rsidRPr="006F492D">
        <w:rPr>
          <w:rFonts w:ascii="Times New Roman" w:hAnsi="Times New Roman" w:cs="Times New Roman"/>
        </w:rPr>
        <w:t xml:space="preserve">абаритные размеры позволяют получить доступ к портам, закрытым </w:t>
      </w:r>
      <w:r w:rsidR="00C37BF6">
        <w:rPr>
          <w:rFonts w:ascii="Times New Roman" w:hAnsi="Times New Roman" w:cs="Times New Roman"/>
        </w:rPr>
        <w:t xml:space="preserve">для крупных </w:t>
      </w:r>
      <w:r w:rsidR="001C39EE">
        <w:rPr>
          <w:rFonts w:ascii="Times New Roman" w:hAnsi="Times New Roman" w:cs="Times New Roman"/>
        </w:rPr>
        <w:t>судов</w:t>
      </w:r>
      <w:r>
        <w:rPr>
          <w:rFonts w:ascii="Times New Roman" w:hAnsi="Times New Roman" w:cs="Times New Roman"/>
        </w:rPr>
        <w:t xml:space="preserve">. Кроме того, </w:t>
      </w:r>
      <w:r w:rsidRPr="006F492D">
        <w:rPr>
          <w:rFonts w:ascii="Times New Roman" w:hAnsi="Times New Roman" w:cs="Times New Roman"/>
        </w:rPr>
        <w:t xml:space="preserve">электрификация устраняет необходимость в постоянном трудоемком обслуживании дизельных двигателей. Переход на регулярные речные перевозки пассажиров на </w:t>
      </w:r>
      <w:proofErr w:type="spellStart"/>
      <w:r w:rsidRPr="006F492D">
        <w:rPr>
          <w:rFonts w:ascii="Times New Roman" w:hAnsi="Times New Roman" w:cs="Times New Roman"/>
        </w:rPr>
        <w:t>электросудах</w:t>
      </w:r>
      <w:proofErr w:type="spellEnd"/>
      <w:r w:rsidRPr="006F4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позволит сократить выбросы CO2 на </w:t>
      </w:r>
      <w:r w:rsidRPr="006F492D">
        <w:rPr>
          <w:rFonts w:ascii="Times New Roman" w:hAnsi="Times New Roman" w:cs="Times New Roman"/>
        </w:rPr>
        <w:t>250 тыс. тонн</w:t>
      </w:r>
      <w:r>
        <w:rPr>
          <w:rFonts w:ascii="Times New Roman" w:hAnsi="Times New Roman" w:cs="Times New Roman"/>
        </w:rPr>
        <w:t xml:space="preserve"> за период навигации</w:t>
      </w:r>
      <w:r w:rsidRPr="006F492D">
        <w:rPr>
          <w:rFonts w:ascii="Times New Roman" w:hAnsi="Times New Roman" w:cs="Times New Roman"/>
        </w:rPr>
        <w:t>, а также предотвратить обра</w:t>
      </w:r>
      <w:r>
        <w:rPr>
          <w:rFonts w:ascii="Times New Roman" w:hAnsi="Times New Roman" w:cs="Times New Roman"/>
        </w:rPr>
        <w:t>зование разливов нефтепродуктов», - отметила Наталья Худякова</w:t>
      </w:r>
      <w:r w:rsidRPr="006940B5">
        <w:rPr>
          <w:rFonts w:ascii="Times New Roman" w:hAnsi="Times New Roman" w:cs="Times New Roman"/>
        </w:rPr>
        <w:t>, руководитель направления Центра макроэкономического анализа и регионального прогнозирования Россельхозбанка</w:t>
      </w:r>
    </w:p>
    <w:p w:rsidR="00BB43A7" w:rsidRDefault="006F492D" w:rsidP="00FF4B3F">
      <w:pPr>
        <w:ind w:left="-567"/>
        <w:jc w:val="both"/>
        <w:rPr>
          <w:rFonts w:ascii="Times New Roman" w:hAnsi="Times New Roman" w:cs="Times New Roman"/>
        </w:rPr>
      </w:pPr>
      <w:r w:rsidRPr="006F492D">
        <w:rPr>
          <w:rFonts w:ascii="Times New Roman" w:hAnsi="Times New Roman" w:cs="Times New Roman"/>
        </w:rPr>
        <w:t>Объем региональных и межрегиональных перевозок грузов и пассажиров внутренним водным транспортом в России в 2022 году составил 9,14 млн человек (1</w:t>
      </w:r>
      <w:r w:rsidR="00F85465">
        <w:rPr>
          <w:rFonts w:ascii="Times New Roman" w:hAnsi="Times New Roman" w:cs="Times New Roman"/>
        </w:rPr>
        <w:t>05,8% от показателей 2021 года).</w:t>
      </w:r>
      <w:r w:rsidRPr="006F492D">
        <w:rPr>
          <w:rFonts w:ascii="Times New Roman" w:hAnsi="Times New Roman" w:cs="Times New Roman"/>
        </w:rPr>
        <w:t xml:space="preserve"> </w:t>
      </w:r>
      <w:r w:rsidR="00F85465">
        <w:rPr>
          <w:rFonts w:ascii="Times New Roman" w:hAnsi="Times New Roman" w:cs="Times New Roman"/>
        </w:rPr>
        <w:t xml:space="preserve"> Л</w:t>
      </w:r>
      <w:r w:rsidRPr="006F492D">
        <w:rPr>
          <w:rFonts w:ascii="Times New Roman" w:hAnsi="Times New Roman" w:cs="Times New Roman"/>
        </w:rPr>
        <w:t>идерами по перевозкам пассажиров на речном транспорте стали: Самарская область - 958 тыс. чел., (+12% к 2021 году), Тюменская область 779 тыс. чел., (+26% к 2021 году), Красноярский край – 737 тыс. чел. (+21% к 2021 году), Волгоградская область - 698 тыс.</w:t>
      </w:r>
      <w:r w:rsidR="00A11FF5">
        <w:rPr>
          <w:rFonts w:ascii="Times New Roman" w:hAnsi="Times New Roman" w:cs="Times New Roman"/>
        </w:rPr>
        <w:t xml:space="preserve"> чел. (+22%), </w:t>
      </w:r>
      <w:r w:rsidRPr="006F492D">
        <w:rPr>
          <w:rFonts w:ascii="Times New Roman" w:hAnsi="Times New Roman" w:cs="Times New Roman"/>
        </w:rPr>
        <w:t xml:space="preserve">Москва – 503 тыс. чел. (+20% к 2021 году), Архангельская область – 424 тыс. чел. (+18% к 2021 году), Ярославская область – 374 тыс. чел. (+2% к 2021 году),  Ростовская область - 332 тыс. чел. (+14% к 2021 году), Республика Башкортостан – 352 тыс. чел. (+9% к 2021 году), Нижегородская область – 305 тыс. чел. (+10% к 2021 году). </w:t>
      </w:r>
      <w:r w:rsidR="00F85465" w:rsidRPr="006F492D">
        <w:rPr>
          <w:rFonts w:ascii="Times New Roman" w:hAnsi="Times New Roman" w:cs="Times New Roman"/>
        </w:rPr>
        <w:t>Внутренне</w:t>
      </w:r>
      <w:r w:rsidR="00F85465">
        <w:rPr>
          <w:rFonts w:ascii="Times New Roman" w:hAnsi="Times New Roman" w:cs="Times New Roman"/>
        </w:rPr>
        <w:t>е</w:t>
      </w:r>
      <w:r w:rsidR="00F85465" w:rsidRPr="006F492D">
        <w:rPr>
          <w:rFonts w:ascii="Times New Roman" w:hAnsi="Times New Roman" w:cs="Times New Roman"/>
        </w:rPr>
        <w:t xml:space="preserve"> </w:t>
      </w:r>
      <w:r w:rsidR="00F85465" w:rsidRPr="006F492D">
        <w:rPr>
          <w:rFonts w:ascii="Times New Roman" w:hAnsi="Times New Roman" w:cs="Times New Roman"/>
        </w:rPr>
        <w:lastRenderedPageBreak/>
        <w:t xml:space="preserve">речное пассажирское судоходство восстанавливается после </w:t>
      </w:r>
      <w:proofErr w:type="spellStart"/>
      <w:r w:rsidR="00F85465" w:rsidRPr="006F492D">
        <w:rPr>
          <w:rFonts w:ascii="Times New Roman" w:hAnsi="Times New Roman" w:cs="Times New Roman"/>
        </w:rPr>
        <w:t>пан</w:t>
      </w:r>
      <w:r w:rsidR="00F85465">
        <w:rPr>
          <w:rFonts w:ascii="Times New Roman" w:hAnsi="Times New Roman" w:cs="Times New Roman"/>
        </w:rPr>
        <w:t>демийного</w:t>
      </w:r>
      <w:proofErr w:type="spellEnd"/>
      <w:r w:rsidR="00F85465">
        <w:rPr>
          <w:rFonts w:ascii="Times New Roman" w:hAnsi="Times New Roman" w:cs="Times New Roman"/>
        </w:rPr>
        <w:t xml:space="preserve"> снижения в 2021 году и к 2025 году может вырасти в объеме до 11 млн человек. </w:t>
      </w:r>
    </w:p>
    <w:p w:rsidR="00BB43A7" w:rsidRPr="00BB43A7" w:rsidRDefault="00BB43A7" w:rsidP="00BB43A7">
      <w:pPr>
        <w:ind w:left="-567"/>
        <w:jc w:val="both"/>
        <w:rPr>
          <w:rFonts w:ascii="Times New Roman" w:hAnsi="Times New Roman" w:cs="Times New Roman"/>
        </w:rPr>
      </w:pPr>
      <w:r w:rsidRPr="00C66538">
        <w:rPr>
          <w:rFonts w:ascii="Times New Roman" w:eastAsia="Times New Roman" w:hAnsi="Times New Roman" w:cs="Times New Roman"/>
          <w:i/>
          <w:color w:val="00000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по размеру активов и капитала, а также в число лидеров рейтинга надежности крупнейших российских банков.</w:t>
      </w:r>
    </w:p>
    <w:p w:rsidR="001A73DF" w:rsidRPr="00C544E7" w:rsidRDefault="001A73DF">
      <w:pPr>
        <w:rPr>
          <w:rFonts w:ascii="Times New Roman" w:hAnsi="Times New Roman" w:cs="Times New Roman"/>
        </w:rPr>
      </w:pPr>
    </w:p>
    <w:sectPr w:rsidR="001A73DF" w:rsidRPr="00C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46"/>
    <w:rsid w:val="00050401"/>
    <w:rsid w:val="000820BA"/>
    <w:rsid w:val="000936F6"/>
    <w:rsid w:val="000D4FD8"/>
    <w:rsid w:val="001177D8"/>
    <w:rsid w:val="001210D6"/>
    <w:rsid w:val="00171526"/>
    <w:rsid w:val="00181C6D"/>
    <w:rsid w:val="001A73DF"/>
    <w:rsid w:val="001C39EE"/>
    <w:rsid w:val="001C7082"/>
    <w:rsid w:val="0021237A"/>
    <w:rsid w:val="00253763"/>
    <w:rsid w:val="00262999"/>
    <w:rsid w:val="002648DC"/>
    <w:rsid w:val="0026676D"/>
    <w:rsid w:val="0027406C"/>
    <w:rsid w:val="002D2FAD"/>
    <w:rsid w:val="002F5325"/>
    <w:rsid w:val="003769F1"/>
    <w:rsid w:val="003A5A85"/>
    <w:rsid w:val="003D1438"/>
    <w:rsid w:val="003F3DFC"/>
    <w:rsid w:val="00423DF2"/>
    <w:rsid w:val="00425DB5"/>
    <w:rsid w:val="00471CA8"/>
    <w:rsid w:val="00487588"/>
    <w:rsid w:val="004A2674"/>
    <w:rsid w:val="004A4F85"/>
    <w:rsid w:val="004B19B4"/>
    <w:rsid w:val="004C0BA5"/>
    <w:rsid w:val="004C4593"/>
    <w:rsid w:val="004F1C78"/>
    <w:rsid w:val="005000D9"/>
    <w:rsid w:val="00512280"/>
    <w:rsid w:val="005312F5"/>
    <w:rsid w:val="005319AF"/>
    <w:rsid w:val="005671CC"/>
    <w:rsid w:val="005B3368"/>
    <w:rsid w:val="005B5D87"/>
    <w:rsid w:val="00615302"/>
    <w:rsid w:val="00636B83"/>
    <w:rsid w:val="00687A0A"/>
    <w:rsid w:val="006940B5"/>
    <w:rsid w:val="00697DD6"/>
    <w:rsid w:val="006A6FE1"/>
    <w:rsid w:val="006F492D"/>
    <w:rsid w:val="00752F25"/>
    <w:rsid w:val="007539B0"/>
    <w:rsid w:val="00785B8E"/>
    <w:rsid w:val="007B3A13"/>
    <w:rsid w:val="00805A30"/>
    <w:rsid w:val="0080667B"/>
    <w:rsid w:val="00823C1E"/>
    <w:rsid w:val="00876DF7"/>
    <w:rsid w:val="008839FE"/>
    <w:rsid w:val="008844BC"/>
    <w:rsid w:val="008C2E11"/>
    <w:rsid w:val="008D210B"/>
    <w:rsid w:val="008E3860"/>
    <w:rsid w:val="008F0EC1"/>
    <w:rsid w:val="0093546D"/>
    <w:rsid w:val="00963FA2"/>
    <w:rsid w:val="00976F30"/>
    <w:rsid w:val="00980684"/>
    <w:rsid w:val="00A11FF5"/>
    <w:rsid w:val="00A120E8"/>
    <w:rsid w:val="00A15372"/>
    <w:rsid w:val="00AA2B40"/>
    <w:rsid w:val="00AA67DE"/>
    <w:rsid w:val="00AB5DF6"/>
    <w:rsid w:val="00AC7BB7"/>
    <w:rsid w:val="00B65C82"/>
    <w:rsid w:val="00BA6273"/>
    <w:rsid w:val="00BB43A7"/>
    <w:rsid w:val="00BD0A99"/>
    <w:rsid w:val="00BD5905"/>
    <w:rsid w:val="00BE36AE"/>
    <w:rsid w:val="00C17B98"/>
    <w:rsid w:val="00C37BF6"/>
    <w:rsid w:val="00C544E7"/>
    <w:rsid w:val="00C74FD6"/>
    <w:rsid w:val="00C82957"/>
    <w:rsid w:val="00CD038D"/>
    <w:rsid w:val="00D140B7"/>
    <w:rsid w:val="00D2546A"/>
    <w:rsid w:val="00D41DAB"/>
    <w:rsid w:val="00D97550"/>
    <w:rsid w:val="00DD49B9"/>
    <w:rsid w:val="00DD6361"/>
    <w:rsid w:val="00DE383B"/>
    <w:rsid w:val="00E07079"/>
    <w:rsid w:val="00E07D6D"/>
    <w:rsid w:val="00E72446"/>
    <w:rsid w:val="00EF4D3A"/>
    <w:rsid w:val="00F01F0F"/>
    <w:rsid w:val="00F44DFA"/>
    <w:rsid w:val="00F63E29"/>
    <w:rsid w:val="00F6496C"/>
    <w:rsid w:val="00F85465"/>
    <w:rsid w:val="00F9070E"/>
    <w:rsid w:val="00FD226D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CD4"/>
  <w15:chartTrackingRefBased/>
  <w15:docId w15:val="{79D2F5D2-96FE-4524-8F6A-0BC1BC54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B43A7"/>
    <w:rPr>
      <w:color w:val="0000FF"/>
      <w:u w:val="single"/>
    </w:rPr>
  </w:style>
  <w:style w:type="paragraph" w:styleId="a5">
    <w:name w:val="header"/>
    <w:basedOn w:val="a"/>
    <w:link w:val="a6"/>
    <w:rsid w:val="00BB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B4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Евгеньевна</dc:creator>
  <cp:keywords/>
  <dc:description/>
  <cp:lastModifiedBy>Батаева Екатерина Владимировна</cp:lastModifiedBy>
  <cp:revision>2</cp:revision>
  <dcterms:created xsi:type="dcterms:W3CDTF">2023-09-08T05:13:00Z</dcterms:created>
  <dcterms:modified xsi:type="dcterms:W3CDTF">2023-09-08T05:13:00Z</dcterms:modified>
</cp:coreProperties>
</file>