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A17BD7" w:rsidRPr="00EA5080">
        <w:rPr>
          <w:rFonts w:ascii="Times New Roman" w:hAnsi="Times New Roman" w:cs="Times New Roman"/>
          <w:sz w:val="28"/>
          <w:szCs w:val="28"/>
        </w:rPr>
        <w:t>1</w:t>
      </w:r>
      <w:r w:rsidR="006C247E">
        <w:rPr>
          <w:rFonts w:ascii="Times New Roman" w:hAnsi="Times New Roman" w:cs="Times New Roman"/>
          <w:sz w:val="28"/>
          <w:szCs w:val="28"/>
        </w:rPr>
        <w:t>2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.2017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</w:t>
      </w:r>
      <w:r w:rsidR="006C247E">
        <w:rPr>
          <w:rFonts w:ascii="Times New Roman" w:hAnsi="Times New Roman" w:cs="Times New Roman"/>
          <w:sz w:val="28"/>
          <w:szCs w:val="28"/>
        </w:rPr>
        <w:t xml:space="preserve">    </w:t>
      </w:r>
      <w:r w:rsidR="007054C1" w:rsidRPr="00EA5080">
        <w:rPr>
          <w:rFonts w:ascii="Times New Roman" w:hAnsi="Times New Roman" w:cs="Times New Roman"/>
          <w:sz w:val="28"/>
          <w:szCs w:val="28"/>
        </w:rPr>
        <w:t>№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7E">
        <w:rPr>
          <w:rFonts w:ascii="Times New Roman" w:hAnsi="Times New Roman" w:cs="Times New Roman"/>
          <w:sz w:val="28"/>
          <w:szCs w:val="28"/>
        </w:rPr>
        <w:t>использования земельных участков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6C247E">
        <w:rPr>
          <w:rFonts w:ascii="Times New Roman" w:hAnsi="Times New Roman" w:cs="Times New Roman"/>
          <w:sz w:val="28"/>
          <w:szCs w:val="28"/>
        </w:rPr>
        <w:t xml:space="preserve"> от 15.12</w:t>
      </w:r>
      <w:r w:rsidR="00A47CA8">
        <w:rPr>
          <w:rFonts w:ascii="Times New Roman" w:hAnsi="Times New Roman" w:cs="Times New Roman"/>
          <w:sz w:val="28"/>
          <w:szCs w:val="28"/>
        </w:rPr>
        <w:t>.2017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A381C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C247E">
        <w:rPr>
          <w:rFonts w:ascii="Times New Roman" w:hAnsi="Times New Roman" w:cs="Times New Roman"/>
          <w:sz w:val="28"/>
          <w:szCs w:val="28"/>
        </w:rPr>
        <w:t>196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6C247E">
        <w:rPr>
          <w:rFonts w:ascii="Times New Roman" w:hAnsi="Times New Roman" w:cs="Times New Roman"/>
          <w:sz w:val="28"/>
          <w:szCs w:val="28"/>
        </w:rPr>
        <w:t>09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6C247E">
        <w:rPr>
          <w:rFonts w:ascii="Times New Roman" w:hAnsi="Times New Roman" w:cs="Times New Roman"/>
          <w:sz w:val="28"/>
          <w:szCs w:val="28"/>
        </w:rPr>
        <w:t>255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C2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47E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Pr="007054C1">
        <w:rPr>
          <w:rFonts w:ascii="Times New Roman" w:hAnsi="Times New Roman" w:cs="Times New Roman"/>
          <w:sz w:val="28"/>
          <w:szCs w:val="28"/>
        </w:rPr>
        <w:t xml:space="preserve">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6C247E">
        <w:rPr>
          <w:rFonts w:ascii="Times New Roman" w:hAnsi="Times New Roman" w:cs="Times New Roman"/>
          <w:sz w:val="28"/>
          <w:szCs w:val="28"/>
        </w:rPr>
        <w:t xml:space="preserve">4-ый массив </w:t>
      </w:r>
      <w:proofErr w:type="spellStart"/>
      <w:r w:rsidR="006C247E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="006C247E">
        <w:rPr>
          <w:rFonts w:ascii="Times New Roman" w:hAnsi="Times New Roman" w:cs="Times New Roman"/>
          <w:sz w:val="28"/>
          <w:szCs w:val="28"/>
        </w:rPr>
        <w:t>, 9</w:t>
      </w:r>
      <w:r w:rsidR="00630BBE">
        <w:rPr>
          <w:rFonts w:ascii="Times New Roman" w:hAnsi="Times New Roman" w:cs="Times New Roman"/>
          <w:sz w:val="28"/>
          <w:szCs w:val="28"/>
        </w:rPr>
        <w:t xml:space="preserve"> квартал, участок </w:t>
      </w:r>
      <w:r w:rsidR="006C247E">
        <w:rPr>
          <w:rFonts w:ascii="Times New Roman" w:hAnsi="Times New Roman" w:cs="Times New Roman"/>
          <w:sz w:val="28"/>
          <w:szCs w:val="28"/>
        </w:rPr>
        <w:t>1</w:t>
      </w:r>
      <w:r w:rsidR="00630BBE">
        <w:rPr>
          <w:rFonts w:ascii="Times New Roman" w:hAnsi="Times New Roman" w:cs="Times New Roman"/>
          <w:sz w:val="28"/>
          <w:szCs w:val="28"/>
        </w:rPr>
        <w:t>3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6C247E">
        <w:rPr>
          <w:rFonts w:ascii="Times New Roman" w:hAnsi="Times New Roman" w:cs="Times New Roman"/>
          <w:sz w:val="28"/>
          <w:szCs w:val="28"/>
        </w:rPr>
        <w:t>с «бани, сауны</w:t>
      </w:r>
      <w:r w:rsidR="00297504">
        <w:rPr>
          <w:rFonts w:ascii="Times New Roman" w:hAnsi="Times New Roman" w:cs="Times New Roman"/>
          <w:sz w:val="28"/>
          <w:szCs w:val="28"/>
        </w:rPr>
        <w:t xml:space="preserve">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6C247E">
        <w:rPr>
          <w:rFonts w:ascii="Times New Roman" w:hAnsi="Times New Roman" w:cs="Times New Roman"/>
          <w:sz w:val="28"/>
          <w:szCs w:val="28"/>
        </w:rPr>
        <w:t>огородные участки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47E" w:rsidRDefault="006C247E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E"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изменение условно разрешенного вида использования земельного участка площадью 28 кв.м. с кадастровым номером </w:t>
      </w:r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63:21:0909010:239</w:t>
      </w:r>
      <w:r w:rsidRPr="006C247E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 </w:t>
      </w:r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Самарская область, Клявлинский муниципальный район, </w:t>
      </w:r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сельское поселение станция Клявлино,  железнодорожная станция Клявлино, 4-ый Массив </w:t>
      </w:r>
      <w:proofErr w:type="spellStart"/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гск</w:t>
      </w:r>
      <w:proofErr w:type="spellEnd"/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11 квартал, участок 11</w:t>
      </w:r>
      <w:r w:rsidRPr="006C247E">
        <w:rPr>
          <w:rFonts w:ascii="Times New Roman" w:hAnsi="Times New Roman" w:cs="Times New Roman"/>
          <w:sz w:val="28"/>
          <w:szCs w:val="28"/>
        </w:rPr>
        <w:t xml:space="preserve">  - с «объекты бытового обслуживания» на «гаражи и открытые стоянки легкового автотранспорта</w:t>
      </w:r>
      <w:r w:rsidRPr="006C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247E">
        <w:rPr>
          <w:rFonts w:ascii="Times New Roman" w:hAnsi="Times New Roman" w:cs="Times New Roman"/>
          <w:sz w:val="28"/>
          <w:szCs w:val="28"/>
        </w:rPr>
        <w:t>.</w:t>
      </w:r>
    </w:p>
    <w:p w:rsidR="006C247E" w:rsidRPr="006C247E" w:rsidRDefault="006C247E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247E">
        <w:rPr>
          <w:rFonts w:ascii="Times New Roman" w:hAnsi="Times New Roman" w:cs="Times New Roman"/>
          <w:sz w:val="28"/>
          <w:szCs w:val="28"/>
        </w:rPr>
        <w:t xml:space="preserve"> Предоставить разрешение на изменение условно разрешенного вида 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C247E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63:21:0909010:23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C247E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 </w:t>
      </w:r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Самарская область, Клявлинский муниципальный район, сельское поселение станция Клявлино,  железнодорожная станция Клявлино, 4-ый Массив </w:t>
      </w:r>
      <w:proofErr w:type="spellStart"/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гск</w:t>
      </w:r>
      <w:proofErr w:type="spellEnd"/>
      <w:r w:rsidRPr="006C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11 квартал, участок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C247E">
        <w:rPr>
          <w:rFonts w:ascii="Times New Roman" w:hAnsi="Times New Roman" w:cs="Times New Roman"/>
          <w:sz w:val="28"/>
          <w:szCs w:val="28"/>
        </w:rPr>
        <w:t xml:space="preserve">  - с «объекты бытового обслуживания» на «гаражи и открытые стоянки легкового автотранспорта</w:t>
      </w:r>
      <w:r w:rsidRPr="006C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7E" w:rsidRDefault="006C247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C24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927EDD"/>
    <w:rsid w:val="009649A5"/>
    <w:rsid w:val="0096682F"/>
    <w:rsid w:val="00971CAC"/>
    <w:rsid w:val="009D4841"/>
    <w:rsid w:val="00A12F94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2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A926-A6DC-4944-A417-2CF597B0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2017-11-24T10:17:00Z</cp:lastPrinted>
  <dcterms:created xsi:type="dcterms:W3CDTF">2017-12-18T06:10:00Z</dcterms:created>
  <dcterms:modified xsi:type="dcterms:W3CDTF">2017-12-18T06:10:00Z</dcterms:modified>
</cp:coreProperties>
</file>