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3" w:rsidRDefault="00B54A63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6D592E" w:rsidRPr="00811620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11620">
        <w:rPr>
          <w:b w:val="0"/>
        </w:rPr>
        <w:t xml:space="preserve">Утвержден </w:t>
      </w:r>
      <w:r w:rsidR="00843DD1" w:rsidRPr="00811620">
        <w:rPr>
          <w:b w:val="0"/>
        </w:rPr>
        <w:t xml:space="preserve"> </w:t>
      </w:r>
    </w:p>
    <w:p w:rsidR="00843DD1" w:rsidRPr="00811620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11620">
        <w:rPr>
          <w:b w:val="0"/>
        </w:rPr>
        <w:t>постановлени</w:t>
      </w:r>
      <w:r w:rsidR="00E46A87" w:rsidRPr="00811620">
        <w:rPr>
          <w:b w:val="0"/>
        </w:rPr>
        <w:t>ем</w:t>
      </w:r>
      <w:r w:rsidRPr="00811620">
        <w:rPr>
          <w:b w:val="0"/>
        </w:rPr>
        <w:t xml:space="preserve"> </w:t>
      </w:r>
      <w:r w:rsidR="006D592E" w:rsidRPr="00811620">
        <w:rPr>
          <w:b w:val="0"/>
        </w:rPr>
        <w:t>а</w:t>
      </w:r>
      <w:r w:rsidRPr="00811620">
        <w:rPr>
          <w:b w:val="0"/>
        </w:rPr>
        <w:t xml:space="preserve">дминистрации </w:t>
      </w:r>
    </w:p>
    <w:p w:rsidR="00843DD1" w:rsidRPr="00811620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11620">
        <w:rPr>
          <w:b w:val="0"/>
        </w:rPr>
        <w:t xml:space="preserve">муниципального района Клявлинский </w:t>
      </w:r>
    </w:p>
    <w:p w:rsidR="00E46A87" w:rsidRPr="00811620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11620">
        <w:rPr>
          <w:b w:val="0"/>
        </w:rPr>
        <w:t>Самарской области от</w:t>
      </w:r>
      <w:r w:rsidR="005E1722" w:rsidRPr="00811620">
        <w:rPr>
          <w:b w:val="0"/>
        </w:rPr>
        <w:t xml:space="preserve"> </w:t>
      </w:r>
      <w:r w:rsidR="00495D18">
        <w:rPr>
          <w:b w:val="0"/>
        </w:rPr>
        <w:t xml:space="preserve"> </w:t>
      </w:r>
      <w:r w:rsidR="00B54A63">
        <w:rPr>
          <w:b w:val="0"/>
        </w:rPr>
        <w:t>15</w:t>
      </w:r>
      <w:r w:rsidR="00FE046B" w:rsidRPr="00811620">
        <w:rPr>
          <w:b w:val="0"/>
        </w:rPr>
        <w:t>.</w:t>
      </w:r>
      <w:r w:rsidR="00B54A63">
        <w:rPr>
          <w:b w:val="0"/>
        </w:rPr>
        <w:t>03</w:t>
      </w:r>
      <w:r w:rsidR="006B7853" w:rsidRPr="00811620">
        <w:rPr>
          <w:b w:val="0"/>
        </w:rPr>
        <w:t>.202</w:t>
      </w:r>
      <w:r w:rsidR="009B0FC2" w:rsidRPr="00811620">
        <w:rPr>
          <w:b w:val="0"/>
        </w:rPr>
        <w:t>4</w:t>
      </w:r>
      <w:r w:rsidR="006B7853" w:rsidRPr="00811620">
        <w:rPr>
          <w:b w:val="0"/>
        </w:rPr>
        <w:t>г.</w:t>
      </w:r>
      <w:r w:rsidR="005E1722" w:rsidRPr="00811620">
        <w:rPr>
          <w:b w:val="0"/>
        </w:rPr>
        <w:t xml:space="preserve"> </w:t>
      </w:r>
      <w:r w:rsidRPr="00811620">
        <w:rPr>
          <w:b w:val="0"/>
        </w:rPr>
        <w:t>№</w:t>
      </w:r>
      <w:r w:rsidR="00B54A63">
        <w:rPr>
          <w:b w:val="0"/>
        </w:rPr>
        <w:t xml:space="preserve"> 110</w:t>
      </w:r>
      <w:r w:rsidR="005E1722" w:rsidRPr="00811620">
        <w:rPr>
          <w:b w:val="0"/>
        </w:rPr>
        <w:t xml:space="preserve">              </w:t>
      </w:r>
    </w:p>
    <w:p w:rsidR="00843DD1" w:rsidRPr="00811620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811620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811620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811620">
        <w:t xml:space="preserve">Административный регламент </w:t>
      </w:r>
    </w:p>
    <w:p w:rsidR="00956A29" w:rsidRPr="00811620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811620">
        <w:t>предоставления муниципальной услуги «</w:t>
      </w:r>
      <w:r w:rsidR="003E4D1B" w:rsidRPr="00811620"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11620">
        <w:t>» на территории муниципального района Клявлинский Самарской области</w:t>
      </w:r>
    </w:p>
    <w:p w:rsidR="008F2A5A" w:rsidRPr="00811620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811620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0" w:name="bookmark0"/>
      <w:r w:rsidRPr="00811620">
        <w:t>Общие положения</w:t>
      </w:r>
      <w:bookmarkEnd w:id="0"/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" w:name="bookmark1"/>
      <w:r w:rsidRPr="00811620">
        <w:t>Предмет регулирования Административного регламента</w:t>
      </w:r>
      <w:bookmarkEnd w:id="1"/>
    </w:p>
    <w:p w:rsidR="003E4D1B" w:rsidRPr="00811620" w:rsidRDefault="003E4D1B" w:rsidP="00495D18">
      <w:pPr>
        <w:pStyle w:val="ae"/>
        <w:jc w:val="both"/>
        <w:rPr>
          <w:lang w:val="ru-RU"/>
        </w:rPr>
      </w:pPr>
      <w:proofErr w:type="gramStart"/>
      <w:r w:rsidRPr="00811620">
        <w:rPr>
          <w:lang w:val="ru-RU"/>
        </w:rPr>
        <w:t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921447" w:rsidRPr="00811620">
        <w:rPr>
          <w:lang w:val="ru-RU"/>
        </w:rPr>
        <w:t xml:space="preserve"> </w:t>
      </w:r>
      <w:r w:rsidR="001C2660" w:rsidRPr="00811620">
        <w:rPr>
          <w:lang w:val="ru-RU"/>
        </w:rPr>
        <w:t>(далее – Административный регламент)</w:t>
      </w:r>
      <w:r w:rsidRPr="00811620">
        <w:rPr>
          <w:lang w:val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 в соответствии с частью</w:t>
      </w:r>
      <w:proofErr w:type="gramEnd"/>
      <w:r w:rsidRPr="00811620">
        <w:rPr>
          <w:lang w:val="ru-RU"/>
        </w:rPr>
        <w:t xml:space="preserve"> 4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строительства, внесению изменений в разрешение на строительство, в том числе в связи с необходимостью продления срока действия разрешения на строительство.</w:t>
      </w:r>
    </w:p>
    <w:p w:rsidR="004D5A74" w:rsidRPr="00811620" w:rsidRDefault="003E4D1B" w:rsidP="003E4D1B">
      <w:pPr>
        <w:pStyle w:val="ac"/>
        <w:tabs>
          <w:tab w:val="left" w:pos="7748"/>
        </w:tabs>
        <w:autoSpaceDE w:val="0"/>
        <w:autoSpaceDN w:val="0"/>
        <w:spacing w:before="1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 w:bidi="ar-SA"/>
        </w:rPr>
      </w:pPr>
      <w:proofErr w:type="gramStart"/>
      <w:r w:rsidRPr="0081162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Pr="00811620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81162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» (далее – </w:t>
      </w:r>
      <w:r w:rsidR="00A53282" w:rsidRPr="0081162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муниципальная </w:t>
      </w:r>
      <w:r w:rsidRPr="00811620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услуга) в </w:t>
      </w: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соответствии со статьей 51 Градостроительного кодекса Российской Федерации, 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осуществлении строительства, реконструкции объектов капитального строительства, в отношении проектной документации которых экспертиза</w:t>
      </w:r>
      <w:proofErr w:type="gramEnd"/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проводится в соответствии с Градостроительным </w:t>
      </w:r>
      <w:hyperlink r:id="rId9" w:history="1">
        <w:r w:rsidRPr="0081162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кодексом</w:t>
        </w:r>
      </w:hyperlink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Российской Федерации, в тех случаях, когда в соответствии с Градостроительным </w:t>
      </w:r>
      <w:hyperlink r:id="rId10" w:history="1">
        <w:r w:rsidRPr="00811620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кодексом</w:t>
        </w:r>
      </w:hyperlink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Российской Федерации разрешение на 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строительство объекта капитального строительства должно быть выдано органом местного самоуправления</w:t>
      </w: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56A29" w:rsidRPr="00811620" w:rsidRDefault="00956A29" w:rsidP="007F4C6D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2" w:name="bookmark2"/>
      <w:r w:rsidRPr="00811620">
        <w:t>Круг Заявителей</w:t>
      </w:r>
      <w:bookmarkEnd w:id="2"/>
    </w:p>
    <w:p w:rsidR="003E4D1B" w:rsidRPr="00811620" w:rsidRDefault="003E4D1B" w:rsidP="007C3AB4">
      <w:pPr>
        <w:numPr>
          <w:ilvl w:val="0"/>
          <w:numId w:val="2"/>
        </w:numPr>
        <w:tabs>
          <w:tab w:val="left" w:pos="709"/>
          <w:tab w:val="left" w:pos="12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Заявителями на получение муниципальной услуги являются застройщики (далее – заявитель).</w:t>
      </w:r>
    </w:p>
    <w:p w:rsidR="003E4D1B" w:rsidRPr="00811620" w:rsidRDefault="003E4D1B" w:rsidP="007C3AB4">
      <w:pPr>
        <w:numPr>
          <w:ilvl w:val="0"/>
          <w:numId w:val="2"/>
        </w:numPr>
        <w:tabs>
          <w:tab w:val="left" w:pos="284"/>
          <w:tab w:val="left" w:pos="1276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Интересы  за</w:t>
      </w:r>
      <w:r w:rsidR="007C3AB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явителей,  указанных  в  пункте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C3AB4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11620">
        <w:rPr>
          <w:rFonts w:ascii="Times New Roman" w:hAnsi="Times New Roman" w:cs="Times New Roman"/>
          <w:strike/>
          <w:color w:val="FF0000"/>
          <w:sz w:val="28"/>
          <w:szCs w:val="28"/>
        </w:rPr>
        <w:t>2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4163C1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91315F" w:rsidRPr="00811620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811620">
        <w:rPr>
          <w:rFonts w:ascii="Times New Roman" w:eastAsia="Calibri" w:hAnsi="Times New Roman"/>
          <w:b/>
          <w:color w:val="auto"/>
          <w:sz w:val="28"/>
          <w:szCs w:val="28"/>
        </w:rPr>
        <w:t xml:space="preserve">Требования предоставления заявителю муниципальной услуги </w:t>
      </w:r>
      <w:proofErr w:type="gramStart"/>
      <w:r w:rsidRPr="00811620">
        <w:rPr>
          <w:rFonts w:ascii="Times New Roman" w:eastAsia="Calibri" w:hAnsi="Times New Roman"/>
          <w:b/>
          <w:color w:val="auto"/>
          <w:sz w:val="28"/>
          <w:szCs w:val="28"/>
        </w:rPr>
        <w:t>в</w:t>
      </w:r>
      <w:proofErr w:type="gramEnd"/>
    </w:p>
    <w:p w:rsidR="0091315F" w:rsidRPr="00811620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proofErr w:type="gramStart"/>
      <w:r w:rsidRPr="00811620">
        <w:rPr>
          <w:rFonts w:ascii="Times New Roman" w:eastAsia="Calibri" w:hAnsi="Times New Roman"/>
          <w:b/>
          <w:color w:val="auto"/>
          <w:sz w:val="28"/>
          <w:szCs w:val="28"/>
        </w:rPr>
        <w:t>соответствии</w:t>
      </w:r>
      <w:proofErr w:type="gramEnd"/>
      <w:r w:rsidRPr="00811620">
        <w:rPr>
          <w:rFonts w:ascii="Times New Roman" w:eastAsia="Calibri" w:hAnsi="Times New Roman"/>
          <w:b/>
          <w:color w:val="auto"/>
          <w:sz w:val="28"/>
          <w:szCs w:val="28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811620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811620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11620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811620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811620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811620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11620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811620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811620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A23A19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риложением </w:t>
      </w:r>
      <w:r w:rsidR="0091175F" w:rsidRPr="00811620">
        <w:rPr>
          <w:rFonts w:ascii="Times New Roman" w:eastAsia="Calibri" w:hAnsi="Times New Roman"/>
          <w:color w:val="auto"/>
          <w:sz w:val="28"/>
          <w:szCs w:val="28"/>
        </w:rPr>
        <w:t>1</w:t>
      </w:r>
      <w:r w:rsidR="00A23A19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811620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811620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обратился заявитель.</w:t>
      </w:r>
    </w:p>
    <w:p w:rsidR="00B57FC9" w:rsidRPr="00811620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11620">
        <w:rPr>
          <w:rFonts w:ascii="Times New Roman" w:eastAsia="Calibri" w:hAnsi="Times New Roman"/>
          <w:color w:val="auto"/>
          <w:sz w:val="28"/>
          <w:szCs w:val="28"/>
        </w:rPr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811620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811620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811620">
        <w:t xml:space="preserve">Стандарт предоставления </w:t>
      </w:r>
      <w:r w:rsidR="0042240D" w:rsidRPr="00811620">
        <w:t>муниципальной услуги</w:t>
      </w:r>
      <w:r w:rsidRPr="00811620">
        <w:t xml:space="preserve"> </w:t>
      </w:r>
    </w:p>
    <w:p w:rsidR="00956A29" w:rsidRPr="00811620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811620">
        <w:t xml:space="preserve">Наименование </w:t>
      </w:r>
      <w:r w:rsidR="0042240D" w:rsidRPr="00811620">
        <w:t>муниципальной услуги</w:t>
      </w:r>
    </w:p>
    <w:p w:rsidR="000212D7" w:rsidRPr="00811620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811620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E4D1B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811620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811620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3" w:name="bookmark3"/>
      <w:r w:rsidRPr="00811620">
        <w:t xml:space="preserve">Наименование органа местного самоуправления (организации), предоставляющего </w:t>
      </w:r>
      <w:bookmarkEnd w:id="3"/>
      <w:r w:rsidRPr="00811620">
        <w:t>муниципальную услугу</w:t>
      </w:r>
    </w:p>
    <w:p w:rsidR="00A553EE" w:rsidRPr="00811620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811620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811620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811620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56A29" w:rsidRPr="00811620" w:rsidRDefault="00ED3379" w:rsidP="00AB261E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Pr="00811620" w:rsidRDefault="00ED3379" w:rsidP="00AB261E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56A29" w:rsidRPr="00811620" w:rsidRDefault="00ED3379" w:rsidP="00AB261E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811620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5B0D8C" w:rsidRPr="00811620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4"/>
      <w:r w:rsidRPr="00811620">
        <w:t xml:space="preserve">Результат предоставления </w:t>
      </w:r>
      <w:r w:rsidR="0042240D" w:rsidRPr="00811620">
        <w:t>муниципальной услуги</w:t>
      </w:r>
      <w:bookmarkEnd w:id="4"/>
    </w:p>
    <w:p w:rsidR="000212D7" w:rsidRPr="00811620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D959C7" w:rsidRPr="00811620" w:rsidRDefault="00D959C7" w:rsidP="00D959C7">
      <w:pPr>
        <w:pStyle w:val="ConsPlusNormal"/>
        <w:ind w:firstLine="709"/>
        <w:jc w:val="both"/>
        <w:rPr>
          <w:bCs/>
          <w:color w:val="000000"/>
        </w:rPr>
      </w:pPr>
      <w:r w:rsidRPr="00811620">
        <w:rPr>
          <w:bCs/>
          <w:color w:val="000000"/>
        </w:rPr>
        <w:t>2.5. Результатом предоставления услуги является:</w:t>
      </w:r>
    </w:p>
    <w:p w:rsidR="00D959C7" w:rsidRPr="00811620" w:rsidRDefault="00D959C7" w:rsidP="00D959C7">
      <w:pPr>
        <w:pStyle w:val="ConsPlusNormal"/>
        <w:ind w:firstLine="709"/>
        <w:jc w:val="both"/>
        <w:rPr>
          <w:bCs/>
          <w:color w:val="000000"/>
        </w:rPr>
      </w:pPr>
      <w:r w:rsidRPr="00811620">
        <w:rPr>
          <w:bCs/>
          <w:color w:val="000000"/>
        </w:rPr>
        <w:t>а) разрешение на строительство (в том числе на отдельные этапы строительства, реконструкции объекта капитального строительства);</w:t>
      </w:r>
    </w:p>
    <w:p w:rsidR="00D959C7" w:rsidRPr="00811620" w:rsidRDefault="00D959C7" w:rsidP="00D959C7">
      <w:pPr>
        <w:pStyle w:val="ConsPlusNormal"/>
        <w:ind w:firstLine="709"/>
        <w:jc w:val="both"/>
        <w:rPr>
          <w:bCs/>
          <w:color w:val="000000"/>
        </w:rPr>
      </w:pPr>
      <w:r w:rsidRPr="00811620">
        <w:rPr>
          <w:bCs/>
          <w:color w:val="000000"/>
        </w:rPr>
        <w:t>б) решение об отказе в выдаче разрешения на строительство;</w:t>
      </w:r>
    </w:p>
    <w:p w:rsidR="00D959C7" w:rsidRPr="00811620" w:rsidRDefault="00D959C7" w:rsidP="00D959C7">
      <w:pPr>
        <w:pStyle w:val="ConsPlusNormal"/>
        <w:ind w:firstLine="709"/>
        <w:jc w:val="both"/>
        <w:rPr>
          <w:bCs/>
          <w:color w:val="000000"/>
        </w:rPr>
      </w:pPr>
      <w:r w:rsidRPr="00811620">
        <w:rPr>
          <w:bCs/>
          <w:color w:val="000000"/>
        </w:rPr>
        <w:t>в) решение об отказе во внесении изменений в разрешение на строительство.</w:t>
      </w:r>
    </w:p>
    <w:p w:rsidR="00D959C7" w:rsidRPr="00811620" w:rsidRDefault="00D959C7" w:rsidP="00D959C7">
      <w:pPr>
        <w:pStyle w:val="ConsPlusNormal"/>
        <w:ind w:firstLine="709"/>
        <w:jc w:val="both"/>
        <w:rPr>
          <w:color w:val="000000"/>
        </w:rPr>
      </w:pPr>
      <w:r w:rsidRPr="00811620">
        <w:rPr>
          <w:color w:val="000000"/>
        </w:rPr>
        <w:t>Форма разрешения на строительство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37FA6" w:rsidRPr="00811620" w:rsidRDefault="002A4BF6" w:rsidP="007A610D">
      <w:pPr>
        <w:pStyle w:val="ac"/>
        <w:autoSpaceDE w:val="0"/>
        <w:autoSpaceDN w:val="0"/>
        <w:adjustRightInd w:val="0"/>
        <w:ind w:left="0" w:firstLine="53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811620" w:rsidRDefault="00A50962" w:rsidP="007A610D">
      <w:pPr>
        <w:pStyle w:val="ac"/>
        <w:autoSpaceDE w:val="0"/>
        <w:autoSpaceDN w:val="0"/>
        <w:adjustRightInd w:val="0"/>
        <w:ind w:left="0" w:firstLine="53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proofErr w:type="gramStart"/>
      <w:r w:rsidR="00337FA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811620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811620">
        <w:rPr>
          <w:rFonts w:ascii="Times New Roman" w:hAnsi="Times New Roman" w:cs="Times New Roman"/>
          <w:sz w:val="28"/>
          <w:szCs w:val="28"/>
        </w:rPr>
        <w:t>гут</w:t>
      </w:r>
      <w:r w:rsidR="00361B37" w:rsidRPr="00811620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811620">
        <w:rPr>
          <w:rFonts w:ascii="Times New Roman" w:hAnsi="Times New Roman" w:cs="Times New Roman"/>
          <w:sz w:val="28"/>
          <w:szCs w:val="28"/>
        </w:rPr>
        <w:t>ы</w:t>
      </w:r>
      <w:r w:rsidR="00361B37" w:rsidRPr="00811620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="002C1E1F" w:rsidRPr="00811620">
        <w:rPr>
          <w:rFonts w:ascii="Times New Roman" w:hAnsi="Times New Roman" w:cs="Times New Roman"/>
          <w:sz w:val="28"/>
          <w:szCs w:val="28"/>
        </w:rPr>
        <w:t>,</w:t>
      </w:r>
      <w:r w:rsidR="00337FA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</w:t>
      </w:r>
      <w:r w:rsidR="00337FA6"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уполномоченного на принятие решения</w:t>
      </w:r>
      <w:r w:rsidR="002C1E1F" w:rsidRPr="00811620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E67D9" w:rsidRPr="00811620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5" w:name="bookmark5"/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Срок предоставления </w:t>
      </w:r>
      <w:r w:rsidR="0042240D" w:rsidRPr="00811620">
        <w:t>муниципальной услуги</w:t>
      </w:r>
      <w:bookmarkEnd w:id="5"/>
    </w:p>
    <w:p w:rsidR="00C10CD0" w:rsidRPr="00811620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D82809" w:rsidRPr="00811620" w:rsidRDefault="00BE67D9" w:rsidP="00D82809">
      <w:pPr>
        <w:pStyle w:val="ConsPlusNormal"/>
        <w:ind w:firstLine="709"/>
        <w:jc w:val="both"/>
        <w:rPr>
          <w:bCs/>
          <w:color w:val="000000"/>
        </w:rPr>
      </w:pPr>
      <w:bookmarkStart w:id="6" w:name="bookmark6"/>
      <w:r w:rsidRPr="00811620">
        <w:rPr>
          <w:bCs/>
        </w:rPr>
        <w:t>2.</w:t>
      </w:r>
      <w:r w:rsidR="002A4BF6" w:rsidRPr="00811620">
        <w:rPr>
          <w:bCs/>
        </w:rPr>
        <w:t>7</w:t>
      </w:r>
      <w:r w:rsidRPr="00811620">
        <w:rPr>
          <w:bCs/>
        </w:rPr>
        <w:t>.</w:t>
      </w:r>
      <w:r w:rsidR="00F63FE6" w:rsidRPr="00811620">
        <w:rPr>
          <w:bCs/>
        </w:rPr>
        <w:t xml:space="preserve"> </w:t>
      </w:r>
      <w:r w:rsidR="00D82809" w:rsidRPr="00811620">
        <w:rPr>
          <w:bCs/>
          <w:color w:val="000000"/>
        </w:rPr>
        <w:t>Срок предоставления услуги составляет: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  <w:strike/>
          <w:color w:val="000000"/>
        </w:rPr>
      </w:pPr>
      <w:r w:rsidRPr="00811620">
        <w:rPr>
          <w:bCs/>
          <w:color w:val="000000"/>
        </w:rPr>
        <w:t>не более пяти рабочих дней со дня получения заявления о выдаче разрешения на строительство, заявления о внесении изменений.</w:t>
      </w:r>
    </w:p>
    <w:p w:rsidR="00D82809" w:rsidRPr="00811620" w:rsidRDefault="00D82809" w:rsidP="00D82809">
      <w:pPr>
        <w:pStyle w:val="ConsPlusNormal"/>
        <w:ind w:firstLine="709"/>
        <w:jc w:val="both"/>
        <w:rPr>
          <w:color w:val="000000"/>
        </w:rPr>
      </w:pPr>
      <w:r w:rsidRPr="00811620">
        <w:rPr>
          <w:color w:val="000000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местного самоуправления со дня его регистрации.</w:t>
      </w:r>
    </w:p>
    <w:p w:rsidR="007A610D" w:rsidRPr="00811620" w:rsidRDefault="007A610D" w:rsidP="007A610D">
      <w:pPr>
        <w:pStyle w:val="ac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Правовые основания для предоставления </w:t>
      </w:r>
      <w:bookmarkEnd w:id="6"/>
    </w:p>
    <w:p w:rsidR="00956A29" w:rsidRPr="00811620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811620">
        <w:t>муниципальной</w:t>
      </w:r>
      <w:r w:rsidR="00956A29" w:rsidRPr="00811620">
        <w:t xml:space="preserve"> услуги</w:t>
      </w:r>
    </w:p>
    <w:p w:rsidR="000212D7" w:rsidRPr="00811620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811620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81162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81162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811620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C10CD0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="004F7DCF" w:rsidRPr="00811620">
        <w:rPr>
          <w:rFonts w:ascii="Times New Roman" w:hAnsi="Times New Roman" w:cs="Times New Roman"/>
          <w:color w:val="auto"/>
          <w:sz w:val="28"/>
          <w:szCs w:val="28"/>
        </w:rPr>
        <w:t>ЕПГУ.</w:t>
      </w:r>
    </w:p>
    <w:p w:rsidR="000212D7" w:rsidRPr="00811620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7" w:name="bookmark7"/>
      <w:r w:rsidRPr="00811620">
        <w:t>Исчерпывающий перечень документов,</w:t>
      </w:r>
      <w:r w:rsidR="00E7659A" w:rsidRPr="00811620">
        <w:t xml:space="preserve"> необходимых для предоставления </w:t>
      </w:r>
      <w:r w:rsidR="0042240D" w:rsidRPr="00811620">
        <w:t>муниципальной услуги</w:t>
      </w:r>
      <w:bookmarkEnd w:id="7"/>
    </w:p>
    <w:p w:rsidR="000212D7" w:rsidRPr="00811620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D82809" w:rsidRPr="00811620" w:rsidRDefault="00D841C5" w:rsidP="00D82809">
      <w:pPr>
        <w:pStyle w:val="ConsPlusNormal"/>
        <w:ind w:firstLine="709"/>
        <w:jc w:val="both"/>
        <w:rPr>
          <w:bCs/>
        </w:rPr>
      </w:pPr>
      <w:r w:rsidRPr="00811620">
        <w:t>2.</w:t>
      </w:r>
      <w:r w:rsidR="002821BC" w:rsidRPr="00811620">
        <w:t>9</w:t>
      </w:r>
      <w:r w:rsidR="007A610D" w:rsidRPr="00811620">
        <w:t>.</w:t>
      </w:r>
      <w:r w:rsidR="00D82809" w:rsidRPr="00811620">
        <w:rPr>
          <w:bCs/>
        </w:rPr>
        <w:t xml:space="preserve">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а) заявление о выдаче разрешения на строительство, заявление о внесении изменений, уведомление, заявление об исправлении допущенных опечаток и ошибок, заявление о выдаче дубликата. В случае их представления в электронной форме посредством </w:t>
      </w:r>
      <w:r w:rsidR="00A50962" w:rsidRPr="00811620">
        <w:rPr>
          <w:bCs/>
        </w:rPr>
        <w:t>ЕПГУ</w:t>
      </w:r>
      <w:r w:rsidRPr="00811620">
        <w:rPr>
          <w:bCs/>
        </w:rPr>
        <w:t xml:space="preserve"> в соответствии с</w:t>
      </w:r>
      <w:r w:rsidRPr="00811620">
        <w:t xml:space="preserve"> подпунктом "а", "г" пункта 2.1</w:t>
      </w:r>
      <w:r w:rsidR="00EC0C3C" w:rsidRPr="00811620">
        <w:t>1</w:t>
      </w:r>
      <w:r w:rsidRPr="00811620">
        <w:t xml:space="preserve"> настоящего </w:t>
      </w:r>
      <w:r w:rsidRPr="00811620">
        <w:rPr>
          <w:bCs/>
        </w:rPr>
        <w:t>Административного регламента</w:t>
      </w:r>
      <w:r w:rsidRPr="00811620">
        <w:t xml:space="preserve"> указанные заявления, уведомление заполняются</w:t>
      </w:r>
      <w:r w:rsidRPr="00811620">
        <w:rPr>
          <w:bCs/>
        </w:rPr>
        <w:t xml:space="preserve"> путем внесения соответствующих сведений в интерактивную форму на </w:t>
      </w:r>
      <w:r w:rsidR="00A50962" w:rsidRPr="00811620">
        <w:rPr>
          <w:bCs/>
        </w:rPr>
        <w:t>ЕПГУ</w:t>
      </w:r>
      <w:r w:rsidRPr="00811620">
        <w:rPr>
          <w:bCs/>
        </w:rPr>
        <w:t>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строительство, заявления о внесении изменений, уведомления, заявления об исправлении допущенных опечаток и ошибок, заявления о выдаче дубликата и прилагаемых к ним документов посредством личного обращения в </w:t>
      </w:r>
      <w:r w:rsidR="00A50962" w:rsidRPr="00811620">
        <w:rPr>
          <w:bCs/>
        </w:rPr>
        <w:t>уполномоченный орган</w:t>
      </w:r>
      <w:r w:rsidRPr="00811620">
        <w:rPr>
          <w:bCs/>
        </w:rPr>
        <w:t xml:space="preserve">, в том числе через многофункциональный центр. В случае представления документов посредством </w:t>
      </w:r>
      <w:r w:rsidR="00A50962" w:rsidRPr="00811620">
        <w:rPr>
          <w:bCs/>
        </w:rPr>
        <w:t>ЕПГУ</w:t>
      </w:r>
      <w:r w:rsidRPr="00811620">
        <w:rPr>
          <w:bCs/>
        </w:rPr>
        <w:t xml:space="preserve"> представление указанного документа не требуется;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lastRenderedPageBreak/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11620">
        <w:rPr>
          <w:bCs/>
        </w:rPr>
        <w:t xml:space="preserve">В случае представления документов в электронной форме посредством </w:t>
      </w:r>
      <w:r w:rsidR="00A50962" w:rsidRPr="00811620">
        <w:rPr>
          <w:bCs/>
        </w:rPr>
        <w:t>ЕПГУ</w:t>
      </w:r>
      <w:r w:rsidRPr="00811620">
        <w:rPr>
          <w:bCs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811620">
        <w:t xml:space="preserve">или усиленной неквалифицированной электронной подписью </w:t>
      </w:r>
      <w:r w:rsidRPr="00811620">
        <w:rPr>
          <w:bCs/>
        </w:rPr>
        <w:t>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 согласие всех правообладателей объекта капитального строительства в случае реконструкции такого объекта;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д) следующие материалы, содержащиеся в утвержденной в соответствии с частью 15 статьи 48 Градостроительного кодекса Российской Федерации (Собрание законодательства Российской Федерации, 2005, № 1, ст. 16;</w:t>
      </w:r>
      <w:r w:rsidRPr="00811620">
        <w:t xml:space="preserve"> </w:t>
      </w:r>
      <w:r w:rsidRPr="00811620">
        <w:rPr>
          <w:bCs/>
        </w:rPr>
        <w:t>2019, № 26, ст. 3317) проектной документации: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пояснительная записка;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2.9.1. Сведения, позволяющие идентифицировать заявителя, содержатся в документе, предусмотренном подпунктом "б" пункта 2.</w:t>
      </w:r>
      <w:r w:rsidR="00A50962" w:rsidRPr="00811620">
        <w:rPr>
          <w:bCs/>
        </w:rPr>
        <w:t>9</w:t>
      </w:r>
      <w:r w:rsidRPr="00811620">
        <w:rPr>
          <w:bCs/>
        </w:rPr>
        <w:t xml:space="preserve"> настоящего Административного регламента.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Сведения, позволяющие идентифицировать представителя, содержатся в документах, предусмотренных подпунктами "б", "в" пункта 2.</w:t>
      </w:r>
      <w:r w:rsidR="00A50962" w:rsidRPr="00811620">
        <w:rPr>
          <w:bCs/>
        </w:rPr>
        <w:t>9</w:t>
      </w:r>
      <w:r w:rsidRPr="00811620">
        <w:rPr>
          <w:bCs/>
        </w:rPr>
        <w:t xml:space="preserve"> настоящего Административного регламента.</w:t>
      </w:r>
    </w:p>
    <w:p w:rsidR="00FA5B8E" w:rsidRPr="00811620" w:rsidRDefault="00FA5B8E" w:rsidP="00D828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2809" w:rsidRPr="00811620" w:rsidRDefault="00FA5B8E" w:rsidP="00D82809">
      <w:pPr>
        <w:pStyle w:val="ConsPlusNormal"/>
        <w:ind w:firstLine="709"/>
        <w:jc w:val="both"/>
        <w:rPr>
          <w:bCs/>
        </w:rPr>
      </w:pPr>
      <w:r w:rsidRPr="00811620">
        <w:lastRenderedPageBreak/>
        <w:t xml:space="preserve">2.10. </w:t>
      </w:r>
      <w:proofErr w:type="gramStart"/>
      <w:r w:rsidR="00D82809" w:rsidRPr="00811620">
        <w:rPr>
          <w:bCs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proofErr w:type="gramEnd"/>
      <w:r w:rsidR="00D82809" w:rsidRPr="00811620">
        <w:rPr>
          <w:bCs/>
        </w:rPr>
        <w:t xml:space="preserve"> </w:t>
      </w:r>
      <w:proofErr w:type="gramStart"/>
      <w:r w:rsidR="00D82809" w:rsidRPr="00811620">
        <w:rPr>
          <w:bCs/>
        </w:rPr>
        <w:t>организациях</w:t>
      </w:r>
      <w:proofErr w:type="gramEnd"/>
      <w:r w:rsidR="00D82809" w:rsidRPr="00811620">
        <w:rPr>
          <w:bCs/>
        </w:rPr>
        <w:t xml:space="preserve">, в распоряжении </w:t>
      </w:r>
      <w:r w:rsidR="00D82809" w:rsidRPr="00811620">
        <w:t xml:space="preserve">которых </w:t>
      </w:r>
      <w:r w:rsidR="00D82809" w:rsidRPr="00811620">
        <w:rPr>
          <w:bCs/>
        </w:rPr>
        <w:t xml:space="preserve">находятся </w:t>
      </w:r>
      <w:r w:rsidR="00D82809" w:rsidRPr="00811620">
        <w:t xml:space="preserve">указанные документы, </w:t>
      </w:r>
      <w:r w:rsidR="00D82809" w:rsidRPr="00811620">
        <w:rPr>
          <w:bCs/>
        </w:rPr>
        <w:t>и которые заявитель вправе представить по собственной инициативе: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A50962" w:rsidRPr="00811620">
        <w:rPr>
          <w:bCs/>
        </w:rPr>
        <w:t>0</w:t>
      </w:r>
      <w:r w:rsidRPr="00811620">
        <w:rPr>
          <w:bCs/>
        </w:rPr>
        <w:t>.1. 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811620">
        <w:rPr>
          <w:bCs/>
          <w:vertAlign w:val="superscript"/>
        </w:rPr>
        <w:t>1</w:t>
      </w:r>
      <w:r w:rsidRPr="00811620">
        <w:rPr>
          <w:bCs/>
        </w:rPr>
        <w:t xml:space="preserve"> статьи 57</w:t>
      </w:r>
      <w:r w:rsidRPr="00811620">
        <w:rPr>
          <w:bCs/>
          <w:vertAlign w:val="superscript"/>
        </w:rPr>
        <w:t>3</w:t>
      </w:r>
      <w:r w:rsidRPr="00811620">
        <w:rPr>
          <w:bCs/>
        </w:rPr>
        <w:t xml:space="preserve"> Градостроительного кодекса Российской Федерации </w:t>
      </w:r>
      <w:r w:rsidRPr="00811620">
        <w:t>(Собрание законодательства Российской Федерации</w:t>
      </w:r>
      <w:proofErr w:type="gramEnd"/>
      <w:r w:rsidRPr="00811620">
        <w:t xml:space="preserve">, </w:t>
      </w:r>
      <w:proofErr w:type="gramStart"/>
      <w:r w:rsidRPr="00811620">
        <w:t>2005, № 1, ст. 16; 2019, № 31, ст. 4442)</w:t>
      </w:r>
      <w:r w:rsidRPr="00811620">
        <w:rPr>
          <w:bCs/>
        </w:rPr>
        <w:t>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811620">
        <w:rPr>
          <w:bCs/>
          <w:vertAlign w:val="superscript"/>
        </w:rPr>
        <w:t>3</w:t>
      </w:r>
      <w:r w:rsidRPr="00811620">
        <w:rPr>
          <w:bCs/>
        </w:rPr>
        <w:t xml:space="preserve"> статьи 51 Градостроительного кодекса Российской Федерации;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11620">
        <w:rPr>
          <w:bCs/>
        </w:rPr>
        <w:t>Росатом</w:t>
      </w:r>
      <w:proofErr w:type="spellEnd"/>
      <w:r w:rsidRPr="00811620">
        <w:rPr>
          <w:bCs/>
        </w:rPr>
        <w:t>", Государственной корпорацией по космической деятельности "</w:t>
      </w:r>
      <w:proofErr w:type="spellStart"/>
      <w:r w:rsidRPr="00811620">
        <w:rPr>
          <w:bCs/>
        </w:rPr>
        <w:t>Роскосмос</w:t>
      </w:r>
      <w:proofErr w:type="spellEnd"/>
      <w:r w:rsidRPr="00811620">
        <w:rPr>
          <w:bCs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811620">
        <w:rPr>
          <w:bCs/>
        </w:rPr>
        <w:t xml:space="preserve"> соглашение;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811620">
        <w:rPr>
          <w:bCs/>
        </w:rPr>
        <w:t xml:space="preserve"> </w:t>
      </w:r>
      <w:proofErr w:type="gramStart"/>
      <w:r w:rsidRPr="00811620">
        <w:rPr>
          <w:bCs/>
        </w:rPr>
        <w:t>случае</w:t>
      </w:r>
      <w:proofErr w:type="gramEnd"/>
      <w:r w:rsidRPr="00811620">
        <w:rPr>
          <w:bCs/>
        </w:rPr>
        <w:t xml:space="preserve"> </w:t>
      </w:r>
      <w:r w:rsidRPr="00811620">
        <w:rPr>
          <w:bCs/>
        </w:rPr>
        <w:lastRenderedPageBreak/>
        <w:t>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 результаты инженерных изысканий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д)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 (Собрание законодательства Российской Федерации, 2005, № 1, ст. 16; 2021, № 1, ст. 7);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е)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11620">
        <w:rPr>
          <w:bCs/>
        </w:rPr>
        <w:t>Росатом</w:t>
      </w:r>
      <w:proofErr w:type="spellEnd"/>
      <w:r w:rsidRPr="00811620">
        <w:rPr>
          <w:bCs/>
        </w:rPr>
        <w:t>", Государственной корпорацией по космической деятельности "</w:t>
      </w:r>
      <w:proofErr w:type="spellStart"/>
      <w:r w:rsidRPr="00811620">
        <w:rPr>
          <w:bCs/>
        </w:rPr>
        <w:t>Роскосмос</w:t>
      </w:r>
      <w:proofErr w:type="spellEnd"/>
      <w:r w:rsidRPr="00811620">
        <w:rPr>
          <w:bCs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811620">
        <w:rPr>
          <w:bCs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811620">
        <w:rPr>
          <w:bCs/>
        </w:rPr>
        <w:t>определяющее</w:t>
      </w:r>
      <w:proofErr w:type="gramEnd"/>
      <w:r w:rsidRPr="00811620">
        <w:rPr>
          <w:bCs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82809" w:rsidRPr="00811620" w:rsidRDefault="00D82809" w:rsidP="00D828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20">
        <w:rPr>
          <w:rFonts w:ascii="Times New Roman" w:hAnsi="Times New Roman"/>
          <w:bCs/>
          <w:sz w:val="28"/>
          <w:szCs w:val="28"/>
        </w:rPr>
        <w:t xml:space="preserve">ж) </w:t>
      </w:r>
      <w:r w:rsidRPr="00811620">
        <w:rPr>
          <w:rFonts w:ascii="Times New Roman" w:eastAsia="Calibri" w:hAnsi="Times New Roman"/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11" w:history="1">
        <w:r w:rsidRPr="00811620">
          <w:rPr>
            <w:rFonts w:ascii="Times New Roman" w:eastAsia="Calibri" w:hAnsi="Times New Roman"/>
            <w:color w:val="0000FF"/>
            <w:sz w:val="28"/>
            <w:szCs w:val="28"/>
          </w:rPr>
          <w:t>статьей 40.1</w:t>
        </w:r>
      </w:hyperlink>
      <w:r w:rsidRPr="0081162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11620">
        <w:rPr>
          <w:rFonts w:ascii="Times New Roman" w:eastAsia="Calibri" w:hAnsi="Times New Roman"/>
          <w:sz w:val="28"/>
          <w:szCs w:val="28"/>
        </w:rPr>
        <w:t>ГрК</w:t>
      </w:r>
      <w:proofErr w:type="spellEnd"/>
      <w:r w:rsidRPr="00811620">
        <w:rPr>
          <w:rFonts w:ascii="Times New Roman" w:eastAsia="Calibri" w:hAnsi="Times New Roman"/>
          <w:sz w:val="28"/>
          <w:szCs w:val="28"/>
        </w:rPr>
        <w:t xml:space="preserve"> РФ;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з)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и)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811620">
        <w:rPr>
          <w:bCs/>
        </w:rPr>
        <w:t xml:space="preserve"> </w:t>
      </w:r>
      <w:proofErr w:type="gramStart"/>
      <w:r w:rsidRPr="00811620">
        <w:rPr>
          <w:bCs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 xml:space="preserve">к)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</w:t>
      </w:r>
      <w:r w:rsidRPr="00811620">
        <w:rPr>
          <w:bCs/>
        </w:rPr>
        <w:lastRenderedPageBreak/>
        <w:t>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811620">
        <w:rPr>
          <w:bCs/>
        </w:rPr>
        <w:t xml:space="preserve"> реконструкция объекта капитального строительства планируется в границах территории исторического поселения);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л) сведения об утверждении типового архитектурного решения объекта капитального строительства, утвержденное в соответствии с Федеральным законом от 25 июня 2002 г. № 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2519; 2016, № 52, ст. 7480) для исторического поселения, в границах которого планируется строительство, реконструкция объекта капитального строительства;</w:t>
      </w:r>
      <w:proofErr w:type="gramEnd"/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м)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700FC0" w:rsidRPr="00811620">
        <w:rPr>
          <w:bCs/>
        </w:rPr>
        <w:t>0</w:t>
      </w:r>
      <w:r w:rsidRPr="00811620">
        <w:rPr>
          <w:bCs/>
        </w:rPr>
        <w:t xml:space="preserve">.2.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об </w:t>
      </w:r>
      <w:r w:rsidRPr="00811620">
        <w:rPr>
          <w:bCs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700FC0" w:rsidRPr="00811620">
        <w:rPr>
          <w:bCs/>
        </w:rPr>
        <w:t>0</w:t>
      </w:r>
      <w:r w:rsidRPr="00811620">
        <w:rPr>
          <w:bCs/>
        </w:rPr>
        <w:t xml:space="preserve">.3.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об </w:t>
      </w:r>
      <w:r w:rsidRPr="00811620">
        <w:rPr>
          <w:bCs/>
        </w:rPr>
        <w:t>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а) сведения из Единого государственного реестра юридических лиц (при обращении застройщика, являющегося юридическим лицом) или из </w:t>
      </w:r>
      <w:r w:rsidRPr="00811620">
        <w:rPr>
          <w:bCs/>
        </w:rPr>
        <w:lastRenderedPageBreak/>
        <w:t>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700FC0" w:rsidRPr="00811620">
        <w:rPr>
          <w:bCs/>
        </w:rPr>
        <w:t>0</w:t>
      </w:r>
      <w:r w:rsidRPr="00811620">
        <w:rPr>
          <w:bCs/>
        </w:rPr>
        <w:t xml:space="preserve">.4.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</w:t>
      </w:r>
      <w:r w:rsidRPr="00811620">
        <w:rPr>
          <w:bCs/>
        </w:rPr>
        <w:t>о переходе прав на земельный участок: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D82809" w:rsidRPr="00811620" w:rsidRDefault="00D82809" w:rsidP="00D8280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</w:t>
      </w:r>
      <w:r w:rsidR="00700FC0" w:rsidRPr="00811620">
        <w:rPr>
          <w:bCs/>
        </w:rPr>
        <w:t>0</w:t>
      </w:r>
      <w:r w:rsidRPr="00811620">
        <w:rPr>
          <w:bCs/>
        </w:rPr>
        <w:t xml:space="preserve">.5. </w:t>
      </w:r>
      <w:proofErr w:type="gramStart"/>
      <w:r w:rsidRPr="00811620">
        <w:rPr>
          <w:bCs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811620">
        <w:rPr>
          <w:bCs/>
        </w:rPr>
        <w:t>:</w:t>
      </w:r>
    </w:p>
    <w:p w:rsidR="007A610D" w:rsidRPr="00811620" w:rsidRDefault="00D82809" w:rsidP="002E4DE9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</w:t>
      </w:r>
      <w:r w:rsidR="002E4DE9" w:rsidRPr="00811620">
        <w:rPr>
          <w:bCs/>
        </w:rPr>
        <w:t>ока действия такого разрешения.</w:t>
      </w:r>
    </w:p>
    <w:p w:rsidR="00F6604A" w:rsidRPr="00811620" w:rsidRDefault="000212D7" w:rsidP="007A610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7A610D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811620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электронной форме посредством ЕПГУ.</w:t>
      </w:r>
    </w:p>
    <w:p w:rsidR="00F6604A" w:rsidRPr="00811620" w:rsidRDefault="00241932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proofErr w:type="gram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811620">
        <w:rPr>
          <w:color w:val="auto"/>
        </w:rPr>
        <w:t xml:space="preserve">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</w:t>
      </w:r>
      <w:proofErr w:type="gram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системы в установленном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ивной формы в электронном виде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811620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811620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субъектов Российской Федерации, органами местного самоуправления"</w:t>
      </w:r>
      <w:r w:rsidR="00F6604A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заявителем, представляемые в электронной форме, направляются в следующих форматах: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а)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xml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б)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docx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odt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не включа</w:t>
      </w:r>
      <w:r w:rsidR="00D3389D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811620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proofErr w:type="spellStart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pdf</w:t>
      </w:r>
      <w:proofErr w:type="spell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jpg</w:t>
      </w:r>
      <w:proofErr w:type="spell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jpeg</w:t>
      </w:r>
      <w:proofErr w:type="spell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</w:t>
      </w:r>
      <w:r w:rsidR="00EC0C3C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б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 настоящего пункта), а также документов с графическим содержанием;</w:t>
      </w:r>
    </w:p>
    <w:p w:rsidR="00EF6585" w:rsidRPr="00811620" w:rsidRDefault="00EC0C3C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proofErr w:type="spellEnd"/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811620" w:rsidRDefault="00EC0C3C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) 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="00EF6585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proofErr w:type="gramStart"/>
      <w:r w:rsidR="00B67601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proofErr w:type="gram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dpi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"цветной" или "режим полной цветопередачи" (при наличии в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документе цветных графических изображений либо цветного текста).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811620" w:rsidRDefault="00EF6585" w:rsidP="00AB261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811620" w:rsidRDefault="00EF6585" w:rsidP="00AB261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811620" w:rsidRDefault="00EF6585" w:rsidP="00AB261E">
      <w:pPr>
        <w:pStyle w:val="ac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811620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xlsx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или </w:t>
      </w:r>
      <w:proofErr w:type="spellStart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ods</w:t>
      </w:r>
      <w:proofErr w:type="spellEnd"/>
      <w:r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2.12. Запрещается требовать от заявителя: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5B8E" w:rsidRPr="00811620" w:rsidRDefault="00FA5B8E" w:rsidP="00FA5B8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A5B8E" w:rsidRPr="00811620" w:rsidRDefault="00FA5B8E" w:rsidP="0099406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FA5B8E" w:rsidRPr="00811620" w:rsidRDefault="00FA5B8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8"/>
    </w:p>
    <w:p w:rsidR="00B35B23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Исчерпывающий перечень оснований </w:t>
      </w:r>
      <w:r w:rsidR="00080A23" w:rsidRPr="00811620">
        <w:t xml:space="preserve">для отказа в приеме документов, </w:t>
      </w:r>
      <w:r w:rsidRPr="00811620">
        <w:t xml:space="preserve">необходимых для предоставления </w:t>
      </w:r>
      <w:r w:rsidR="0042240D" w:rsidRPr="00811620">
        <w:t>муниципальной услуги</w:t>
      </w:r>
      <w:bookmarkEnd w:id="8"/>
    </w:p>
    <w:p w:rsidR="000212D7" w:rsidRPr="00811620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D20D9C" w:rsidRPr="00811620" w:rsidRDefault="00925190" w:rsidP="00D20D9C">
      <w:pPr>
        <w:pStyle w:val="ConsPlusNormal"/>
        <w:ind w:firstLine="709"/>
        <w:jc w:val="both"/>
        <w:rPr>
          <w:bCs/>
        </w:rPr>
      </w:pPr>
      <w:r w:rsidRPr="00811620">
        <w:rPr>
          <w:rFonts w:eastAsia="Times New Roman"/>
          <w:bCs/>
        </w:rPr>
        <w:t xml:space="preserve">2.13. </w:t>
      </w:r>
      <w:r w:rsidR="00D20D9C" w:rsidRPr="00811620">
        <w:rPr>
          <w:bCs/>
        </w:rPr>
        <w:t xml:space="preserve">Исчерпывающий перечень оснований для отказа в приеме документов, </w:t>
      </w:r>
      <w:r w:rsidR="00D20D9C" w:rsidRPr="00811620">
        <w:t xml:space="preserve">указанных в пункте 2.9 настоящего </w:t>
      </w:r>
      <w:r w:rsidR="00D20D9C" w:rsidRPr="00811620">
        <w:rPr>
          <w:bCs/>
        </w:rPr>
        <w:t>Административного регламента, в том числе представленных в электронной форме: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заявление о выдаче разрешения на строительство, заявление о внесении изменений, уведомление представлено в орган местного самоуправления, в полномочия которого не входит предоставление услуги;</w:t>
      </w:r>
    </w:p>
    <w:p w:rsidR="00D20D9C" w:rsidRPr="00811620" w:rsidRDefault="00D20D9C" w:rsidP="00D20D9C">
      <w:pPr>
        <w:pStyle w:val="ConsPlusNormal"/>
        <w:ind w:firstLine="709"/>
        <w:jc w:val="both"/>
      </w:pPr>
      <w:r w:rsidRPr="00811620">
        <w:t xml:space="preserve">б) неполное заполнение полей в форме </w:t>
      </w:r>
      <w:r w:rsidRPr="00811620">
        <w:rPr>
          <w:bCs/>
        </w:rPr>
        <w:t>заявления о выдаче разрешения на строительство, заявления о внесении изменений, уведомления</w:t>
      </w:r>
      <w:r w:rsidRPr="00811620">
        <w:t>, в том числе в интерактивной форме заявления (уведомления) на ЕПГУ;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t>в) непредставление документов, предусмотренных подпунктами "а" - "д" пункта 2.9 настоящего Административного регламента;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д) представленные документы содержат подчистки и исправления текста;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</w:t>
      </w:r>
      <w:r w:rsidRPr="00811620">
        <w:t xml:space="preserve"> действительной в документах, представленных в электронной форме</w:t>
      </w:r>
      <w:r w:rsidRPr="00811620">
        <w:rPr>
          <w:bCs/>
        </w:rPr>
        <w:t>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Решение об отказе в приеме документов, </w:t>
      </w:r>
      <w:r w:rsidRPr="00811620">
        <w:t xml:space="preserve">указанных в пункте 2.9 настоящего </w:t>
      </w:r>
      <w:r w:rsidRPr="00811620">
        <w:rPr>
          <w:bCs/>
        </w:rPr>
        <w:t xml:space="preserve">Административного регламента, оформляется по </w:t>
      </w:r>
      <w:r w:rsidRPr="00811620">
        <w:rPr>
          <w:iCs/>
        </w:rPr>
        <w:t xml:space="preserve">рекомендуемой </w:t>
      </w:r>
      <w:r w:rsidRPr="00811620">
        <w:rPr>
          <w:bCs/>
        </w:rPr>
        <w:t>форме согласно Приложению № </w:t>
      </w:r>
      <w:r w:rsidR="00BF5895" w:rsidRPr="00811620">
        <w:rPr>
          <w:bCs/>
        </w:rPr>
        <w:t>6</w:t>
      </w:r>
      <w:r w:rsidRPr="00811620">
        <w:rPr>
          <w:bCs/>
        </w:rPr>
        <w:t xml:space="preserve"> к настоящему Административному регламенту.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</w:t>
      </w:r>
      <w:r w:rsidRPr="00811620">
        <w:rPr>
          <w:rFonts w:eastAsia="Times New Roman"/>
          <w:bCs/>
          <w:lang w:eastAsia="ru-RU"/>
        </w:rPr>
        <w:t xml:space="preserve">заявлении о выдаче разрешения на строительство, заявлении о внесении изменений, уведомлении, </w:t>
      </w:r>
      <w:r w:rsidRPr="00811620">
        <w:rPr>
          <w:bCs/>
        </w:rPr>
        <w:t>не позднее рабочего дня, следующего за днем получения таких заявлений, уведомления, либо выдается в день личного обращения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811620">
        <w:rPr>
          <w:bCs/>
        </w:rPr>
        <w:t>, или уполномоченный орган местного самоуправления.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местного самоуправления за получением услуги.</w:t>
      </w:r>
    </w:p>
    <w:p w:rsidR="00B35B23" w:rsidRPr="00811620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773757" w:rsidRPr="00811620" w:rsidRDefault="0077375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811620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811620">
        <w:t>Исчерпывающий перечень оснований для приостановления</w:t>
      </w:r>
      <w:r w:rsidR="008B01D4" w:rsidRPr="00811620">
        <w:t xml:space="preserve"> предоставления </w:t>
      </w:r>
      <w:r w:rsidR="0042240D" w:rsidRPr="00811620">
        <w:t>муниципальной услуги</w:t>
      </w:r>
      <w:r w:rsidR="008B01D4" w:rsidRPr="00811620">
        <w:t xml:space="preserve"> или отказа </w:t>
      </w:r>
      <w:r w:rsidRPr="00811620">
        <w:t xml:space="preserve">в предоставлении </w:t>
      </w:r>
      <w:r w:rsidR="0042240D" w:rsidRPr="00811620">
        <w:t>муниципальной услуги</w:t>
      </w:r>
    </w:p>
    <w:p w:rsidR="00EF727B" w:rsidRPr="00811620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D20D9C" w:rsidRPr="00811620" w:rsidRDefault="00D20D9C" w:rsidP="00D20D9C">
      <w:pPr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9" w:name="bookmark9"/>
      <w:r w:rsidRPr="00811620">
        <w:rPr>
          <w:rFonts w:ascii="Times New Roman" w:hAnsi="Times New Roman"/>
          <w:bCs/>
          <w:sz w:val="28"/>
          <w:szCs w:val="28"/>
        </w:rPr>
        <w:t>2.14.</w:t>
      </w:r>
      <w:r w:rsidRPr="00811620">
        <w:rPr>
          <w:bCs/>
        </w:rPr>
        <w:t xml:space="preserve"> </w:t>
      </w: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Исчерпывающие перечни оснований для отказа в выдаче разрешения на строительство, оснований для отказа во внесении изменений в разрешение на строительство, оснований для отказа в исправлении допущенных опечаток и ошибок в </w:t>
      </w:r>
      <w:r w:rsidRPr="00811620">
        <w:rPr>
          <w:rFonts w:eastAsia="Times New Roman"/>
          <w:bCs/>
          <w:lang w:eastAsia="ru-RU"/>
        </w:rPr>
        <w:t xml:space="preserve">разрешении на строительство, </w:t>
      </w:r>
      <w:r w:rsidRPr="00811620">
        <w:rPr>
          <w:bCs/>
        </w:rPr>
        <w:t>оснований для отказа в выдаче дубликата разрешения на строительство</w:t>
      </w:r>
      <w:r w:rsidR="00773757" w:rsidRPr="00811620">
        <w:rPr>
          <w:bCs/>
        </w:rPr>
        <w:t>:</w:t>
      </w:r>
      <w:r w:rsidRPr="00811620">
        <w:rPr>
          <w:rFonts w:eastAsia="Times New Roman"/>
          <w:bCs/>
          <w:lang w:eastAsia="ru-RU"/>
        </w:rPr>
        <w:t xml:space="preserve">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2.14.1. </w:t>
      </w:r>
      <w:proofErr w:type="gramStart"/>
      <w:r w:rsidRPr="00811620">
        <w:rPr>
          <w:bCs/>
        </w:rPr>
        <w:t>В случае представления заявления о выдаче разрешения на строительство основаниями для отказа в выдаче</w:t>
      </w:r>
      <w:proofErr w:type="gramEnd"/>
      <w:r w:rsidRPr="00811620">
        <w:rPr>
          <w:bCs/>
        </w:rPr>
        <w:t xml:space="preserve"> разрешения на строительство являются: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lastRenderedPageBreak/>
        <w:t>а) отсутствие документов, предусмотренных подпунктами "г", "д" пункта 2.9, пунктом 2.10.1 настоящего Административного регламента;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е) наличие заключения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811620">
        <w:rPr>
          <w:bCs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2.14.2.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об </w:t>
      </w:r>
      <w:r w:rsidRPr="00811620">
        <w:rPr>
          <w:bCs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основаниями для отказа во внесении изменений в разрешение на строительство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lastRenderedPageBreak/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2.14.3. В случае представления </w:t>
      </w:r>
      <w:r w:rsidRPr="00811620">
        <w:rPr>
          <w:rFonts w:eastAsia="Times New Roman"/>
          <w:bCs/>
          <w:lang w:eastAsia="ru-RU"/>
        </w:rPr>
        <w:t xml:space="preserve">уведомления об образовании земельного участка </w:t>
      </w:r>
      <w:r w:rsidRPr="00811620">
        <w:rPr>
          <w:bCs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основаниями для отказа во внесении изменений в разрешение на строительство являются:</w:t>
      </w:r>
      <w:r w:rsidRPr="00811620">
        <w:t xml:space="preserve">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811620">
        <w:rPr>
          <w:bCs/>
        </w:rPr>
        <w:t>ранее</w:t>
      </w:r>
      <w:proofErr w:type="gramEnd"/>
      <w:r w:rsidRPr="00811620">
        <w:rPr>
          <w:bCs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proofErr w:type="gramStart"/>
      <w:r w:rsidRPr="00811620">
        <w:rPr>
          <w:bCs/>
        </w:rPr>
        <w:lastRenderedPageBreak/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811620">
        <w:rPr>
          <w:bCs/>
        </w:rPr>
        <w:t xml:space="preserve"> Федерации выдано разрешение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2.14.4. </w:t>
      </w:r>
      <w:proofErr w:type="gramStart"/>
      <w:r w:rsidRPr="00811620">
        <w:rPr>
          <w:bCs/>
        </w:rPr>
        <w:t xml:space="preserve">В случае представления заявителем </w:t>
      </w:r>
      <w:r w:rsidRPr="00811620">
        <w:rPr>
          <w:rFonts w:eastAsia="Times New Roman"/>
          <w:bCs/>
          <w:lang w:eastAsia="ru-RU"/>
        </w:rPr>
        <w:t>уведомления о переходе прав на земельный участок</w:t>
      </w:r>
      <w:r w:rsidRPr="00811620">
        <w:rPr>
          <w:bCs/>
        </w:rPr>
        <w:t xml:space="preserve"> основаниями для отказа во внесении</w:t>
      </w:r>
      <w:proofErr w:type="gramEnd"/>
      <w:r w:rsidRPr="00811620">
        <w:rPr>
          <w:bCs/>
        </w:rPr>
        <w:t xml:space="preserve"> изменений в разрешение на строительство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2.14.5. </w:t>
      </w:r>
      <w:proofErr w:type="gramStart"/>
      <w:r w:rsidRPr="00811620">
        <w:rPr>
          <w:bCs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811620">
        <w:rPr>
          <w:bCs/>
        </w:rPr>
        <w:t xml:space="preserve"> основаниями для отказа во внесении изменений в разрешение на строительство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2.14.6.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 основаниями для отказа во внесении изменений в разрешение на строительство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lastRenderedPageBreak/>
        <w:t>а) отсутствие документов, предусмотренных пунктом 2.10.1 настоящего Административного регламента;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2.14.7.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</w:t>
      </w:r>
      <w:r w:rsidRPr="00811620">
        <w:rPr>
          <w:rFonts w:eastAsia="Times New Roman"/>
          <w:bCs/>
          <w:lang w:eastAsia="ru-RU"/>
        </w:rPr>
        <w:t>разрешении на строительство</w:t>
      </w:r>
      <w:r w:rsidRPr="00811620">
        <w:rPr>
          <w:bCs/>
        </w:rPr>
        <w:t xml:space="preserve"> являются: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а) несоответствие заявителя кругу лиц, указанных в пункте 1.2 настоящего Административного регламента;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б) отсутствие опечаток и ошибок в </w:t>
      </w:r>
      <w:r w:rsidRPr="00811620">
        <w:rPr>
          <w:rFonts w:eastAsia="Times New Roman"/>
          <w:bCs/>
          <w:lang w:eastAsia="ru-RU"/>
        </w:rPr>
        <w:t>разрешении на строительство</w:t>
      </w:r>
      <w:r w:rsidRPr="00811620">
        <w:rPr>
          <w:bCs/>
        </w:rPr>
        <w:t>.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 xml:space="preserve">2.14.8. </w:t>
      </w:r>
      <w:proofErr w:type="gramStart"/>
      <w:r w:rsidRPr="00811620">
        <w:rPr>
          <w:bCs/>
        </w:rPr>
        <w:t>В случае представления заявления о выдаче дубликата разрешения на строительство основанием для отказа в выдаче</w:t>
      </w:r>
      <w:proofErr w:type="gramEnd"/>
      <w:r w:rsidRPr="00811620">
        <w:rPr>
          <w:bCs/>
        </w:rPr>
        <w:t xml:space="preserve"> дубликата разрешения на строительство является:</w:t>
      </w:r>
    </w:p>
    <w:p w:rsidR="00D20D9C" w:rsidRPr="00811620" w:rsidRDefault="00D20D9C" w:rsidP="00D20D9C">
      <w:pPr>
        <w:pStyle w:val="ConsPlusNormal"/>
        <w:ind w:firstLine="709"/>
        <w:jc w:val="both"/>
        <w:rPr>
          <w:bCs/>
        </w:rPr>
      </w:pPr>
      <w:r w:rsidRPr="00811620">
        <w:rPr>
          <w:bCs/>
        </w:rPr>
        <w:t>несоответствие заявителя кругу лиц, указанных в пункте 1.2 настоящего Административного регламента.</w:t>
      </w:r>
    </w:p>
    <w:p w:rsidR="00D20D9C" w:rsidRPr="00811620" w:rsidRDefault="00D20D9C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Размер платы, взимаемой с заявителя при предоставлении </w:t>
      </w:r>
      <w:r w:rsidR="001A5595" w:rsidRPr="00811620">
        <w:br/>
      </w:r>
      <w:r w:rsidRPr="00811620">
        <w:t>муници</w:t>
      </w:r>
      <w:r w:rsidR="001A5595" w:rsidRPr="00811620">
        <w:t>пальной</w:t>
      </w:r>
      <w:r w:rsidRPr="00811620">
        <w:t xml:space="preserve"> услуги, и способы ее взимания</w:t>
      </w:r>
      <w:bookmarkEnd w:id="9"/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811620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0" w:name="bookmark10"/>
      <w:r w:rsidRPr="00811620">
        <w:rPr>
          <w:rStyle w:val="2Exact"/>
          <w:rFonts w:eastAsia="Arial Unicode MS"/>
          <w:color w:val="auto"/>
        </w:rPr>
        <w:t>2.</w:t>
      </w:r>
      <w:r w:rsidR="001919EA" w:rsidRPr="00811620">
        <w:rPr>
          <w:rStyle w:val="2Exact"/>
          <w:rFonts w:eastAsia="Arial Unicode MS"/>
          <w:color w:val="auto"/>
        </w:rPr>
        <w:t>1</w:t>
      </w:r>
      <w:r w:rsidR="007F4C6D" w:rsidRPr="00811620">
        <w:rPr>
          <w:rStyle w:val="2Exact"/>
          <w:rFonts w:eastAsia="Arial Unicode MS"/>
          <w:color w:val="auto"/>
        </w:rPr>
        <w:t>5</w:t>
      </w:r>
      <w:r w:rsidRPr="00811620">
        <w:rPr>
          <w:rStyle w:val="2Exact"/>
          <w:rFonts w:eastAsia="Arial Unicode MS"/>
          <w:color w:val="auto"/>
        </w:rPr>
        <w:t xml:space="preserve">. Предоставление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811620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811620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811620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8116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811620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811620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Style w:val="2Exact"/>
          <w:rFonts w:eastAsia="Arial Unicode MS"/>
          <w:color w:val="auto"/>
        </w:rPr>
        <w:t>2.1</w:t>
      </w:r>
      <w:r w:rsidR="007F4C6D" w:rsidRPr="00811620">
        <w:rPr>
          <w:rStyle w:val="2Exact"/>
          <w:rFonts w:eastAsia="Arial Unicode MS"/>
          <w:color w:val="auto"/>
        </w:rPr>
        <w:t>6</w:t>
      </w:r>
      <w:r w:rsidR="001919EA" w:rsidRPr="00811620">
        <w:rPr>
          <w:rStyle w:val="2Exact"/>
          <w:rFonts w:eastAsia="Arial Unicode MS"/>
          <w:color w:val="auto"/>
        </w:rPr>
        <w:t xml:space="preserve">. </w:t>
      </w:r>
      <w:r w:rsidR="00B62DBF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</w:t>
      </w:r>
      <w:r w:rsidR="00B62DBF"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811620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0"/>
    <w:p w:rsidR="00EF727B" w:rsidRPr="00811620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Срок регистрации запроса заявителя о предоставлении </w:t>
      </w:r>
    </w:p>
    <w:p w:rsidR="00956A29" w:rsidRPr="00811620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>муниципальной услуги</w:t>
      </w:r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811620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1" w:name="bookmark11"/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7F4C6D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811620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013C6A" w:rsidRPr="00811620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811620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8116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811620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811620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2.</w:t>
      </w:r>
      <w:r w:rsidR="00BD027B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8B7697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</w:t>
      </w:r>
      <w:r w:rsidR="00A50962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811620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811620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811620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81162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Требования к помещениям, в которых предоставляется </w:t>
      </w:r>
      <w:bookmarkEnd w:id="11"/>
    </w:p>
    <w:p w:rsidR="00956A29" w:rsidRPr="00811620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811620">
        <w:t>муниципальная</w:t>
      </w:r>
      <w:r w:rsidR="00956A29" w:rsidRPr="00811620">
        <w:t xml:space="preserve"> услуга</w:t>
      </w:r>
    </w:p>
    <w:p w:rsidR="00EF727B" w:rsidRPr="00811620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811620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F4C6D" w:rsidRPr="0081162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811620" w:rsidRDefault="00956A29" w:rsidP="00AB261E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811620" w:rsidRDefault="00956A29" w:rsidP="00AB261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811620" w:rsidRDefault="00956A29" w:rsidP="00AB261E">
      <w:pPr>
        <w:pStyle w:val="ac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811620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811620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811620" w:rsidRDefault="00956A29" w:rsidP="00AB261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графика приема Заявителей.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811620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AE58C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81162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 w:rsidRPr="008116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допуск </w:t>
      </w:r>
      <w:proofErr w:type="spellStart"/>
      <w:r w:rsidRPr="00811620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811620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811620" w:rsidRDefault="00956A29" w:rsidP="00AB261E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811620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2" w:name="bookmark12"/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811620">
        <w:t xml:space="preserve">Показатели доступности и качества </w:t>
      </w:r>
      <w:r w:rsidR="0042240D" w:rsidRPr="00811620">
        <w:t>муниципальной услуги</w:t>
      </w:r>
      <w:bookmarkEnd w:id="12"/>
    </w:p>
    <w:p w:rsidR="00EF727B" w:rsidRPr="00811620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811620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4C6D" w:rsidRPr="00811620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811620" w:rsidRDefault="00956A29" w:rsidP="00AB261E">
      <w:pPr>
        <w:pStyle w:val="ac"/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подачи заявления на получение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предоставление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811620" w:rsidRDefault="00956A29" w:rsidP="00AB261E">
      <w:pPr>
        <w:numPr>
          <w:ilvl w:val="0"/>
          <w:numId w:val="8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811620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811620" w:rsidRDefault="001919EA" w:rsidP="00AB261E">
      <w:pPr>
        <w:numPr>
          <w:ilvl w:val="0"/>
          <w:numId w:val="9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811620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3"/>
      <w:r w:rsidRPr="00811620">
        <w:t>Иные требования к предоставлению муниципальной</w:t>
      </w:r>
      <w:bookmarkEnd w:id="13"/>
      <w:r w:rsidR="006A1703" w:rsidRPr="00811620">
        <w:t xml:space="preserve"> </w:t>
      </w:r>
      <w:r w:rsidRPr="00811620">
        <w:t>услуги</w:t>
      </w:r>
    </w:p>
    <w:p w:rsidR="008B7697" w:rsidRPr="00811620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811620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4C6D" w:rsidRPr="0081162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811620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7F4C6D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13C6A" w:rsidRPr="00811620">
        <w:rPr>
          <w:rFonts w:ascii="Times New Roman" w:hAnsi="Times New Roman" w:cs="Times New Roman"/>
          <w:color w:val="auto"/>
          <w:sz w:val="28"/>
          <w:szCs w:val="28"/>
        </w:rPr>
        <w:t>ЕПГУ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811620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811620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811620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811620">
        <w:t>Перечень вариантов предоставления муниципальной услуги</w:t>
      </w:r>
    </w:p>
    <w:p w:rsidR="00F94BF7" w:rsidRPr="00811620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811620" w:rsidRDefault="00F94BF7" w:rsidP="00AB261E">
      <w:pPr>
        <w:numPr>
          <w:ilvl w:val="0"/>
          <w:numId w:val="19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D2AB4" w:rsidRPr="00811620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1) Предоставление муниципальной услуги/отказ в предоставлении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услуги;</w:t>
      </w:r>
    </w:p>
    <w:p w:rsidR="00AD2AB4" w:rsidRPr="00811620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811620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811620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 </w:t>
      </w:r>
      <w:proofErr w:type="spell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режиме не предусмотрено.</w:t>
      </w:r>
    </w:p>
    <w:p w:rsidR="00F94BF7" w:rsidRPr="00811620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811620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4" w:name="bookmark17"/>
      <w:r w:rsidRPr="008116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3E4D1B" w:rsidRPr="008116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116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811620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726C42" w:rsidRPr="00811620" w:rsidRDefault="00BE6495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 w:cs="Times New Roman"/>
          <w:sz w:val="28"/>
          <w:szCs w:val="28"/>
        </w:rPr>
        <w:t>3.</w:t>
      </w:r>
      <w:r w:rsidR="00F94BF7" w:rsidRPr="00811620">
        <w:rPr>
          <w:rFonts w:ascii="Times New Roman" w:hAnsi="Times New Roman" w:cs="Times New Roman"/>
          <w:sz w:val="28"/>
          <w:szCs w:val="28"/>
        </w:rPr>
        <w:t>2</w:t>
      </w:r>
      <w:r w:rsidRPr="00811620">
        <w:rPr>
          <w:rFonts w:ascii="Times New Roman" w:hAnsi="Times New Roman" w:cs="Times New Roman"/>
          <w:sz w:val="28"/>
          <w:szCs w:val="28"/>
        </w:rPr>
        <w:t>.</w:t>
      </w:r>
      <w:bookmarkEnd w:id="14"/>
      <w:r w:rsidR="00726C42" w:rsidRPr="00811620">
        <w:t xml:space="preserve"> </w:t>
      </w:r>
      <w:r w:rsidR="00726C42" w:rsidRPr="00811620">
        <w:rPr>
          <w:rFonts w:ascii="Times New Roman" w:hAnsi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прием, проверка документов и регистрация </w:t>
      </w:r>
      <w:r w:rsidRPr="00811620">
        <w:rPr>
          <w:rFonts w:ascii="Times New Roman" w:hAnsi="Times New Roman"/>
          <w:bCs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811620">
        <w:rPr>
          <w:rFonts w:ascii="Times New Roman" w:hAnsi="Times New Roman"/>
          <w:sz w:val="28"/>
          <w:szCs w:val="28"/>
        </w:rPr>
        <w:t>;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получение сведений посредством межведомственного информационного взаимодействия;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принятие решения;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выдача результата.</w:t>
      </w:r>
    </w:p>
    <w:p w:rsidR="00726C42" w:rsidRPr="00811620" w:rsidRDefault="00726C42" w:rsidP="00726C42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в Приложении № </w:t>
      </w:r>
      <w:r w:rsidR="00EB3380" w:rsidRPr="00811620">
        <w:rPr>
          <w:rFonts w:ascii="Times New Roman" w:hAnsi="Times New Roman"/>
          <w:sz w:val="28"/>
          <w:szCs w:val="28"/>
        </w:rPr>
        <w:t>15</w:t>
      </w:r>
      <w:r w:rsidRPr="0081162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55734" w:rsidRPr="00811620" w:rsidRDefault="00655734" w:rsidP="00726C42">
      <w:pPr>
        <w:pStyle w:val="ConsPlusNormal"/>
        <w:ind w:firstLine="540"/>
        <w:jc w:val="both"/>
      </w:pP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1620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81162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811620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3</w:t>
      </w:r>
      <w:r w:rsidRPr="00811620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811620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811620" w:rsidRDefault="00BE6495" w:rsidP="00AB261E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81162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81162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811620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811620">
        <w:rPr>
          <w:rFonts w:ascii="Times New Roman" w:hAnsi="Times New Roman"/>
          <w:color w:val="auto"/>
          <w:sz w:val="28"/>
          <w:szCs w:val="28"/>
        </w:rPr>
        <w:t>служащего.</w:t>
      </w:r>
    </w:p>
    <w:p w:rsidR="00BE6495" w:rsidRPr="00811620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Pr="00811620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b/>
          <w:color w:val="auto"/>
          <w:sz w:val="28"/>
          <w:szCs w:val="28"/>
        </w:rPr>
        <w:t>Порядок осуществления административных процедур (действий)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b/>
          <w:color w:val="auto"/>
          <w:sz w:val="28"/>
          <w:szCs w:val="28"/>
        </w:rPr>
        <w:t>в электронной форме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4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Формирование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осуществляется посредством заполнения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013C6A" w:rsidRPr="00811620">
        <w:rPr>
          <w:rFonts w:ascii="Times New Roman" w:hAnsi="Times New Roman"/>
          <w:color w:val="auto"/>
          <w:sz w:val="28"/>
          <w:szCs w:val="28"/>
        </w:rPr>
        <w:t xml:space="preserve">ЕПГУ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без необходимости дополнительной подачи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заявления </w:t>
      </w:r>
      <w:r w:rsidRPr="00811620">
        <w:rPr>
          <w:rFonts w:ascii="Times New Roman" w:hAnsi="Times New Roman"/>
          <w:color w:val="auto"/>
          <w:sz w:val="28"/>
          <w:szCs w:val="28"/>
        </w:rPr>
        <w:t>в какой-либо иной форме.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Форматно-логическая проверка сформированного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При выявлении некорректно заполненного поля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При формировании заявления заявителю обеспечивается: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а) возможность копирования и сохранения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иных документов, указанных в пунктах 2.</w:t>
      </w:r>
      <w:r w:rsidR="00AD2AB4" w:rsidRPr="00811620">
        <w:rPr>
          <w:rFonts w:ascii="Times New Roman" w:hAnsi="Times New Roman"/>
          <w:color w:val="auto"/>
          <w:sz w:val="28"/>
          <w:szCs w:val="28"/>
        </w:rPr>
        <w:t>9</w:t>
      </w:r>
      <w:r w:rsidRPr="00811620">
        <w:rPr>
          <w:rFonts w:ascii="Times New Roman" w:hAnsi="Times New Roman"/>
          <w:color w:val="auto"/>
          <w:sz w:val="28"/>
          <w:szCs w:val="28"/>
        </w:rPr>
        <w:t>, пункте 2.1</w:t>
      </w:r>
      <w:r w:rsidR="005E2065" w:rsidRPr="00811620">
        <w:rPr>
          <w:rFonts w:ascii="Times New Roman" w:hAnsi="Times New Roman"/>
          <w:color w:val="auto"/>
          <w:sz w:val="28"/>
          <w:szCs w:val="28"/>
        </w:rPr>
        <w:t>0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в) сохранение ранее введенных в электронную форму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г) заполнение полей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>, в части, касающейся сведений, отсутствующих в ЕСИА;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без </w:t>
      </w: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811620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е) возможность доступа заявителя на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к ранее поданным им 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заявлениям 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в течение не менее одного года, а также частично сформированных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заявлений</w:t>
      </w:r>
      <w:r w:rsidR="0035325C" w:rsidRPr="0081162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/>
          <w:color w:val="auto"/>
          <w:sz w:val="28"/>
          <w:szCs w:val="28"/>
        </w:rPr>
        <w:t>– в течение не менее 3 месяцев.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Сформированное и подписанное </w:t>
      </w:r>
      <w:proofErr w:type="gramStart"/>
      <w:r w:rsidR="00AD2AB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proofErr w:type="gramEnd"/>
      <w:r w:rsidRPr="00811620">
        <w:rPr>
          <w:rFonts w:ascii="Times New Roman" w:hAnsi="Times New Roman"/>
          <w:color w:val="auto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 посредством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>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5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Уполномоченный орган обеспечивает в срок не позднее одного рабочего дня с момента подачи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>, а в случае его поступления в выходной, нерабочий праздничный день, – в следующий за ним первый рабочий день: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б) регистрацию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направление заявителю уведомления о регистрации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lastRenderedPageBreak/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6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Электронное </w:t>
      </w:r>
      <w:r w:rsidR="00AD2AB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заявление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становится доступным для должностного лица уполномоченного органа ответственного за прием и регистрацию </w:t>
      </w:r>
      <w:r w:rsidR="00AD2AB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644616" w:rsidRPr="00811620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для предоставления  услуги (далее – ГИС).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Ответственное должностное лицо: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проверяет наличие электронных </w:t>
      </w:r>
      <w:r w:rsidR="00AD2AB4" w:rsidRPr="0081162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заявлений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поступивших посредством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>, с периодом не реже 2 раз в день;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 xml:space="preserve">рассматривает поступившие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приложенные к ним документы;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производит действия в соответствии с пунктом 3.</w:t>
      </w:r>
      <w:r w:rsidR="00FC2D10" w:rsidRPr="00811620">
        <w:rPr>
          <w:rFonts w:ascii="Times New Roman" w:hAnsi="Times New Roman"/>
          <w:color w:val="auto"/>
          <w:sz w:val="28"/>
          <w:szCs w:val="28"/>
        </w:rPr>
        <w:t>5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7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811620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 xml:space="preserve"> направленного заявителю в личный кабинет на </w:t>
      </w:r>
      <w:r w:rsidR="00B333F0" w:rsidRPr="00811620">
        <w:rPr>
          <w:rFonts w:ascii="Times New Roman" w:hAnsi="Times New Roman"/>
          <w:bCs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11620">
        <w:rPr>
          <w:rFonts w:ascii="Times New Roman" w:hAnsi="Times New Roman"/>
          <w:bCs/>
          <w:color w:val="auto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8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Получение информации о ходе рассмотрения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о результате предоставления услуги производится в личном кабинете на </w:t>
      </w:r>
      <w:r w:rsidR="00B333F0" w:rsidRPr="00811620">
        <w:rPr>
          <w:rFonts w:ascii="Times New Roman" w:hAnsi="Times New Roman"/>
          <w:color w:val="auto"/>
          <w:sz w:val="28"/>
          <w:szCs w:val="28"/>
        </w:rPr>
        <w:t>ЕПГУ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При предоставлении услуги в электронной форме заявителю направляется: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 xml:space="preserve">а) уведомление о приеме и регистрации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 услуги, содержащее сведения о факте приема </w:t>
      </w:r>
      <w:r w:rsidR="00AD2AB4" w:rsidRPr="00811620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proofErr w:type="gramEnd"/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9</w:t>
      </w:r>
      <w:r w:rsidRPr="00811620">
        <w:rPr>
          <w:rFonts w:ascii="Times New Roman" w:hAnsi="Times New Roman"/>
          <w:color w:val="auto"/>
          <w:sz w:val="28"/>
          <w:szCs w:val="28"/>
        </w:rPr>
        <w:t>. Оценка качества предоставления муниципальной услуги.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811620">
          <w:rPr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811620">
        <w:rPr>
          <w:rFonts w:ascii="Times New Roman" w:hAnsi="Times New Roman"/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811620">
        <w:rPr>
          <w:rFonts w:ascii="Times New Roman" w:hAnsi="Times New Roman"/>
          <w:color w:val="auto"/>
          <w:sz w:val="28"/>
          <w:szCs w:val="28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11620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811620">
        <w:rPr>
          <w:rFonts w:ascii="Times New Roman" w:hAnsi="Times New Roman"/>
          <w:color w:val="auto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BE6495" w:rsidRPr="00811620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1620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811620">
        <w:rPr>
          <w:rFonts w:ascii="Times New Roman" w:hAnsi="Times New Roman"/>
          <w:color w:val="auto"/>
          <w:sz w:val="28"/>
          <w:szCs w:val="28"/>
        </w:rPr>
        <w:t>10</w:t>
      </w:r>
      <w:r w:rsidRPr="00811620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811620">
        <w:rPr>
          <w:rFonts w:ascii="Times New Roman" w:hAnsi="Times New Roman"/>
          <w:color w:val="auto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должностного лица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7269E" w:rsidRPr="00811620">
        <w:rPr>
          <w:rFonts w:ascii="Times New Roman" w:hAnsi="Times New Roman"/>
          <w:color w:val="auto"/>
          <w:sz w:val="28"/>
          <w:szCs w:val="28"/>
        </w:rPr>
        <w:t>»</w:t>
      </w:r>
      <w:r w:rsidRPr="00811620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F099A" w:rsidRPr="00811620" w:rsidRDefault="00BF099A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5" w:name="bookmark19"/>
      <w:r w:rsidRPr="00811620">
        <w:t>Порядок исправления допущенных опечаток и ошибок в</w:t>
      </w:r>
      <w:r w:rsidRPr="00811620">
        <w:br/>
        <w:t>выданных в результате предоставления муниципальной</w:t>
      </w:r>
      <w:bookmarkEnd w:id="15"/>
      <w:r w:rsidR="002B0764" w:rsidRPr="00811620">
        <w:t xml:space="preserve"> </w:t>
      </w:r>
      <w:r w:rsidRPr="00811620">
        <w:t>услуги документах</w:t>
      </w:r>
    </w:p>
    <w:p w:rsidR="002B0764" w:rsidRPr="00811620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811620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81162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EB3380" w:rsidRPr="0081162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 и приложением документов, указанных в пункте 2.</w:t>
      </w:r>
      <w:r w:rsidR="00AD2AB4" w:rsidRPr="0081162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56A29" w:rsidRPr="00811620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811620" w:rsidRDefault="00956A29" w:rsidP="00AB261E">
      <w:pPr>
        <w:numPr>
          <w:ilvl w:val="0"/>
          <w:numId w:val="4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EB3380" w:rsidRPr="0081162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4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AB261E">
      <w:pPr>
        <w:numPr>
          <w:ilvl w:val="0"/>
          <w:numId w:val="4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обеспечивает устранение опечаток и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ошибок в документах, являющихся результатом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811620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 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811620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5E2065" w:rsidRPr="0081162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EB3380" w:rsidRPr="0081162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F7D70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811620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811620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="007953FD" w:rsidRPr="00811620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7953FD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2B0764" w:rsidRPr="00811620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20"/>
      <w:r w:rsidRPr="00811620">
        <w:t xml:space="preserve">Формы </w:t>
      </w:r>
      <w:proofErr w:type="gramStart"/>
      <w:r w:rsidRPr="00811620">
        <w:t>контроля за</w:t>
      </w:r>
      <w:proofErr w:type="gramEnd"/>
      <w:r w:rsidRPr="00811620">
        <w:t xml:space="preserve"> исполнением административного регламента</w:t>
      </w:r>
      <w:bookmarkEnd w:id="16"/>
    </w:p>
    <w:p w:rsidR="007A593D" w:rsidRPr="00811620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811620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811620">
        <w:t xml:space="preserve">Порядок осуществления текущего </w:t>
      </w:r>
      <w:proofErr w:type="gramStart"/>
      <w:r w:rsidRPr="00811620">
        <w:t>контроля за</w:t>
      </w:r>
      <w:proofErr w:type="gramEnd"/>
      <w:r w:rsidRPr="00811620">
        <w:t xml:space="preserve"> соблюдением</w:t>
      </w:r>
      <w:r w:rsidRPr="00811620">
        <w:br/>
        <w:t>и исполнением ответственным</w:t>
      </w:r>
      <w:r w:rsidR="002B0764" w:rsidRPr="00811620">
        <w:t xml:space="preserve">и должностными лицами положений </w:t>
      </w:r>
      <w:r w:rsidRPr="00811620">
        <w:t>регламента и и</w:t>
      </w:r>
      <w:r w:rsidR="002B0764" w:rsidRPr="00811620">
        <w:t xml:space="preserve">ных нормативных правовых актов, </w:t>
      </w:r>
      <w:r w:rsidRPr="00811620">
        <w:t>устанавливаю</w:t>
      </w:r>
      <w:r w:rsidR="002B0764" w:rsidRPr="00811620">
        <w:t xml:space="preserve">щих требования к предоставлению муниципальной </w:t>
      </w:r>
      <w:r w:rsidRPr="00811620">
        <w:t>услуги, а также принятием ими решений</w:t>
      </w:r>
    </w:p>
    <w:p w:rsidR="00956A29" w:rsidRPr="00811620" w:rsidRDefault="00956A29" w:rsidP="00AB261E">
      <w:pPr>
        <w:numPr>
          <w:ilvl w:val="0"/>
          <w:numId w:val="5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предоставлением муниципальной услуги.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811620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811620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811620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811620">
        <w:t>Порядок и периодичность осуществления плановых и внеплановых</w:t>
      </w:r>
      <w:r w:rsidRPr="00811620">
        <w:br/>
        <w:t xml:space="preserve">проверок полноты и качества </w:t>
      </w:r>
      <w:r w:rsidR="002B0764" w:rsidRPr="00811620">
        <w:t>предоставления муниципальной</w:t>
      </w:r>
      <w:r w:rsidRPr="00811620">
        <w:t xml:space="preserve"> услуги, в том числе поряд</w:t>
      </w:r>
      <w:r w:rsidR="002B0764" w:rsidRPr="00811620">
        <w:t xml:space="preserve">ок и формы </w:t>
      </w:r>
      <w:proofErr w:type="gramStart"/>
      <w:r w:rsidR="002B0764" w:rsidRPr="00811620">
        <w:t>контроля за</w:t>
      </w:r>
      <w:proofErr w:type="gramEnd"/>
      <w:r w:rsidR="002B0764" w:rsidRPr="00811620">
        <w:t xml:space="preserve"> полнотой </w:t>
      </w:r>
      <w:r w:rsidRPr="00811620">
        <w:t xml:space="preserve">и качеством предоставления </w:t>
      </w:r>
      <w:r w:rsidR="0042240D" w:rsidRPr="00811620">
        <w:t>муниципальной услуги</w:t>
      </w:r>
    </w:p>
    <w:p w:rsidR="00956A29" w:rsidRPr="00811620" w:rsidRDefault="009F2BFE" w:rsidP="00AB261E">
      <w:pPr>
        <w:numPr>
          <w:ilvl w:val="0"/>
          <w:numId w:val="5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811620" w:rsidRDefault="009F2BFE" w:rsidP="00AB261E">
      <w:pPr>
        <w:numPr>
          <w:ilvl w:val="0"/>
          <w:numId w:val="5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811620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811620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811620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811620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proofErr w:type="gramStart"/>
      <w:r w:rsidRPr="00811620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811620" w:rsidRDefault="00315106" w:rsidP="00DD5910">
      <w:pPr>
        <w:pStyle w:val="60"/>
        <w:ind w:right="50" w:firstLine="709"/>
      </w:pPr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1"/>
      <w:r w:rsidRPr="00811620">
        <w:t>Ответственность должностн</w:t>
      </w:r>
      <w:r w:rsidR="00315106" w:rsidRPr="00811620">
        <w:t>ых лиц органа, предоставляющего муниципальную</w:t>
      </w:r>
      <w:r w:rsidRPr="00811620">
        <w:t xml:space="preserve"> услуги, за решения и действия</w:t>
      </w:r>
      <w:bookmarkStart w:id="18" w:name="bookmark22"/>
      <w:bookmarkEnd w:id="17"/>
      <w:r w:rsidR="00315106" w:rsidRPr="00811620">
        <w:t xml:space="preserve"> </w:t>
      </w:r>
      <w:r w:rsidRPr="00811620">
        <w:t>(бездействие), принимаемые (осуществляемые) ими в ходе предоставления</w:t>
      </w:r>
      <w:r w:rsidRPr="00811620">
        <w:br/>
      </w:r>
      <w:r w:rsidR="0042240D" w:rsidRPr="00811620">
        <w:t>муниципальной услуги</w:t>
      </w:r>
      <w:bookmarkEnd w:id="18"/>
    </w:p>
    <w:p w:rsidR="00315106" w:rsidRPr="00811620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811620" w:rsidRDefault="009F2BFE" w:rsidP="00AB261E">
      <w:pPr>
        <w:numPr>
          <w:ilvl w:val="0"/>
          <w:numId w:val="5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нормативных правовых актов органов местного самоуправления </w:t>
      </w:r>
      <w:r w:rsidR="00315106" w:rsidRPr="00811620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811620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23"/>
      <w:r w:rsidRPr="00811620">
        <w:t xml:space="preserve">Требования к порядку и формам </w:t>
      </w:r>
      <w:proofErr w:type="gramStart"/>
      <w:r w:rsidRPr="00811620">
        <w:t>контроля за</w:t>
      </w:r>
      <w:proofErr w:type="gramEnd"/>
      <w:r w:rsidRPr="00811620">
        <w:t xml:space="preserve"> предоставлением</w:t>
      </w:r>
      <w:r w:rsidRPr="00811620">
        <w:br/>
      </w:r>
      <w:r w:rsidR="0042240D" w:rsidRPr="00811620">
        <w:t>муниципальной услуги</w:t>
      </w:r>
      <w:r w:rsidRPr="00811620">
        <w:t>, в том числе со стороны граждан,</w:t>
      </w:r>
      <w:bookmarkEnd w:id="19"/>
    </w:p>
    <w:p w:rsidR="00956A29" w:rsidRPr="00811620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811620">
        <w:t>их объединений и организаций</w:t>
      </w:r>
    </w:p>
    <w:p w:rsidR="00956A29" w:rsidRPr="00811620" w:rsidRDefault="009F2BFE" w:rsidP="00AB261E">
      <w:pPr>
        <w:numPr>
          <w:ilvl w:val="0"/>
          <w:numId w:val="5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811620" w:rsidRDefault="009F2BFE" w:rsidP="00AB261E">
      <w:pPr>
        <w:numPr>
          <w:ilvl w:val="0"/>
          <w:numId w:val="5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811620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811620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811620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811620">
        <w:t>V. Досудебный (внесудебный) порядок</w:t>
      </w:r>
      <w:r w:rsidR="007A593D" w:rsidRPr="00811620">
        <w:t xml:space="preserve"> обжалования решений и действи</w:t>
      </w:r>
      <w:proofErr w:type="gramStart"/>
      <w:r w:rsidR="007A593D" w:rsidRPr="00811620">
        <w:t>й</w:t>
      </w:r>
      <w:r w:rsidRPr="00811620">
        <w:t>(</w:t>
      </w:r>
      <w:proofErr w:type="gramEnd"/>
      <w:r w:rsidRPr="00811620">
        <w:t xml:space="preserve">бездействия) органа, предоставляющего </w:t>
      </w:r>
      <w:r w:rsidR="00315106" w:rsidRPr="00811620">
        <w:t xml:space="preserve">муниципальную </w:t>
      </w:r>
      <w:r w:rsidRPr="00811620">
        <w:t>услугу, МФЦ, организаций, указанных в части 1.1 статьи 16 Федерального</w:t>
      </w:r>
    </w:p>
    <w:p w:rsidR="00956A29" w:rsidRPr="00811620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811620">
        <w:t>закона № 210-</w:t>
      </w:r>
      <w:r w:rsidR="0097269E" w:rsidRPr="00811620">
        <w:t>ФЗ, а также их должностных лиц,</w:t>
      </w:r>
      <w:r w:rsidRPr="00811620">
        <w:br/>
        <w:t>муниципальных служащих, работников</w:t>
      </w:r>
    </w:p>
    <w:p w:rsidR="00956A29" w:rsidRPr="00811620" w:rsidRDefault="00956A29" w:rsidP="00AB261E">
      <w:pPr>
        <w:numPr>
          <w:ilvl w:val="0"/>
          <w:numId w:val="6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811620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811620">
        <w:t>Органы местного самоуправления, организации и уполномоченные на</w:t>
      </w:r>
      <w:r w:rsidRPr="00811620">
        <w:br/>
        <w:t>рассмотрение жалобы лица, которым может быть направлена жалоба</w:t>
      </w:r>
      <w:r w:rsidRPr="00811620">
        <w:br/>
      </w:r>
      <w:r w:rsidRPr="00811620">
        <w:lastRenderedPageBreak/>
        <w:t>заявителя в досудебном (внесудебном) порядке;</w:t>
      </w:r>
    </w:p>
    <w:p w:rsidR="00956A29" w:rsidRPr="00811620" w:rsidRDefault="00956A29" w:rsidP="00AB261E">
      <w:pPr>
        <w:numPr>
          <w:ilvl w:val="0"/>
          <w:numId w:val="6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 w:rsidRPr="00811620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 w:rsidRPr="00811620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811620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811620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811620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811620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4"/>
      <w:r w:rsidRPr="00811620">
        <w:t xml:space="preserve">Способы информирования заявителей </w:t>
      </w:r>
      <w:r w:rsidR="00886B84" w:rsidRPr="00811620">
        <w:t xml:space="preserve">о порядке подачи и рассмотрения </w:t>
      </w:r>
      <w:r w:rsidRPr="00811620">
        <w:t>жалобы, в том числе с использованием Единого портала государственных</w:t>
      </w:r>
      <w:bookmarkEnd w:id="20"/>
      <w:r w:rsidR="001A5595" w:rsidRPr="00811620">
        <w:t xml:space="preserve"> </w:t>
      </w:r>
      <w:r w:rsidRPr="00811620">
        <w:t>и муниципальных услуг (функций)</w:t>
      </w:r>
    </w:p>
    <w:p w:rsidR="001A5595" w:rsidRPr="00811620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811620" w:rsidRDefault="00956A29" w:rsidP="00AB261E">
      <w:pPr>
        <w:numPr>
          <w:ilvl w:val="0"/>
          <w:numId w:val="6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811620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811620">
        <w:t>Перечень нормативных правовых актов, р</w:t>
      </w:r>
      <w:r w:rsidR="006A6E91" w:rsidRPr="00811620">
        <w:t xml:space="preserve">егулирующих порядок досудебного </w:t>
      </w:r>
      <w:r w:rsidRPr="00811620">
        <w:t>(внесудебного) обжалования действий (бе</w:t>
      </w:r>
      <w:r w:rsidR="006A6E91" w:rsidRPr="00811620">
        <w:t xml:space="preserve">здействия) и (или) решений, </w:t>
      </w:r>
      <w:r w:rsidRPr="00811620">
        <w:t xml:space="preserve">принятых (осуществленных) в ходе предоставления </w:t>
      </w:r>
      <w:proofErr w:type="gramEnd"/>
    </w:p>
    <w:p w:rsidR="00956A29" w:rsidRPr="00811620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811620">
        <w:t>муниципальной</w:t>
      </w:r>
      <w:r w:rsidR="00956A29" w:rsidRPr="00811620">
        <w:t xml:space="preserve"> услуги</w:t>
      </w:r>
    </w:p>
    <w:p w:rsidR="006A6E91" w:rsidRPr="00811620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811620" w:rsidRDefault="00956A29" w:rsidP="00AB261E">
      <w:pPr>
        <w:numPr>
          <w:ilvl w:val="0"/>
          <w:numId w:val="6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811620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811620" w:rsidRDefault="00956A29" w:rsidP="00AB261E">
      <w:pPr>
        <w:pStyle w:val="ac"/>
        <w:numPr>
          <w:ilvl w:val="0"/>
          <w:numId w:val="18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956A29" w:rsidRPr="00811620" w:rsidRDefault="00956A29" w:rsidP="00AB261E">
      <w:pPr>
        <w:pStyle w:val="ac"/>
        <w:numPr>
          <w:ilvl w:val="0"/>
          <w:numId w:val="18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62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постановлением Правительства Российской Федерации от 20 ноября 2012 г. №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811620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811620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81162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811620" w:rsidRDefault="00315106" w:rsidP="00AB261E">
      <w:pPr>
        <w:pStyle w:val="101"/>
        <w:numPr>
          <w:ilvl w:val="0"/>
          <w:numId w:val="18"/>
        </w:numPr>
        <w:tabs>
          <w:tab w:val="left" w:pos="1134"/>
        </w:tabs>
        <w:ind w:left="0" w:right="50" w:firstLine="709"/>
        <w:rPr>
          <w:i w:val="0"/>
        </w:rPr>
      </w:pPr>
      <w:r w:rsidRPr="00811620">
        <w:rPr>
          <w:rStyle w:val="102"/>
          <w:color w:val="auto"/>
        </w:rPr>
        <w:t xml:space="preserve">постановлением </w:t>
      </w:r>
      <w:r w:rsidR="001D7545" w:rsidRPr="00811620">
        <w:rPr>
          <w:i w:val="0"/>
        </w:rPr>
        <w:t>а</w:t>
      </w:r>
      <w:r w:rsidRPr="00811620">
        <w:rPr>
          <w:i w:val="0"/>
        </w:rPr>
        <w:t>дминистрации муниципального района Клявлинский Самарской области от 25.01.2016 г. №</w:t>
      </w:r>
      <w:r w:rsidR="001D7545" w:rsidRPr="00811620">
        <w:rPr>
          <w:i w:val="0"/>
        </w:rPr>
        <w:t xml:space="preserve"> </w:t>
      </w:r>
      <w:r w:rsidRPr="00811620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811620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811620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811620" w:rsidRDefault="00A20175" w:rsidP="004E408F">
      <w:pPr>
        <w:pStyle w:val="ae"/>
        <w:rPr>
          <w:lang w:val="ru-RU"/>
        </w:rPr>
      </w:pPr>
      <w:r w:rsidRPr="00811620">
        <w:rPr>
          <w:lang w:val="ru-RU"/>
        </w:rPr>
        <w:lastRenderedPageBreak/>
        <w:tab/>
        <w:t xml:space="preserve">                                 </w:t>
      </w:r>
      <w:r w:rsidR="007A1A77" w:rsidRPr="00811620">
        <w:rPr>
          <w:lang w:val="ru-RU"/>
        </w:rPr>
        <w:t>Приложение № 1</w:t>
      </w:r>
    </w:p>
    <w:p w:rsidR="007A1A77" w:rsidRPr="00811620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811620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3E4D1B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911CEF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Pr="00811620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811620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811620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33EB" w:rsidRPr="00811620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116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17"/>
        <w:gridCol w:w="3886"/>
        <w:gridCol w:w="5670"/>
      </w:tblGrid>
      <w:tr w:rsidR="006233EB" w:rsidRPr="00811620" w:rsidTr="00444783">
        <w:tc>
          <w:tcPr>
            <w:tcW w:w="617" w:type="dxa"/>
            <w:vAlign w:val="center"/>
          </w:tcPr>
          <w:p w:rsidR="006233EB" w:rsidRPr="00811620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 w:bidi="ar-SA"/>
              </w:rPr>
              <w:t xml:space="preserve">№ </w:t>
            </w:r>
            <w:proofErr w:type="gramStart"/>
            <w:r w:rsidR="006233EB"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п</w:t>
            </w:r>
            <w:proofErr w:type="gramEnd"/>
            <w:r w:rsidR="006233EB"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/п</w:t>
            </w:r>
          </w:p>
        </w:tc>
        <w:tc>
          <w:tcPr>
            <w:tcW w:w="3886" w:type="dxa"/>
            <w:vAlign w:val="center"/>
          </w:tcPr>
          <w:p w:rsidR="006233EB" w:rsidRPr="00811620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670" w:type="dxa"/>
            <w:vAlign w:val="center"/>
          </w:tcPr>
          <w:p w:rsidR="006233EB" w:rsidRPr="00811620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6233EB" w:rsidRPr="00811620" w:rsidTr="00444783">
        <w:tc>
          <w:tcPr>
            <w:tcW w:w="617" w:type="dxa"/>
          </w:tcPr>
          <w:p w:rsidR="006233EB" w:rsidRPr="00811620" w:rsidRDefault="006233EB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6" w:type="dxa"/>
          </w:tcPr>
          <w:p w:rsidR="006233EB" w:rsidRPr="00811620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</w:pPr>
            <w:proofErr w:type="spellStart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670" w:type="dxa"/>
          </w:tcPr>
          <w:p w:rsidR="006233EB" w:rsidRPr="00811620" w:rsidRDefault="006233EB" w:rsidP="00AB261E">
            <w:pPr>
              <w:numPr>
                <w:ilvl w:val="0"/>
                <w:numId w:val="21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811620" w:rsidRDefault="006233EB" w:rsidP="00AB261E">
            <w:pPr>
              <w:numPr>
                <w:ilvl w:val="0"/>
                <w:numId w:val="21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811620" w:rsidTr="00444783">
        <w:tc>
          <w:tcPr>
            <w:tcW w:w="617" w:type="dxa"/>
          </w:tcPr>
          <w:p w:rsidR="006233EB" w:rsidRPr="00811620" w:rsidRDefault="006233EB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6" w:type="dxa"/>
          </w:tcPr>
          <w:p w:rsidR="006233EB" w:rsidRPr="00811620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5670" w:type="dxa"/>
          </w:tcPr>
          <w:p w:rsidR="004C3B38" w:rsidRPr="00811620" w:rsidRDefault="004C3B38" w:rsidP="004C3B3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1. Выдача разрешения на строительство</w:t>
            </w:r>
          </w:p>
          <w:p w:rsidR="004C3B38" w:rsidRPr="00811620" w:rsidRDefault="004C3B38" w:rsidP="004C3B3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2. Внесение изменений в разрешение на строительство</w:t>
            </w:r>
          </w:p>
          <w:p w:rsidR="004C3B38" w:rsidRPr="00811620" w:rsidRDefault="004C3B38" w:rsidP="004C3B3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3. Исправление технической ошибки в разрешении на строительство</w:t>
            </w:r>
          </w:p>
          <w:p w:rsidR="004C3B38" w:rsidRPr="00811620" w:rsidRDefault="004C3B38" w:rsidP="004C3B38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16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bidi="ar-SA"/>
              </w:rPr>
              <w:t>4. Получение дубликата разрешения на строительство</w:t>
            </w:r>
          </w:p>
          <w:p w:rsidR="005E2065" w:rsidRPr="00811620" w:rsidRDefault="005E206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233EB" w:rsidRPr="00811620" w:rsidTr="00444783">
        <w:trPr>
          <w:trHeight w:val="623"/>
        </w:trPr>
        <w:tc>
          <w:tcPr>
            <w:tcW w:w="617" w:type="dxa"/>
          </w:tcPr>
          <w:p w:rsidR="006233EB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6" w:type="dxa"/>
          </w:tcPr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Какие причины для внесения изменений в разрешение на строительство?</w:t>
            </w:r>
          </w:p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  <w:p w:rsidR="006233EB" w:rsidRPr="00811620" w:rsidRDefault="006233EB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</w:tc>
        <w:tc>
          <w:tcPr>
            <w:tcW w:w="5670" w:type="dxa"/>
          </w:tcPr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1. Образование земельного участка путем объединения, раздела, перераспределения, выдела земельного участка</w:t>
            </w:r>
          </w:p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2. Изменение правообладателя земельного участка</w:t>
            </w:r>
          </w:p>
          <w:p w:rsidR="00444783" w:rsidRPr="00811620" w:rsidRDefault="00444783" w:rsidP="00444783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3. Необходимость продления срока действия разрешения на строительство</w:t>
            </w:r>
          </w:p>
          <w:p w:rsidR="006233EB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4. Внесение изменений в разрешение на строительство по иным причинам</w:t>
            </w:r>
          </w:p>
        </w:tc>
      </w:tr>
      <w:tr w:rsidR="00444783" w:rsidRPr="00811620" w:rsidTr="00444783">
        <w:trPr>
          <w:trHeight w:val="623"/>
        </w:trPr>
        <w:tc>
          <w:tcPr>
            <w:tcW w:w="617" w:type="dxa"/>
          </w:tcPr>
          <w:p w:rsidR="00444783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6" w:type="dxa"/>
          </w:tcPr>
          <w:p w:rsidR="00444783" w:rsidRPr="00811620" w:rsidRDefault="00444783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Право застройщика на земельный участок зарегистрировано в ЕГРН?</w:t>
            </w:r>
          </w:p>
        </w:tc>
        <w:tc>
          <w:tcPr>
            <w:tcW w:w="5670" w:type="dxa"/>
          </w:tcPr>
          <w:p w:rsidR="00444783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Право зарегистрировано в ЕГРН</w:t>
            </w:r>
          </w:p>
          <w:p w:rsidR="00444783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Право не зарегистрировано в ЕГРН</w:t>
            </w:r>
          </w:p>
        </w:tc>
      </w:tr>
      <w:tr w:rsidR="006233EB" w:rsidRPr="00811620" w:rsidTr="00444783">
        <w:tc>
          <w:tcPr>
            <w:tcW w:w="617" w:type="dxa"/>
          </w:tcPr>
          <w:p w:rsidR="006233EB" w:rsidRPr="00811620" w:rsidRDefault="006D12E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6" w:type="dxa"/>
          </w:tcPr>
          <w:p w:rsidR="006233EB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предназначен для размещения объектов федерального, </w:t>
            </w:r>
            <w:r w:rsidRPr="00811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регионального, местного значения?</w:t>
            </w:r>
          </w:p>
        </w:tc>
        <w:tc>
          <w:tcPr>
            <w:tcW w:w="5670" w:type="dxa"/>
          </w:tcPr>
          <w:p w:rsidR="00444783" w:rsidRPr="00811620" w:rsidRDefault="006233EB" w:rsidP="004447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 </w:t>
            </w:r>
            <w:r w:rsidR="00444783" w:rsidRPr="00811620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предназначен</w:t>
            </w:r>
          </w:p>
          <w:p w:rsidR="006233EB" w:rsidRPr="00811620" w:rsidRDefault="00444783" w:rsidP="0044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bCs/>
                <w:sz w:val="28"/>
                <w:szCs w:val="28"/>
              </w:rPr>
              <w:t>2. Предназначен</w:t>
            </w:r>
          </w:p>
        </w:tc>
      </w:tr>
      <w:tr w:rsidR="006233EB" w:rsidRPr="00811620" w:rsidTr="00444783">
        <w:tc>
          <w:tcPr>
            <w:tcW w:w="617" w:type="dxa"/>
          </w:tcPr>
          <w:p w:rsidR="006233EB" w:rsidRPr="00811620" w:rsidRDefault="006D12E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86" w:type="dxa"/>
          </w:tcPr>
          <w:p w:rsidR="006233EB" w:rsidRPr="00811620" w:rsidRDefault="00444783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Экспертиза проектной документации проведена?</w:t>
            </w:r>
          </w:p>
        </w:tc>
        <w:tc>
          <w:tcPr>
            <w:tcW w:w="5670" w:type="dxa"/>
          </w:tcPr>
          <w:p w:rsidR="00444783" w:rsidRPr="00811620" w:rsidRDefault="006233EB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</w:t>
            </w:r>
            <w:r w:rsidR="00444783" w:rsidRPr="00811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783"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Экспертиза проведена</w:t>
            </w:r>
          </w:p>
          <w:p w:rsidR="006233EB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Экспертиза не требуется</w:t>
            </w:r>
          </w:p>
        </w:tc>
      </w:tr>
      <w:tr w:rsidR="003D59C5" w:rsidRPr="00811620" w:rsidTr="00444783">
        <w:tc>
          <w:tcPr>
            <w:tcW w:w="617" w:type="dxa"/>
          </w:tcPr>
          <w:p w:rsidR="003D59C5" w:rsidRPr="00811620" w:rsidRDefault="003D59C5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6" w:type="dxa"/>
          </w:tcPr>
          <w:p w:rsidR="003D59C5" w:rsidRPr="00811620" w:rsidRDefault="00444783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Требуется проведение работ по сносу?</w:t>
            </w:r>
          </w:p>
        </w:tc>
        <w:tc>
          <w:tcPr>
            <w:tcW w:w="5670" w:type="dxa"/>
          </w:tcPr>
          <w:p w:rsidR="00444783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Снос объектов не требуется</w:t>
            </w:r>
          </w:p>
          <w:p w:rsidR="003D59C5" w:rsidRPr="00811620" w:rsidRDefault="00444783" w:rsidP="00444783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Снос объектов требуется</w:t>
            </w:r>
          </w:p>
        </w:tc>
      </w:tr>
      <w:tr w:rsidR="00AB0CAD" w:rsidRPr="00811620" w:rsidTr="00444783">
        <w:tc>
          <w:tcPr>
            <w:tcW w:w="617" w:type="dxa"/>
          </w:tcPr>
          <w:p w:rsidR="00AB0CAD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6" w:type="dxa"/>
          </w:tcPr>
          <w:p w:rsidR="00AB0CAD" w:rsidRPr="00811620" w:rsidRDefault="00AB0CAD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Какой тип объекта строительства, реконструкции?</w:t>
            </w:r>
          </w:p>
        </w:tc>
        <w:tc>
          <w:tcPr>
            <w:tcW w:w="5670" w:type="dxa"/>
          </w:tcPr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Объект капитального строительства (кроме линейных объектов)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Не включаются линейные объекты, садовые и индивидуальные жилые дома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Линейный объект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Например: линии электропередачи, линии связи, трубопроводы, автомобильные дороги, железнодорожные линии и подобные сооружения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3.Объект капитального строительства, в состав которого входит линейный объект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Например: железнодорожная линия и здание, обеспечивающее её функционирование</w:t>
            </w:r>
          </w:p>
        </w:tc>
      </w:tr>
      <w:tr w:rsidR="00AB0CAD" w:rsidRPr="00811620" w:rsidTr="00444783">
        <w:tc>
          <w:tcPr>
            <w:tcW w:w="617" w:type="dxa"/>
          </w:tcPr>
          <w:p w:rsidR="00AB0CAD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6" w:type="dxa"/>
          </w:tcPr>
          <w:p w:rsidR="00AB0CAD" w:rsidRPr="00811620" w:rsidRDefault="00AB0CAD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Какой вид строительных работ?</w:t>
            </w:r>
          </w:p>
        </w:tc>
        <w:tc>
          <w:tcPr>
            <w:tcW w:w="5670" w:type="dxa"/>
          </w:tcPr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1.Строительство</w:t>
            </w:r>
          </w:p>
          <w:p w:rsidR="00AB0CAD" w:rsidRPr="00811620" w:rsidRDefault="00AB0CAD" w:rsidP="00AB0CAD">
            <w:pPr>
              <w:widowControl/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2.Реконструкция</w:t>
            </w:r>
          </w:p>
        </w:tc>
      </w:tr>
      <w:tr w:rsidR="00AB0CAD" w:rsidRPr="00811620" w:rsidTr="00444783">
        <w:tc>
          <w:tcPr>
            <w:tcW w:w="617" w:type="dxa"/>
          </w:tcPr>
          <w:p w:rsidR="00AB0CAD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6" w:type="dxa"/>
          </w:tcPr>
          <w:p w:rsidR="00AB0CAD" w:rsidRPr="00811620" w:rsidRDefault="00AB0CAD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Строительство проводится на территории исторического поселения?</w:t>
            </w:r>
          </w:p>
        </w:tc>
        <w:tc>
          <w:tcPr>
            <w:tcW w:w="5670" w:type="dxa"/>
          </w:tcPr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Не на территории исторического поселения</w:t>
            </w:r>
          </w:p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На территории исторического поселения</w:t>
            </w:r>
          </w:p>
        </w:tc>
      </w:tr>
      <w:tr w:rsidR="00AB0CAD" w:rsidRPr="00811620" w:rsidTr="00444783">
        <w:tc>
          <w:tcPr>
            <w:tcW w:w="617" w:type="dxa"/>
          </w:tcPr>
          <w:p w:rsidR="00AB0CAD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6" w:type="dxa"/>
          </w:tcPr>
          <w:p w:rsidR="00AB0CAD" w:rsidRPr="00811620" w:rsidRDefault="00AB0CAD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С застройщиком заключен договор о развитии территории?</w:t>
            </w:r>
          </w:p>
        </w:tc>
        <w:tc>
          <w:tcPr>
            <w:tcW w:w="5670" w:type="dxa"/>
          </w:tcPr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1. Договор не заключен</w:t>
            </w:r>
          </w:p>
          <w:p w:rsidR="00AB0CAD" w:rsidRPr="00811620" w:rsidRDefault="00AB0CAD" w:rsidP="00AB0CAD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>2. Договор о развитии территории заключен</w:t>
            </w:r>
          </w:p>
        </w:tc>
      </w:tr>
      <w:tr w:rsidR="009D1EA0" w:rsidRPr="00811620" w:rsidTr="00444783">
        <w:tc>
          <w:tcPr>
            <w:tcW w:w="617" w:type="dxa"/>
          </w:tcPr>
          <w:p w:rsidR="009D1EA0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6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Требуется проведение экологической экспертизы проектной документации?</w:t>
            </w:r>
          </w:p>
        </w:tc>
        <w:tc>
          <w:tcPr>
            <w:tcW w:w="5670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1. Экологическая экспертиза не требуется</w:t>
            </w:r>
          </w:p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2. Экологическая экспертиза проведена</w:t>
            </w:r>
          </w:p>
        </w:tc>
      </w:tr>
      <w:tr w:rsidR="009D1EA0" w:rsidRPr="00811620" w:rsidTr="00444783">
        <w:tc>
          <w:tcPr>
            <w:tcW w:w="617" w:type="dxa"/>
          </w:tcPr>
          <w:p w:rsidR="009D1EA0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6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Имеется разрешение на отклонение от предельных параметров строительства?</w:t>
            </w:r>
          </w:p>
        </w:tc>
        <w:tc>
          <w:tcPr>
            <w:tcW w:w="5670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1. Разрешение не требуется</w:t>
            </w:r>
          </w:p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2. Разрешение получено</w:t>
            </w:r>
          </w:p>
        </w:tc>
      </w:tr>
      <w:tr w:rsidR="009D1EA0" w:rsidRPr="00811620" w:rsidTr="00444783">
        <w:tc>
          <w:tcPr>
            <w:tcW w:w="617" w:type="dxa"/>
          </w:tcPr>
          <w:p w:rsidR="009D1EA0" w:rsidRPr="00811620" w:rsidRDefault="00444783" w:rsidP="00623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6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Требуется установление или изменение границ зон с особыми условиями использования территории?</w:t>
            </w:r>
          </w:p>
        </w:tc>
        <w:tc>
          <w:tcPr>
            <w:tcW w:w="5670" w:type="dxa"/>
          </w:tcPr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1. Установление и изменение зоны не требуются</w:t>
            </w:r>
          </w:p>
          <w:p w:rsidR="009D1EA0" w:rsidRPr="00811620" w:rsidRDefault="009D1EA0" w:rsidP="009D1EA0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8116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2. Установление и изменения зоны требуется</w:t>
            </w:r>
          </w:p>
        </w:tc>
      </w:tr>
    </w:tbl>
    <w:p w:rsidR="006233EB" w:rsidRPr="00811620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Pr="00811620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444783" w:rsidRPr="00811620" w:rsidRDefault="00444783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4C35CA" w:rsidRPr="00811620" w:rsidRDefault="004C35CA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444783" w:rsidRPr="00811620" w:rsidRDefault="00444783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303D6D" w:rsidRPr="00811620" w:rsidRDefault="00303D6D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811620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811620">
        <w:rPr>
          <w:rFonts w:ascii="Times New Roman" w:eastAsia="Tahoma" w:hAnsi="Times New Roman" w:cs="Tahoma"/>
          <w:color w:val="auto"/>
          <w:sz w:val="28"/>
          <w:szCs w:val="28"/>
        </w:rPr>
        <w:lastRenderedPageBreak/>
        <w:t>Приложение № 2</w:t>
      </w:r>
    </w:p>
    <w:p w:rsidR="00855CDA" w:rsidRPr="00811620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811620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811620" w:rsidRDefault="00BE4EB3" w:rsidP="00676C6F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3E4D1B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184AD5" w:rsidRPr="008116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184AD5" w:rsidRPr="00811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>о выдаче разрешения на строительство</w:t>
      </w: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"__" __________ 20___ г.</w:t>
      </w: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6387" w:rsidRPr="00811620" w:rsidTr="00AF638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ind w:right="-2"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AF6387" w:rsidRPr="00811620" w:rsidTr="00AF6387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F6387" w:rsidRPr="00811620" w:rsidTr="00AF6387">
        <w:trPr>
          <w:trHeight w:val="60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428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3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 xml:space="preserve">Реквизиты документа, удостоверяющего личность </w:t>
            </w:r>
            <w:r w:rsidRPr="00811620">
              <w:rPr>
                <w:rFonts w:ascii="Times New Roman" w:hAnsi="Times New Roman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66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279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7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901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 Сведения об объекте</w:t>
            </w: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Типовое </w:t>
            </w:r>
            <w:proofErr w:type="gramStart"/>
            <w:r w:rsidRPr="00811620">
              <w:rPr>
                <w:rFonts w:ascii="Times New Roman" w:hAnsi="Times New Roman"/>
              </w:rPr>
              <w:t>архитектурное решение</w:t>
            </w:r>
            <w:proofErr w:type="gramEnd"/>
            <w:r w:rsidRPr="00811620">
              <w:rPr>
                <w:rFonts w:ascii="Times New Roman" w:hAnsi="Times New Roman"/>
              </w:rPr>
              <w:t xml:space="preserve"> для исторического поселения (при наличии)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hAnsi="Times New Roman"/>
              </w:rPr>
              <w:t>(</w:t>
            </w:r>
            <w:r w:rsidRPr="00811620">
              <w:rPr>
                <w:rFonts w:ascii="Times New Roman" w:hAnsi="Times New Roman"/>
                <w:i/>
              </w:rPr>
              <w:t>указывается в случае</w:t>
            </w:r>
            <w:r w:rsidRPr="00811620">
              <w:rPr>
                <w:rFonts w:ascii="Times New Roman" w:hAnsi="Times New Roman"/>
              </w:rPr>
              <w:t xml:space="preserve"> </w:t>
            </w:r>
            <w:r w:rsidRPr="00811620">
              <w:rPr>
                <w:rFonts w:ascii="Times New Roman" w:hAnsi="Times New Roman"/>
                <w:i/>
              </w:rPr>
              <w:t>выдачи разрешения на строительство объекта в границах территории исторического поселения федерального или регионального значения</w:t>
            </w:r>
            <w:r w:rsidRPr="00811620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      </w:r>
            <w:hyperlink r:id="rId13" w:history="1">
              <w:r w:rsidRPr="00811620">
                <w:rPr>
                  <w:rFonts w:ascii="Times New Roman" w:eastAsia="Calibri" w:hAnsi="Times New Roman"/>
                  <w:color w:val="0000FF"/>
                </w:rPr>
                <w:t>статьей 40.1</w:t>
              </w:r>
            </w:hyperlink>
            <w:r w:rsidRPr="0081162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11620">
              <w:rPr>
                <w:rFonts w:ascii="Times New Roman" w:eastAsia="Calibri" w:hAnsi="Times New Roman"/>
              </w:rPr>
              <w:t>ГрК</w:t>
            </w:r>
            <w:proofErr w:type="spellEnd"/>
            <w:r w:rsidRPr="00811620">
              <w:rPr>
                <w:rFonts w:ascii="Times New Roman" w:eastAsia="Calibri" w:hAnsi="Times New Roman"/>
              </w:rPr>
              <w:t xml:space="preserve"> РФ </w:t>
            </w:r>
            <w:r w:rsidRPr="00811620">
              <w:rPr>
                <w:rFonts w:ascii="Times New Roman" w:hAnsi="Times New Roman"/>
              </w:rPr>
              <w:t>(</w:t>
            </w:r>
            <w:r w:rsidRPr="00811620">
              <w:rPr>
                <w:rFonts w:ascii="Times New Roman" w:hAnsi="Times New Roman"/>
                <w:i/>
              </w:rPr>
              <w:t>указывается в случае</w:t>
            </w:r>
            <w:r w:rsidRPr="00811620">
              <w:rPr>
                <w:rFonts w:ascii="Times New Roman" w:hAnsi="Times New Roman"/>
              </w:rPr>
              <w:t xml:space="preserve"> </w:t>
            </w:r>
            <w:r w:rsidRPr="00811620">
              <w:rPr>
                <w:rFonts w:ascii="Times New Roman" w:hAnsi="Times New Roman"/>
                <w:i/>
              </w:rPr>
              <w:t xml:space="preserve">выдачи разрешения на строительство объекта на территории, в границах которой </w:t>
            </w:r>
            <w:r w:rsidRPr="00811620">
              <w:rPr>
                <w:rFonts w:ascii="Times New Roman" w:eastAsia="Calibri" w:hAnsi="Times New Roman"/>
                <w:i/>
              </w:rPr>
              <w:t>предусматриваются требования к архитектурно-градостроительному облику объектов капитального строительства</w:t>
            </w:r>
            <w:r w:rsidRPr="00811620">
              <w:rPr>
                <w:rFonts w:ascii="Times New Roman" w:hAnsi="Times New Roman"/>
                <w:i/>
              </w:rPr>
              <w:t>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3. Сведения о земельном участке</w:t>
            </w:r>
          </w:p>
        </w:tc>
      </w:tr>
      <w:tr w:rsidR="00AF6387" w:rsidRPr="00811620" w:rsidTr="00AF6387">
        <w:trPr>
          <w:trHeight w:val="60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lastRenderedPageBreak/>
              <w:t>3.1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lang w:eastAsia="en-US"/>
              </w:rPr>
              <w:t>(указываются в случаях, предусмотренных частью 7</w:t>
            </w:r>
            <w:r w:rsidRPr="00811620">
              <w:rPr>
                <w:rFonts w:ascii="Times New Roman" w:eastAsia="Calibri" w:hAnsi="Times New Roman"/>
                <w:i/>
                <w:vertAlign w:val="superscript"/>
                <w:lang w:eastAsia="en-US"/>
              </w:rPr>
              <w:t>3</w:t>
            </w:r>
            <w:r w:rsidRPr="00811620">
              <w:rPr>
                <w:rFonts w:ascii="Times New Roman" w:eastAsia="Calibri" w:hAnsi="Times New Roman"/>
                <w:i/>
                <w:lang w:eastAsia="en-US"/>
              </w:rPr>
              <w:t xml:space="preserve"> статьи 51 и частью 1</w:t>
            </w:r>
            <w:r w:rsidRPr="00811620">
              <w:rPr>
                <w:rFonts w:ascii="Times New Roman" w:eastAsia="Calibri" w:hAnsi="Times New Roman"/>
                <w:i/>
                <w:vertAlign w:val="superscript"/>
                <w:lang w:eastAsia="en-US"/>
              </w:rPr>
              <w:t>1</w:t>
            </w:r>
            <w:r w:rsidRPr="00811620">
              <w:rPr>
                <w:rFonts w:ascii="Times New Roman" w:eastAsia="Calibri" w:hAnsi="Times New Roman"/>
                <w:i/>
                <w:lang w:eastAsia="en-US"/>
              </w:rPr>
              <w:t xml:space="preserve"> статьи 57</w:t>
            </w:r>
            <w:r w:rsidRPr="00811620">
              <w:rPr>
                <w:rFonts w:ascii="Times New Roman" w:eastAsia="Calibri" w:hAnsi="Times New Roman"/>
                <w:i/>
                <w:vertAlign w:val="superscript"/>
                <w:lang w:eastAsia="en-US"/>
              </w:rPr>
              <w:t>3</w:t>
            </w:r>
            <w:r w:rsidRPr="00811620">
              <w:rPr>
                <w:rFonts w:ascii="Times New Roman" w:eastAsia="Calibri" w:hAnsi="Times New Roman"/>
                <w:i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eastAsia="Calibri" w:hAnsi="Times New Roman"/>
                <w:lang w:eastAsia="en-US"/>
              </w:rPr>
              <w:t>3.3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lang w:eastAsia="en-US"/>
              </w:rPr>
            </w:pPr>
            <w:r w:rsidRPr="00811620">
              <w:rPr>
                <w:rFonts w:ascii="Times New Roman" w:hAnsi="Times New Roman"/>
              </w:rPr>
              <w:t>Реквизиты градостроительного плана земельного участка</w:t>
            </w:r>
          </w:p>
        </w:tc>
        <w:tc>
          <w:tcPr>
            <w:tcW w:w="476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F6387" w:rsidRPr="00811620" w:rsidRDefault="00AF6387" w:rsidP="00AF6387">
      <w:pPr>
        <w:rPr>
          <w:rFonts w:ascii="Times New Roman" w:hAnsi="Times New Roman"/>
        </w:rPr>
      </w:pPr>
      <w:r w:rsidRPr="00811620">
        <w:rPr>
          <w:rFonts w:ascii="Times New Roman" w:hAnsi="Times New Roman"/>
        </w:rPr>
        <w:tab/>
      </w:r>
    </w:p>
    <w:p w:rsidR="00AF6387" w:rsidRPr="00811620" w:rsidRDefault="00AF6387" w:rsidP="00AF6387">
      <w:pPr>
        <w:ind w:right="-2" w:firstLine="708"/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>4. Строительство/реконструкция объекта капитального строительства будет осуществляться на основании следующих документов:</w:t>
      </w:r>
    </w:p>
    <w:p w:rsidR="00AF6387" w:rsidRPr="00811620" w:rsidRDefault="00AF6387" w:rsidP="00AF6387">
      <w:pPr>
        <w:ind w:right="423"/>
        <w:jc w:val="both"/>
        <w:rPr>
          <w:rFonts w:ascii="Times New Roman" w:hAnsi="Times New Roman"/>
        </w:rPr>
      </w:pPr>
    </w:p>
    <w:tbl>
      <w:tblPr>
        <w:tblW w:w="10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847"/>
        <w:gridCol w:w="8221"/>
      </w:tblGrid>
      <w:tr w:rsidR="00AF6387" w:rsidRPr="00811620" w:rsidTr="00AF6387">
        <w:trPr>
          <w:trHeight w:val="25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4.1. Подтверждаю приложение к заявлению документов, предусмотренных частью 7 статьи 51 </w:t>
            </w:r>
            <w:proofErr w:type="spellStart"/>
            <w:r w:rsidRPr="00811620">
              <w:rPr>
                <w:rFonts w:ascii="Times New Roman" w:hAnsi="Times New Roman"/>
              </w:rPr>
              <w:t>ГрК</w:t>
            </w:r>
            <w:proofErr w:type="spellEnd"/>
            <w:r w:rsidRPr="00811620">
              <w:rPr>
                <w:rFonts w:ascii="Times New Roman" w:hAnsi="Times New Roman"/>
              </w:rPr>
              <w:t xml:space="preserve"> РФ:</w:t>
            </w:r>
          </w:p>
        </w:tc>
      </w:tr>
      <w:tr w:rsidR="00AF6387" w:rsidRPr="00811620" w:rsidTr="00AF6387">
        <w:trPr>
          <w:trHeight w:val="53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</w:tr>
      <w:tr w:rsidR="00AF6387" w:rsidRPr="00811620" w:rsidTr="00AF6387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материалы, содержащиеся в утвержденной в соответствии с частью 15 статьи 48 Градостроительного кодекса Российской Федерации</w:t>
            </w:r>
          </w:p>
        </w:tc>
      </w:tr>
      <w:tr w:rsidR="00AF6387" w:rsidRPr="00811620" w:rsidTr="00AF6387">
        <w:trPr>
          <w:trHeight w:val="28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пояснительная записка</w:t>
            </w:r>
          </w:p>
        </w:tc>
      </w:tr>
      <w:tr w:rsidR="00AF6387" w:rsidRPr="00811620" w:rsidTr="00AF6387">
        <w:trPr>
          <w:trHeight w:val="6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proofErr w:type="gramEnd"/>
          </w:p>
        </w:tc>
      </w:tr>
      <w:tr w:rsidR="00AF6387" w:rsidRPr="00811620" w:rsidTr="00AF6387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4.1.2.3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proofErr w:type="gramEnd"/>
          </w:p>
        </w:tc>
      </w:tr>
      <w:tr w:rsidR="00AF6387" w:rsidRPr="00811620" w:rsidTr="00AF6387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4.12.4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</w:tr>
    </w:tbl>
    <w:p w:rsidR="00AF6387" w:rsidRPr="00811620" w:rsidRDefault="00AF6387" w:rsidP="00AF6387">
      <w:pPr>
        <w:rPr>
          <w:rFonts w:ascii="Times New Roman" w:hAnsi="Times New Roman"/>
        </w:rPr>
      </w:pPr>
    </w:p>
    <w:p w:rsidR="00AF6387" w:rsidRPr="00811620" w:rsidRDefault="00AF6387" w:rsidP="00AF6387">
      <w:pPr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Приложение: на ___ </w:t>
      </w:r>
      <w:proofErr w:type="gramStart"/>
      <w:r w:rsidRPr="00811620">
        <w:rPr>
          <w:rFonts w:ascii="Times New Roman" w:hAnsi="Times New Roman"/>
        </w:rPr>
        <w:t>л</w:t>
      </w:r>
      <w:proofErr w:type="gramEnd"/>
      <w:r w:rsidRPr="00811620">
        <w:rPr>
          <w:rFonts w:ascii="Times New Roman" w:hAnsi="Times New Roman"/>
        </w:rPr>
        <w:t xml:space="preserve">. </w:t>
      </w:r>
    </w:p>
    <w:p w:rsidR="00AF6387" w:rsidRPr="00811620" w:rsidRDefault="00AF6387" w:rsidP="00AF6387">
      <w:pPr>
        <w:rPr>
          <w:rFonts w:ascii="Times New Roman" w:hAnsi="Times New Roman"/>
        </w:rPr>
      </w:pPr>
      <w:r w:rsidRPr="00811620">
        <w:rPr>
          <w:rFonts w:ascii="Times New Roman" w:hAnsi="Times New Roman"/>
        </w:rPr>
        <w:t>Номер телефона и адрес электронной почты для связи: _______________________</w:t>
      </w:r>
    </w:p>
    <w:p w:rsidR="00AF6387" w:rsidRPr="00811620" w:rsidRDefault="00AF6387" w:rsidP="00AF6387">
      <w:pPr>
        <w:tabs>
          <w:tab w:val="left" w:pos="1968"/>
        </w:tabs>
        <w:rPr>
          <w:rFonts w:ascii="Times New Roman" w:hAnsi="Times New Roman"/>
        </w:rPr>
      </w:pPr>
      <w:r w:rsidRPr="00811620">
        <w:rPr>
          <w:rFonts w:ascii="Times New Roman" w:hAnsi="Times New Roman"/>
        </w:rPr>
        <w:t>Результат предоставления услуги прошу:</w:t>
      </w:r>
    </w:p>
    <w:p w:rsidR="00AF6387" w:rsidRPr="00811620" w:rsidRDefault="00AF6387" w:rsidP="00AF6387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выдать</w:t>
            </w:r>
            <w:r w:rsidRPr="00811620">
              <w:rPr>
                <w:rFonts w:ascii="Times New Roman" w:hAnsi="Times New Roman"/>
                <w:bCs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</w:rPr>
              <w:t>на бумажном носителе</w:t>
            </w:r>
            <w:r w:rsidRPr="00811620">
              <w:rPr>
                <w:rFonts w:ascii="Times New Roman" w:hAnsi="Times New Roman"/>
              </w:rPr>
              <w:t xml:space="preserve"> на почтовый </w:t>
            </w:r>
            <w:r w:rsidRPr="00811620">
              <w:rPr>
                <w:rFonts w:ascii="Times New Roman" w:hAnsi="Times New Roman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9918" w:type="dxa"/>
            <w:gridSpan w:val="2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один из перечисленных способов</w:t>
            </w:r>
          </w:p>
        </w:tc>
      </w:tr>
    </w:tbl>
    <w:p w:rsidR="00AF6387" w:rsidRPr="00811620" w:rsidRDefault="00AF6387" w:rsidP="00AF6387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:rsidR="00AF6387" w:rsidRPr="00811620" w:rsidRDefault="00AF6387" w:rsidP="00AF6387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AF6387" w:rsidRPr="00811620" w:rsidTr="00AF638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rPr>
          <w:rFonts w:ascii="Times New Roman" w:hAnsi="Times New Roman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D6D" w:rsidRPr="00811620" w:rsidRDefault="00303D6D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D6D" w:rsidRPr="00811620" w:rsidRDefault="00303D6D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D6D" w:rsidRPr="00811620" w:rsidRDefault="00303D6D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3D6D" w:rsidRPr="00811620" w:rsidRDefault="00303D6D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08B" w:rsidRPr="00811620" w:rsidRDefault="00AF6387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ПРИЛОЖЕНИЕ № 3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E408B"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AF6387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>о внесении изменений в разрешение на строительство</w:t>
      </w: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"__" __________ 20___ г.</w:t>
      </w: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F6387" w:rsidRPr="00811620" w:rsidTr="00AF638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proofErr w:type="gramEnd"/>
      <w:r w:rsidRPr="00811620">
        <w:rPr>
          <w:rFonts w:ascii="Times New Roman" w:eastAsia="Calibri" w:hAnsi="Times New Roman"/>
          <w:bCs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AF6387" w:rsidRPr="00811620" w:rsidTr="00AF638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F6387" w:rsidRPr="00811620" w:rsidTr="00AF6387">
        <w:trPr>
          <w:trHeight w:val="60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428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3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66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279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75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901"/>
        </w:trPr>
        <w:tc>
          <w:tcPr>
            <w:tcW w:w="1043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Типовое </w:t>
            </w:r>
            <w:proofErr w:type="gramStart"/>
            <w:r w:rsidRPr="00811620">
              <w:rPr>
                <w:rFonts w:ascii="Times New Roman" w:hAnsi="Times New Roman"/>
                <w:sz w:val="28"/>
                <w:szCs w:val="28"/>
              </w:rPr>
              <w:t>архитектурное решение</w:t>
            </w:r>
            <w:proofErr w:type="gramEnd"/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для исторического поселения (при наличии)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>указывается в случае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>выдачи разрешения на строительство объекта в границах территории исторического поселения федерального или регионального значения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</w:rPr>
      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      </w:r>
            <w:hyperlink r:id="rId14" w:history="1">
              <w:r w:rsidRPr="00811620">
                <w:rPr>
                  <w:rFonts w:ascii="Times New Roman" w:eastAsia="Calibri" w:hAnsi="Times New Roman"/>
                  <w:color w:val="0000FF"/>
                  <w:sz w:val="28"/>
                  <w:szCs w:val="28"/>
                </w:rPr>
                <w:t>статьей 40.1</w:t>
              </w:r>
            </w:hyperlink>
            <w:r w:rsidRPr="008116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11620">
              <w:rPr>
                <w:rFonts w:ascii="Times New Roman" w:eastAsia="Calibri" w:hAnsi="Times New Roman"/>
                <w:sz w:val="28"/>
                <w:szCs w:val="28"/>
              </w:rPr>
              <w:t>ГрК</w:t>
            </w:r>
            <w:proofErr w:type="spellEnd"/>
            <w:r w:rsidRPr="00811620">
              <w:rPr>
                <w:rFonts w:ascii="Times New Roman" w:eastAsia="Calibri" w:hAnsi="Times New Roman"/>
                <w:sz w:val="28"/>
                <w:szCs w:val="28"/>
              </w:rPr>
              <w:t xml:space="preserve"> РФ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>указывается в случае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 xml:space="preserve">выдачи 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разрешения на строительство объекта на территории, в границах которой 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</w:rPr>
              <w:t>предусматриваются требования к архитектурно-градостроительному облику объектов капитального строительства</w:t>
            </w:r>
            <w:r w:rsidRPr="0081162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AF6387" w:rsidRPr="00811620" w:rsidTr="00AF638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AF6387" w:rsidRPr="00811620" w:rsidTr="00AF6387">
        <w:trPr>
          <w:trHeight w:val="60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1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57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3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и частью 7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3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0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4.3</w:t>
            </w:r>
          </w:p>
        </w:tc>
        <w:tc>
          <w:tcPr>
            <w:tcW w:w="4050" w:type="dxa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Реквизиты градостроительного плана земельного участка</w:t>
            </w:r>
          </w:p>
        </w:tc>
        <w:tc>
          <w:tcPr>
            <w:tcW w:w="4763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ind w:right="-2" w:firstLine="708"/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  <w:sz w:val="28"/>
          <w:szCs w:val="28"/>
        </w:rPr>
        <w:t xml:space="preserve">5. </w:t>
      </w:r>
      <w:r w:rsidRPr="00811620">
        <w:rPr>
          <w:rFonts w:ascii="Times New Roman" w:hAnsi="Times New Roman"/>
        </w:rPr>
        <w:t>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10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847"/>
        <w:gridCol w:w="8221"/>
      </w:tblGrid>
      <w:tr w:rsidR="00AF6387" w:rsidRPr="00811620" w:rsidTr="00AF6387">
        <w:trPr>
          <w:trHeight w:val="25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5.1. Подтверждаю приложение к заявлению документов, предусмотренных частью 7 статьи 51 </w:t>
            </w:r>
            <w:proofErr w:type="spellStart"/>
            <w:r w:rsidRPr="00811620">
              <w:rPr>
                <w:rFonts w:ascii="Times New Roman" w:hAnsi="Times New Roman"/>
              </w:rPr>
              <w:t>ГрК</w:t>
            </w:r>
            <w:proofErr w:type="spellEnd"/>
            <w:r w:rsidRPr="00811620">
              <w:rPr>
                <w:rFonts w:ascii="Times New Roman" w:hAnsi="Times New Roman"/>
              </w:rPr>
              <w:t xml:space="preserve"> РФ:</w:t>
            </w:r>
          </w:p>
        </w:tc>
      </w:tr>
      <w:tr w:rsidR="00AF6387" w:rsidRPr="00811620" w:rsidTr="00AF6387">
        <w:trPr>
          <w:trHeight w:val="6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</w:tr>
      <w:tr w:rsidR="00AF6387" w:rsidRPr="00811620" w:rsidTr="00AF6387">
        <w:trPr>
          <w:trHeight w:val="36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материалы, содержащиеся в утвержденной в соответствии с частью 15 статьи 48 Градостроительного кодекса Российской Федерации</w:t>
            </w:r>
          </w:p>
        </w:tc>
      </w:tr>
      <w:tr w:rsidR="00AF6387" w:rsidRPr="00811620" w:rsidTr="00AF6387">
        <w:trPr>
          <w:trHeight w:val="26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пояснительная записка</w:t>
            </w:r>
          </w:p>
        </w:tc>
      </w:tr>
      <w:tr w:rsidR="00AF6387" w:rsidRPr="00811620" w:rsidTr="00AF6387">
        <w:trPr>
          <w:trHeight w:val="6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proofErr w:type="gramEnd"/>
          </w:p>
        </w:tc>
      </w:tr>
      <w:tr w:rsidR="00AF6387" w:rsidRPr="00811620" w:rsidTr="00AF6387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proofErr w:type="gramEnd"/>
          </w:p>
        </w:tc>
      </w:tr>
      <w:tr w:rsidR="00AF6387" w:rsidRPr="00811620" w:rsidTr="00AF6387">
        <w:trPr>
          <w:trHeight w:val="1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5.1.2.4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387" w:rsidRPr="00811620" w:rsidRDefault="00AF6387" w:rsidP="00AF6387">
            <w:pPr>
              <w:suppressAutoHyphens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</w:tr>
    </w:tbl>
    <w:p w:rsidR="00AF6387" w:rsidRPr="00811620" w:rsidRDefault="00AF6387" w:rsidP="00AF6387">
      <w:pPr>
        <w:ind w:right="-2" w:firstLine="708"/>
        <w:jc w:val="both"/>
        <w:rPr>
          <w:rFonts w:ascii="Times New Roman" w:hAnsi="Times New Roman"/>
        </w:rPr>
      </w:pP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Приложение: на ___ </w:t>
      </w:r>
      <w:proofErr w:type="gramStart"/>
      <w:r w:rsidRPr="00811620">
        <w:rPr>
          <w:rFonts w:ascii="Times New Roman" w:hAnsi="Times New Roman"/>
          <w:sz w:val="28"/>
          <w:szCs w:val="28"/>
        </w:rPr>
        <w:t>л</w:t>
      </w:r>
      <w:proofErr w:type="gramEnd"/>
      <w:r w:rsidRPr="00811620">
        <w:rPr>
          <w:rFonts w:ascii="Times New Roman" w:hAnsi="Times New Roman"/>
          <w:sz w:val="28"/>
          <w:szCs w:val="28"/>
        </w:rPr>
        <w:t>.</w:t>
      </w: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AF6387" w:rsidRPr="00811620" w:rsidRDefault="00AF6387" w:rsidP="00AF6387">
      <w:pPr>
        <w:tabs>
          <w:tab w:val="left" w:pos="1968"/>
        </w:tabs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AF6387" w:rsidRPr="00811620" w:rsidRDefault="00AF6387" w:rsidP="00AF6387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</w:t>
            </w:r>
            <w:r w:rsidR="004E408F" w:rsidRPr="00811620">
              <w:rPr>
                <w:rFonts w:ascii="Times New Roman" w:hAnsi="Times New Roman"/>
                <w:sz w:val="28"/>
                <w:szCs w:val="28"/>
              </w:rPr>
              <w:t>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9918" w:type="dxa"/>
            <w:gridSpan w:val="2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AF6387" w:rsidRPr="00811620" w:rsidRDefault="00AF6387" w:rsidP="00AF6387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F6387" w:rsidRPr="00811620" w:rsidTr="00AF638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F6387" w:rsidRPr="00811620" w:rsidRDefault="00AF6387" w:rsidP="00AF6387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4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FE408B" w:rsidRPr="00811620" w:rsidRDefault="00FE408B" w:rsidP="00FE408B">
      <w:pPr>
        <w:autoSpaceDE w:val="0"/>
        <w:autoSpaceDN w:val="0"/>
        <w:spacing w:before="240"/>
        <w:jc w:val="center"/>
        <w:rPr>
          <w:rFonts w:ascii="Times New Roman" w:hAnsi="Times New Roman"/>
          <w:b/>
        </w:rPr>
      </w:pPr>
    </w:p>
    <w:p w:rsidR="00FE408B" w:rsidRPr="00811620" w:rsidRDefault="00FE408B" w:rsidP="00FE408B">
      <w:pPr>
        <w:autoSpaceDE w:val="0"/>
        <w:autoSpaceDN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FE408B" w:rsidRPr="00811620" w:rsidRDefault="00FE408B" w:rsidP="00FE408B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FE408B" w:rsidRPr="00811620" w:rsidRDefault="00FE408B" w:rsidP="00FE408B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о внесении изменений в разрешение на строительство в связи с необходимостью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продления срока действия разрешения на строительство</w:t>
      </w:r>
    </w:p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</w:rPr>
      </w:pPr>
    </w:p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«__» __________ 20___ г.</w:t>
      </w:r>
    </w:p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</w:rPr>
      </w:pPr>
    </w:p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E408B" w:rsidRPr="00811620" w:rsidTr="004C3B3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E408B" w:rsidRPr="00811620" w:rsidRDefault="00FE408B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E408B" w:rsidRPr="00811620" w:rsidRDefault="00FE408B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FE408B" w:rsidRPr="00811620" w:rsidRDefault="00FE408B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408B" w:rsidRPr="00811620" w:rsidRDefault="00FE408B" w:rsidP="00FE408B">
      <w:pPr>
        <w:autoSpaceDE w:val="0"/>
        <w:autoSpaceDN w:val="0"/>
        <w:jc w:val="right"/>
        <w:rPr>
          <w:rFonts w:ascii="Times New Roman" w:hAnsi="Times New Roman"/>
        </w:rPr>
      </w:pPr>
    </w:p>
    <w:p w:rsidR="00FE408B" w:rsidRPr="00811620" w:rsidRDefault="00FE408B" w:rsidP="00FE408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в разрешение на строительство в связи с  необходимостью продления срока действия разрешения на строительство</w:t>
      </w:r>
      <w:proofErr w:type="gramEnd"/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 ____________ месяца (-ев).</w:t>
      </w:r>
    </w:p>
    <w:p w:rsidR="00FE408B" w:rsidRPr="00811620" w:rsidRDefault="00FE408B" w:rsidP="00FE408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FE408B" w:rsidRPr="00811620" w:rsidTr="004C3B38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FE408B" w:rsidRPr="00811620" w:rsidRDefault="00FE408B" w:rsidP="004C3B3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FE408B" w:rsidRPr="00811620" w:rsidTr="004C3B38">
        <w:trPr>
          <w:gridAfter w:val="1"/>
          <w:wAfter w:w="16" w:type="dxa"/>
          <w:trHeight w:val="605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428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753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665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279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175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901"/>
        </w:trPr>
        <w:tc>
          <w:tcPr>
            <w:tcW w:w="993" w:type="dxa"/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408B" w:rsidRPr="00811620" w:rsidTr="004C3B38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FE408B" w:rsidRPr="00811620" w:rsidTr="004C3B38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FE408B" w:rsidRPr="00811620" w:rsidTr="004C3B38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408B" w:rsidRPr="00811620" w:rsidRDefault="00FE408B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E408B" w:rsidRPr="00811620" w:rsidRDefault="00FE408B" w:rsidP="00FE408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lang w:eastAsia="en-US"/>
        </w:rPr>
      </w:pPr>
    </w:p>
    <w:p w:rsidR="00FE408B" w:rsidRPr="00811620" w:rsidRDefault="00FE408B" w:rsidP="00FE408B">
      <w:pPr>
        <w:rPr>
          <w:rFonts w:ascii="Times New Roman" w:hAnsi="Times New Roman"/>
        </w:rPr>
      </w:pPr>
    </w:p>
    <w:p w:rsidR="00FE408B" w:rsidRPr="00811620" w:rsidRDefault="00FE408B" w:rsidP="00FE408B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:rsidR="00FE408B" w:rsidRPr="00811620" w:rsidRDefault="00FE408B" w:rsidP="00FE408B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FE408B" w:rsidRPr="00811620" w:rsidRDefault="00FE408B" w:rsidP="00FE408B">
      <w:pPr>
        <w:tabs>
          <w:tab w:val="left" w:pos="1968"/>
        </w:tabs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FE408B" w:rsidRPr="00811620" w:rsidRDefault="00FE408B" w:rsidP="00FE408B">
      <w:pPr>
        <w:tabs>
          <w:tab w:val="left" w:pos="1968"/>
        </w:tabs>
        <w:rPr>
          <w:rFonts w:ascii="Times New Roman" w:hAnsi="Times New Roman"/>
          <w:sz w:val="28"/>
          <w:szCs w:val="28"/>
        </w:rPr>
      </w:pPr>
    </w:p>
    <w:p w:rsidR="00FE408B" w:rsidRPr="00811620" w:rsidRDefault="00FE408B" w:rsidP="00FE408B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FE408B" w:rsidRPr="00811620" w:rsidTr="004C3B38">
        <w:tc>
          <w:tcPr>
            <w:tcW w:w="8788" w:type="dxa"/>
            <w:shd w:val="clear" w:color="auto" w:fill="auto"/>
          </w:tcPr>
          <w:p w:rsidR="00FE408B" w:rsidRPr="00811620" w:rsidRDefault="00FE408B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8788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8788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8788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9918" w:type="dxa"/>
            <w:gridSpan w:val="2"/>
            <w:shd w:val="clear" w:color="auto" w:fill="auto"/>
          </w:tcPr>
          <w:p w:rsidR="00FE408B" w:rsidRPr="00811620" w:rsidRDefault="00FE408B" w:rsidP="004C3B3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FE408B" w:rsidRPr="00811620" w:rsidRDefault="00FE408B" w:rsidP="00FE408B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:rsidR="00FE408B" w:rsidRPr="00811620" w:rsidRDefault="00FE408B" w:rsidP="00FE408B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408B" w:rsidRPr="00811620" w:rsidTr="004C3B3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8B" w:rsidRPr="00811620" w:rsidRDefault="00FE408B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08B" w:rsidRPr="00811620" w:rsidRDefault="00FE408B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FE408B" w:rsidRPr="00811620" w:rsidTr="004C3B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408B" w:rsidRPr="00811620" w:rsidRDefault="00FE408B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E408B" w:rsidRPr="00811620" w:rsidRDefault="00FE408B" w:rsidP="00FE408B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E408B" w:rsidRPr="00811620" w:rsidRDefault="00FE408B" w:rsidP="00FE408B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lang w:eastAsia="en-US"/>
        </w:rPr>
        <w:br w:type="page"/>
      </w:r>
    </w:p>
    <w:p w:rsidR="00FE408B" w:rsidRPr="00811620" w:rsidRDefault="00AF6387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5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E408B"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autoSpaceDE w:val="0"/>
        <w:autoSpaceDN w:val="0"/>
        <w:spacing w:before="240"/>
        <w:ind w:left="6237"/>
        <w:jc w:val="center"/>
        <w:rPr>
          <w:rFonts w:ascii="Times New Roman" w:hAnsi="Times New Roman"/>
          <w:b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6237"/>
        <w:jc w:val="center"/>
        <w:rPr>
          <w:rFonts w:ascii="Times New Roman" w:hAnsi="Times New Roman"/>
          <w:b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В Е Д О М Л Е Н И Е </w:t>
      </w:r>
      <w:r w:rsidRPr="00811620">
        <w:rPr>
          <w:rFonts w:ascii="Times New Roman" w:hAnsi="Times New Roman"/>
          <w:b/>
          <w:sz w:val="28"/>
          <w:szCs w:val="28"/>
        </w:rPr>
        <w:br/>
      </w:r>
      <w:proofErr w:type="gramStart"/>
      <w:r w:rsidRPr="0081162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переходе прав на земельный участок, об образовании земельного участка в целях внесения изменений в разрешение на строительство</w:t>
      </w: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"__" __________ 20___ г.</w:t>
      </w:r>
    </w:p>
    <w:p w:rsidR="00AF6387" w:rsidRPr="00811620" w:rsidRDefault="00AF6387" w:rsidP="00AF6387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6387" w:rsidRPr="00811620" w:rsidTr="00AF638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adjustRightInd w:val="0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p w:rsidR="00AF6387" w:rsidRPr="00811620" w:rsidRDefault="00AF6387" w:rsidP="00AF638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AF6387" w:rsidRPr="00811620" w:rsidTr="00AF638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AF6387" w:rsidRPr="00811620" w:rsidRDefault="00AF6387" w:rsidP="00AF6387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AF6387" w:rsidRPr="00811620" w:rsidTr="00AF6387">
        <w:trPr>
          <w:trHeight w:val="605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428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753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665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279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75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901"/>
        </w:trPr>
        <w:tc>
          <w:tcPr>
            <w:tcW w:w="851" w:type="dxa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F6387" w:rsidRPr="00811620" w:rsidTr="00AF638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AF6387" w:rsidRPr="00811620" w:rsidTr="00AF6387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AF6387" w:rsidRPr="00811620" w:rsidTr="00AF6387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AF6387" w:rsidRPr="00811620" w:rsidTr="00AF6387">
        <w:trPr>
          <w:trHeight w:val="60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(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3.2.2.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F6387" w:rsidRPr="00811620" w:rsidTr="00AF6387">
        <w:trPr>
          <w:trHeight w:val="750"/>
        </w:trPr>
        <w:tc>
          <w:tcPr>
            <w:tcW w:w="1113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AF6387" w:rsidRPr="00811620" w:rsidRDefault="00AF6387" w:rsidP="00AF6387">
            <w:pPr>
              <w:spacing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AF6387" w:rsidRPr="00811620" w:rsidRDefault="00AF6387" w:rsidP="00AF6387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F6387" w:rsidRPr="00811620" w:rsidRDefault="00AF6387" w:rsidP="00AF638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lang w:eastAsia="en-US"/>
        </w:rPr>
      </w:pP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Приложение:__________________________________________________________</w:t>
      </w: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AF6387" w:rsidRPr="00811620" w:rsidRDefault="00AF6387" w:rsidP="00AF6387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25"/>
        <w:gridCol w:w="2127"/>
        <w:gridCol w:w="283"/>
        <w:gridCol w:w="2828"/>
        <w:gridCol w:w="1138"/>
      </w:tblGrid>
      <w:tr w:rsidR="00AF6387" w:rsidRPr="00811620" w:rsidTr="00AF6387">
        <w:tc>
          <w:tcPr>
            <w:tcW w:w="8784" w:type="dxa"/>
            <w:gridSpan w:val="5"/>
            <w:shd w:val="clear" w:color="auto" w:fill="auto"/>
          </w:tcPr>
          <w:p w:rsidR="00AF6387" w:rsidRPr="00811620" w:rsidRDefault="00AF6387" w:rsidP="004E408F">
            <w:pPr>
              <w:autoSpaceDE w:val="0"/>
              <w:autoSpaceDN w:val="0"/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gridSpan w:val="5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gridSpan w:val="5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8784" w:type="dxa"/>
            <w:gridSpan w:val="5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after="120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9918" w:type="dxa"/>
            <w:gridSpan w:val="6"/>
            <w:shd w:val="clear" w:color="auto" w:fill="auto"/>
          </w:tcPr>
          <w:p w:rsidR="00AF6387" w:rsidRPr="00811620" w:rsidRDefault="00AF6387" w:rsidP="00AF638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AF6387" w:rsidRPr="00811620" w:rsidTr="00AF6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</w:rPr>
      </w:pPr>
    </w:p>
    <w:p w:rsidR="00AF6387" w:rsidRPr="00811620" w:rsidRDefault="00AF6387" w:rsidP="00AF6387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eastAsia="Calibri" w:hAnsi="Times New Roman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AF6387" w:rsidRPr="00811620" w:rsidRDefault="00AF6387" w:rsidP="00AF6387">
      <w:pPr>
        <w:ind w:left="5670"/>
        <w:jc w:val="center"/>
        <w:rPr>
          <w:rFonts w:ascii="Times New Roman" w:hAnsi="Times New Roman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AF6387" w:rsidRPr="00811620" w:rsidRDefault="00AF6387" w:rsidP="00AF6387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408B" w:rsidRPr="00811620">
        <w:rPr>
          <w:rFonts w:ascii="Times New Roman" w:hAnsi="Times New Roman"/>
          <w:sz w:val="28"/>
          <w:szCs w:val="28"/>
        </w:rPr>
        <w:t>6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FE408B" w:rsidRPr="00811620" w:rsidRDefault="00FE408B" w:rsidP="00FE408B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AF6387" w:rsidRPr="00811620" w:rsidRDefault="00AF6387" w:rsidP="00AF6387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jc w:val="right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8"/>
          <w:szCs w:val="28"/>
        </w:rPr>
        <w:t>Кому</w:t>
      </w:r>
      <w:r w:rsidRPr="00811620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F6387" w:rsidRPr="00811620" w:rsidRDefault="00AF6387" w:rsidP="00AF6387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AF6387" w:rsidRPr="00811620" w:rsidRDefault="00AF6387" w:rsidP="00AF6387">
      <w:pPr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</w:rPr>
      </w:pPr>
    </w:p>
    <w:p w:rsidR="00AF6387" w:rsidRPr="00811620" w:rsidRDefault="00AF6387" w:rsidP="00AF638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811620">
        <w:rPr>
          <w:rFonts w:ascii="Times New Roman" w:hAnsi="Times New Roman"/>
          <w:b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F6387" w:rsidRPr="00811620" w:rsidTr="00AF6387">
        <w:trPr>
          <w:trHeight w:val="126"/>
        </w:trPr>
        <w:tc>
          <w:tcPr>
            <w:tcW w:w="9780" w:type="dxa"/>
          </w:tcPr>
          <w:p w:rsidR="00AF6387" w:rsidRPr="00811620" w:rsidRDefault="00AF6387" w:rsidP="00AF6387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rPr>
          <w:trHeight w:val="135"/>
        </w:trPr>
        <w:tc>
          <w:tcPr>
            <w:tcW w:w="9780" w:type="dxa"/>
          </w:tcPr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AF6387" w:rsidRPr="00811620" w:rsidRDefault="00AF6387" w:rsidP="00AF6387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387" w:rsidRPr="00811620" w:rsidRDefault="00AF6387" w:rsidP="00AF63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AF6387" w:rsidRPr="00811620" w:rsidRDefault="00AF6387" w:rsidP="00AF63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AF6387" w:rsidRPr="00811620" w:rsidTr="00AF6387">
        <w:tc>
          <w:tcPr>
            <w:tcW w:w="1985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№ пункта</w:t>
            </w:r>
            <w:r w:rsidRPr="00811620">
              <w:t xml:space="preserve"> </w:t>
            </w:r>
            <w:r w:rsidRPr="00811620">
              <w:rPr>
                <w:rFonts w:ascii="Times New Roman" w:hAnsi="Times New Roman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</w:t>
            </w:r>
            <w:r w:rsidRPr="00811620">
              <w:rPr>
                <w:rFonts w:ascii="Times New Roman" w:hAnsi="Times New Roman"/>
              </w:rPr>
              <w:br/>
              <w:t xml:space="preserve"> в приеме документов</w:t>
            </w:r>
          </w:p>
        </w:tc>
      </w:tr>
      <w:tr w:rsidR="00AF6387" w:rsidRPr="00811620" w:rsidTr="00AF6387">
        <w:trPr>
          <w:trHeight w:val="806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заявление о выдаче разрешения на строительство, заявление о внесении изменений, уведомление представлено в орган местного самоуправления, в полномочия которых не входит предоставление </w:t>
            </w:r>
            <w:r w:rsidRPr="00811620">
              <w:rPr>
                <w:rFonts w:ascii="Times New Roman" w:hAnsi="Times New Roman"/>
                <w:bCs/>
              </w:rPr>
              <w:lastRenderedPageBreak/>
              <w:t>услуги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lastRenderedPageBreak/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AF6387" w:rsidRPr="00811620" w:rsidTr="00AF6387">
        <w:trPr>
          <w:trHeight w:val="806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"б"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bCs/>
              </w:rPr>
            </w:pPr>
            <w:r w:rsidRPr="00811620">
              <w:rPr>
                <w:rFonts w:ascii="Times New Roman" w:hAnsi="Times New Roman"/>
                <w:bCs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  <w:r w:rsidRPr="00811620">
              <w:t xml:space="preserve"> </w:t>
            </w:r>
            <w:r w:rsidRPr="00811620">
              <w:rPr>
                <w:rFonts w:ascii="Times New Roman" w:hAnsi="Times New Roman"/>
                <w:bCs/>
              </w:rPr>
              <w:t>или в единой информационной системе жилищного строительства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AF6387" w:rsidRPr="00811620" w:rsidTr="00AF6387">
        <w:trPr>
          <w:trHeight w:val="806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"в"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FE408B">
            <w:pPr>
              <w:rPr>
                <w:rFonts w:ascii="Times New Roman" w:hAnsi="Times New Roman"/>
                <w:bCs/>
              </w:rPr>
            </w:pPr>
            <w:r w:rsidRPr="00811620">
              <w:rPr>
                <w:rFonts w:ascii="Times New Roman" w:hAnsi="Times New Roman"/>
                <w:bCs/>
              </w:rPr>
              <w:t>непредставление документов, предусмотренных подпунктами "а" - "в" пункта 2.</w:t>
            </w:r>
            <w:r w:rsidR="00FE408B" w:rsidRPr="00811620">
              <w:rPr>
                <w:rFonts w:ascii="Times New Roman" w:hAnsi="Times New Roman"/>
                <w:bCs/>
              </w:rPr>
              <w:t>9</w:t>
            </w:r>
            <w:r w:rsidRPr="00811620">
              <w:rPr>
                <w:rFonts w:ascii="Times New Roman" w:hAnsi="Times New Roman"/>
                <w:bCs/>
              </w:rPr>
              <w:t xml:space="preserve"> настоящего Административного регламента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AF6387" w:rsidRPr="00811620" w:rsidTr="00AF6387">
        <w:trPr>
          <w:trHeight w:val="1457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"г"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bCs/>
              </w:rPr>
            </w:pPr>
            <w:r w:rsidRPr="00811620">
              <w:rPr>
                <w:rFonts w:ascii="Times New Roman" w:hAnsi="Times New Roman"/>
                <w:bCs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AF6387" w:rsidRPr="00811620" w:rsidTr="00AF6387">
        <w:trPr>
          <w:trHeight w:val="1320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"д"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AF6387" w:rsidRPr="00811620" w:rsidTr="00AF6387">
        <w:trPr>
          <w:trHeight w:val="1560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"е"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AF6387" w:rsidRPr="00811620" w:rsidTr="00AF6387">
        <w:trPr>
          <w:trHeight w:val="28"/>
        </w:trPr>
        <w:tc>
          <w:tcPr>
            <w:tcW w:w="1985" w:type="dxa"/>
          </w:tcPr>
          <w:p w:rsidR="00AF6387" w:rsidRPr="00811620" w:rsidRDefault="00AF6387" w:rsidP="00FE408B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"ж" пункта 2.1</w:t>
            </w:r>
            <w:r w:rsidR="00FE408B" w:rsidRPr="00811620">
              <w:rPr>
                <w:rFonts w:ascii="Times New Roman" w:hAnsi="Times New Roman"/>
              </w:rPr>
              <w:t>3</w:t>
            </w:r>
          </w:p>
        </w:tc>
        <w:tc>
          <w:tcPr>
            <w:tcW w:w="3894" w:type="dxa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выявлено несоблюдение установленных статьей 11 Федерального закона от 6 апреля 2011 года № 63-ФЗ "Об электронной подписи" </w:t>
            </w:r>
            <w:r w:rsidRPr="00811620">
              <w:rPr>
                <w:rFonts w:ascii="Times New Roman" w:eastAsia="Calibri" w:hAnsi="Times New Roman"/>
                <w:bCs/>
                <w:lang w:eastAsia="en-US"/>
              </w:rPr>
              <w:t>условий признания квалифицированной электронной подписи действительной</w:t>
            </w:r>
            <w:r w:rsidRPr="00811620">
              <w:t xml:space="preserve"> </w:t>
            </w:r>
            <w:r w:rsidRPr="00811620">
              <w:rPr>
                <w:rFonts w:ascii="Times New Roman" w:eastAsia="Calibri" w:hAnsi="Times New Roman"/>
                <w:bCs/>
                <w:lang w:eastAsia="en-US"/>
              </w:rPr>
              <w:t>в документах, представленных в электронной форме</w:t>
            </w:r>
            <w:r w:rsidRPr="008116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AF6387" w:rsidRPr="00811620" w:rsidRDefault="00AF6387" w:rsidP="00AF6387">
      <w:pPr>
        <w:jc w:val="both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Дополнительно информируем:____________________________________________</w:t>
      </w:r>
    </w:p>
    <w:p w:rsidR="00AF6387" w:rsidRPr="00811620" w:rsidRDefault="00AF6387" w:rsidP="00AF6387">
      <w:pPr>
        <w:jc w:val="center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______________________________________________________________________.</w:t>
      </w:r>
      <w:r w:rsidRPr="00811620">
        <w:rPr>
          <w:rFonts w:ascii="Times New Roman" w:hAnsi="Times New Roman"/>
        </w:rPr>
        <w:t xml:space="preserve">  </w:t>
      </w:r>
      <w:r w:rsidRPr="00811620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AF6387" w:rsidRPr="00811620" w:rsidRDefault="00AF6387" w:rsidP="00AF638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F6387" w:rsidRPr="00811620" w:rsidTr="00AF63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rPr>
          <w:rFonts w:ascii="Times New Roman" w:hAnsi="Times New Roman"/>
        </w:rPr>
      </w:pPr>
    </w:p>
    <w:p w:rsidR="00AF6387" w:rsidRPr="00811620" w:rsidRDefault="00AF6387" w:rsidP="00AF638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8439E" w:rsidRPr="00811620" w:rsidRDefault="0048439E" w:rsidP="0048439E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 7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pStyle w:val="af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pStyle w:val="af5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39E" w:rsidRPr="00811620" w:rsidRDefault="0048439E" w:rsidP="0048439E">
      <w:pPr>
        <w:pStyle w:val="af5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8"/>
          <w:szCs w:val="28"/>
        </w:rPr>
        <w:t>Кому</w:t>
      </w:r>
      <w:r w:rsidRPr="00811620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8439E" w:rsidRPr="00811620" w:rsidRDefault="0048439E" w:rsidP="0048439E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48439E" w:rsidRPr="00811620" w:rsidRDefault="0048439E" w:rsidP="0048439E">
      <w:pPr>
        <w:jc w:val="right"/>
        <w:rPr>
          <w:rFonts w:ascii="Times New Roman" w:hAnsi="Times New Roman"/>
          <w:b/>
        </w:rPr>
      </w:pPr>
    </w:p>
    <w:p w:rsidR="0048439E" w:rsidRPr="00811620" w:rsidRDefault="0048439E" w:rsidP="0048439E">
      <w:pPr>
        <w:jc w:val="right"/>
        <w:rPr>
          <w:rFonts w:ascii="Times New Roman" w:hAnsi="Times New Roman"/>
          <w:b/>
        </w:rPr>
      </w:pPr>
    </w:p>
    <w:p w:rsidR="0048439E" w:rsidRPr="00811620" w:rsidRDefault="0048439E" w:rsidP="0048439E">
      <w:pPr>
        <w:jc w:val="right"/>
        <w:rPr>
          <w:rFonts w:ascii="Times New Roman" w:hAnsi="Times New Roman"/>
          <w:b/>
        </w:rPr>
      </w:pPr>
    </w:p>
    <w:p w:rsidR="0048439E" w:rsidRPr="00811620" w:rsidRDefault="0048439E" w:rsidP="0048439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>об отказе в выдаче разрешения на строительство</w:t>
      </w:r>
    </w:p>
    <w:p w:rsidR="0048439E" w:rsidRPr="00811620" w:rsidRDefault="0048439E" w:rsidP="0048439E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__________________________________________________________________________________ 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8439E" w:rsidRPr="00811620" w:rsidRDefault="0048439E" w:rsidP="0048439E">
      <w:pPr>
        <w:jc w:val="both"/>
        <w:rPr>
          <w:rFonts w:ascii="Times New Roman" w:hAnsi="Times New Roman"/>
          <w:sz w:val="28"/>
          <w:szCs w:val="28"/>
        </w:rPr>
      </w:pPr>
    </w:p>
    <w:p w:rsidR="0048439E" w:rsidRPr="00811620" w:rsidRDefault="0048439E" w:rsidP="0048439E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11620">
        <w:rPr>
          <w:rFonts w:ascii="Times New Roman" w:hAnsi="Times New Roman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811620">
        <w:rPr>
          <w:rFonts w:ascii="Times New Roman" w:hAnsi="Times New Roman"/>
          <w:sz w:val="28"/>
          <w:szCs w:val="28"/>
        </w:rPr>
        <w:t xml:space="preserve"> в выдаче </w:t>
      </w:r>
    </w:p>
    <w:p w:rsidR="0048439E" w:rsidRPr="00811620" w:rsidRDefault="0048439E" w:rsidP="0048439E">
      <w:pPr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 xml:space="preserve">                              (дата и номер регистрации)</w:t>
      </w:r>
    </w:p>
    <w:p w:rsidR="0048439E" w:rsidRPr="00811620" w:rsidRDefault="0048439E" w:rsidP="0048439E">
      <w:pPr>
        <w:jc w:val="both"/>
        <w:rPr>
          <w:rFonts w:ascii="Times New Roman" w:hAnsi="Times New Roman"/>
          <w:i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разрешения на строительство.</w:t>
      </w:r>
    </w:p>
    <w:p w:rsidR="0048439E" w:rsidRPr="00811620" w:rsidRDefault="0048439E" w:rsidP="0048439E">
      <w:pPr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48439E" w:rsidRPr="00811620" w:rsidTr="004C3B38">
        <w:trPr>
          <w:trHeight w:val="871"/>
        </w:trPr>
        <w:tc>
          <w:tcPr>
            <w:tcW w:w="1418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№ пункта </w:t>
            </w:r>
            <w:proofErr w:type="spellStart"/>
            <w:r w:rsidRPr="00811620">
              <w:rPr>
                <w:rFonts w:ascii="Times New Roman" w:hAnsi="Times New Roman"/>
              </w:rPr>
              <w:t>Административногорегламента</w:t>
            </w:r>
            <w:proofErr w:type="spellEnd"/>
          </w:p>
        </w:tc>
        <w:tc>
          <w:tcPr>
            <w:tcW w:w="4461" w:type="dxa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811620">
              <w:rPr>
                <w:rFonts w:ascii="Times New Roman" w:hAnsi="Times New Roman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 в выдаче разрешения на строительство</w:t>
            </w:r>
          </w:p>
        </w:tc>
      </w:tr>
      <w:tr w:rsidR="0048439E" w:rsidRPr="00811620" w:rsidTr="004C3B38">
        <w:trPr>
          <w:trHeight w:val="1200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  <w:lang w:val="en-US"/>
              </w:rPr>
            </w:pPr>
            <w:r w:rsidRPr="00811620">
              <w:rPr>
                <w:rFonts w:ascii="Times New Roman" w:hAnsi="Times New Roman"/>
              </w:rPr>
              <w:t>подпункт «а» пункта 2.14.1</w:t>
            </w:r>
          </w:p>
        </w:tc>
        <w:tc>
          <w:tcPr>
            <w:tcW w:w="4461" w:type="dxa"/>
          </w:tcPr>
          <w:p w:rsidR="0048439E" w:rsidRPr="00811620" w:rsidRDefault="0048439E" w:rsidP="0009308C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отсутствие документов, предусмотренных подпунктами «г», «д» пункта 2.8, пунктом 2.</w:t>
            </w:r>
            <w:r w:rsidR="0009308C">
              <w:rPr>
                <w:rFonts w:ascii="Times New Roman" w:hAnsi="Times New Roman"/>
                <w:bCs/>
              </w:rPr>
              <w:t>10</w:t>
            </w:r>
            <w:r w:rsidRPr="00811620">
              <w:rPr>
                <w:rFonts w:ascii="Times New Roman" w:hAnsi="Times New Roman"/>
                <w:bCs/>
              </w:rPr>
              <w:t>.1 А</w:t>
            </w:r>
            <w:r w:rsidRPr="00811620">
              <w:rPr>
                <w:rFonts w:ascii="Times New Roman" w:hAnsi="Times New Roman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1537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«б»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28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«в»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1548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«г»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1244"/>
        </w:trPr>
        <w:tc>
          <w:tcPr>
            <w:tcW w:w="1418" w:type="dxa"/>
          </w:tcPr>
          <w:p w:rsidR="0048439E" w:rsidRPr="00811620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«д» пункта 2.14.1</w:t>
            </w:r>
          </w:p>
        </w:tc>
        <w:tc>
          <w:tcPr>
            <w:tcW w:w="4461" w:type="dxa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48439E" w:rsidRPr="00811620" w:rsidTr="004C3B38">
        <w:trPr>
          <w:trHeight w:val="910"/>
        </w:trPr>
        <w:tc>
          <w:tcPr>
            <w:tcW w:w="1418" w:type="dxa"/>
          </w:tcPr>
          <w:p w:rsidR="0048439E" w:rsidRPr="00811620" w:rsidDel="005F5CE5" w:rsidRDefault="0048439E" w:rsidP="0048439E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«е» пункта 2.14.1</w:t>
            </w:r>
          </w:p>
        </w:tc>
        <w:tc>
          <w:tcPr>
            <w:tcW w:w="4461" w:type="dxa"/>
          </w:tcPr>
          <w:p w:rsidR="0048439E" w:rsidRPr="00811620" w:rsidDel="005F5CE5" w:rsidRDefault="00B73AA7" w:rsidP="004C3B38">
            <w:pPr>
              <w:rPr>
                <w:rFonts w:ascii="Times New Roman" w:hAnsi="Times New Roman"/>
              </w:rPr>
            </w:pPr>
            <w:proofErr w:type="gramStart"/>
            <w:r w:rsidRPr="00B73AA7">
              <w:rPr>
                <w:rFonts w:ascii="Times New Roman" w:hAnsi="Times New Roman"/>
                <w:bCs/>
              </w:rPr>
              <w:t>наличие заключения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044" w:type="dxa"/>
          </w:tcPr>
          <w:p w:rsidR="0048439E" w:rsidRPr="00811620" w:rsidRDefault="0048439E" w:rsidP="004C3B38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Не требуется</w:t>
            </w:r>
          </w:p>
        </w:tc>
      </w:tr>
      <w:tr w:rsidR="00B73AA7" w:rsidRPr="00811620" w:rsidTr="004C3B38">
        <w:trPr>
          <w:trHeight w:val="910"/>
        </w:trPr>
        <w:tc>
          <w:tcPr>
            <w:tcW w:w="1418" w:type="dxa"/>
          </w:tcPr>
          <w:p w:rsidR="00B73AA7" w:rsidRPr="00811620" w:rsidDel="005F5CE5" w:rsidRDefault="00B73AA7" w:rsidP="00B73AA7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«</w:t>
            </w:r>
            <w:r>
              <w:rPr>
                <w:rFonts w:ascii="Times New Roman" w:hAnsi="Times New Roman"/>
              </w:rPr>
              <w:t>ж</w:t>
            </w:r>
            <w:r w:rsidRPr="00811620">
              <w:rPr>
                <w:rFonts w:ascii="Times New Roman" w:hAnsi="Times New Roman"/>
              </w:rPr>
              <w:t>» пункта 2.14.1</w:t>
            </w:r>
          </w:p>
        </w:tc>
        <w:tc>
          <w:tcPr>
            <w:tcW w:w="4461" w:type="dxa"/>
          </w:tcPr>
          <w:p w:rsidR="00B73AA7" w:rsidRPr="00811620" w:rsidDel="005F5CE5" w:rsidRDefault="00B73AA7" w:rsidP="00BB730D">
            <w:pPr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811620">
              <w:rPr>
                <w:rFonts w:ascii="Times New Roman" w:hAnsi="Times New Roman"/>
                <w:bCs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B73AA7" w:rsidRPr="00811620" w:rsidRDefault="00B73AA7" w:rsidP="00BB730D">
            <w:pPr>
              <w:jc w:val="both"/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Не требуется</w:t>
            </w:r>
          </w:p>
        </w:tc>
      </w:tr>
    </w:tbl>
    <w:p w:rsidR="0048439E" w:rsidRPr="00811620" w:rsidRDefault="0048439E" w:rsidP="0048439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20">
        <w:rPr>
          <w:rFonts w:ascii="Times New Roman" w:hAnsi="Times New Roman" w:cs="Times New Roman"/>
          <w:color w:val="000000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48439E" w:rsidRPr="00811620" w:rsidRDefault="0048439E" w:rsidP="0048439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8439E" w:rsidRPr="00811620" w:rsidRDefault="0048439E" w:rsidP="0048439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620">
        <w:rPr>
          <w:rFonts w:ascii="Times New Roman" w:hAnsi="Times New Roman" w:cs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811620">
        <w:rPr>
          <w:rFonts w:ascii="Times New Roman" w:hAnsi="Times New Roman" w:cs="Times New Roman"/>
          <w:color w:val="000000"/>
          <w:sz w:val="24"/>
        </w:rPr>
        <w:br/>
      </w:r>
      <w:r w:rsidRPr="008116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______________________________________________________________________.    </w:t>
      </w:r>
    </w:p>
    <w:p w:rsidR="0048439E" w:rsidRPr="00811620" w:rsidRDefault="0048439E" w:rsidP="0048439E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1620">
        <w:rPr>
          <w:rFonts w:ascii="Times New Roman" w:hAnsi="Times New Roman" w:cs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48439E" w:rsidRPr="00811620" w:rsidRDefault="0048439E" w:rsidP="0048439E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48439E" w:rsidRPr="00811620" w:rsidTr="004C3B3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8439E" w:rsidRPr="00811620" w:rsidRDefault="0048439E" w:rsidP="0048439E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48439E" w:rsidRPr="00811620" w:rsidRDefault="0048439E" w:rsidP="0048439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hAnsi="Times New Roman"/>
        </w:rPr>
        <w:br w:type="page"/>
      </w:r>
    </w:p>
    <w:p w:rsidR="00303D6D" w:rsidRPr="00811620" w:rsidRDefault="00303D6D" w:rsidP="00303D6D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303D6D" w:rsidRPr="00811620" w:rsidRDefault="00303D6D" w:rsidP="00303D6D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303D6D" w:rsidRPr="00811620" w:rsidRDefault="00303D6D" w:rsidP="00303D6D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303D6D" w:rsidRPr="00811620" w:rsidRDefault="00303D6D" w:rsidP="00303D6D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303D6D" w:rsidRPr="00811620" w:rsidRDefault="00303D6D" w:rsidP="00303D6D">
      <w:pPr>
        <w:pStyle w:val="af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pStyle w:val="af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Кому ____________________________________</w:t>
      </w:r>
    </w:p>
    <w:p w:rsidR="00303D6D" w:rsidRPr="00811620" w:rsidRDefault="00303D6D" w:rsidP="00303D6D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303D6D" w:rsidRPr="00811620" w:rsidRDefault="00303D6D" w:rsidP="00303D6D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303D6D" w:rsidRPr="00811620" w:rsidRDefault="00303D6D" w:rsidP="00303D6D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строительство</w:t>
      </w:r>
    </w:p>
    <w:p w:rsidR="00303D6D" w:rsidRPr="00811620" w:rsidRDefault="00303D6D" w:rsidP="00303D6D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__________________________________________________________________________________ </w:t>
      </w:r>
    </w:p>
    <w:p w:rsidR="00303D6D" w:rsidRPr="00811620" w:rsidRDefault="00303D6D" w:rsidP="00303D6D">
      <w:pPr>
        <w:jc w:val="center"/>
        <w:rPr>
          <w:rFonts w:ascii="Times New Roman" w:hAnsi="Times New Roman"/>
        </w:rPr>
      </w:pPr>
      <w:r w:rsidRPr="00811620">
        <w:rPr>
          <w:rFonts w:ascii="Times New Roman" w:hAnsi="Times New Roman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03D6D" w:rsidRPr="00811620" w:rsidRDefault="00303D6D" w:rsidP="00303D6D">
      <w:pPr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811620">
        <w:rPr>
          <w:rFonts w:ascii="Times New Roman" w:hAnsi="Times New Roman"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sz w:val="28"/>
          <w:szCs w:val="28"/>
        </w:rPr>
        <w:t xml:space="preserve"> ________________ № _______________ принято решение об отказе во внесении</w:t>
      </w:r>
    </w:p>
    <w:p w:rsidR="00303D6D" w:rsidRPr="00811620" w:rsidRDefault="00303D6D" w:rsidP="00303D6D">
      <w:pPr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 xml:space="preserve">                (дата и номер регистрации)</w:t>
      </w:r>
    </w:p>
    <w:p w:rsidR="00303D6D" w:rsidRPr="00811620" w:rsidRDefault="00303D6D" w:rsidP="00303D6D">
      <w:pPr>
        <w:jc w:val="both"/>
        <w:rPr>
          <w:rFonts w:ascii="Times New Roman" w:hAnsi="Times New Roman"/>
          <w:i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изменений в разрешение на строительство. </w:t>
      </w:r>
    </w:p>
    <w:p w:rsidR="00303D6D" w:rsidRPr="00811620" w:rsidRDefault="00303D6D" w:rsidP="00303D6D">
      <w:pPr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3D6D" w:rsidRPr="00811620" w:rsidTr="004C3B38">
        <w:trPr>
          <w:trHeight w:val="871"/>
        </w:trPr>
        <w:tc>
          <w:tcPr>
            <w:tcW w:w="1276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№ пункта Административного регламента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811620">
              <w:rPr>
                <w:rFonts w:ascii="Times New Roman" w:hAnsi="Times New Roman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811620">
              <w:rPr>
                <w:rFonts w:ascii="Times New Roman" w:hAnsi="Times New Roman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303D6D" w:rsidRPr="00811620" w:rsidTr="004C3B38">
        <w:trPr>
          <w:trHeight w:val="2477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"а" пункта 2.14.2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proofErr w:type="gramStart"/>
            <w:r w:rsidRPr="00811620">
              <w:rPr>
                <w:rFonts w:ascii="Times New Roman" w:hAnsi="Times New Roman"/>
                <w:bCs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Не требуется</w:t>
            </w:r>
          </w:p>
        </w:tc>
      </w:tr>
      <w:tr w:rsidR="00303D6D" w:rsidRPr="00811620" w:rsidTr="004C3B38">
        <w:trPr>
          <w:trHeight w:val="13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2.14.2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3"/>
        </w:trPr>
        <w:tc>
          <w:tcPr>
            <w:tcW w:w="1276" w:type="dxa"/>
          </w:tcPr>
          <w:p w:rsidR="00303D6D" w:rsidRPr="00811620" w:rsidDel="00723795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2.14.3</w:t>
            </w:r>
          </w:p>
        </w:tc>
        <w:tc>
          <w:tcPr>
            <w:tcW w:w="4603" w:type="dxa"/>
          </w:tcPr>
          <w:p w:rsidR="00303D6D" w:rsidRPr="00811620" w:rsidDel="00723795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Не требуется</w:t>
            </w:r>
          </w:p>
        </w:tc>
      </w:tr>
      <w:tr w:rsidR="00303D6D" w:rsidRPr="00811620" w:rsidTr="004C3B38">
        <w:trPr>
          <w:trHeight w:val="13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2.14.3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456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"в" пункта 2.14.3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11620">
              <w:rPr>
                <w:bCs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</w:t>
            </w:r>
            <w:r w:rsidRPr="00811620">
              <w:rPr>
                <w:bCs/>
                <w:sz w:val="24"/>
                <w:szCs w:val="24"/>
              </w:rPr>
              <w:lastRenderedPageBreak/>
              <w:t>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lastRenderedPageBreak/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456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"г" пункта 2.14.3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r w:rsidRPr="00811620">
              <w:rPr>
                <w:bCs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811620">
              <w:rPr>
                <w:bCs/>
                <w:sz w:val="24"/>
                <w:szCs w:val="24"/>
              </w:rPr>
              <w:t>ранее</w:t>
            </w:r>
            <w:proofErr w:type="gramEnd"/>
            <w:r w:rsidRPr="00811620">
              <w:rPr>
                <w:bCs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456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"д" пункта 2.14.3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pStyle w:val="111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11620">
              <w:rPr>
                <w:bCs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811620">
              <w:rPr>
                <w:bCs/>
                <w:sz w:val="24"/>
                <w:szCs w:val="24"/>
              </w:rPr>
              <w:t xml:space="preserve"> выдано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Del="004B3390" w:rsidTr="004C3B38">
        <w:trPr>
          <w:trHeight w:val="1539"/>
        </w:trPr>
        <w:tc>
          <w:tcPr>
            <w:tcW w:w="1276" w:type="dxa"/>
          </w:tcPr>
          <w:p w:rsidR="00303D6D" w:rsidRPr="00811620" w:rsidDel="004B339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2.14.4</w:t>
            </w:r>
          </w:p>
        </w:tc>
        <w:tc>
          <w:tcPr>
            <w:tcW w:w="4603" w:type="dxa"/>
          </w:tcPr>
          <w:p w:rsidR="00303D6D" w:rsidRPr="00811620" w:rsidDel="004B339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отсутствие в уведомлении о переходе прав на земельный участок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303D6D" w:rsidRPr="00811620" w:rsidDel="004B339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Del="004B3390" w:rsidTr="004C3B38">
        <w:trPr>
          <w:trHeight w:val="1539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2.14.4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Del="004B3390" w:rsidTr="004C3B38">
        <w:trPr>
          <w:trHeight w:val="1539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"в" пункта 2.14.4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  <w:bCs/>
              </w:rPr>
            </w:pPr>
            <w:r w:rsidRPr="00811620">
              <w:rPr>
                <w:rFonts w:ascii="Times New Roman" w:hAnsi="Times New Roman"/>
                <w:bCs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2910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2.14.5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303D6D">
        <w:trPr>
          <w:trHeight w:val="2537"/>
        </w:trPr>
        <w:tc>
          <w:tcPr>
            <w:tcW w:w="1276" w:type="dxa"/>
          </w:tcPr>
          <w:p w:rsidR="00303D6D" w:rsidRPr="00811620" w:rsidRDefault="00303D6D" w:rsidP="00303D6D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2.14.5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971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"в" пункта 2.14.5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303D6D">
        <w:trPr>
          <w:trHeight w:val="894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"а"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 xml:space="preserve">отсутствие документов, предусмотренных пунктом 2.11.1 </w:t>
            </w:r>
            <w:r w:rsidRPr="00811620">
              <w:rPr>
                <w:rFonts w:ascii="Times New Roman" w:hAnsi="Times New Roman"/>
              </w:rPr>
              <w:t>Административного регламента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612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2355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"в"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2610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"г"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766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"д"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230"/>
        </w:trPr>
        <w:tc>
          <w:tcPr>
            <w:tcW w:w="1276" w:type="dxa"/>
          </w:tcPr>
          <w:p w:rsidR="00303D6D" w:rsidRPr="00811620" w:rsidRDefault="00303D6D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"е" пункта 2.14.6</w:t>
            </w:r>
          </w:p>
        </w:tc>
        <w:tc>
          <w:tcPr>
            <w:tcW w:w="4603" w:type="dxa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  <w:bCs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</w:tbl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20">
        <w:rPr>
          <w:rFonts w:ascii="Times New Roman" w:hAnsi="Times New Roman" w:cs="Times New Roman"/>
          <w:sz w:val="28"/>
          <w:szCs w:val="28"/>
        </w:rPr>
        <w:t>Вы вправе повторно обратиться с ___________________________ ____________________* после устранения указанных нарушений.</w:t>
      </w:r>
    </w:p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11620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8116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811620">
        <w:rPr>
          <w:rFonts w:ascii="Times New Roman" w:hAnsi="Times New Roman" w:cs="Times New Roman"/>
          <w:sz w:val="24"/>
        </w:rPr>
        <w:t xml:space="preserve">  </w:t>
      </w: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11620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изменений в разрешение на строительство, а также иная дополнительная информация при наличии)</w:t>
      </w: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3D6D" w:rsidRPr="00811620" w:rsidTr="004C3B3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303D6D" w:rsidRPr="00811620" w:rsidTr="004C3B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03D6D" w:rsidRPr="00811620" w:rsidRDefault="00303D6D" w:rsidP="00303D6D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303D6D" w:rsidRPr="00811620" w:rsidRDefault="00303D6D" w:rsidP="00303D6D">
      <w:pPr>
        <w:spacing w:before="120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*Указывается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об образовании земельного участка.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9 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spacing w:before="2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spacing w:before="2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>в разрешении на строительство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«__» __________ 20___ г.</w:t>
      </w: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8439E" w:rsidRPr="00811620" w:rsidTr="004C3B3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48439E" w:rsidRPr="00811620" w:rsidTr="004C3B38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48439E" w:rsidRPr="00811620" w:rsidTr="004C3B38">
        <w:trPr>
          <w:trHeight w:val="60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428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75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не указываются в случае, если застройщик является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66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279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7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901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8439E" w:rsidRPr="00811620" w:rsidRDefault="0048439E" w:rsidP="004C3B38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8439E" w:rsidRPr="00811620" w:rsidRDefault="0048439E" w:rsidP="004C3B38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строительство, содержащем допущенную опечатку/ ошибку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8439E" w:rsidRPr="00811620" w:rsidRDefault="0048439E" w:rsidP="004C3B3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8439E" w:rsidRPr="00811620" w:rsidRDefault="0048439E" w:rsidP="0048439E">
      <w:pPr>
        <w:ind w:right="423"/>
        <w:jc w:val="both"/>
        <w:rPr>
          <w:rFonts w:ascii="Times New Roman" w:hAnsi="Times New Roman"/>
        </w:rPr>
      </w:pP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48439E" w:rsidRPr="00811620" w:rsidRDefault="0048439E" w:rsidP="0048439E">
      <w:pPr>
        <w:tabs>
          <w:tab w:val="left" w:pos="1968"/>
        </w:tabs>
        <w:rPr>
          <w:rFonts w:ascii="Times New Roman" w:hAnsi="Times New Roman"/>
        </w:rPr>
      </w:pPr>
      <w:r w:rsidRPr="00811620">
        <w:rPr>
          <w:rFonts w:ascii="Times New Roman" w:hAnsi="Times New Roman"/>
          <w:sz w:val="28"/>
          <w:szCs w:val="28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48439E" w:rsidRPr="00811620" w:rsidTr="004C3B38">
        <w:tc>
          <w:tcPr>
            <w:tcW w:w="8784" w:type="dxa"/>
            <w:shd w:val="clear" w:color="auto" w:fill="auto"/>
          </w:tcPr>
          <w:p w:rsidR="0048439E" w:rsidRPr="00811620" w:rsidRDefault="0048439E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9918" w:type="dxa"/>
            <w:gridSpan w:val="2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8439E" w:rsidRPr="00811620" w:rsidRDefault="0048439E" w:rsidP="0048439E">
      <w:pPr>
        <w:rPr>
          <w:vanish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48439E" w:rsidRPr="00811620" w:rsidTr="004C3B38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8439E" w:rsidRPr="00811620" w:rsidRDefault="0048439E" w:rsidP="0048439E">
      <w:pPr>
        <w:autoSpaceDE w:val="0"/>
        <w:autoSpaceDN w:val="0"/>
        <w:spacing w:before="240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8439E" w:rsidRPr="00811620" w:rsidRDefault="0048439E" w:rsidP="00303D6D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8439E" w:rsidRPr="00811620" w:rsidRDefault="0048439E" w:rsidP="00303D6D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 № 10</w:t>
      </w:r>
    </w:p>
    <w:p w:rsidR="00303D6D" w:rsidRPr="00811620" w:rsidRDefault="00303D6D" w:rsidP="00303D6D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303D6D" w:rsidRPr="00811620" w:rsidRDefault="00303D6D" w:rsidP="00303D6D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303D6D" w:rsidRPr="00811620" w:rsidRDefault="00303D6D" w:rsidP="00303D6D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303D6D" w:rsidRPr="00811620" w:rsidRDefault="00303D6D" w:rsidP="00303D6D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303D6D" w:rsidRPr="00811620" w:rsidRDefault="00303D6D" w:rsidP="00303D6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Кому ____________________________________</w:t>
      </w:r>
    </w:p>
    <w:p w:rsidR="00303D6D" w:rsidRPr="00811620" w:rsidRDefault="00303D6D" w:rsidP="00303D6D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303D6D" w:rsidRPr="00811620" w:rsidRDefault="00303D6D" w:rsidP="00303D6D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303D6D" w:rsidRPr="00811620" w:rsidRDefault="00303D6D" w:rsidP="00303D6D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right"/>
        <w:rPr>
          <w:rFonts w:ascii="Times New Roman" w:hAnsi="Times New Roman"/>
          <w:b/>
        </w:rPr>
      </w:pPr>
    </w:p>
    <w:p w:rsidR="00303D6D" w:rsidRPr="00811620" w:rsidRDefault="00303D6D" w:rsidP="00303D6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строительство</w:t>
      </w:r>
    </w:p>
    <w:p w:rsidR="00303D6D" w:rsidRPr="00811620" w:rsidRDefault="00303D6D" w:rsidP="00303D6D">
      <w:pPr>
        <w:jc w:val="both"/>
        <w:rPr>
          <w:rFonts w:ascii="Times New Roman" w:hAnsi="Times New Roman"/>
        </w:rPr>
      </w:pPr>
    </w:p>
    <w:p w:rsidR="00303D6D" w:rsidRPr="00811620" w:rsidRDefault="00303D6D" w:rsidP="00303D6D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__________________________________________________________________________________ </w:t>
      </w:r>
    </w:p>
    <w:p w:rsidR="00303D6D" w:rsidRPr="00811620" w:rsidRDefault="00303D6D" w:rsidP="00303D6D">
      <w:pPr>
        <w:jc w:val="center"/>
        <w:rPr>
          <w:rFonts w:ascii="Times New Roman" w:hAnsi="Times New Roman"/>
        </w:rPr>
      </w:pPr>
      <w:r w:rsidRPr="00811620">
        <w:rPr>
          <w:rFonts w:ascii="Times New Roman" w:hAnsi="Times New Roman"/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03D6D" w:rsidRPr="00811620" w:rsidRDefault="00303D6D" w:rsidP="00303D6D">
      <w:pPr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811620">
        <w:rPr>
          <w:rFonts w:ascii="Times New Roman" w:hAnsi="Times New Roman"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sz w:val="28"/>
          <w:szCs w:val="28"/>
        </w:rPr>
        <w:t xml:space="preserve"> ________________ № _______________ </w:t>
      </w:r>
    </w:p>
    <w:p w:rsidR="00303D6D" w:rsidRPr="00811620" w:rsidRDefault="00303D6D" w:rsidP="00303D6D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303D6D" w:rsidRPr="00811620" w:rsidRDefault="00303D6D" w:rsidP="00303D6D">
      <w:pPr>
        <w:jc w:val="both"/>
        <w:rPr>
          <w:rFonts w:ascii="Times New Roman" w:hAnsi="Times New Roman"/>
          <w:i/>
          <w:sz w:val="16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303D6D" w:rsidRPr="00811620" w:rsidTr="004C3B38">
        <w:trPr>
          <w:trHeight w:val="626"/>
        </w:trPr>
        <w:tc>
          <w:tcPr>
            <w:tcW w:w="1201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№ пункта </w:t>
            </w:r>
            <w:proofErr w:type="spellStart"/>
            <w:proofErr w:type="gramStart"/>
            <w:r w:rsidRPr="00811620">
              <w:rPr>
                <w:rFonts w:ascii="Times New Roman" w:hAnsi="Times New Roman"/>
              </w:rPr>
              <w:t>Админи</w:t>
            </w:r>
            <w:r w:rsidRPr="00811620">
              <w:rPr>
                <w:rFonts w:ascii="Times New Roman" w:hAnsi="Times New Roman"/>
              </w:rPr>
              <w:softHyphen/>
              <w:t>стратив-ного</w:t>
            </w:r>
            <w:proofErr w:type="spellEnd"/>
            <w:proofErr w:type="gramEnd"/>
            <w:r w:rsidRPr="00811620">
              <w:rPr>
                <w:rFonts w:ascii="Times New Roman" w:hAnsi="Times New Roman"/>
              </w:rPr>
              <w:t xml:space="preserve"> регламен</w:t>
            </w:r>
            <w:r w:rsidRPr="00811620">
              <w:rPr>
                <w:rFonts w:ascii="Times New Roman" w:hAnsi="Times New Roman"/>
              </w:rPr>
              <w:softHyphen/>
              <w:t>та</w:t>
            </w:r>
          </w:p>
        </w:tc>
        <w:tc>
          <w:tcPr>
            <w:tcW w:w="4678" w:type="dxa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811620">
              <w:rPr>
                <w:rFonts w:ascii="Times New Roman" w:hAnsi="Times New Roman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811620">
              <w:rPr>
                <w:rFonts w:ascii="Times New Roman" w:hAnsi="Times New Roman"/>
              </w:rPr>
              <w:t xml:space="preserve"> с Административным регламентом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 во внесении исправлений в разрешение на строительство</w:t>
            </w:r>
          </w:p>
        </w:tc>
      </w:tr>
      <w:tr w:rsidR="00303D6D" w:rsidRPr="00811620" w:rsidTr="004C3B38">
        <w:trPr>
          <w:trHeight w:val="1051"/>
        </w:trPr>
        <w:tc>
          <w:tcPr>
            <w:tcW w:w="1201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подпункт "а" пункта 2.14.7.</w:t>
            </w:r>
          </w:p>
        </w:tc>
        <w:tc>
          <w:tcPr>
            <w:tcW w:w="4678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  <w:tr w:rsidR="00303D6D" w:rsidRPr="00811620" w:rsidTr="004C3B38">
        <w:trPr>
          <w:trHeight w:val="13"/>
        </w:trPr>
        <w:tc>
          <w:tcPr>
            <w:tcW w:w="1201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подпункт "б" пункта 2.14.7</w:t>
            </w:r>
          </w:p>
        </w:tc>
        <w:tc>
          <w:tcPr>
            <w:tcW w:w="4678" w:type="dxa"/>
          </w:tcPr>
          <w:p w:rsidR="00303D6D" w:rsidRPr="00811620" w:rsidRDefault="00303D6D" w:rsidP="004C3B38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отсутствие опечаток и ошибок в разрешении на строительство</w:t>
            </w:r>
          </w:p>
        </w:tc>
        <w:tc>
          <w:tcPr>
            <w:tcW w:w="4044" w:type="dxa"/>
          </w:tcPr>
          <w:p w:rsidR="00303D6D" w:rsidRPr="00811620" w:rsidRDefault="00303D6D" w:rsidP="004C3B38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</w:tbl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2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811620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строительство </w:t>
      </w:r>
      <w:r w:rsidRPr="00811620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03D6D" w:rsidRPr="00811620" w:rsidRDefault="00303D6D" w:rsidP="00303D6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11620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8116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811620">
        <w:rPr>
          <w:rFonts w:ascii="Times New Roman" w:hAnsi="Times New Roman" w:cs="Times New Roman"/>
          <w:sz w:val="24"/>
        </w:rPr>
        <w:t xml:space="preserve">  </w:t>
      </w: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11620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03D6D" w:rsidRPr="00811620" w:rsidRDefault="00303D6D" w:rsidP="00303D6D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3D6D" w:rsidRPr="00811620" w:rsidTr="004C3B3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D6D" w:rsidRPr="00811620" w:rsidRDefault="00303D6D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303D6D" w:rsidRPr="00811620" w:rsidTr="004C3B3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3D6D" w:rsidRPr="00811620" w:rsidRDefault="00303D6D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03D6D" w:rsidRPr="00811620" w:rsidRDefault="00303D6D" w:rsidP="00303D6D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303D6D" w:rsidRPr="00811620" w:rsidRDefault="00303D6D" w:rsidP="00303D6D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03D6D" w:rsidRPr="00811620" w:rsidRDefault="00303D6D" w:rsidP="00303D6D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8439E" w:rsidRPr="00811620" w:rsidRDefault="00303D6D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  <w:r w:rsidR="0048439E"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11</w:t>
      </w:r>
      <w:r w:rsidR="0048439E" w:rsidRPr="00811620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 xml:space="preserve"> о выдаче дубликата разрешения на строительство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«__» __________ 20___ г.</w:t>
      </w: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8439E" w:rsidRPr="00811620" w:rsidTr="004C3B3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11620">
        <w:rPr>
          <w:rFonts w:ascii="Times New Roman" w:hAnsi="Times New Roman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48439E" w:rsidRPr="00811620" w:rsidTr="004C3B3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ind w:left="35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48439E" w:rsidRPr="00811620" w:rsidTr="004C3B38">
        <w:trPr>
          <w:trHeight w:val="60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428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75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11620">
              <w:rPr>
                <w:rFonts w:ascii="Times New Roman" w:hAnsi="Times New Roman"/>
                <w:sz w:val="28"/>
                <w:szCs w:val="28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66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279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7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901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48439E" w:rsidRPr="00811620" w:rsidRDefault="0048439E" w:rsidP="004C3B38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48439E" w:rsidRPr="00811620" w:rsidRDefault="0048439E" w:rsidP="004C3B38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8439E" w:rsidRPr="00811620" w:rsidRDefault="0048439E" w:rsidP="0048439E">
      <w:pPr>
        <w:ind w:right="423"/>
        <w:jc w:val="both"/>
        <w:rPr>
          <w:rFonts w:ascii="Times New Roman" w:hAnsi="Times New Roman"/>
        </w:rPr>
      </w:pP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48439E" w:rsidRPr="00811620" w:rsidRDefault="0048439E" w:rsidP="0048439E">
      <w:pPr>
        <w:tabs>
          <w:tab w:val="left" w:pos="1968"/>
        </w:tabs>
        <w:rPr>
          <w:rFonts w:ascii="Times New Roman" w:hAnsi="Times New Roman"/>
        </w:rPr>
      </w:pPr>
      <w:r w:rsidRPr="00811620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9918" w:type="dxa"/>
            <w:gridSpan w:val="2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8439E" w:rsidRPr="00811620" w:rsidRDefault="0048439E" w:rsidP="0048439E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48439E" w:rsidRPr="00811620" w:rsidTr="004C3B3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ПРИЛОЖЕНИЕ № 1</w:t>
      </w:r>
      <w:r w:rsidR="00303D6D" w:rsidRPr="00811620">
        <w:rPr>
          <w:rFonts w:ascii="Times New Roman" w:hAnsi="Times New Roman"/>
          <w:sz w:val="28"/>
          <w:szCs w:val="28"/>
        </w:rPr>
        <w:t>2</w:t>
      </w:r>
    </w:p>
    <w:p w:rsidR="00303D6D" w:rsidRPr="00811620" w:rsidRDefault="00303D6D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 Административному регламенту</w:t>
      </w:r>
    </w:p>
    <w:p w:rsidR="00303D6D" w:rsidRPr="00811620" w:rsidRDefault="00303D6D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AF6387" w:rsidRPr="00811620" w:rsidRDefault="00AF6387" w:rsidP="00AF6387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Рекомендуемая форма</w:t>
      </w:r>
    </w:p>
    <w:p w:rsidR="00AF6387" w:rsidRPr="00811620" w:rsidRDefault="00AF6387" w:rsidP="00AF6387">
      <w:pPr>
        <w:pStyle w:val="af5"/>
        <w:ind w:left="5670"/>
        <w:jc w:val="center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pStyle w:val="af5"/>
        <w:ind w:left="5387"/>
        <w:jc w:val="center"/>
        <w:rPr>
          <w:rFonts w:ascii="Times New Roman" w:hAnsi="Times New Roman"/>
          <w:sz w:val="28"/>
          <w:szCs w:val="28"/>
        </w:rPr>
      </w:pPr>
    </w:p>
    <w:p w:rsidR="00AF6387" w:rsidRPr="00811620" w:rsidRDefault="00AF6387" w:rsidP="00AF638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Кому 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AF6387" w:rsidRPr="00811620" w:rsidRDefault="00AF6387" w:rsidP="00AF6387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AF6387" w:rsidRPr="00811620" w:rsidRDefault="00AF6387" w:rsidP="00AF638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AF6387" w:rsidRPr="00811620" w:rsidRDefault="00AF6387" w:rsidP="00AF6387">
      <w:pPr>
        <w:jc w:val="right"/>
        <w:rPr>
          <w:rFonts w:ascii="Times New Roman" w:hAnsi="Times New Roman"/>
          <w:b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  <w:b/>
        </w:rPr>
      </w:pPr>
    </w:p>
    <w:p w:rsidR="00AF6387" w:rsidRPr="00811620" w:rsidRDefault="00AF6387" w:rsidP="00AF6387">
      <w:pPr>
        <w:jc w:val="right"/>
        <w:rPr>
          <w:rFonts w:ascii="Times New Roman" w:hAnsi="Times New Roman"/>
          <w:b/>
        </w:rPr>
      </w:pPr>
    </w:p>
    <w:p w:rsidR="00AF6387" w:rsidRPr="00811620" w:rsidRDefault="00AF6387" w:rsidP="00AF6387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</w:r>
      <w:r w:rsidRPr="00811620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строительство</w:t>
      </w:r>
    </w:p>
    <w:p w:rsidR="00AF6387" w:rsidRPr="00811620" w:rsidRDefault="00AF6387" w:rsidP="00AF6387">
      <w:pPr>
        <w:jc w:val="both"/>
        <w:rPr>
          <w:rFonts w:ascii="Times New Roman" w:hAnsi="Times New Roman"/>
        </w:rPr>
      </w:pPr>
    </w:p>
    <w:p w:rsidR="00AF6387" w:rsidRPr="00811620" w:rsidRDefault="00AF6387" w:rsidP="00AF6387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</w:rPr>
        <w:t xml:space="preserve">__________________________________________________________________________________ </w:t>
      </w:r>
    </w:p>
    <w:p w:rsidR="00AF6387" w:rsidRPr="00811620" w:rsidRDefault="00AF6387" w:rsidP="00AF6387">
      <w:pPr>
        <w:jc w:val="center"/>
        <w:rPr>
          <w:rFonts w:ascii="Times New Roman" w:hAnsi="Times New Roman"/>
        </w:rPr>
      </w:pPr>
      <w:r w:rsidRPr="00811620">
        <w:rPr>
          <w:rFonts w:ascii="Times New Roman" w:hAnsi="Times New Roman"/>
          <w:sz w:val="20"/>
        </w:rPr>
        <w:t>(наименование уполномоченного на выдачу разрешений на строительство органа исполнительной власти субъекта Российской Федерации, органа местного самоуправления)</w:t>
      </w:r>
    </w:p>
    <w:p w:rsidR="00AF6387" w:rsidRPr="00811620" w:rsidRDefault="00AF6387" w:rsidP="00AF6387">
      <w:pPr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811620">
        <w:rPr>
          <w:rFonts w:ascii="Times New Roman" w:hAnsi="Times New Roman"/>
          <w:bCs/>
          <w:sz w:val="28"/>
          <w:szCs w:val="28"/>
        </w:rPr>
        <w:t>о выдаче дубликата разрешения на строительство</w:t>
      </w:r>
      <w:r w:rsidRPr="00811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1620">
        <w:rPr>
          <w:rFonts w:ascii="Times New Roman" w:hAnsi="Times New Roman"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sz w:val="28"/>
          <w:szCs w:val="28"/>
        </w:rPr>
        <w:t xml:space="preserve"> ________________ № _______________ принято </w:t>
      </w:r>
    </w:p>
    <w:p w:rsidR="00AF6387" w:rsidRPr="00811620" w:rsidRDefault="00AF6387" w:rsidP="00AF6387">
      <w:pPr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0"/>
          <w:szCs w:val="20"/>
        </w:rPr>
        <w:t>(дата и номер регистрации)</w:t>
      </w:r>
    </w:p>
    <w:p w:rsidR="00AF6387" w:rsidRPr="00811620" w:rsidRDefault="00AF6387" w:rsidP="00AF6387">
      <w:pPr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AF6387" w:rsidRPr="00811620" w:rsidRDefault="00AF6387" w:rsidP="00AF6387">
      <w:pPr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AF6387" w:rsidRPr="00811620" w:rsidTr="00AF6387">
        <w:trPr>
          <w:trHeight w:val="871"/>
        </w:trPr>
        <w:tc>
          <w:tcPr>
            <w:tcW w:w="1418" w:type="dxa"/>
          </w:tcPr>
          <w:p w:rsidR="00AF6387" w:rsidRPr="00811620" w:rsidRDefault="00AF6387" w:rsidP="00AF6387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№ пункта </w:t>
            </w:r>
            <w:proofErr w:type="spellStart"/>
            <w:proofErr w:type="gramStart"/>
            <w:r w:rsidRPr="00811620">
              <w:rPr>
                <w:rFonts w:ascii="Times New Roman" w:hAnsi="Times New Roman"/>
              </w:rPr>
              <w:t>Админи-стративного</w:t>
            </w:r>
            <w:proofErr w:type="spellEnd"/>
            <w:proofErr w:type="gramEnd"/>
            <w:r w:rsidRPr="00811620">
              <w:rPr>
                <w:rFonts w:ascii="Times New Roman" w:hAnsi="Times New Roman"/>
              </w:rPr>
              <w:t xml:space="preserve"> регламента</w:t>
            </w:r>
          </w:p>
        </w:tc>
        <w:tc>
          <w:tcPr>
            <w:tcW w:w="4461" w:type="dxa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Наименование основания </w:t>
            </w:r>
            <w:proofErr w:type="gramStart"/>
            <w:r w:rsidRPr="00811620">
              <w:rPr>
                <w:rFonts w:ascii="Times New Roman" w:hAnsi="Times New Roman"/>
              </w:rPr>
              <w:t>для отказа в выдаче дубликата разрешения на строительство в 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AF6387" w:rsidRPr="00811620" w:rsidTr="00AF6387">
        <w:trPr>
          <w:trHeight w:val="1051"/>
        </w:trPr>
        <w:tc>
          <w:tcPr>
            <w:tcW w:w="1418" w:type="dxa"/>
          </w:tcPr>
          <w:p w:rsidR="00AF6387" w:rsidRPr="00811620" w:rsidRDefault="00AF6387" w:rsidP="00303D6D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пункт 2.1</w:t>
            </w:r>
            <w:r w:rsidR="00303D6D" w:rsidRPr="00811620">
              <w:rPr>
                <w:rFonts w:ascii="Times New Roman" w:hAnsi="Times New Roman"/>
              </w:rPr>
              <w:t>4</w:t>
            </w:r>
            <w:r w:rsidRPr="00811620">
              <w:rPr>
                <w:rFonts w:ascii="Times New Roman" w:hAnsi="Times New Roman"/>
              </w:rPr>
              <w:t>.8</w:t>
            </w:r>
          </w:p>
        </w:tc>
        <w:tc>
          <w:tcPr>
            <w:tcW w:w="4461" w:type="dxa"/>
          </w:tcPr>
          <w:p w:rsidR="00AF6387" w:rsidRPr="00811620" w:rsidRDefault="00AF6387" w:rsidP="00AF6387">
            <w:pPr>
              <w:jc w:val="both"/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AF6387" w:rsidRPr="00811620" w:rsidRDefault="00AF6387" w:rsidP="00AF6387">
            <w:pPr>
              <w:rPr>
                <w:rFonts w:ascii="Times New Roman" w:hAnsi="Times New Roman"/>
                <w:i/>
              </w:rPr>
            </w:pPr>
            <w:r w:rsidRPr="00811620">
              <w:rPr>
                <w:rFonts w:ascii="Times New Roman" w:hAnsi="Times New Roman"/>
                <w:i/>
              </w:rPr>
              <w:t>Указываются основания такого вывода</w:t>
            </w:r>
          </w:p>
        </w:tc>
      </w:tr>
    </w:tbl>
    <w:p w:rsidR="00AF6387" w:rsidRPr="00811620" w:rsidRDefault="00AF6387" w:rsidP="00AF63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62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811620">
        <w:rPr>
          <w:rFonts w:ascii="Times New Roman" w:hAnsi="Times New Roman"/>
          <w:bCs/>
          <w:sz w:val="28"/>
          <w:szCs w:val="28"/>
        </w:rPr>
        <w:t>о выдаче дубликата разрешения на строительство</w:t>
      </w:r>
      <w:r w:rsidRPr="00811620">
        <w:rPr>
          <w:rFonts w:ascii="Times New Roman" w:hAnsi="Times New Roman" w:cs="Times New Roman"/>
          <w:sz w:val="28"/>
          <w:szCs w:val="28"/>
        </w:rPr>
        <w:t xml:space="preserve"> после устранения указанного нарушения.</w:t>
      </w:r>
    </w:p>
    <w:p w:rsidR="00AF6387" w:rsidRPr="00811620" w:rsidRDefault="00AF6387" w:rsidP="00AF63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620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</w:t>
      </w:r>
      <w:r w:rsidRPr="00811620">
        <w:rPr>
          <w:rFonts w:ascii="Times New Roman" w:hAnsi="Times New Roman" w:cs="Times New Roman"/>
          <w:sz w:val="28"/>
          <w:szCs w:val="28"/>
        </w:rPr>
        <w:lastRenderedPageBreak/>
        <w:t>направления жалобы в __________________________________________________, а также в судебном порядке.</w:t>
      </w:r>
      <w:proofErr w:type="gramEnd"/>
    </w:p>
    <w:p w:rsidR="00AF6387" w:rsidRPr="00811620" w:rsidRDefault="00AF6387" w:rsidP="00AF638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811620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81162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811620">
        <w:rPr>
          <w:rFonts w:ascii="Times New Roman" w:hAnsi="Times New Roman" w:cs="Times New Roman"/>
          <w:sz w:val="24"/>
        </w:rPr>
        <w:t xml:space="preserve">  </w:t>
      </w:r>
    </w:p>
    <w:p w:rsidR="00AF6387" w:rsidRPr="00811620" w:rsidRDefault="00AF6387" w:rsidP="00AF638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11620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AF6387" w:rsidRPr="00811620" w:rsidRDefault="00AF6387" w:rsidP="00AF638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F6387" w:rsidRPr="00811620" w:rsidRDefault="00AF6387" w:rsidP="00AF638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F6387" w:rsidRPr="00811620" w:rsidTr="00AF638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87" w:rsidRPr="00811620" w:rsidRDefault="00AF6387" w:rsidP="00AF638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</w:rPr>
            </w:pPr>
          </w:p>
        </w:tc>
      </w:tr>
      <w:tr w:rsidR="00AF6387" w:rsidRPr="00811620" w:rsidTr="00AF638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387" w:rsidRPr="00811620" w:rsidRDefault="00AF6387" w:rsidP="00AF6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AF6387" w:rsidRPr="00811620" w:rsidRDefault="00AF6387" w:rsidP="00AF6387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B1D5A" w:rsidRDefault="00AB1D5A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21" w:name="_GoBack"/>
      <w:bookmarkEnd w:id="21"/>
      <w:r w:rsidRPr="0081162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13</w:t>
      </w:r>
      <w:r w:rsidRPr="00811620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811620">
        <w:rPr>
          <w:rFonts w:ascii="Times New Roman" w:hAnsi="Times New Roman"/>
          <w:b/>
          <w:bCs/>
          <w:sz w:val="28"/>
          <w:szCs w:val="28"/>
        </w:rPr>
        <w:t xml:space="preserve"> А Я В Л Е Н И Е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bCs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>заявления о внесении изменений в разрешение на строительство,</w:t>
      </w:r>
      <w:r w:rsidR="004E408F" w:rsidRPr="00811620">
        <w:rPr>
          <w:rFonts w:ascii="Times New Roman" w:hAnsi="Times New Roman"/>
          <w:b/>
          <w:sz w:val="28"/>
          <w:szCs w:val="28"/>
        </w:rPr>
        <w:t xml:space="preserve"> </w:t>
      </w:r>
      <w:r w:rsidRPr="00811620">
        <w:rPr>
          <w:rFonts w:ascii="Times New Roman" w:hAnsi="Times New Roman"/>
          <w:b/>
          <w:bCs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 xml:space="preserve"> уведомления о переходе прав на земельный участок,  об образовании земельного участка</w:t>
      </w:r>
      <w:r w:rsidRPr="00811620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«__» __________ 20___ г.</w:t>
      </w:r>
    </w:p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8439E" w:rsidRPr="00811620" w:rsidTr="004C3B3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48439E" w:rsidRPr="00811620" w:rsidRDefault="0048439E" w:rsidP="004C3B38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439E" w:rsidRPr="00811620" w:rsidRDefault="0048439E" w:rsidP="0048439E">
      <w:pPr>
        <w:autoSpaceDE w:val="0"/>
        <w:autoSpaceDN w:val="0"/>
        <w:jc w:val="right"/>
        <w:rPr>
          <w:rFonts w:ascii="Times New Roman" w:hAnsi="Times New Roman"/>
        </w:rPr>
      </w:pPr>
    </w:p>
    <w:p w:rsidR="0048439E" w:rsidRPr="00811620" w:rsidRDefault="0048439E" w:rsidP="004843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:rsidR="0048439E" w:rsidRPr="00811620" w:rsidRDefault="0048439E" w:rsidP="0048439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11620">
        <w:rPr>
          <w:rFonts w:ascii="Times New Roman" w:hAnsi="Times New Roman"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sz w:val="28"/>
          <w:szCs w:val="28"/>
        </w:rPr>
        <w:t> ________________№_________________ без рассмотрения.</w:t>
      </w:r>
    </w:p>
    <w:p w:rsidR="0048439E" w:rsidRPr="00811620" w:rsidRDefault="0048439E" w:rsidP="0048439E">
      <w:pPr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48439E" w:rsidRPr="00811620" w:rsidTr="004C3B38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48439E" w:rsidRPr="00811620" w:rsidRDefault="0048439E" w:rsidP="004C3B38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48439E" w:rsidRPr="00811620" w:rsidTr="004C3B38">
        <w:trPr>
          <w:trHeight w:val="60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428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75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Реквизиты документа, удостоверяющего личност</w:t>
            </w:r>
            <w:proofErr w:type="gramStart"/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не указываются в случае, если застройщик является индивидуальным </w:t>
            </w:r>
            <w:r w:rsidRPr="0081162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66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279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175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901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439E" w:rsidRPr="00811620" w:rsidTr="004C3B38">
        <w:trPr>
          <w:trHeight w:val="1093"/>
        </w:trPr>
        <w:tc>
          <w:tcPr>
            <w:tcW w:w="1043" w:type="dxa"/>
          </w:tcPr>
          <w:p w:rsidR="0048439E" w:rsidRPr="00811620" w:rsidRDefault="0048439E" w:rsidP="004C3B3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116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48439E" w:rsidRPr="00811620" w:rsidRDefault="0048439E" w:rsidP="004C3B38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8439E" w:rsidRPr="00811620" w:rsidRDefault="0048439E" w:rsidP="0048439E">
      <w:pPr>
        <w:ind w:right="423"/>
        <w:jc w:val="both"/>
        <w:rPr>
          <w:rFonts w:ascii="Times New Roman" w:hAnsi="Times New Roman"/>
        </w:rPr>
      </w:pP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:rsidR="0048439E" w:rsidRPr="00811620" w:rsidRDefault="0048439E" w:rsidP="0048439E">
      <w:pPr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:rsidR="0048439E" w:rsidRPr="00811620" w:rsidRDefault="0048439E" w:rsidP="0048439E">
      <w:pPr>
        <w:tabs>
          <w:tab w:val="left" w:pos="1968"/>
        </w:tabs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:rsidR="0048439E" w:rsidRPr="00811620" w:rsidRDefault="0048439E" w:rsidP="0048439E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E408F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811620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811620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8788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811620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9918" w:type="dxa"/>
            <w:gridSpan w:val="2"/>
            <w:shd w:val="clear" w:color="auto" w:fill="auto"/>
          </w:tcPr>
          <w:p w:rsidR="0048439E" w:rsidRPr="00811620" w:rsidRDefault="0048439E" w:rsidP="004C3B3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1620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8439E" w:rsidRPr="00811620" w:rsidRDefault="0048439E" w:rsidP="0048439E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adjustRightInd w:val="0"/>
        <w:rPr>
          <w:rFonts w:ascii="Times New Roman" w:eastAsia="Calibri" w:hAnsi="Times New Roman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8439E" w:rsidRPr="00811620" w:rsidTr="004C3B38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8439E" w:rsidRPr="00811620" w:rsidRDefault="0048439E" w:rsidP="0048439E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39E" w:rsidRPr="00811620" w:rsidRDefault="0048439E" w:rsidP="0048439E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</w:t>
      </w: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продления срока действия разрешения на строительство, уведомление о переходе прав на земельный участок,  об образовании земельного участка. </w:t>
      </w:r>
    </w:p>
    <w:p w:rsidR="0048439E" w:rsidRPr="00811620" w:rsidRDefault="0048439E" w:rsidP="0048439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hAnsi="Times New Roman"/>
          <w:sz w:val="28"/>
          <w:szCs w:val="28"/>
        </w:rPr>
        <w:br w:type="page"/>
      </w:r>
    </w:p>
    <w:p w:rsidR="0048439E" w:rsidRPr="00811620" w:rsidRDefault="0048439E" w:rsidP="0048439E">
      <w:pPr>
        <w:pStyle w:val="af5"/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14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48439E" w:rsidRPr="00811620" w:rsidRDefault="0048439E" w:rsidP="0048439E">
      <w:pPr>
        <w:autoSpaceDE w:val="0"/>
        <w:autoSpaceDN w:val="0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ФОРМА</w:t>
      </w:r>
    </w:p>
    <w:p w:rsidR="0048439E" w:rsidRPr="00811620" w:rsidRDefault="0048439E" w:rsidP="0048439E">
      <w:pPr>
        <w:jc w:val="right"/>
        <w:rPr>
          <w:rFonts w:ascii="Times New Roman" w:hAnsi="Times New Roman"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8"/>
          <w:szCs w:val="28"/>
        </w:rPr>
        <w:t>Кому</w:t>
      </w:r>
      <w:r w:rsidRPr="00811620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811620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48439E" w:rsidRPr="00811620" w:rsidRDefault="0048439E" w:rsidP="0048439E">
      <w:pPr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811620">
        <w:rPr>
          <w:rFonts w:ascii="Times New Roman" w:hAnsi="Times New Roman"/>
          <w:sz w:val="27"/>
          <w:szCs w:val="27"/>
        </w:rPr>
        <w:t>_________________________________________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</w:rPr>
      </w:pP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11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11620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811620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811620">
        <w:rPr>
          <w:rFonts w:ascii="Times New Roman" w:hAnsi="Times New Roman"/>
          <w:b/>
          <w:bCs/>
          <w:sz w:val="28"/>
          <w:szCs w:val="28"/>
        </w:rPr>
        <w:t xml:space="preserve">заявления о выдаче разрешения на строительство, 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 xml:space="preserve">заявления о внесении изменений в разрешение на строительство, </w:t>
      </w:r>
      <w:r w:rsidRPr="00811620">
        <w:rPr>
          <w:rFonts w:ascii="Times New Roman" w:hAnsi="Times New Roman"/>
          <w:b/>
          <w:bCs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620">
        <w:rPr>
          <w:rFonts w:ascii="Times New Roman" w:hAnsi="Times New Roman"/>
          <w:b/>
          <w:sz w:val="28"/>
          <w:szCs w:val="28"/>
        </w:rPr>
        <w:t>уведомления о переходе прав на земельный участок,  об образовании земельного участка</w:t>
      </w:r>
      <w:r w:rsidRPr="00811620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39E" w:rsidRPr="00811620" w:rsidRDefault="0048439E" w:rsidP="0048439E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8439E" w:rsidRPr="00811620" w:rsidRDefault="0048439E" w:rsidP="004843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bCs/>
          <w:sz w:val="28"/>
          <w:szCs w:val="28"/>
        </w:rPr>
        <w:t xml:space="preserve">На основании Вашего заявления </w:t>
      </w:r>
      <w:proofErr w:type="gramStart"/>
      <w:r w:rsidRPr="00811620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811620">
        <w:rPr>
          <w:rFonts w:ascii="Times New Roman" w:hAnsi="Times New Roman"/>
          <w:bCs/>
          <w:sz w:val="28"/>
          <w:szCs w:val="28"/>
        </w:rPr>
        <w:br/>
      </w:r>
      <w:r w:rsidRPr="00811620">
        <w:rPr>
          <w:rFonts w:ascii="Times New Roman" w:hAnsi="Times New Roman"/>
          <w:bCs/>
        </w:rPr>
        <w:tab/>
      </w:r>
      <w:r w:rsidRPr="00811620">
        <w:rPr>
          <w:rFonts w:ascii="Times New Roman" w:hAnsi="Times New Roman"/>
          <w:bCs/>
        </w:rPr>
        <w:tab/>
      </w:r>
      <w:r w:rsidRPr="00811620">
        <w:rPr>
          <w:rFonts w:ascii="Times New Roman" w:hAnsi="Times New Roman"/>
          <w:bCs/>
        </w:rPr>
        <w:tab/>
      </w:r>
      <w:r w:rsidRPr="00811620">
        <w:rPr>
          <w:rFonts w:ascii="Times New Roman" w:hAnsi="Times New Roman"/>
          <w:bCs/>
        </w:rPr>
        <w:tab/>
      </w:r>
      <w:r w:rsidRPr="00811620">
        <w:rPr>
          <w:rFonts w:ascii="Times New Roman" w:hAnsi="Times New Roman"/>
          <w:sz w:val="20"/>
          <w:szCs w:val="20"/>
        </w:rPr>
        <w:t>(</w:t>
      </w:r>
      <w:proofErr w:type="gramStart"/>
      <w:r w:rsidRPr="00811620">
        <w:rPr>
          <w:rFonts w:ascii="Times New Roman" w:hAnsi="Times New Roman"/>
          <w:sz w:val="20"/>
          <w:szCs w:val="20"/>
        </w:rPr>
        <w:t>дата</w:t>
      </w:r>
      <w:proofErr w:type="gramEnd"/>
      <w:r w:rsidRPr="00811620">
        <w:rPr>
          <w:rFonts w:ascii="Times New Roman" w:hAnsi="Times New Roman"/>
          <w:sz w:val="20"/>
          <w:szCs w:val="20"/>
        </w:rPr>
        <w:t xml:space="preserve"> и номер регистрации)</w:t>
      </w:r>
    </w:p>
    <w:p w:rsidR="0048439E" w:rsidRPr="00811620" w:rsidRDefault="0048439E" w:rsidP="0048439E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11620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811620">
        <w:rPr>
          <w:rFonts w:ascii="Times New Roman" w:hAnsi="Times New Roman"/>
          <w:bCs/>
        </w:rPr>
        <w:t>*</w:t>
      </w:r>
      <w:r w:rsidRPr="00811620">
        <w:rPr>
          <w:rFonts w:ascii="Times New Roman" w:hAnsi="Times New Roman"/>
          <w:bCs/>
          <w:sz w:val="28"/>
          <w:szCs w:val="28"/>
        </w:rPr>
        <w:t xml:space="preserve"> без рассмотрения _____________________________________________ </w:t>
      </w:r>
      <w:r w:rsidRPr="00811620">
        <w:rPr>
          <w:rFonts w:ascii="Times New Roman" w:hAnsi="Times New Roman"/>
          <w:bCs/>
        </w:rPr>
        <w:t xml:space="preserve">__________________________________________________________________________________ </w:t>
      </w:r>
    </w:p>
    <w:p w:rsidR="0048439E" w:rsidRPr="00811620" w:rsidRDefault="0048439E" w:rsidP="0048439E">
      <w:pPr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8439E" w:rsidRPr="00811620" w:rsidRDefault="0048439E" w:rsidP="0048439E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</w:p>
    <w:p w:rsidR="0048439E" w:rsidRPr="00811620" w:rsidRDefault="0048439E" w:rsidP="0048439E">
      <w:pPr>
        <w:jc w:val="both"/>
        <w:rPr>
          <w:rFonts w:ascii="Times New Roman" w:hAnsi="Times New Roman"/>
        </w:rPr>
      </w:pPr>
      <w:r w:rsidRPr="00811620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811620">
        <w:rPr>
          <w:rFonts w:ascii="Times New Roman" w:hAnsi="Times New Roman"/>
        </w:rPr>
        <w:t xml:space="preserve"> _________________________________________________* </w:t>
      </w:r>
      <w:proofErr w:type="gramStart"/>
      <w:r w:rsidRPr="00811620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11620">
        <w:rPr>
          <w:rFonts w:ascii="Times New Roman" w:hAnsi="Times New Roman"/>
          <w:bCs/>
          <w:sz w:val="28"/>
          <w:szCs w:val="28"/>
        </w:rPr>
        <w:t xml:space="preserve"> ______________ № ______________ </w:t>
      </w:r>
      <w:r w:rsidRPr="00811620">
        <w:rPr>
          <w:rFonts w:ascii="Times New Roman" w:hAnsi="Times New Roman"/>
          <w:sz w:val="28"/>
          <w:szCs w:val="28"/>
        </w:rPr>
        <w:t>без рассмотрения.</w:t>
      </w:r>
    </w:p>
    <w:p w:rsidR="0048439E" w:rsidRPr="00811620" w:rsidRDefault="0048439E" w:rsidP="0048439E">
      <w:pPr>
        <w:jc w:val="both"/>
        <w:rPr>
          <w:rFonts w:ascii="Times New Roman" w:hAnsi="Times New Roman"/>
          <w:sz w:val="20"/>
          <w:szCs w:val="20"/>
        </w:rPr>
      </w:pPr>
      <w:r w:rsidRPr="00811620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48439E" w:rsidRPr="00811620" w:rsidTr="004C3B38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439E" w:rsidRPr="00811620" w:rsidTr="004C3B38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2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439E" w:rsidRPr="00811620" w:rsidRDefault="0048439E" w:rsidP="004C3B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11620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8439E" w:rsidRPr="00811620" w:rsidRDefault="0048439E" w:rsidP="0048439E">
      <w:pPr>
        <w:outlineLvl w:val="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t>Дата</w:t>
      </w:r>
    </w:p>
    <w:p w:rsidR="0048439E" w:rsidRPr="00811620" w:rsidRDefault="0048439E" w:rsidP="0048439E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 xml:space="preserve"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 об образовании земельного участка. </w:t>
      </w:r>
    </w:p>
    <w:p w:rsidR="00AF6387" w:rsidRPr="00811620" w:rsidRDefault="0048439E" w:rsidP="0048439E">
      <w:pPr>
        <w:spacing w:before="120"/>
        <w:rPr>
          <w:rFonts w:ascii="Times New Roman" w:hAnsi="Times New Roman"/>
          <w:sz w:val="28"/>
          <w:szCs w:val="28"/>
        </w:rPr>
      </w:pPr>
      <w:r w:rsidRPr="00811620">
        <w:rPr>
          <w:rFonts w:ascii="Times New Roman" w:hAnsi="Times New Roman"/>
          <w:sz w:val="28"/>
          <w:szCs w:val="28"/>
        </w:rPr>
        <w:br w:type="page"/>
      </w:r>
    </w:p>
    <w:p w:rsidR="0048439E" w:rsidRPr="00811620" w:rsidRDefault="0048439E" w:rsidP="00AF6387">
      <w:pPr>
        <w:pStyle w:val="af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  <w:sectPr w:rsidR="0048439E" w:rsidRPr="00811620" w:rsidSect="00303D6D">
          <w:footnotePr>
            <w:numRestart w:val="eachPage"/>
          </w:footnotePr>
          <w:pgSz w:w="11906" w:h="16838"/>
          <w:pgMar w:top="1134" w:right="567" w:bottom="568" w:left="1276" w:header="425" w:footer="709" w:gutter="0"/>
          <w:pgNumType w:start="0"/>
          <w:cols w:space="708"/>
          <w:titlePg/>
          <w:docGrid w:linePitch="360"/>
        </w:sectPr>
      </w:pPr>
    </w:p>
    <w:p w:rsidR="0048439E" w:rsidRPr="00811620" w:rsidRDefault="0048439E" w:rsidP="00E11564">
      <w:pPr>
        <w:pStyle w:val="af5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 w:rsidRPr="00811620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15</w:t>
      </w:r>
    </w:p>
    <w:p w:rsidR="0048439E" w:rsidRPr="00811620" w:rsidRDefault="0048439E" w:rsidP="00E11564">
      <w:pPr>
        <w:autoSpaceDE w:val="0"/>
        <w:autoSpaceDN w:val="0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>к Административному регламенту</w:t>
      </w:r>
    </w:p>
    <w:p w:rsidR="0048439E" w:rsidRPr="00811620" w:rsidRDefault="0048439E" w:rsidP="00E11564">
      <w:pPr>
        <w:autoSpaceDE w:val="0"/>
        <w:autoSpaceDN w:val="0"/>
        <w:ind w:left="567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11620">
        <w:rPr>
          <w:rFonts w:ascii="Times New Roman" w:eastAsia="Calibri" w:hAnsi="Times New Roman"/>
          <w:sz w:val="28"/>
          <w:szCs w:val="28"/>
          <w:lang w:eastAsia="en-US"/>
        </w:rPr>
        <w:t xml:space="preserve">      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разрешения)» на территории муниципального района Клявлинский Самарской области</w:t>
      </w:r>
    </w:p>
    <w:p w:rsidR="0048439E" w:rsidRPr="00811620" w:rsidRDefault="0048439E" w:rsidP="0048439E">
      <w:pPr>
        <w:tabs>
          <w:tab w:val="left" w:pos="567"/>
        </w:tabs>
        <w:ind w:firstLine="426"/>
        <w:jc w:val="center"/>
        <w:rPr>
          <w:rFonts w:ascii="Times New Roman" w:hAnsi="Times New Roman"/>
          <w:b/>
        </w:rPr>
      </w:pPr>
    </w:p>
    <w:p w:rsidR="0048439E" w:rsidRPr="00811620" w:rsidRDefault="0048439E" w:rsidP="0048439E">
      <w:pPr>
        <w:tabs>
          <w:tab w:val="left" w:pos="567"/>
        </w:tabs>
        <w:ind w:firstLine="426"/>
        <w:jc w:val="center"/>
        <w:rPr>
          <w:rFonts w:ascii="Times New Roman" w:hAnsi="Times New Roman"/>
          <w:b/>
        </w:rPr>
      </w:pPr>
      <w:r w:rsidRPr="00811620">
        <w:rPr>
          <w:rFonts w:ascii="Times New Roman" w:hAnsi="Times New Roman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0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3"/>
        <w:gridCol w:w="3437"/>
        <w:gridCol w:w="1793"/>
        <w:gridCol w:w="1768"/>
        <w:gridCol w:w="9"/>
        <w:gridCol w:w="19"/>
        <w:gridCol w:w="2112"/>
        <w:gridCol w:w="1771"/>
        <w:gridCol w:w="2466"/>
      </w:tblGrid>
      <w:tr w:rsidR="0048439E" w:rsidRPr="00811620" w:rsidTr="00E11564">
        <w:trPr>
          <w:trHeight w:val="2041"/>
          <w:tblHeader/>
        </w:trPr>
        <w:tc>
          <w:tcPr>
            <w:tcW w:w="726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Содержание административных действий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Срок выполнения административных действий</w:t>
            </w: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Критерии принятия решения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Результат административного действия, способ фиксации</w:t>
            </w:r>
          </w:p>
        </w:tc>
      </w:tr>
      <w:tr w:rsidR="0048439E" w:rsidRPr="00811620" w:rsidTr="00E11564">
        <w:trPr>
          <w:trHeight w:val="20"/>
          <w:tblHeader/>
        </w:trPr>
        <w:tc>
          <w:tcPr>
            <w:tcW w:w="726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48439E" w:rsidRPr="00811620" w:rsidRDefault="0048439E" w:rsidP="004C3B38">
            <w:p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7</w:t>
            </w:r>
          </w:p>
        </w:tc>
      </w:tr>
      <w:tr w:rsidR="0048439E" w:rsidRPr="00811620" w:rsidTr="00E11564"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Проверка документов и регистрация заявления</w:t>
            </w:r>
          </w:p>
        </w:tc>
      </w:tr>
      <w:tr w:rsidR="0048439E" w:rsidRPr="00811620" w:rsidTr="00E11564">
        <w:trPr>
          <w:trHeight w:val="72"/>
        </w:trPr>
        <w:tc>
          <w:tcPr>
            <w:tcW w:w="726" w:type="pct"/>
            <w:vMerge w:val="restart"/>
            <w:tcBorders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E11564" w:rsidRPr="00811620">
              <w:rPr>
                <w:rFonts w:ascii="Times New Roman" w:eastAsia="Calibri" w:hAnsi="Times New Roman"/>
              </w:rPr>
              <w:t>3</w:t>
            </w:r>
            <w:r w:rsidRPr="00811620">
              <w:rPr>
                <w:rFonts w:ascii="Times New Roman" w:eastAsia="Calibri" w:hAnsi="Times New Roman"/>
              </w:rPr>
              <w:t xml:space="preserve"> Административного регламента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До 1 рабочего дня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</w:tcPr>
          <w:p w:rsidR="0048439E" w:rsidRPr="00811620" w:rsidRDefault="00305737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 xml:space="preserve">должностное лицо </w:t>
            </w:r>
            <w:r w:rsidR="0048439E" w:rsidRPr="00811620">
              <w:rPr>
                <w:rFonts w:ascii="Times New Roman" w:hAnsi="Times New Roma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48439E" w:rsidRPr="00811620" w:rsidRDefault="0048439E" w:rsidP="004C3B38">
            <w:pPr>
              <w:jc w:val="both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 / ПГС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–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регистрация заявления и документов (присвоение номера и датирование); 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8439E" w:rsidRPr="00811620" w:rsidTr="00E11564">
        <w:trPr>
          <w:trHeight w:val="1364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 xml:space="preserve">Принятие решения об отказе в приеме документов, </w:t>
            </w:r>
            <w:r w:rsidRPr="00811620">
              <w:rPr>
                <w:rFonts w:ascii="Times New Roman" w:eastAsia="Calibri" w:hAnsi="Times New Roman"/>
              </w:rPr>
              <w:t>в случае выявления оснований для отказа в приеме документов</w:t>
            </w:r>
          </w:p>
        </w:tc>
        <w:tc>
          <w:tcPr>
            <w:tcW w:w="5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</w:tr>
      <w:tr w:rsidR="0048439E" w:rsidRPr="00811620" w:rsidTr="00E11564">
        <w:trPr>
          <w:trHeight w:val="691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eastAsia="Calibri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73" w:type="pct"/>
            <w:tcBorders>
              <w:top w:val="nil"/>
            </w:tcBorders>
            <w:shd w:val="clear" w:color="auto" w:fill="auto"/>
            <w:vAlign w:val="center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75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</w:p>
        </w:tc>
      </w:tr>
      <w:tr w:rsidR="0048439E" w:rsidRPr="00811620" w:rsidTr="00E11564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Получение сведений посредством СМЭВ</w:t>
            </w:r>
          </w:p>
        </w:tc>
      </w:tr>
      <w:tr w:rsidR="0048439E" w:rsidRPr="00811620" w:rsidTr="00E11564">
        <w:trPr>
          <w:trHeight w:val="126"/>
        </w:trPr>
        <w:tc>
          <w:tcPr>
            <w:tcW w:w="72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пакет зарегистрированных документов, поступивших должностному лицу,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proofErr w:type="gramStart"/>
            <w:r w:rsidRPr="00811620">
              <w:rPr>
                <w:rFonts w:ascii="Times New Roman" w:hAnsi="Times New Roman"/>
              </w:rPr>
              <w:t>ответственному</w:t>
            </w:r>
            <w:proofErr w:type="gramEnd"/>
            <w:r w:rsidRPr="00811620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в день регистрации заявления и документов</w:t>
            </w:r>
          </w:p>
        </w:tc>
        <w:tc>
          <w:tcPr>
            <w:tcW w:w="574" w:type="pct"/>
            <w:gridSpan w:val="3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5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</w:t>
            </w:r>
            <w:r w:rsidR="00E11564" w:rsidRPr="00811620">
              <w:rPr>
                <w:rFonts w:ascii="Times New Roman" w:eastAsia="Calibri" w:hAnsi="Times New Roman"/>
              </w:rPr>
              <w:t xml:space="preserve"> </w:t>
            </w:r>
            <w:r w:rsidRPr="00811620">
              <w:rPr>
                <w:rFonts w:ascii="Times New Roman" w:eastAsia="Calibri" w:hAnsi="Times New Roman"/>
              </w:rPr>
              <w:t>/ ПГС / СМЭВ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E408F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E11564" w:rsidRPr="00811620">
              <w:rPr>
                <w:rFonts w:ascii="Times New Roman" w:hAnsi="Times New Roman"/>
              </w:rPr>
              <w:t>10</w:t>
            </w:r>
            <w:r w:rsidRPr="00811620">
              <w:rPr>
                <w:rFonts w:ascii="Times New Roman" w:hAnsi="Times New Roman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48439E" w:rsidRPr="00811620" w:rsidTr="00E11564">
        <w:trPr>
          <w:trHeight w:val="135"/>
        </w:trPr>
        <w:tc>
          <w:tcPr>
            <w:tcW w:w="726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получение ответов на межведомственные запросы, формирование полного </w:t>
            </w:r>
            <w:r w:rsidRPr="00811620">
              <w:rPr>
                <w:rFonts w:ascii="Times New Roman" w:hAnsi="Times New Roman"/>
              </w:rPr>
              <w:lastRenderedPageBreak/>
              <w:t>комплекта документов</w:t>
            </w: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 xml:space="preserve">3 рабочих дня со дня направления </w:t>
            </w:r>
            <w:r w:rsidRPr="00811620">
              <w:rPr>
                <w:rFonts w:ascii="Times New Roman" w:hAnsi="Times New Roman"/>
              </w:rPr>
              <w:lastRenderedPageBreak/>
              <w:t xml:space="preserve">межведомственного запроса в орган или организацию, предоставляющие документ и информацию, если иные сроки не </w:t>
            </w:r>
            <w:proofErr w:type="spellStart"/>
            <w:proofErr w:type="gramStart"/>
            <w:r w:rsidRPr="00811620">
              <w:rPr>
                <w:rFonts w:ascii="Times New Roman" w:hAnsi="Times New Roman"/>
              </w:rPr>
              <w:t>предусмот</w:t>
            </w:r>
            <w:r w:rsidR="004163C1" w:rsidRPr="00811620">
              <w:rPr>
                <w:rFonts w:ascii="Times New Roman" w:hAnsi="Times New Roman"/>
              </w:rPr>
              <w:t>-</w:t>
            </w:r>
            <w:r w:rsidRPr="00811620">
              <w:rPr>
                <w:rFonts w:ascii="Times New Roman" w:hAnsi="Times New Roman"/>
              </w:rPr>
              <w:t>рены</w:t>
            </w:r>
            <w:proofErr w:type="spellEnd"/>
            <w:proofErr w:type="gramEnd"/>
            <w:r w:rsidRPr="00811620">
              <w:rPr>
                <w:rFonts w:ascii="Times New Roman" w:hAnsi="Times New Roman"/>
              </w:rPr>
              <w:t xml:space="preserve"> </w:t>
            </w:r>
            <w:proofErr w:type="spellStart"/>
            <w:r w:rsidRPr="00811620">
              <w:rPr>
                <w:rFonts w:ascii="Times New Roman" w:hAnsi="Times New Roman"/>
              </w:rPr>
              <w:t>законо</w:t>
            </w:r>
            <w:r w:rsidR="004163C1" w:rsidRPr="00811620">
              <w:rPr>
                <w:rFonts w:ascii="Times New Roman" w:hAnsi="Times New Roman"/>
              </w:rPr>
              <w:t>-</w:t>
            </w:r>
            <w:r w:rsidRPr="00811620">
              <w:rPr>
                <w:rFonts w:ascii="Times New Roman" w:hAnsi="Times New Roman"/>
              </w:rPr>
              <w:t>дательством</w:t>
            </w:r>
            <w:proofErr w:type="spellEnd"/>
            <w:r w:rsidRPr="00811620">
              <w:rPr>
                <w:rFonts w:ascii="Times New Roman" w:hAnsi="Times New Roman"/>
              </w:rPr>
              <w:t xml:space="preserve"> Российской Федерации и субъекта Российской Федерации</w:t>
            </w:r>
          </w:p>
        </w:tc>
        <w:tc>
          <w:tcPr>
            <w:tcW w:w="574" w:type="pct"/>
            <w:gridSpan w:val="3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должностное лицо Уполномоченн</w:t>
            </w:r>
            <w:r w:rsidRPr="00811620">
              <w:rPr>
                <w:rFonts w:ascii="Times New Roman" w:hAnsi="Times New Roman"/>
              </w:rPr>
              <w:lastRenderedPageBreak/>
              <w:t>ого органа, ответственное за предоставление муниципальной услуги</w:t>
            </w:r>
          </w:p>
        </w:tc>
        <w:tc>
          <w:tcPr>
            <w:tcW w:w="675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>Уполномоченный орган</w:t>
            </w:r>
            <w:r w:rsidR="00E11564" w:rsidRPr="00811620">
              <w:rPr>
                <w:rFonts w:ascii="Times New Roman" w:eastAsia="Calibri" w:hAnsi="Times New Roman"/>
              </w:rPr>
              <w:t xml:space="preserve"> </w:t>
            </w:r>
            <w:r w:rsidRPr="00811620">
              <w:rPr>
                <w:rFonts w:ascii="Times New Roman" w:eastAsia="Calibri" w:hAnsi="Times New Roman"/>
              </w:rPr>
              <w:t>/ ПГС / СМЭВ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>–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t xml:space="preserve">получение документов (сведений), </w:t>
            </w:r>
            <w:r w:rsidRPr="00811620">
              <w:rPr>
                <w:rFonts w:ascii="Times New Roman" w:hAnsi="Times New Roman"/>
              </w:rPr>
              <w:lastRenderedPageBreak/>
              <w:t>необходимых для предоставления муниципальной услуги</w:t>
            </w:r>
          </w:p>
        </w:tc>
      </w:tr>
      <w:tr w:rsidR="0048439E" w:rsidRPr="00811620" w:rsidTr="00E11564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>Рассмотрение документов и сведений</w:t>
            </w:r>
          </w:p>
        </w:tc>
      </w:tr>
      <w:tr w:rsidR="0048439E" w:rsidRPr="00811620" w:rsidTr="00E11564">
        <w:trPr>
          <w:trHeight w:val="3742"/>
        </w:trPr>
        <w:tc>
          <w:tcPr>
            <w:tcW w:w="72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  <w:proofErr w:type="gramStart"/>
            <w:r w:rsidRPr="00811620">
              <w:rPr>
                <w:rFonts w:ascii="Times New Roman" w:hAnsi="Times New Roman"/>
              </w:rPr>
              <w:t>ответственному</w:t>
            </w:r>
            <w:proofErr w:type="gramEnd"/>
            <w:r w:rsidRPr="00811620">
              <w:rPr>
                <w:rFonts w:ascii="Times New Roman" w:hAnsi="Times New Roman"/>
              </w:rPr>
              <w:t xml:space="preserve"> за предоставление  муниципальной услуги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73" w:type="pct"/>
            <w:shd w:val="clear" w:color="auto" w:fill="auto"/>
          </w:tcPr>
          <w:p w:rsidR="0048439E" w:rsidRPr="00811620" w:rsidRDefault="00E11564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1</w:t>
            </w:r>
            <w:r w:rsidR="0048439E" w:rsidRPr="00811620">
              <w:rPr>
                <w:rFonts w:ascii="Times New Roman" w:eastAsia="Calibri" w:hAnsi="Times New Roman"/>
              </w:rPr>
              <w:t xml:space="preserve"> рабочи</w:t>
            </w:r>
            <w:r w:rsidRPr="00811620">
              <w:rPr>
                <w:rFonts w:ascii="Times New Roman" w:eastAsia="Calibri" w:hAnsi="Times New Roman"/>
              </w:rPr>
              <w:t>й</w:t>
            </w:r>
            <w:r w:rsidR="0048439E" w:rsidRPr="00811620">
              <w:rPr>
                <w:rFonts w:ascii="Times New Roman" w:eastAsia="Calibri" w:hAnsi="Times New Roman"/>
              </w:rPr>
              <w:t xml:space="preserve"> д</w:t>
            </w:r>
            <w:r w:rsidRPr="00811620">
              <w:rPr>
                <w:rFonts w:ascii="Times New Roman" w:eastAsia="Calibri" w:hAnsi="Times New Roman"/>
              </w:rPr>
              <w:t>ень</w:t>
            </w:r>
          </w:p>
        </w:tc>
        <w:tc>
          <w:tcPr>
            <w:tcW w:w="565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4" w:type="pct"/>
            <w:gridSpan w:val="3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proofErr w:type="gramStart"/>
            <w:r w:rsidRPr="00811620">
              <w:rPr>
                <w:rFonts w:ascii="Times New Roman" w:eastAsia="Calibri" w:hAnsi="Times New Roman"/>
              </w:rPr>
              <w:t>Уполномоченный орган) / ПГС</w:t>
            </w:r>
            <w:proofErr w:type="gramEnd"/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основания отказа в предоставлении муниципальной услуги, предусмотренные пунктом 2.</w:t>
            </w:r>
            <w:r w:rsidR="00E11564" w:rsidRPr="00811620">
              <w:rPr>
                <w:rFonts w:ascii="Times New Roman" w:hAnsi="Times New Roman"/>
              </w:rPr>
              <w:t>14.1-2.14.8</w:t>
            </w:r>
            <w:r w:rsidRPr="00811620">
              <w:rPr>
                <w:rFonts w:ascii="Times New Roman" w:hAnsi="Times New Roman"/>
              </w:rPr>
              <w:t xml:space="preserve"> Административного регламента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проект результата предоставления муниципальной услуги </w:t>
            </w:r>
          </w:p>
        </w:tc>
      </w:tr>
      <w:tr w:rsidR="0048439E" w:rsidRPr="00811620" w:rsidTr="00E11564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Принятие решения</w:t>
            </w:r>
          </w:p>
        </w:tc>
      </w:tr>
      <w:tr w:rsidR="0048439E" w:rsidRPr="00811620" w:rsidTr="004163C1">
        <w:trPr>
          <w:trHeight w:val="1195"/>
        </w:trPr>
        <w:tc>
          <w:tcPr>
            <w:tcW w:w="726" w:type="pct"/>
            <w:vMerge w:val="restart"/>
            <w:tcBorders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Принятие решения о предоставления муниципальной услуги 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До 1 часа</w:t>
            </w:r>
          </w:p>
        </w:tc>
        <w:tc>
          <w:tcPr>
            <w:tcW w:w="574" w:type="pct"/>
            <w:gridSpan w:val="3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должностное лицо Уполномоченного органа, </w:t>
            </w:r>
            <w:r w:rsidRPr="00811620">
              <w:rPr>
                <w:rFonts w:ascii="Times New Roman" w:eastAsia="Calibri" w:hAnsi="Times New Roman"/>
              </w:rPr>
              <w:lastRenderedPageBreak/>
              <w:t>ответственное за предоставление муниципальной услуги;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Руководитель Уполномоченного органа</w:t>
            </w:r>
            <w:proofErr w:type="gramStart"/>
            <w:r w:rsidRPr="00811620">
              <w:rPr>
                <w:rFonts w:ascii="Times New Roman" w:eastAsia="Calibri" w:hAnsi="Times New Roman"/>
              </w:rPr>
              <w:t>)и</w:t>
            </w:r>
            <w:proofErr w:type="gramEnd"/>
            <w:r w:rsidRPr="00811620">
              <w:rPr>
                <w:rFonts w:ascii="Times New Roman" w:eastAsia="Calibri" w:hAnsi="Times New Roman"/>
              </w:rPr>
              <w:t>ли иное уполномоченное им лицо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proofErr w:type="gramStart"/>
            <w:r w:rsidRPr="00811620">
              <w:rPr>
                <w:rFonts w:ascii="Times New Roman" w:eastAsia="Calibri" w:hAnsi="Times New Roman"/>
              </w:rPr>
              <w:lastRenderedPageBreak/>
              <w:t>Уполномоченный орган)</w:t>
            </w:r>
            <w:r w:rsidR="00E11564" w:rsidRPr="00811620">
              <w:rPr>
                <w:rFonts w:ascii="Times New Roman" w:eastAsia="Calibri" w:hAnsi="Times New Roman"/>
              </w:rPr>
              <w:t xml:space="preserve"> </w:t>
            </w:r>
            <w:r w:rsidRPr="00811620">
              <w:rPr>
                <w:rFonts w:ascii="Times New Roman" w:eastAsia="Calibri" w:hAnsi="Times New Roman"/>
              </w:rPr>
              <w:t>/ ПГС</w:t>
            </w:r>
            <w:proofErr w:type="gramEnd"/>
          </w:p>
        </w:tc>
        <w:tc>
          <w:tcPr>
            <w:tcW w:w="56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–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Результат предоставления муниципальной услуги, подписанный </w:t>
            </w:r>
            <w:r w:rsidRPr="00811620">
              <w:rPr>
                <w:rFonts w:ascii="Times New Roman" w:eastAsia="Calibri" w:hAnsi="Times New Roman"/>
              </w:rPr>
              <w:lastRenderedPageBreak/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8439E" w:rsidRPr="00811620" w:rsidTr="00E11564">
        <w:trPr>
          <w:trHeight w:val="4395"/>
        </w:trPr>
        <w:tc>
          <w:tcPr>
            <w:tcW w:w="726" w:type="pct"/>
            <w:vMerge/>
            <w:tcBorders>
              <w:top w:val="nil"/>
              <w:bottom w:val="nil"/>
            </w:tcBorders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Формирование решения о предоставлении муниципальной услуги 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vMerge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5" w:type="pct"/>
            <w:vMerge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</w:tr>
      <w:tr w:rsidR="0048439E" w:rsidRPr="00811620" w:rsidTr="004163C1">
        <w:trPr>
          <w:trHeight w:val="2471"/>
        </w:trPr>
        <w:tc>
          <w:tcPr>
            <w:tcW w:w="72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Принятие решения об отказе в предоставлении услуги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5" w:type="pct"/>
            <w:vMerge w:val="restart"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6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Результат предоставления муниципальной услуги по форме, приведенной в приложении №</w:t>
            </w:r>
            <w:r w:rsidR="00E11564" w:rsidRPr="00811620">
              <w:rPr>
                <w:rFonts w:ascii="Times New Roman" w:eastAsia="Calibri" w:hAnsi="Times New Roman"/>
              </w:rPr>
              <w:t>7</w:t>
            </w:r>
            <w:r w:rsidRPr="00811620">
              <w:rPr>
                <w:rFonts w:ascii="Times New Roman" w:eastAsia="Calibri" w:hAnsi="Times New Roman"/>
              </w:rPr>
              <w:t xml:space="preserve"> к </w:t>
            </w:r>
            <w:r w:rsidRPr="00811620">
              <w:rPr>
                <w:rFonts w:ascii="Times New Roman" w:hAnsi="Times New Roman"/>
              </w:rPr>
              <w:t>Административному регламенту</w:t>
            </w:r>
            <w:r w:rsidRPr="00811620">
              <w:rPr>
                <w:rFonts w:ascii="Times New Roman" w:eastAsia="Calibri" w:hAnsi="Times New Roman"/>
              </w:rPr>
              <w:t xml:space="preserve">, </w:t>
            </w:r>
            <w:r w:rsidRPr="00811620">
              <w:rPr>
                <w:rFonts w:ascii="Times New Roman" w:eastAsia="Calibri" w:hAnsi="Times New Roman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</w:tr>
      <w:tr w:rsidR="0048439E" w:rsidRPr="00811620" w:rsidTr="00E11564">
        <w:trPr>
          <w:trHeight w:val="1330"/>
        </w:trPr>
        <w:tc>
          <w:tcPr>
            <w:tcW w:w="726" w:type="pct"/>
            <w:vMerge/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Формирование решения об отказе в предоставлении муниципальной услуги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4" w:type="pct"/>
            <w:gridSpan w:val="3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675" w:type="pct"/>
            <w:vMerge/>
            <w:tcBorders>
              <w:top w:val="nil"/>
            </w:tcBorders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</w:tr>
      <w:tr w:rsidR="0048439E" w:rsidRPr="00811620" w:rsidTr="00E11564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48439E" w:rsidRPr="00811620" w:rsidRDefault="0048439E" w:rsidP="00AB261E">
            <w:pPr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 xml:space="preserve">Выдача результата </w:t>
            </w:r>
          </w:p>
        </w:tc>
      </w:tr>
      <w:tr w:rsidR="0048439E" w:rsidRPr="00811620" w:rsidTr="004163C1">
        <w:trPr>
          <w:trHeight w:val="3084"/>
        </w:trPr>
        <w:tc>
          <w:tcPr>
            <w:tcW w:w="726" w:type="pct"/>
            <w:vMerge w:val="restart"/>
            <w:shd w:val="clear" w:color="auto" w:fill="auto"/>
          </w:tcPr>
          <w:p w:rsidR="0048439E" w:rsidRPr="00811620" w:rsidRDefault="0048439E" w:rsidP="00E11564">
            <w:pPr>
              <w:ind w:left="34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формирование и регистрация результата муниципальной услуги</w:t>
            </w: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ind w:left="32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Регистрация результата предоставления муниципальной услуги </w:t>
            </w:r>
          </w:p>
          <w:p w:rsidR="0048439E" w:rsidRPr="00811620" w:rsidRDefault="0048439E" w:rsidP="004C3B38">
            <w:pPr>
              <w:ind w:left="32"/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ind w:left="29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48439E" w:rsidRPr="00811620" w:rsidRDefault="0048439E" w:rsidP="004C3B38">
            <w:pPr>
              <w:ind w:left="28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48439E" w:rsidRPr="00811620" w:rsidRDefault="0048439E" w:rsidP="00E11564">
            <w:pPr>
              <w:ind w:left="28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–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ind w:left="47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48439E" w:rsidRPr="00811620" w:rsidTr="00E11564">
        <w:trPr>
          <w:trHeight w:val="809"/>
        </w:trPr>
        <w:tc>
          <w:tcPr>
            <w:tcW w:w="726" w:type="pct"/>
            <w:vMerge/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Направление в многофункциональный центр результата муниципальной услуги, подписанного подписью уполномоченного </w:t>
            </w:r>
            <w:r w:rsidRPr="00811620">
              <w:rPr>
                <w:rFonts w:ascii="Times New Roman" w:eastAsia="Calibri" w:hAnsi="Times New Roman"/>
              </w:rPr>
              <w:lastRenderedPageBreak/>
              <w:t>должностного лица Уполномоченного органа</w:t>
            </w:r>
          </w:p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 xml:space="preserve">в сроки, установленные соглашением о взаимодействии между </w:t>
            </w:r>
            <w:r w:rsidRPr="00811620">
              <w:rPr>
                <w:rFonts w:ascii="Times New Roman" w:eastAsia="Calibri" w:hAnsi="Times New Roman"/>
              </w:rPr>
              <w:lastRenderedPageBreak/>
              <w:t>Уполномоченным органом  и многофункциональным центром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lastRenderedPageBreak/>
              <w:t xml:space="preserve">должностное лицо Уполномоченного органа, ответственное </w:t>
            </w:r>
            <w:r w:rsidRPr="00811620">
              <w:rPr>
                <w:rFonts w:ascii="Times New Roman" w:hAnsi="Times New Roman"/>
              </w:rPr>
              <w:lastRenderedPageBreak/>
              <w:t>за предоставление муниципальной услуги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48439E" w:rsidRPr="00811620" w:rsidRDefault="0048439E" w:rsidP="00E11564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>Уполномоченный орган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Указание заявителем в Запросе способа выдачи </w:t>
            </w:r>
            <w:r w:rsidRPr="00811620">
              <w:rPr>
                <w:rFonts w:ascii="Times New Roman" w:eastAsia="Calibri" w:hAnsi="Times New Roman"/>
              </w:rPr>
              <w:lastRenderedPageBreak/>
              <w:t>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88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lastRenderedPageBreak/>
              <w:t xml:space="preserve">выдача результата муниципальной услуги заявителю в форме бумажного документа, </w:t>
            </w:r>
            <w:r w:rsidRPr="00811620">
              <w:rPr>
                <w:rFonts w:ascii="Times New Roman" w:eastAsia="Calibri" w:hAnsi="Times New Roman"/>
              </w:rPr>
              <w:lastRenderedPageBreak/>
              <w:t>подтверждающего содержание электронного документа, заверенного печать</w:t>
            </w:r>
            <w:r w:rsidR="00E11564" w:rsidRPr="00811620">
              <w:rPr>
                <w:rFonts w:ascii="Times New Roman" w:eastAsia="Calibri" w:hAnsi="Times New Roman"/>
              </w:rPr>
              <w:t>ю многофункционального центра</w:t>
            </w:r>
          </w:p>
        </w:tc>
      </w:tr>
      <w:tr w:rsidR="0048439E" w:rsidRPr="001556DF" w:rsidTr="00E11564">
        <w:trPr>
          <w:trHeight w:val="243"/>
        </w:trPr>
        <w:tc>
          <w:tcPr>
            <w:tcW w:w="726" w:type="pct"/>
            <w:vMerge/>
            <w:shd w:val="clear" w:color="auto" w:fill="auto"/>
          </w:tcPr>
          <w:p w:rsidR="0048439E" w:rsidRPr="00811620" w:rsidRDefault="0048439E" w:rsidP="004C3B38">
            <w:pPr>
              <w:ind w:left="34"/>
              <w:rPr>
                <w:rFonts w:ascii="Times New Roman" w:eastAsia="Calibri" w:hAnsi="Times New Roman"/>
              </w:rPr>
            </w:pPr>
          </w:p>
        </w:tc>
        <w:tc>
          <w:tcPr>
            <w:tcW w:w="1098" w:type="pct"/>
            <w:shd w:val="clear" w:color="auto" w:fill="auto"/>
          </w:tcPr>
          <w:p w:rsidR="0048439E" w:rsidRPr="00811620" w:rsidRDefault="0048439E" w:rsidP="00E11564">
            <w:pPr>
              <w:ind w:left="32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="00E11564" w:rsidRPr="00811620">
              <w:rPr>
                <w:rFonts w:ascii="Times New Roman" w:eastAsia="Calibri" w:hAnsi="Times New Roman"/>
              </w:rPr>
              <w:t>ЕПГУ</w:t>
            </w:r>
          </w:p>
        </w:tc>
        <w:tc>
          <w:tcPr>
            <w:tcW w:w="573" w:type="pct"/>
            <w:shd w:val="clear" w:color="auto" w:fill="auto"/>
          </w:tcPr>
          <w:p w:rsidR="0048439E" w:rsidRPr="00811620" w:rsidRDefault="0048439E" w:rsidP="004C3B38">
            <w:pPr>
              <w:ind w:left="29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68" w:type="pct"/>
            <w:gridSpan w:val="2"/>
            <w:shd w:val="clear" w:color="auto" w:fill="auto"/>
          </w:tcPr>
          <w:p w:rsidR="0048439E" w:rsidRPr="00811620" w:rsidRDefault="0048439E" w:rsidP="004C3B38">
            <w:pPr>
              <w:ind w:left="28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 xml:space="preserve">должностное лицо Уполномоченного органа, ответственное за </w:t>
            </w:r>
            <w:proofErr w:type="spellStart"/>
            <w:proofErr w:type="gramStart"/>
            <w:r w:rsidRPr="00811620">
              <w:rPr>
                <w:rFonts w:ascii="Times New Roman" w:hAnsi="Times New Roman"/>
              </w:rPr>
              <w:t>предостав</w:t>
            </w:r>
            <w:r w:rsidR="004163C1" w:rsidRPr="00811620">
              <w:rPr>
                <w:rFonts w:ascii="Times New Roman" w:hAnsi="Times New Roman"/>
              </w:rPr>
              <w:t>-</w:t>
            </w:r>
            <w:r w:rsidRPr="00811620">
              <w:rPr>
                <w:rFonts w:ascii="Times New Roman" w:hAnsi="Times New Roman"/>
              </w:rPr>
              <w:t>ление</w:t>
            </w:r>
            <w:proofErr w:type="spellEnd"/>
            <w:proofErr w:type="gramEnd"/>
            <w:r w:rsidRPr="00811620">
              <w:rPr>
                <w:rFonts w:ascii="Times New Roman" w:hAnsi="Times New Roman"/>
              </w:rPr>
              <w:t xml:space="preserve"> муниципальной услуги</w:t>
            </w:r>
          </w:p>
        </w:tc>
        <w:tc>
          <w:tcPr>
            <w:tcW w:w="681" w:type="pct"/>
            <w:gridSpan w:val="2"/>
            <w:shd w:val="clear" w:color="auto" w:fill="auto"/>
          </w:tcPr>
          <w:p w:rsidR="0048439E" w:rsidRPr="00811620" w:rsidRDefault="00E11564" w:rsidP="004C3B38">
            <w:pPr>
              <w:ind w:left="28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eastAsia="Calibri" w:hAnsi="Times New Roman"/>
              </w:rPr>
              <w:t>Уполномоченный орган</w:t>
            </w:r>
          </w:p>
        </w:tc>
        <w:tc>
          <w:tcPr>
            <w:tcW w:w="566" w:type="pct"/>
            <w:shd w:val="clear" w:color="auto" w:fill="auto"/>
          </w:tcPr>
          <w:p w:rsidR="0048439E" w:rsidRPr="00811620" w:rsidRDefault="0048439E" w:rsidP="004C3B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88" w:type="pct"/>
            <w:shd w:val="clear" w:color="auto" w:fill="auto"/>
          </w:tcPr>
          <w:p w:rsidR="0048439E" w:rsidRPr="001556DF" w:rsidRDefault="0048439E" w:rsidP="004163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</w:rPr>
            </w:pPr>
            <w:r w:rsidRPr="00811620">
              <w:rPr>
                <w:rFonts w:ascii="Times New Roman" w:hAnsi="Times New Roman"/>
              </w:rPr>
              <w:t xml:space="preserve">Результат муниципальной услуги, направленный заявителю в личный кабинет на </w:t>
            </w:r>
            <w:r w:rsidR="004163C1" w:rsidRPr="00811620">
              <w:rPr>
                <w:rFonts w:ascii="Times New Roman" w:hAnsi="Times New Roman"/>
              </w:rPr>
              <w:t>ЕПГУ</w:t>
            </w:r>
          </w:p>
        </w:tc>
      </w:tr>
    </w:tbl>
    <w:p w:rsidR="00AF6387" w:rsidRPr="00016A7C" w:rsidRDefault="00AF6387" w:rsidP="004163C1">
      <w:pPr>
        <w:pStyle w:val="af5"/>
        <w:tabs>
          <w:tab w:val="left" w:pos="6600"/>
        </w:tabs>
        <w:outlineLvl w:val="0"/>
        <w:rPr>
          <w:rFonts w:ascii="Times New Roman" w:hAnsi="Times New Roman"/>
          <w:sz w:val="28"/>
          <w:szCs w:val="28"/>
        </w:rPr>
      </w:pPr>
    </w:p>
    <w:sectPr w:rsidR="00AF6387" w:rsidRPr="00016A7C" w:rsidSect="0048439E">
      <w:footnotePr>
        <w:numRestart w:val="eachPage"/>
      </w:footnotePr>
      <w:pgSz w:w="16838" w:h="11906" w:orient="landscape"/>
      <w:pgMar w:top="1276" w:right="1134" w:bottom="567" w:left="567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F4" w:rsidRDefault="00D31DF4" w:rsidP="00956A29">
      <w:r>
        <w:separator/>
      </w:r>
    </w:p>
  </w:endnote>
  <w:endnote w:type="continuationSeparator" w:id="0">
    <w:p w:rsidR="00D31DF4" w:rsidRDefault="00D31DF4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F4" w:rsidRDefault="00D31DF4" w:rsidP="00956A29">
      <w:r>
        <w:separator/>
      </w:r>
    </w:p>
  </w:footnote>
  <w:footnote w:type="continuationSeparator" w:id="0">
    <w:p w:rsidR="00D31DF4" w:rsidRDefault="00D31DF4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0081C"/>
    <w:multiLevelType w:val="multilevel"/>
    <w:tmpl w:val="B3F200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3"/>
  </w:num>
  <w:num w:numId="16">
    <w:abstractNumId w:val="20"/>
  </w:num>
  <w:num w:numId="17">
    <w:abstractNumId w:val="17"/>
  </w:num>
  <w:num w:numId="18">
    <w:abstractNumId w:val="5"/>
  </w:num>
  <w:num w:numId="19">
    <w:abstractNumId w:val="13"/>
  </w:num>
  <w:num w:numId="20">
    <w:abstractNumId w:val="1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5C1E"/>
    <w:rsid w:val="00027A7B"/>
    <w:rsid w:val="000313B6"/>
    <w:rsid w:val="0003375F"/>
    <w:rsid w:val="00034861"/>
    <w:rsid w:val="00040FC2"/>
    <w:rsid w:val="000544D0"/>
    <w:rsid w:val="0005615C"/>
    <w:rsid w:val="00056AE6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308C"/>
    <w:rsid w:val="00094587"/>
    <w:rsid w:val="000A3F4E"/>
    <w:rsid w:val="000B15B2"/>
    <w:rsid w:val="000B575D"/>
    <w:rsid w:val="000B6B95"/>
    <w:rsid w:val="000B6E10"/>
    <w:rsid w:val="000B7729"/>
    <w:rsid w:val="000D1DD3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5B61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57E0"/>
    <w:rsid w:val="001A6D81"/>
    <w:rsid w:val="001A739B"/>
    <w:rsid w:val="001B3AE6"/>
    <w:rsid w:val="001B7F37"/>
    <w:rsid w:val="001C2660"/>
    <w:rsid w:val="001D2966"/>
    <w:rsid w:val="001D376A"/>
    <w:rsid w:val="001D7545"/>
    <w:rsid w:val="001E3F75"/>
    <w:rsid w:val="001F6C56"/>
    <w:rsid w:val="002005AE"/>
    <w:rsid w:val="00200D3B"/>
    <w:rsid w:val="0020257C"/>
    <w:rsid w:val="0020290B"/>
    <w:rsid w:val="0020459B"/>
    <w:rsid w:val="002060B6"/>
    <w:rsid w:val="002065CE"/>
    <w:rsid w:val="002102EB"/>
    <w:rsid w:val="00210E1E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821BC"/>
    <w:rsid w:val="00282F66"/>
    <w:rsid w:val="00284314"/>
    <w:rsid w:val="00284C14"/>
    <w:rsid w:val="00286615"/>
    <w:rsid w:val="00286E20"/>
    <w:rsid w:val="002938BA"/>
    <w:rsid w:val="00294FFC"/>
    <w:rsid w:val="00297BF3"/>
    <w:rsid w:val="002A25E0"/>
    <w:rsid w:val="002A2E21"/>
    <w:rsid w:val="002A4BF6"/>
    <w:rsid w:val="002A5CC0"/>
    <w:rsid w:val="002A7EB3"/>
    <w:rsid w:val="002B0764"/>
    <w:rsid w:val="002B11E0"/>
    <w:rsid w:val="002C1E1F"/>
    <w:rsid w:val="002C2980"/>
    <w:rsid w:val="002C2CF3"/>
    <w:rsid w:val="002C2CFF"/>
    <w:rsid w:val="002D463E"/>
    <w:rsid w:val="002E3AC7"/>
    <w:rsid w:val="002E4DE9"/>
    <w:rsid w:val="002F7E9C"/>
    <w:rsid w:val="003006D8"/>
    <w:rsid w:val="00300980"/>
    <w:rsid w:val="00302E54"/>
    <w:rsid w:val="00302E80"/>
    <w:rsid w:val="00303D6D"/>
    <w:rsid w:val="00305737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5F85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300D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5205"/>
    <w:rsid w:val="003A63EA"/>
    <w:rsid w:val="003B0650"/>
    <w:rsid w:val="003B2988"/>
    <w:rsid w:val="003B2CD3"/>
    <w:rsid w:val="003B540B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D59C5"/>
    <w:rsid w:val="003E030D"/>
    <w:rsid w:val="003E2910"/>
    <w:rsid w:val="003E3ADF"/>
    <w:rsid w:val="003E43A1"/>
    <w:rsid w:val="003E4D1B"/>
    <w:rsid w:val="003E61C3"/>
    <w:rsid w:val="003F34DE"/>
    <w:rsid w:val="003F4578"/>
    <w:rsid w:val="003F6EE0"/>
    <w:rsid w:val="00405A13"/>
    <w:rsid w:val="00406667"/>
    <w:rsid w:val="00407C58"/>
    <w:rsid w:val="00411844"/>
    <w:rsid w:val="00413DE7"/>
    <w:rsid w:val="004151F3"/>
    <w:rsid w:val="00415AFE"/>
    <w:rsid w:val="00416082"/>
    <w:rsid w:val="004163C1"/>
    <w:rsid w:val="0042240D"/>
    <w:rsid w:val="00423C32"/>
    <w:rsid w:val="00426BAE"/>
    <w:rsid w:val="00430EFE"/>
    <w:rsid w:val="00437B3B"/>
    <w:rsid w:val="00441B6B"/>
    <w:rsid w:val="00444783"/>
    <w:rsid w:val="0045152B"/>
    <w:rsid w:val="00455378"/>
    <w:rsid w:val="004577D4"/>
    <w:rsid w:val="00457B0A"/>
    <w:rsid w:val="00457F0A"/>
    <w:rsid w:val="004639C6"/>
    <w:rsid w:val="00465334"/>
    <w:rsid w:val="004675A9"/>
    <w:rsid w:val="00467CEE"/>
    <w:rsid w:val="00472316"/>
    <w:rsid w:val="00476DC1"/>
    <w:rsid w:val="00483270"/>
    <w:rsid w:val="0048439E"/>
    <w:rsid w:val="00490343"/>
    <w:rsid w:val="00495D18"/>
    <w:rsid w:val="004A014C"/>
    <w:rsid w:val="004A3F56"/>
    <w:rsid w:val="004A7815"/>
    <w:rsid w:val="004B28F3"/>
    <w:rsid w:val="004B3601"/>
    <w:rsid w:val="004B479A"/>
    <w:rsid w:val="004C35CA"/>
    <w:rsid w:val="004C3B38"/>
    <w:rsid w:val="004C5DDB"/>
    <w:rsid w:val="004D0C59"/>
    <w:rsid w:val="004D5491"/>
    <w:rsid w:val="004D5A74"/>
    <w:rsid w:val="004D5E21"/>
    <w:rsid w:val="004E408F"/>
    <w:rsid w:val="004E763A"/>
    <w:rsid w:val="004F0DB2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E1722"/>
    <w:rsid w:val="005E2065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5BEA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E4B23"/>
    <w:rsid w:val="006F2751"/>
    <w:rsid w:val="006F6679"/>
    <w:rsid w:val="00700A2B"/>
    <w:rsid w:val="00700FC0"/>
    <w:rsid w:val="0070130C"/>
    <w:rsid w:val="00702C84"/>
    <w:rsid w:val="00703FDE"/>
    <w:rsid w:val="00715DB9"/>
    <w:rsid w:val="00716D6B"/>
    <w:rsid w:val="0072300D"/>
    <w:rsid w:val="00726C42"/>
    <w:rsid w:val="00736001"/>
    <w:rsid w:val="00737074"/>
    <w:rsid w:val="00755B69"/>
    <w:rsid w:val="00757AB2"/>
    <w:rsid w:val="00762795"/>
    <w:rsid w:val="00763A8A"/>
    <w:rsid w:val="007648E3"/>
    <w:rsid w:val="00773116"/>
    <w:rsid w:val="00773757"/>
    <w:rsid w:val="00776C13"/>
    <w:rsid w:val="00782A60"/>
    <w:rsid w:val="00785C26"/>
    <w:rsid w:val="00787C99"/>
    <w:rsid w:val="007953FD"/>
    <w:rsid w:val="007A1A77"/>
    <w:rsid w:val="007A593D"/>
    <w:rsid w:val="007A610D"/>
    <w:rsid w:val="007A6287"/>
    <w:rsid w:val="007B0359"/>
    <w:rsid w:val="007B09B7"/>
    <w:rsid w:val="007B219C"/>
    <w:rsid w:val="007B3CA6"/>
    <w:rsid w:val="007B6EA0"/>
    <w:rsid w:val="007B6F97"/>
    <w:rsid w:val="007C3AB4"/>
    <w:rsid w:val="007C3DBB"/>
    <w:rsid w:val="007D23FF"/>
    <w:rsid w:val="007D4E85"/>
    <w:rsid w:val="007E1F7D"/>
    <w:rsid w:val="007E78ED"/>
    <w:rsid w:val="007F0B17"/>
    <w:rsid w:val="007F31FC"/>
    <w:rsid w:val="007F3647"/>
    <w:rsid w:val="007F4C6D"/>
    <w:rsid w:val="00801EB2"/>
    <w:rsid w:val="00805594"/>
    <w:rsid w:val="0080658E"/>
    <w:rsid w:val="00811620"/>
    <w:rsid w:val="00816E88"/>
    <w:rsid w:val="008175EF"/>
    <w:rsid w:val="00826AA7"/>
    <w:rsid w:val="00833040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708AA"/>
    <w:rsid w:val="0087416C"/>
    <w:rsid w:val="0087593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67FA"/>
    <w:rsid w:val="008F7CC8"/>
    <w:rsid w:val="00903AD3"/>
    <w:rsid w:val="009057E3"/>
    <w:rsid w:val="0091175F"/>
    <w:rsid w:val="00911CEF"/>
    <w:rsid w:val="0091315F"/>
    <w:rsid w:val="00920EB7"/>
    <w:rsid w:val="00921447"/>
    <w:rsid w:val="00925190"/>
    <w:rsid w:val="00936724"/>
    <w:rsid w:val="00936ABD"/>
    <w:rsid w:val="00936EC8"/>
    <w:rsid w:val="00943C25"/>
    <w:rsid w:val="00944D25"/>
    <w:rsid w:val="00954367"/>
    <w:rsid w:val="00956A29"/>
    <w:rsid w:val="00962F85"/>
    <w:rsid w:val="00964A23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94065"/>
    <w:rsid w:val="009B0FC2"/>
    <w:rsid w:val="009B575C"/>
    <w:rsid w:val="009C0297"/>
    <w:rsid w:val="009C19D8"/>
    <w:rsid w:val="009C2458"/>
    <w:rsid w:val="009C3121"/>
    <w:rsid w:val="009D06F8"/>
    <w:rsid w:val="009D1EA0"/>
    <w:rsid w:val="009E13CB"/>
    <w:rsid w:val="009F122B"/>
    <w:rsid w:val="009F2BFE"/>
    <w:rsid w:val="009F5708"/>
    <w:rsid w:val="009F628C"/>
    <w:rsid w:val="009F7C56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0962"/>
    <w:rsid w:val="00A53282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AF5"/>
    <w:rsid w:val="00A94FB9"/>
    <w:rsid w:val="00AA65E0"/>
    <w:rsid w:val="00AB05A0"/>
    <w:rsid w:val="00AB0CAD"/>
    <w:rsid w:val="00AB1D5A"/>
    <w:rsid w:val="00AB2300"/>
    <w:rsid w:val="00AB261E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6387"/>
    <w:rsid w:val="00AF7144"/>
    <w:rsid w:val="00B006A4"/>
    <w:rsid w:val="00B063AE"/>
    <w:rsid w:val="00B10436"/>
    <w:rsid w:val="00B11E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681B"/>
    <w:rsid w:val="00B477CD"/>
    <w:rsid w:val="00B52A8D"/>
    <w:rsid w:val="00B54A63"/>
    <w:rsid w:val="00B57FC9"/>
    <w:rsid w:val="00B62DBF"/>
    <w:rsid w:val="00B64559"/>
    <w:rsid w:val="00B65A59"/>
    <w:rsid w:val="00B67601"/>
    <w:rsid w:val="00B73AA7"/>
    <w:rsid w:val="00B7654D"/>
    <w:rsid w:val="00B76C69"/>
    <w:rsid w:val="00B77598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027B"/>
    <w:rsid w:val="00BD62A4"/>
    <w:rsid w:val="00BE182E"/>
    <w:rsid w:val="00BE4EB3"/>
    <w:rsid w:val="00BE6495"/>
    <w:rsid w:val="00BE6779"/>
    <w:rsid w:val="00BE67D9"/>
    <w:rsid w:val="00BF099A"/>
    <w:rsid w:val="00BF582E"/>
    <w:rsid w:val="00BF5895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33592"/>
    <w:rsid w:val="00C34B58"/>
    <w:rsid w:val="00C35511"/>
    <w:rsid w:val="00C4238F"/>
    <w:rsid w:val="00C45254"/>
    <w:rsid w:val="00C45D6B"/>
    <w:rsid w:val="00C5266F"/>
    <w:rsid w:val="00C57BFA"/>
    <w:rsid w:val="00C60BA2"/>
    <w:rsid w:val="00C618B3"/>
    <w:rsid w:val="00C64A0D"/>
    <w:rsid w:val="00C64BEA"/>
    <w:rsid w:val="00C733CA"/>
    <w:rsid w:val="00C745B8"/>
    <w:rsid w:val="00C80A14"/>
    <w:rsid w:val="00C84D8A"/>
    <w:rsid w:val="00C95210"/>
    <w:rsid w:val="00C97A4B"/>
    <w:rsid w:val="00CA1363"/>
    <w:rsid w:val="00CA7E5C"/>
    <w:rsid w:val="00CB3739"/>
    <w:rsid w:val="00CB509C"/>
    <w:rsid w:val="00CB533E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D146D0"/>
    <w:rsid w:val="00D20D9C"/>
    <w:rsid w:val="00D21018"/>
    <w:rsid w:val="00D31DF4"/>
    <w:rsid w:val="00D31FCD"/>
    <w:rsid w:val="00D3389D"/>
    <w:rsid w:val="00D360A1"/>
    <w:rsid w:val="00D361F5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6886"/>
    <w:rsid w:val="00D67A63"/>
    <w:rsid w:val="00D735CD"/>
    <w:rsid w:val="00D82809"/>
    <w:rsid w:val="00D841C5"/>
    <w:rsid w:val="00D85946"/>
    <w:rsid w:val="00D8686A"/>
    <w:rsid w:val="00D9203A"/>
    <w:rsid w:val="00D9257A"/>
    <w:rsid w:val="00D93D87"/>
    <w:rsid w:val="00D959C7"/>
    <w:rsid w:val="00D97CF2"/>
    <w:rsid w:val="00DA4236"/>
    <w:rsid w:val="00DA51CF"/>
    <w:rsid w:val="00DB287D"/>
    <w:rsid w:val="00DB44C2"/>
    <w:rsid w:val="00DB5210"/>
    <w:rsid w:val="00DB62EE"/>
    <w:rsid w:val="00DC357A"/>
    <w:rsid w:val="00DD5910"/>
    <w:rsid w:val="00DE0B12"/>
    <w:rsid w:val="00DE4E36"/>
    <w:rsid w:val="00DE59DA"/>
    <w:rsid w:val="00DE6B1F"/>
    <w:rsid w:val="00DF52B9"/>
    <w:rsid w:val="00E01836"/>
    <w:rsid w:val="00E06470"/>
    <w:rsid w:val="00E102D9"/>
    <w:rsid w:val="00E106A7"/>
    <w:rsid w:val="00E11564"/>
    <w:rsid w:val="00E133A7"/>
    <w:rsid w:val="00E14C14"/>
    <w:rsid w:val="00E15036"/>
    <w:rsid w:val="00E204ED"/>
    <w:rsid w:val="00E214F4"/>
    <w:rsid w:val="00E21993"/>
    <w:rsid w:val="00E22C0D"/>
    <w:rsid w:val="00E23C0E"/>
    <w:rsid w:val="00E23C27"/>
    <w:rsid w:val="00E2640E"/>
    <w:rsid w:val="00E34DB9"/>
    <w:rsid w:val="00E35E2A"/>
    <w:rsid w:val="00E40791"/>
    <w:rsid w:val="00E46A87"/>
    <w:rsid w:val="00E47B16"/>
    <w:rsid w:val="00E47D1C"/>
    <w:rsid w:val="00E61522"/>
    <w:rsid w:val="00E7659A"/>
    <w:rsid w:val="00E81AB1"/>
    <w:rsid w:val="00E83B34"/>
    <w:rsid w:val="00E84D65"/>
    <w:rsid w:val="00E85198"/>
    <w:rsid w:val="00E907C8"/>
    <w:rsid w:val="00EA486E"/>
    <w:rsid w:val="00EA6EBD"/>
    <w:rsid w:val="00EB102D"/>
    <w:rsid w:val="00EB3380"/>
    <w:rsid w:val="00EB571E"/>
    <w:rsid w:val="00EB6619"/>
    <w:rsid w:val="00EC0C3C"/>
    <w:rsid w:val="00EC476F"/>
    <w:rsid w:val="00ED14DB"/>
    <w:rsid w:val="00ED2B5C"/>
    <w:rsid w:val="00ED3379"/>
    <w:rsid w:val="00EE2740"/>
    <w:rsid w:val="00EE3DD7"/>
    <w:rsid w:val="00EE64A8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1017B"/>
    <w:rsid w:val="00F146CF"/>
    <w:rsid w:val="00F21E66"/>
    <w:rsid w:val="00F23109"/>
    <w:rsid w:val="00F3236A"/>
    <w:rsid w:val="00F350F8"/>
    <w:rsid w:val="00F41440"/>
    <w:rsid w:val="00F5300D"/>
    <w:rsid w:val="00F60769"/>
    <w:rsid w:val="00F63FE6"/>
    <w:rsid w:val="00F656CC"/>
    <w:rsid w:val="00F6604A"/>
    <w:rsid w:val="00F720D9"/>
    <w:rsid w:val="00F824AB"/>
    <w:rsid w:val="00F84F50"/>
    <w:rsid w:val="00F85BC6"/>
    <w:rsid w:val="00F90BC0"/>
    <w:rsid w:val="00F946FD"/>
    <w:rsid w:val="00F94B45"/>
    <w:rsid w:val="00F94BF7"/>
    <w:rsid w:val="00FA1EF9"/>
    <w:rsid w:val="00FA2B19"/>
    <w:rsid w:val="00FA5B8E"/>
    <w:rsid w:val="00FA69F0"/>
    <w:rsid w:val="00FB28B5"/>
    <w:rsid w:val="00FB3292"/>
    <w:rsid w:val="00FB463E"/>
    <w:rsid w:val="00FB580A"/>
    <w:rsid w:val="00FB782D"/>
    <w:rsid w:val="00FC1218"/>
    <w:rsid w:val="00FC1D9F"/>
    <w:rsid w:val="00FC1FA6"/>
    <w:rsid w:val="00FC2D10"/>
    <w:rsid w:val="00FC41E0"/>
    <w:rsid w:val="00FC52A1"/>
    <w:rsid w:val="00FD0A3A"/>
    <w:rsid w:val="00FD1323"/>
    <w:rsid w:val="00FD5768"/>
    <w:rsid w:val="00FE046B"/>
    <w:rsid w:val="00FE408B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4E408F"/>
    <w:pPr>
      <w:tabs>
        <w:tab w:val="left" w:pos="1276"/>
      </w:tabs>
      <w:autoSpaceDE w:val="0"/>
      <w:autoSpaceDN w:val="0"/>
      <w:spacing w:before="1"/>
      <w:ind w:firstLine="709"/>
      <w:jc w:val="right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4E408F"/>
    <w:rPr>
      <w:rFonts w:eastAsia="Times New Roman" w:cs="Times New Roman"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-btntitle">
    <w:name w:val="answer-btn__title"/>
    <w:basedOn w:val="a0"/>
    <w:rsid w:val="004C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4E408F"/>
    <w:pPr>
      <w:tabs>
        <w:tab w:val="left" w:pos="1276"/>
      </w:tabs>
      <w:autoSpaceDE w:val="0"/>
      <w:autoSpaceDN w:val="0"/>
      <w:spacing w:before="1"/>
      <w:ind w:firstLine="709"/>
      <w:jc w:val="right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4E408F"/>
    <w:rPr>
      <w:rFonts w:eastAsia="Times New Roman" w:cs="Times New Roman"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-btntitle">
    <w:name w:val="answer-btn__title"/>
    <w:basedOn w:val="a0"/>
    <w:rsid w:val="004C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7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4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2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089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76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46428">
          <w:marLeft w:val="12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77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614790">
          <w:marLeft w:val="12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3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235269">
          <w:marLeft w:val="120"/>
          <w:marRight w:val="12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65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7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2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80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758542C65C1981393BEB9369893F44A21BBC52F47D8535F44C55816C36E3A22738D76D37C743012627BA1E0F922E5B48A48A992A5r2d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1D5D484E02CCF522F35E620947BF6BAA08090A821307ADA3177E063593AC9B469FEF95ED157AECCB62727822103D3DAC127785800j1C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C5049C8DC51E5E6C927CB75E6FDF311D8171EC0184A2475CF9F98C9D59D093CBACC128ED3E9282989F1EC7A2IDa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FB1531E13CDEB50A10AF1CA73F5B29C6A3B0D4F345A02A63079EED607E14BC593F8CA63CC561BE1E6A9514FAB8X2F" TargetMode="External"/><Relationship Id="rId14" Type="http://schemas.openxmlformats.org/officeDocument/2006/relationships/hyperlink" Target="consultantplus://offline/ref=EF7758542C65C1981393BEB9369893F44A21BBC52F47D8535F44C55816C36E3A22738D76D37C743012627BA1E0F922E5B48A48A992A5r2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06ED-3630-489A-B928-A939DAF9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80</Pages>
  <Words>19732</Words>
  <Characters>112473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20</cp:revision>
  <cp:lastPrinted>2024-03-25T12:31:00Z</cp:lastPrinted>
  <dcterms:created xsi:type="dcterms:W3CDTF">2023-09-25T10:22:00Z</dcterms:created>
  <dcterms:modified xsi:type="dcterms:W3CDTF">2024-03-28T04:12:00Z</dcterms:modified>
</cp:coreProperties>
</file>