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107" w:rsidRPr="007A4107" w:rsidRDefault="007A4107" w:rsidP="007A4107">
      <w:pPr>
        <w:tabs>
          <w:tab w:val="left" w:pos="300"/>
          <w:tab w:val="left" w:pos="1155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сельского поселения  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СТАРЫЙ МАКЛАУШ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Клявлинский 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Самарской области 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446940, Самарская область, 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Клявлинский район, </w:t>
      </w:r>
      <w:proofErr w:type="gramStart"/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proofErr w:type="gramEnd"/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Старый Маклауш,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ул. Почтовая, д.24, 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тел. 4-15-42, 4-15-36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РАСПОРЯЖЕНИЕ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:rsidR="007A4107" w:rsidRPr="007A4107" w:rsidRDefault="007A4107" w:rsidP="007A4107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A4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7A4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A4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12.04.2024 г.</w:t>
      </w:r>
      <w:r w:rsidRPr="007A4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  </w:t>
      </w:r>
    </w:p>
    <w:p w:rsidR="007A4107" w:rsidRDefault="007A4107" w:rsidP="007F1673">
      <w:pPr>
        <w:rPr>
          <w:rStyle w:val="22"/>
          <w:rFonts w:eastAsia="Times New Roman"/>
          <w:color w:val="000000"/>
          <w:sz w:val="24"/>
          <w:szCs w:val="24"/>
          <w:lang w:eastAsia="ru-RU"/>
        </w:rPr>
      </w:pPr>
    </w:p>
    <w:p w:rsidR="009856CE" w:rsidRPr="00B45093" w:rsidRDefault="00712C8C" w:rsidP="007F1673">
      <w:pPr>
        <w:rPr>
          <w:rFonts w:ascii="Times New Roman" w:eastAsia="Times New Roman" w:hAnsi="Times New Roman" w:cs="Times New Roman"/>
          <w:lang w:eastAsia="ru-RU"/>
        </w:rPr>
      </w:pPr>
      <w:r>
        <w:rPr>
          <w:rStyle w:val="22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F1673" w:rsidRDefault="007F1673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A410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7A4107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2B2B6D">
        <w:rPr>
          <w:rFonts w:ascii="Times New Roman" w:hAnsi="Times New Roman" w:cs="Times New Roman"/>
          <w:sz w:val="24"/>
          <w:szCs w:val="24"/>
        </w:rPr>
        <w:t xml:space="preserve">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7F1673">
        <w:rPr>
          <w:rFonts w:ascii="Times New Roman" w:hAnsi="Times New Roman" w:cs="Times New Roman"/>
          <w:sz w:val="24"/>
          <w:szCs w:val="24"/>
        </w:rPr>
        <w:t xml:space="preserve"> </w:t>
      </w: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Pr="004E24B2" w:rsidRDefault="004E24B2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4B2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антимонопольного </w:t>
      </w:r>
      <w:proofErr w:type="spellStart"/>
      <w:r w:rsidRPr="004E24B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E24B2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gramStart"/>
      <w:r w:rsidR="007A410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7A4107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Pr="004E24B2">
        <w:rPr>
          <w:rFonts w:ascii="Times New Roman" w:hAnsi="Times New Roman" w:cs="Times New Roman"/>
          <w:sz w:val="24"/>
          <w:szCs w:val="24"/>
        </w:rPr>
        <w:t xml:space="preserve"> </w:t>
      </w:r>
      <w:r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>муниципального района Клявлинский Самарской</w:t>
      </w:r>
      <w:r w:rsidRPr="004E24B2">
        <w:rPr>
          <w:rStyle w:val="22"/>
          <w:color w:val="000000"/>
          <w:sz w:val="24"/>
          <w:szCs w:val="24"/>
        </w:rPr>
        <w:t>, на основании рекомендаций Министерства экономического развития Самарской области от 22.01.2024 №МЭР-12/10</w:t>
      </w:r>
      <w:r w:rsidR="00712C8C" w:rsidRPr="004E24B2">
        <w:rPr>
          <w:rStyle w:val="22"/>
          <w:rFonts w:eastAsia="Times New Roman"/>
          <w:color w:val="000000"/>
          <w:sz w:val="24"/>
          <w:szCs w:val="24"/>
          <w:lang w:eastAsia="ru-RU"/>
        </w:rPr>
        <w:t>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2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2"/>
          <w:color w:val="000000"/>
          <w:sz w:val="24"/>
          <w:szCs w:val="24"/>
        </w:rPr>
        <w:t>ый</w:t>
      </w:r>
      <w:r w:rsidRPr="001E7C10">
        <w:rPr>
          <w:rStyle w:val="22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-рисков 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A4107">
        <w:rPr>
          <w:rFonts w:ascii="Times New Roman" w:hAnsi="Times New Roman" w:cs="Times New Roman"/>
          <w:sz w:val="24"/>
          <w:szCs w:val="24"/>
        </w:rPr>
        <w:t>Старый Маклауш</w:t>
      </w:r>
      <w:r w:rsidR="002B2B6D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2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7F1673">
        <w:rPr>
          <w:sz w:val="24"/>
          <w:szCs w:val="24"/>
        </w:rPr>
        <w:t xml:space="preserve">сельского поселения </w:t>
      </w:r>
      <w:proofErr w:type="gramStart"/>
      <w:r w:rsidR="007A4107">
        <w:rPr>
          <w:sz w:val="24"/>
          <w:szCs w:val="24"/>
        </w:rPr>
        <w:t>Старый</w:t>
      </w:r>
      <w:proofErr w:type="gramEnd"/>
      <w:r w:rsidR="007A4107">
        <w:rPr>
          <w:sz w:val="24"/>
          <w:szCs w:val="24"/>
        </w:rPr>
        <w:t xml:space="preserve"> Маклауш</w:t>
      </w:r>
      <w:r w:rsidR="002B2B6D">
        <w:rPr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>муниципального района Клявлинский и м</w:t>
      </w:r>
      <w:r w:rsidR="00712C8C">
        <w:rPr>
          <w:rStyle w:val="22"/>
          <w:color w:val="000000"/>
          <w:sz w:val="24"/>
          <w:szCs w:val="24"/>
        </w:rPr>
        <w:t xml:space="preserve">униципальным служащим администрации </w:t>
      </w:r>
      <w:r w:rsidR="007F1673">
        <w:rPr>
          <w:sz w:val="24"/>
          <w:szCs w:val="24"/>
        </w:rPr>
        <w:t xml:space="preserve">сельского поселения </w:t>
      </w:r>
      <w:r w:rsidR="002B2B6D">
        <w:rPr>
          <w:sz w:val="24"/>
          <w:szCs w:val="24"/>
        </w:rPr>
        <w:t xml:space="preserve"> </w:t>
      </w:r>
      <w:r w:rsidR="007A4107">
        <w:rPr>
          <w:sz w:val="24"/>
          <w:szCs w:val="24"/>
        </w:rPr>
        <w:t>Старый Маклауш</w:t>
      </w:r>
      <w:r w:rsidR="002B2B6D">
        <w:rPr>
          <w:sz w:val="24"/>
          <w:szCs w:val="24"/>
        </w:rPr>
        <w:t xml:space="preserve"> </w:t>
      </w:r>
      <w:r w:rsidR="00712C8C">
        <w:rPr>
          <w:rStyle w:val="22"/>
          <w:color w:val="000000"/>
          <w:sz w:val="24"/>
          <w:szCs w:val="24"/>
        </w:rPr>
        <w:t>муниципального района Клявлинский</w:t>
      </w:r>
      <w:r w:rsidR="0013122A">
        <w:rPr>
          <w:rStyle w:val="22"/>
          <w:color w:val="000000"/>
          <w:sz w:val="24"/>
          <w:szCs w:val="24"/>
        </w:rPr>
        <w:t>:</w:t>
      </w:r>
    </w:p>
    <w:p w:rsidR="00712C8C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="009955B6" w:rsidRPr="0013122A">
        <w:rPr>
          <w:rStyle w:val="22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2"/>
          <w:color w:val="000000"/>
          <w:sz w:val="24"/>
          <w:szCs w:val="24"/>
        </w:rPr>
        <w:t>а</w:t>
      </w:r>
      <w:r w:rsidR="009955B6" w:rsidRPr="0013122A">
        <w:rPr>
          <w:rStyle w:val="22"/>
          <w:color w:val="000000"/>
          <w:sz w:val="24"/>
          <w:szCs w:val="24"/>
        </w:rPr>
        <w:t>новленные сроки</w:t>
      </w:r>
      <w:r>
        <w:rPr>
          <w:rStyle w:val="22"/>
          <w:color w:val="000000"/>
          <w:sz w:val="24"/>
          <w:szCs w:val="24"/>
        </w:rPr>
        <w:t>;</w:t>
      </w:r>
    </w:p>
    <w:p w:rsidR="0013122A" w:rsidRDefault="0013122A" w:rsidP="0045338E">
      <w:pPr>
        <w:pStyle w:val="210"/>
        <w:shd w:val="clear" w:color="auto" w:fill="auto"/>
        <w:tabs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- предоставить</w:t>
      </w:r>
      <w:r w:rsidR="0045338E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в срок до 15 </w:t>
      </w:r>
      <w:r w:rsidR="00392F0F">
        <w:rPr>
          <w:rStyle w:val="22"/>
          <w:color w:val="000000"/>
          <w:sz w:val="24"/>
          <w:szCs w:val="24"/>
        </w:rPr>
        <w:t>мая</w:t>
      </w:r>
      <w:r>
        <w:rPr>
          <w:rStyle w:val="22"/>
          <w:color w:val="000000"/>
          <w:sz w:val="24"/>
          <w:szCs w:val="24"/>
        </w:rPr>
        <w:t xml:space="preserve"> 202</w:t>
      </w:r>
      <w:r w:rsidR="007F1673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634AD7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года</w:t>
      </w:r>
      <w:r w:rsidR="0045338E">
        <w:rPr>
          <w:rStyle w:val="22"/>
          <w:color w:val="000000"/>
          <w:sz w:val="24"/>
          <w:szCs w:val="24"/>
        </w:rPr>
        <w:t>.</w:t>
      </w:r>
    </w:p>
    <w:p w:rsidR="00445772" w:rsidRPr="00445772" w:rsidRDefault="00445772" w:rsidP="0044577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577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44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2C8C" w:rsidRDefault="00712C8C" w:rsidP="00445772">
      <w:pPr>
        <w:pStyle w:val="210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</w:t>
      </w:r>
      <w:r w:rsidR="00AF4918">
        <w:rPr>
          <w:rStyle w:val="22"/>
          <w:color w:val="000000"/>
          <w:sz w:val="24"/>
          <w:szCs w:val="24"/>
        </w:rPr>
        <w:t>оставляю за собой</w:t>
      </w:r>
      <w:r w:rsidR="007A4107">
        <w:rPr>
          <w:rStyle w:val="22"/>
          <w:color w:val="000000"/>
          <w:sz w:val="24"/>
          <w:szCs w:val="24"/>
        </w:rPr>
        <w:t>.</w:t>
      </w:r>
    </w:p>
    <w:p w:rsidR="007A4107" w:rsidRDefault="007A4107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="007A4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="007A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Маклауш</w:t>
      </w: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2B2B6D" w:rsidRDefault="002B2B6D" w:rsidP="002B2B6D">
      <w:pPr>
        <w:spacing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</w:t>
      </w:r>
      <w:r w:rsidR="007A41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 Михайлов</w:t>
      </w:r>
      <w:bookmarkStart w:id="0" w:name="_GoBack"/>
      <w:bookmarkEnd w:id="0"/>
    </w:p>
    <w:p w:rsidR="004450E0" w:rsidRDefault="004450E0" w:rsidP="002B2B6D">
      <w:pPr>
        <w:rPr>
          <w:rFonts w:ascii="Times New Roman" w:hAnsi="Times New Roman" w:cs="Times New Roman"/>
        </w:rPr>
        <w:sectPr w:rsidR="004450E0" w:rsidSect="007A410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4450E0" w:rsidRPr="00934B1A" w:rsidRDefault="007F1673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A410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7A4107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2B2B6D" w:rsidRPr="00934B1A">
        <w:rPr>
          <w:rFonts w:ascii="Times New Roman" w:hAnsi="Times New Roman" w:cs="Times New Roman"/>
          <w:sz w:val="24"/>
          <w:szCs w:val="24"/>
        </w:rPr>
        <w:t xml:space="preserve"> </w:t>
      </w:r>
      <w:r w:rsidR="004450E0" w:rsidRPr="00934B1A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50E0" w:rsidRPr="00934B1A" w:rsidRDefault="004450E0" w:rsidP="004450E0">
      <w:pPr>
        <w:jc w:val="right"/>
        <w:rPr>
          <w:rFonts w:ascii="Times New Roman" w:hAnsi="Times New Roman" w:cs="Times New Roman"/>
          <w:sz w:val="24"/>
          <w:szCs w:val="24"/>
        </w:rPr>
      </w:pPr>
      <w:r w:rsidRPr="00934B1A">
        <w:rPr>
          <w:rFonts w:ascii="Times New Roman" w:hAnsi="Times New Roman" w:cs="Times New Roman"/>
          <w:sz w:val="24"/>
          <w:szCs w:val="24"/>
        </w:rPr>
        <w:t>№</w:t>
      </w:r>
      <w:r w:rsidR="002B2B6D" w:rsidRPr="00934B1A">
        <w:rPr>
          <w:rFonts w:ascii="Times New Roman" w:hAnsi="Times New Roman" w:cs="Times New Roman"/>
          <w:sz w:val="24"/>
          <w:szCs w:val="24"/>
        </w:rPr>
        <w:t xml:space="preserve"> </w:t>
      </w:r>
      <w:r w:rsidR="00634AD7" w:rsidRPr="00934B1A">
        <w:rPr>
          <w:rFonts w:ascii="Times New Roman" w:hAnsi="Times New Roman" w:cs="Times New Roman"/>
          <w:sz w:val="24"/>
          <w:szCs w:val="24"/>
        </w:rPr>
        <w:t>1</w:t>
      </w:r>
      <w:r w:rsidR="007A4107">
        <w:rPr>
          <w:rFonts w:ascii="Times New Roman" w:hAnsi="Times New Roman" w:cs="Times New Roman"/>
          <w:sz w:val="24"/>
          <w:szCs w:val="24"/>
        </w:rPr>
        <w:t>2</w:t>
      </w:r>
      <w:r w:rsidR="007F1673" w:rsidRPr="00934B1A">
        <w:rPr>
          <w:rFonts w:ascii="Times New Roman" w:hAnsi="Times New Roman" w:cs="Times New Roman"/>
          <w:sz w:val="24"/>
          <w:szCs w:val="24"/>
        </w:rPr>
        <w:t xml:space="preserve">  </w:t>
      </w:r>
      <w:r w:rsidRPr="00934B1A">
        <w:rPr>
          <w:rFonts w:ascii="Times New Roman" w:hAnsi="Times New Roman" w:cs="Times New Roman"/>
          <w:sz w:val="24"/>
          <w:szCs w:val="24"/>
        </w:rPr>
        <w:t>от</w:t>
      </w:r>
      <w:r w:rsidR="007A4107">
        <w:rPr>
          <w:rFonts w:ascii="Times New Roman" w:hAnsi="Times New Roman" w:cs="Times New Roman"/>
          <w:sz w:val="24"/>
          <w:szCs w:val="24"/>
        </w:rPr>
        <w:t xml:space="preserve"> 12</w:t>
      </w:r>
      <w:r w:rsidR="002B2B6D" w:rsidRPr="00934B1A">
        <w:rPr>
          <w:rFonts w:ascii="Times New Roman" w:hAnsi="Times New Roman" w:cs="Times New Roman"/>
          <w:sz w:val="24"/>
          <w:szCs w:val="24"/>
        </w:rPr>
        <w:t>.0</w:t>
      </w:r>
      <w:r w:rsidR="00634AD7" w:rsidRPr="00934B1A">
        <w:rPr>
          <w:rFonts w:ascii="Times New Roman" w:hAnsi="Times New Roman" w:cs="Times New Roman"/>
          <w:sz w:val="24"/>
          <w:szCs w:val="24"/>
        </w:rPr>
        <w:t>4</w:t>
      </w:r>
      <w:r w:rsidR="002B2B6D" w:rsidRPr="00934B1A">
        <w:rPr>
          <w:rFonts w:ascii="Times New Roman" w:hAnsi="Times New Roman" w:cs="Times New Roman"/>
          <w:sz w:val="24"/>
          <w:szCs w:val="24"/>
        </w:rPr>
        <w:t>.</w:t>
      </w:r>
      <w:r w:rsidRPr="00934B1A">
        <w:rPr>
          <w:rFonts w:ascii="Times New Roman" w:hAnsi="Times New Roman" w:cs="Times New Roman"/>
          <w:sz w:val="24"/>
          <w:szCs w:val="24"/>
        </w:rPr>
        <w:t>202</w:t>
      </w:r>
      <w:r w:rsidR="00634AD7" w:rsidRPr="00934B1A">
        <w:rPr>
          <w:rFonts w:ascii="Times New Roman" w:hAnsi="Times New Roman" w:cs="Times New Roman"/>
          <w:sz w:val="24"/>
          <w:szCs w:val="24"/>
        </w:rPr>
        <w:t>4</w:t>
      </w:r>
      <w:r w:rsidRPr="00934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F1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A410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7A4107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2B2B6D">
        <w:rPr>
          <w:rFonts w:ascii="Times New Roman" w:hAnsi="Times New Roman" w:cs="Times New Roman"/>
          <w:sz w:val="24"/>
          <w:szCs w:val="24"/>
        </w:rPr>
        <w:t xml:space="preserve"> </w:t>
      </w:r>
      <w:r w:rsidRPr="00CD404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в 202</w:t>
      </w:r>
      <w:r w:rsidR="00634AD7">
        <w:rPr>
          <w:rFonts w:ascii="Times New Roman" w:hAnsi="Times New Roman" w:cs="Times New Roman"/>
          <w:sz w:val="24"/>
          <w:szCs w:val="24"/>
        </w:rPr>
        <w:t>4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80750" w:rsidRPr="00CD404F" w:rsidRDefault="00880750" w:rsidP="004450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2442"/>
        <w:gridCol w:w="2393"/>
        <w:gridCol w:w="1606"/>
        <w:gridCol w:w="2004"/>
        <w:gridCol w:w="1709"/>
        <w:gridCol w:w="1283"/>
        <w:gridCol w:w="1888"/>
      </w:tblGrid>
      <w:tr w:rsidR="004450E0" w:rsidRPr="00CD404F" w:rsidTr="007A41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4450E0" w:rsidTr="007A4107">
        <w:trPr>
          <w:trHeight w:val="29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Создание участнику (участник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) закупки преимущественных условий участия </w:t>
            </w:r>
            <w:r w:rsidRPr="008E78C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E78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закупке, в том числе посредством включения в документацию о закупке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соответствующих условий о применении преференций к</w:t>
            </w:r>
            <w:r w:rsidRPr="008E7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доступа к информации в приоритетном порядке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Ограничение доступа к участию в закупках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ряда хозяйствующих субъектов посредством установления в документации о закупке посредством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необоснованных требований к потенциальным участникам закупок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внутреннего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разработчиками проектов нормативных правовых актов оценки соответствия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положений требованиям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вовых актов на официальном сайте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 информационной сети «Интернет» в целях обеспечения оценки их влияния на развитие ко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куренции гражданами и организациями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в части знаний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проработки документации о закупке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Усиление внутреннего контроля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4450E0" w:rsidRPr="008E78C9" w:rsidRDefault="005733E2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облюдением  муниципальными 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450E0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Исключение случаев взаимодействия организатора закупки </w:t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хозяйствующим</w:t>
            </w:r>
            <w:proofErr w:type="gramEnd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субъектам по вопросам предоставления им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 проведении закупки в приоритетном порядке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</w:t>
            </w:r>
            <w:r w:rsidR="005733E2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уровня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администрации,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</w:t>
            </w:r>
            <w:r w:rsidR="005733E2"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 процедур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закупок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Более детальное изучение муниципальными служащими администрации положений законодательства  о контрактной системе 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 сфере закупок товаров,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bookmark0"/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 для обеспечения</w:t>
            </w:r>
            <w:bookmarkEnd w:id="1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и 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муниципальных служащих</w:t>
            </w:r>
            <w:r w:rsidR="00D7260B" w:rsidRPr="008E7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сфере закупок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</w:t>
            </w:r>
            <w:r w:rsidR="002B2B6D" w:rsidRPr="008E78C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содержащихся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в «Черных книгах»   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 (Р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ежим 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доступа</w:t>
            </w:r>
            <w:proofErr w:type="gram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</w:t>
            </w:r>
            <w:proofErr w:type="spell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ps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fas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gov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ru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pag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es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va</w:t>
            </w:r>
            <w:proofErr w:type="spellEnd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hnaya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mformacziya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otkryitoc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vedomslvo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be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laya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chern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ay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knigi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C1648"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ml</w:t>
            </w:r>
            <w:r w:rsidRPr="008E7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8E78C9" w:rsidRDefault="00580D09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-Контроль со</w:t>
            </w:r>
            <w:r w:rsidR="00580D09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стороны непосредственного руководителя структурного подразделения за соблюдением муниципальными служащими-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муниципальным служащим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администрации-разработчиком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замечаний и предложений, поступивших от граждан и организаций к проектам нормативных правовых актов,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касающихся соответствия их положений требованиям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</w:t>
            </w:r>
            <w:r w:rsidR="004A7912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требований антимонопольного законодательства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Проведение вводног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первичного) инструктажа по антимонопольному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5733E2" w:rsidRPr="008E78C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надлежащей экспертизы документации о закупке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своевременного планирования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размещения информации о закупках в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коммуникационной сети «Интернет»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-Обучение сотрудников;</w:t>
            </w:r>
          </w:p>
          <w:p w:rsidR="004450E0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семинарах, проводимых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торгов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изучение муниципальными служащими положений Федерального закона от 26.07.2006 №135-ФЗ «О защите конкуренции» и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 о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в сфере закупок товаров, работ, услуг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-Обучение сотрудников;</w:t>
            </w:r>
          </w:p>
          <w:p w:rsidR="004450E0" w:rsidRPr="008E78C9" w:rsidRDefault="00D7260B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семинарах, проводимых 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торгов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7260B" w:rsidRPr="008E78C9" w:rsidRDefault="00D7260B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8E78C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 о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 товаров, работ, услуг для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муниципальные служащие администрации,</w:t>
            </w:r>
          </w:p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</w:t>
            </w: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D" w:rsidRPr="008E78C9" w:rsidRDefault="007D2BBD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течение года</w:t>
            </w: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Отсутствие нормативных пр</w:t>
            </w:r>
            <w:r w:rsidR="00580D09" w:rsidRPr="008E78C9">
              <w:rPr>
                <w:rStyle w:val="22"/>
                <w:sz w:val="24"/>
                <w:szCs w:val="24"/>
              </w:rPr>
              <w:t>ав</w:t>
            </w:r>
            <w:r w:rsidRPr="008E78C9">
              <w:rPr>
                <w:rStyle w:val="22"/>
                <w:sz w:val="24"/>
                <w:szCs w:val="24"/>
              </w:rPr>
              <w:t>овых актов, в которых риски нарушения антимонопольного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законодательст</w:t>
            </w:r>
            <w:r w:rsidRPr="008E78C9">
              <w:rPr>
                <w:rStyle w:val="22"/>
                <w:sz w:val="24"/>
                <w:szCs w:val="24"/>
              </w:rPr>
              <w:softHyphen/>
              <w:t>ва выявлены антимонопольным органом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8E78C9">
              <w:rPr>
                <w:rStyle w:val="22"/>
                <w:sz w:val="24"/>
                <w:szCs w:val="24"/>
                <w:lang w:bidi="en-US"/>
              </w:rPr>
              <w:t>регламентирующих</w:t>
            </w:r>
            <w:r w:rsidRPr="008E78C9">
              <w:rPr>
                <w:rStyle w:val="22"/>
                <w:sz w:val="24"/>
                <w:szCs w:val="24"/>
              </w:rPr>
              <w:t xml:space="preserve"> вопросы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функционирования</w:t>
            </w:r>
          </w:p>
          <w:p w:rsidR="000D4B19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proofErr w:type="spellStart"/>
            <w:r w:rsidRPr="008E78C9">
              <w:rPr>
                <w:rStyle w:val="22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Style w:val="22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ного</w:t>
            </w: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  <w:proofErr w:type="spellStart"/>
            <w:r w:rsidRPr="008E78C9">
              <w:rPr>
                <w:rStyle w:val="22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12" w:rsidRPr="008E78C9" w:rsidRDefault="004A791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E2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Обмен информацией</w:t>
            </w:r>
          </w:p>
          <w:p w:rsidR="000D4B19" w:rsidRPr="008E78C9" w:rsidRDefault="005733E2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в  порядке, установленном в нормативных правовых актах администрации регламентирующих вопросы функционирования </w:t>
            </w:r>
            <w:proofErr w:type="spellStart"/>
            <w:r w:rsidR="004450E0"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9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9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0B" w:rsidRPr="008E78C9" w:rsidRDefault="00D7260B" w:rsidP="008E78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7A41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качества проработки содержания протоколов/официальных писем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муниципальными служащими </w:t>
            </w:r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администрации-разработчиками</w:t>
            </w:r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В течение года (постоянно при подготовке протоколов/официальных писем)</w:t>
            </w: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Отсутствие подготовленных администрацией официальных писем и протоколов,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19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7A41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8E78C9" w:rsidRDefault="004450E0" w:rsidP="008E78C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требований антимонопольного законодательства</w:t>
            </w:r>
          </w:p>
          <w:p w:rsidR="004450E0" w:rsidRPr="008E78C9" w:rsidRDefault="004450E0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инструктажа для сотрудников администрации при их приеме на работу</w:t>
            </w:r>
          </w:p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18735C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муниципальные служащие администрации</w:t>
            </w:r>
            <w:r w:rsidR="007D2BBD" w:rsidRPr="008E78C9">
              <w:rPr>
                <w:rStyle w:val="22"/>
                <w:sz w:val="24"/>
                <w:szCs w:val="24"/>
              </w:rPr>
              <w:t>,</w:t>
            </w:r>
          </w:p>
          <w:p w:rsidR="007D2BBD" w:rsidRPr="008E78C9" w:rsidRDefault="007D2BBD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структурные подразделения администрации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В течение года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C6618E" w:rsidRPr="008E78C9" w:rsidRDefault="00C6618E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C6618E" w:rsidRPr="008E78C9" w:rsidRDefault="00C6618E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  <w:r w:rsidRPr="008E78C9">
              <w:rPr>
                <w:rStyle w:val="22"/>
                <w:sz w:val="24"/>
                <w:szCs w:val="24"/>
              </w:rPr>
              <w:t>Постоянно при приеме на работу новых сотрудников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</w:t>
            </w:r>
            <w:proofErr w:type="spellStart"/>
            <w:proofErr w:type="gram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4450E0" w:rsidTr="007A41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 в части приведения в соответствии с Федеральным законом от 26.07.2006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8"/>
                <w:rFonts w:eastAsiaTheme="minorHAnsi"/>
                <w:sz w:val="24"/>
                <w:szCs w:val="24"/>
              </w:rPr>
              <w:lastRenderedPageBreak/>
              <w:t xml:space="preserve">-Проведение анализа нормативных правовых актов администрации на предмет их соответствия </w:t>
            </w:r>
            <w:r w:rsidRPr="008E78C9">
              <w:rPr>
                <w:rStyle w:val="29pt"/>
                <w:rFonts w:eastAsiaTheme="minorHAnsi"/>
                <w:sz w:val="24"/>
                <w:szCs w:val="24"/>
              </w:rPr>
              <w:t xml:space="preserve">антимонопольному </w:t>
            </w:r>
            <w:r w:rsidRPr="008E78C9">
              <w:rPr>
                <w:rStyle w:val="28"/>
                <w:rFonts w:eastAsiaTheme="minorHAnsi"/>
                <w:sz w:val="24"/>
                <w:szCs w:val="24"/>
              </w:rPr>
              <w:lastRenderedPageBreak/>
              <w:t xml:space="preserve">законодательству с </w:t>
            </w:r>
            <w:r w:rsidRPr="008E78C9">
              <w:rPr>
                <w:rStyle w:val="29pt"/>
                <w:rFonts w:eastAsiaTheme="minorHAnsi"/>
                <w:sz w:val="24"/>
                <w:szCs w:val="24"/>
              </w:rPr>
              <w:t xml:space="preserve">учетом </w:t>
            </w:r>
            <w:r w:rsidRPr="008E78C9">
              <w:rPr>
                <w:rStyle w:val="28"/>
                <w:rFonts w:eastAsiaTheme="minorHAnsi"/>
                <w:sz w:val="24"/>
                <w:szCs w:val="24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8E78C9" w:rsidRDefault="004450E0" w:rsidP="008E78C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Осуществление проверки соответствия действующих нормативных правовых актов требованиям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мер не потребуется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трудовых и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Структурные подразделения администрации в части разработанных ими действующих 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нормативных правовых актов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8E78C9" w:rsidRDefault="004450E0" w:rsidP="008E78C9">
            <w:pPr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>В течени</w:t>
            </w:r>
            <w:proofErr w:type="gramStart"/>
            <w:r w:rsidRPr="008E78C9">
              <w:rPr>
                <w:rStyle w:val="22"/>
                <w:sz w:val="24"/>
                <w:szCs w:val="24"/>
              </w:rPr>
              <w:t>и</w:t>
            </w:r>
            <w:proofErr w:type="gramEnd"/>
            <w:r w:rsidRPr="008E78C9">
              <w:rPr>
                <w:rStyle w:val="22"/>
                <w:sz w:val="24"/>
                <w:szCs w:val="24"/>
              </w:rPr>
              <w:t xml:space="preserve"> года (при внесении  изменений в антимонопольное законодательс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тво)</w:t>
            </w: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jc w:val="center"/>
              <w:rPr>
                <w:rStyle w:val="22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78C9">
              <w:rPr>
                <w:rStyle w:val="22"/>
                <w:sz w:val="24"/>
                <w:szCs w:val="24"/>
              </w:rPr>
              <w:lastRenderedPageBreak/>
              <w:t xml:space="preserve">Отсутствие нормативных правовых актов, в которых </w:t>
            </w:r>
            <w:r w:rsidRPr="008E78C9">
              <w:rPr>
                <w:rStyle w:val="22"/>
                <w:sz w:val="24"/>
                <w:szCs w:val="24"/>
              </w:rPr>
              <w:lastRenderedPageBreak/>
              <w:t>риски нарушения антимонопольного законодательства выявлены антимонопольным органом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19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нормативных правовых актах </w:t>
            </w:r>
            <w:r w:rsidRPr="008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администрации, регламентирующих вопросы функционирования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 w:rsidR="000D4B19" w:rsidRPr="008E7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0E0" w:rsidRPr="008E78C9" w:rsidRDefault="004450E0" w:rsidP="008E78C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:rsidR="004450E0" w:rsidRPr="008E78C9" w:rsidRDefault="004450E0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E0" w:rsidRPr="008E78C9" w:rsidRDefault="004450E0" w:rsidP="008E78C9">
            <w:pPr>
              <w:widowControl w:val="0"/>
              <w:jc w:val="center"/>
              <w:rPr>
                <w:rStyle w:val="22"/>
                <w:color w:val="000000"/>
                <w:sz w:val="24"/>
                <w:szCs w:val="24"/>
                <w:lang w:bidi="ru-RU"/>
              </w:rPr>
            </w:pPr>
          </w:p>
        </w:tc>
      </w:tr>
      <w:tr w:rsidR="00634AD7" w:rsidTr="007A41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Создание, в том числе путём реорганизации унитарных предприятий и осуществление их деятельности на конкурентных рынках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-Более детальное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изучение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муниципальными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служащими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положений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антимонопольного</w:t>
            </w:r>
          </w:p>
          <w:p w:rsidR="00634AD7" w:rsidRPr="008E78C9" w:rsidRDefault="00634AD7" w:rsidP="008E78C9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законодательства;</w:t>
            </w:r>
          </w:p>
          <w:p w:rsidR="00634AD7" w:rsidRPr="008E78C9" w:rsidRDefault="00634AD7" w:rsidP="008E78C9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-повышение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квалификации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 в части знаний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антимонопольного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AD7" w:rsidRPr="008E78C9" w:rsidRDefault="00CC528A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</w:t>
            </w:r>
            <w:r w:rsidR="00634AD7" w:rsidRPr="008E78C9">
              <w:rPr>
                <w:rStyle w:val="281"/>
                <w:color w:val="000000"/>
                <w:sz w:val="24"/>
                <w:szCs w:val="24"/>
              </w:rPr>
              <w:t>Определение принадлежности хозяйствующего субъекта к субъектам естественных монополий  посредством установления двух критериев:</w:t>
            </w:r>
          </w:p>
          <w:p w:rsidR="00634AD7" w:rsidRPr="008E78C9" w:rsidRDefault="00634AD7" w:rsidP="008E78C9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проверка наличия у унитарного предприятия во владении, на праве собственности или ином законном основании имущества, используемого для осуществления деятельности в сферах естественных </w:t>
            </w: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монополий;</w:t>
            </w:r>
          </w:p>
          <w:p w:rsidR="00634AD7" w:rsidRPr="008E78C9" w:rsidRDefault="00634AD7" w:rsidP="008E78C9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проверка факта осуществления деятельности в сферах естественных монополий;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- Определение доли выручки унитарного предприятия, 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(не должна превышать 10%).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lastRenderedPageBreak/>
              <w:t>Для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реализации мер не потребуется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дополнител</w:t>
            </w:r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ь</w:t>
            </w:r>
            <w:proofErr w:type="spellEnd"/>
            <w:r w:rsidRPr="008E78C9">
              <w:rPr>
                <w:rStyle w:val="281"/>
                <w:color w:val="000000"/>
                <w:sz w:val="24"/>
                <w:szCs w:val="24"/>
              </w:rPr>
              <w:t>-</w:t>
            </w:r>
            <w:proofErr w:type="gramEnd"/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ных</w:t>
            </w:r>
            <w:proofErr w:type="spell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трудовых и финансовых ресурсов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муниципальные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служащие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Отсутствие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выявленных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нарушений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антимоно-польного</w:t>
            </w:r>
            <w:proofErr w:type="spellEnd"/>
            <w:proofErr w:type="gram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законода-тельст</w:t>
            </w:r>
            <w:proofErr w:type="spellEnd"/>
            <w:r w:rsidR="000D4B19" w:rsidRPr="008E78C9">
              <w:rPr>
                <w:rStyle w:val="281"/>
                <w:color w:val="000000"/>
                <w:sz w:val="24"/>
                <w:szCs w:val="24"/>
              </w:rPr>
              <w:t>-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ва</w:t>
            </w:r>
            <w:proofErr w:type="spell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антимонопольным органом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Обмен информацией </w:t>
            </w:r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осуществляет-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8E78C9">
              <w:rPr>
                <w:rStyle w:val="281"/>
                <w:color w:val="000000"/>
                <w:sz w:val="24"/>
                <w:szCs w:val="24"/>
              </w:rPr>
              <w:t xml:space="preserve"> в порядке, установленном в нормативных правовых актах и правовых актах </w:t>
            </w: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администра-ции</w:t>
            </w:r>
            <w:proofErr w:type="spellEnd"/>
            <w:r w:rsidRPr="008E78C9">
              <w:rPr>
                <w:rStyle w:val="281"/>
                <w:color w:val="000000"/>
                <w:sz w:val="24"/>
                <w:szCs w:val="24"/>
              </w:rPr>
              <w:t>, регламентирующих вопросы</w:t>
            </w:r>
          </w:p>
          <w:p w:rsidR="00634AD7" w:rsidRPr="008E78C9" w:rsidRDefault="00634AD7" w:rsidP="008E78C9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C9">
              <w:rPr>
                <w:rStyle w:val="281"/>
                <w:color w:val="000000"/>
                <w:sz w:val="24"/>
                <w:szCs w:val="24"/>
              </w:rPr>
              <w:t>функционирования</w:t>
            </w:r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C9">
              <w:rPr>
                <w:rStyle w:val="281"/>
                <w:color w:val="000000"/>
                <w:sz w:val="24"/>
                <w:szCs w:val="24"/>
              </w:rPr>
              <w:t>антимонополь-ного</w:t>
            </w:r>
            <w:proofErr w:type="spellEnd"/>
            <w:proofErr w:type="gramEnd"/>
          </w:p>
          <w:p w:rsidR="00634AD7" w:rsidRPr="008E78C9" w:rsidRDefault="00634AD7" w:rsidP="008E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C9">
              <w:rPr>
                <w:rStyle w:val="281"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96F"/>
    <w:rsid w:val="00022EC8"/>
    <w:rsid w:val="000A2B2A"/>
    <w:rsid w:val="000C1648"/>
    <w:rsid w:val="000D4B19"/>
    <w:rsid w:val="00112E9E"/>
    <w:rsid w:val="0013122A"/>
    <w:rsid w:val="0018735C"/>
    <w:rsid w:val="001D6FFE"/>
    <w:rsid w:val="001E7C10"/>
    <w:rsid w:val="0023717E"/>
    <w:rsid w:val="002B2B6D"/>
    <w:rsid w:val="003902E2"/>
    <w:rsid w:val="00392F0F"/>
    <w:rsid w:val="004450E0"/>
    <w:rsid w:val="00445772"/>
    <w:rsid w:val="0045338E"/>
    <w:rsid w:val="00461AFB"/>
    <w:rsid w:val="004A7912"/>
    <w:rsid w:val="004B390E"/>
    <w:rsid w:val="004E24B2"/>
    <w:rsid w:val="005733E2"/>
    <w:rsid w:val="00580D09"/>
    <w:rsid w:val="005A38F1"/>
    <w:rsid w:val="00617738"/>
    <w:rsid w:val="00634AD7"/>
    <w:rsid w:val="00712C8C"/>
    <w:rsid w:val="00732E8F"/>
    <w:rsid w:val="007A4107"/>
    <w:rsid w:val="007D2BBD"/>
    <w:rsid w:val="007E0CFF"/>
    <w:rsid w:val="007F1673"/>
    <w:rsid w:val="0080098A"/>
    <w:rsid w:val="00880750"/>
    <w:rsid w:val="008E78C9"/>
    <w:rsid w:val="00916CB3"/>
    <w:rsid w:val="00934B1A"/>
    <w:rsid w:val="00950450"/>
    <w:rsid w:val="009856CE"/>
    <w:rsid w:val="009955B6"/>
    <w:rsid w:val="00AF4918"/>
    <w:rsid w:val="00B45093"/>
    <w:rsid w:val="00C6105C"/>
    <w:rsid w:val="00C6618E"/>
    <w:rsid w:val="00C93015"/>
    <w:rsid w:val="00CB06B1"/>
    <w:rsid w:val="00CC528A"/>
    <w:rsid w:val="00CD404F"/>
    <w:rsid w:val="00D7260B"/>
    <w:rsid w:val="00E1096F"/>
    <w:rsid w:val="00EF68D5"/>
    <w:rsid w:val="00F23BF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2B2B6D"/>
    <w:pPr>
      <w:keepNext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uiPriority w:val="99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B2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B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1">
    <w:name w:val="Основной текст (2) + 81"/>
    <w:aliases w:val="5 pt1"/>
    <w:basedOn w:val="21"/>
    <w:uiPriority w:val="99"/>
    <w:rsid w:val="00634AD7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St.Maklaush</cp:lastModifiedBy>
  <cp:revision>35</cp:revision>
  <cp:lastPrinted>2024-04-24T04:33:00Z</cp:lastPrinted>
  <dcterms:created xsi:type="dcterms:W3CDTF">2022-02-22T10:17:00Z</dcterms:created>
  <dcterms:modified xsi:type="dcterms:W3CDTF">2024-04-24T04:33:00Z</dcterms:modified>
</cp:coreProperties>
</file>