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04" w:rsidRDefault="004E4CC9" w:rsidP="00D03B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Кодекс этики Общественного С</w:t>
      </w:r>
      <w:bookmarkStart w:id="0" w:name="_GoBack"/>
      <w:bookmarkEnd w:id="0"/>
      <w:r w:rsidR="00F97D0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овета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Общественный совет  муниципального район</w:t>
      </w:r>
      <w:r w:rsidR="000509B5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а Клявлинский 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Общественный совет) образован в целях развития институтов гражданского общества и всестороннего учета интересов населения муниципального образования при реализации органами местного самоуправления  вопросов местного значения. Достижение этих целей возможно только в  условиях активного взаимодействия граждан с органами местного самоуправления и напрямую зависит от качества реализации своих полномочий всеми членами Общественного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Каждому члену Общественного совета в процессе осуществления своих полномочий необходимо: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-содействовать претворению в жизнь принципов демократии, нравственности и справедливости;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-способствовать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-руководствоваться     интересами     жителей     муниципального район</w:t>
      </w:r>
      <w:r w:rsidR="000509B5" w:rsidRPr="00D03B65">
        <w:rPr>
          <w:rFonts w:ascii="Times New Roman" w:eastAsia="Times New Roman" w:hAnsi="Times New Roman"/>
          <w:sz w:val="24"/>
          <w:szCs w:val="24"/>
          <w:lang w:eastAsia="ru-RU"/>
        </w:rPr>
        <w:t>а Клявлинский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1. Общие положения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Кодекс этики членов Общественного совета муниципального  район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а Клявлинский 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Кодекс) устанавливает обязательные для каждого члена Общественного совета  правила поведения при осуществлении им своих полномочий, основанных на морально-нравственных нормах, уважении к обществу и к коллегам.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Общественного совета  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над деятельностью органов местного самоуправления, выдвижения и поддержки гражданских инициатив, проведения экспертизы проектов муниципальных нормативных правовых актов, привлечения граждан и общественных объединений к реализации политики, проводимой органами местного самоуправления.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2. Нормы поведения членов Общественного совета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Член Общественного совета  при осуществлении своих полномочий обязан соблюдать Конституцию Российской Федерации, Федеральный закон от 6 октября 2003 года № 131-ФЗ «Об общих принципах организации местного самоуправления в Российской Федерации», иные федеральные законы, законы и иные нормативные п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>равовые акты Самарской области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муниципальные нормативные правовые акты, положение об Общественном совете муниципального 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Клявлинский, утвержденное 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распоряжением 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>а Клявлинский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, Регламент Общественного совета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, настоящий Кодекс, руководствоваться общепринятыми морально-нравственными нормами.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4.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Член Общественного совета  при осуществлении возложенных на него полномочий должен: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 - руководствоваться высокими общественными интересами;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 исходить из честного, разумного, добросовестного исполнения своих обязанностей, относиться к коллегам в духе уважения и благожелательного сотрудничества. Воздерживаться в публичной полемике от грубых и некорректных выражений;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- проявлять уважение к официальным государственным символам Российской Федерации, официальным символам 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район</w:t>
      </w:r>
      <w:r w:rsidR="00B2781C" w:rsidRPr="00D03B65">
        <w:rPr>
          <w:rFonts w:ascii="Times New Roman" w:eastAsia="Times New Roman" w:hAnsi="Times New Roman"/>
          <w:sz w:val="24"/>
          <w:szCs w:val="24"/>
          <w:lang w:eastAsia="ru-RU"/>
        </w:rPr>
        <w:t>а Клявлинский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 заботиться о повышении авторитета Общественного совета;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 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 при выполнении обязанностей члена Общественного совета;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 осуществлять сотрудничество с органами местного самоуправления и гражданами на основе принципов взаимной открытости и равноправного партнёрства;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 - не допускать любых форм публичной поддержки политических партий со ссылкой на Общественный совет;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-проявлять уважение 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-содействовать  представителям средств массовой информации  в  </w:t>
      </w: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объективном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освещении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Общественного совета, уважительно относиться к   профессиональной  деятельности журналистов;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-не допускать высказываний, заявлений, обращений от имени Общественного совета  или его рабочих </w:t>
      </w: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будучи на то ими уполномоченным;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-уведомлять председателя Общественного совета или его помощника о своем опоздании на  заседание или  невозможности принять участие  в работе органов Общественного 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3. Ответственность за нарушение Кодекса этики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5.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 Нарушением Кодекса  признается невыполнение или ненадлежащее выполнение членом Общественного совета этических норм поведения, установленных  настоящим Кодексом.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6.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В случае нарушения норм Кодекса  на заседании Общественного совета, комиссии, рабочей группы и иных мероприятиях Общественного совета председательствующий  предупреждает 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7.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В случае грубого нарушения членом Общественного совета норм  Кодекса его полномочия могут быть прекращены в порядке, установленном  Регламентом Общественного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4.Заключительные положения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8.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Действие настоящего Кодекса  распространяется на членов Общественного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В отношениях, не урегулированных настоящим Кодексом, законодательством Российской </w:t>
      </w:r>
      <w:r w:rsidR="00D03B65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</w:t>
      </w:r>
      <w:r w:rsidR="00F702D0">
        <w:rPr>
          <w:rFonts w:ascii="Times New Roman" w:eastAsia="Times New Roman" w:hAnsi="Times New Roman"/>
          <w:sz w:val="24"/>
          <w:szCs w:val="24"/>
          <w:lang w:eastAsia="ru-RU"/>
        </w:rPr>
        <w:t>ерации и Самарской об</w:t>
      </w:r>
      <w:r w:rsidR="00D03B65" w:rsidRPr="00D03B65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,  нормативными правовыми ак</w:t>
      </w:r>
      <w:r w:rsidR="00D03B65"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тами муниципального 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D03B65" w:rsidRPr="00D03B65">
        <w:rPr>
          <w:rFonts w:ascii="Times New Roman" w:eastAsia="Times New Roman" w:hAnsi="Times New Roman"/>
          <w:sz w:val="24"/>
          <w:szCs w:val="24"/>
          <w:lang w:eastAsia="ru-RU"/>
        </w:rPr>
        <w:t>а Клявлинский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, члены Общественного совета должны руководствоваться морально-нравственными принципами.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 Статья 9.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Настоящий Коде</w:t>
      </w: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кс вст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D03B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10</w:t>
      </w: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D04" w:rsidRPr="00D03B65" w:rsidRDefault="00F97D04" w:rsidP="00D0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 Внесения изменений в Кодекс принимаются большинством голосов  от общего числа членов Общественного совета и оформляются постановлением Общественного совета.</w:t>
      </w:r>
    </w:p>
    <w:p w:rsidR="00F97D04" w:rsidRPr="00D03B65" w:rsidRDefault="00F97D04" w:rsidP="00D03B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 Постановления Общественного совета о внесении изменений  в Коде</w:t>
      </w:r>
      <w:proofErr w:type="gramStart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кс вст</w:t>
      </w:r>
      <w:proofErr w:type="gramEnd"/>
      <w:r w:rsidRPr="00D03B65">
        <w:rPr>
          <w:rFonts w:ascii="Times New Roman" w:eastAsia="Times New Roman" w:hAnsi="Times New Roman"/>
          <w:sz w:val="24"/>
          <w:szCs w:val="24"/>
          <w:lang w:eastAsia="ru-RU"/>
        </w:rPr>
        <w:t>упают  в силу со дня принятия, если Общественным советом не будет установлен иной срок вступления в силу указанных изменений.</w:t>
      </w:r>
    </w:p>
    <w:p w:rsidR="00BB6659" w:rsidRDefault="00BB6659"/>
    <w:sectPr w:rsidR="00BB6659" w:rsidSect="00BB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A0" w:rsidRDefault="00AA37A0" w:rsidP="00B2781C">
      <w:pPr>
        <w:spacing w:after="0" w:line="240" w:lineRule="auto"/>
      </w:pPr>
      <w:r>
        <w:separator/>
      </w:r>
    </w:p>
  </w:endnote>
  <w:endnote w:type="continuationSeparator" w:id="0">
    <w:p w:rsidR="00AA37A0" w:rsidRDefault="00AA37A0" w:rsidP="00B2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A0" w:rsidRDefault="00AA37A0" w:rsidP="00B2781C">
      <w:pPr>
        <w:spacing w:after="0" w:line="240" w:lineRule="auto"/>
      </w:pPr>
      <w:r>
        <w:separator/>
      </w:r>
    </w:p>
  </w:footnote>
  <w:footnote w:type="continuationSeparator" w:id="0">
    <w:p w:rsidR="00AA37A0" w:rsidRDefault="00AA37A0" w:rsidP="00B2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04"/>
    <w:rsid w:val="000509B5"/>
    <w:rsid w:val="004E4CC9"/>
    <w:rsid w:val="004F3463"/>
    <w:rsid w:val="00AA37A0"/>
    <w:rsid w:val="00AC41D2"/>
    <w:rsid w:val="00B2781C"/>
    <w:rsid w:val="00BB6659"/>
    <w:rsid w:val="00D03B65"/>
    <w:rsid w:val="00D85A45"/>
    <w:rsid w:val="00F702D0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8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2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8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1</cp:lastModifiedBy>
  <cp:revision>8</cp:revision>
  <cp:lastPrinted>2015-10-12T11:58:00Z</cp:lastPrinted>
  <dcterms:created xsi:type="dcterms:W3CDTF">2015-08-13T13:13:00Z</dcterms:created>
  <dcterms:modified xsi:type="dcterms:W3CDTF">2015-10-12T11:59:00Z</dcterms:modified>
</cp:coreProperties>
</file>