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807C" w14:textId="77777777" w:rsidR="0046685A" w:rsidRDefault="0046685A" w:rsidP="00D0485E">
      <w:pPr>
        <w:pStyle w:val="ConsPlusNormal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53740A" w:rsidRPr="00D14F6F" w14:paraId="58C024EF" w14:textId="77777777" w:rsidTr="00B93A2A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4A23" w14:textId="77777777" w:rsidR="0053740A" w:rsidRPr="00B06E57" w:rsidRDefault="0053740A" w:rsidP="00B93A2A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РОССИЙСКАЯ ФЕДЕРАЦИЯ</w:t>
            </w:r>
          </w:p>
          <w:p w14:paraId="2E11141B" w14:textId="77777777" w:rsidR="0053740A" w:rsidRPr="00B06E57" w:rsidRDefault="0053740A" w:rsidP="00B93A2A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СОБРАНИЯ ПРЕДСТАВИТЕЛЕЙ</w:t>
            </w:r>
          </w:p>
          <w:p w14:paraId="603D1F28" w14:textId="77777777" w:rsidR="0053740A" w:rsidRPr="00B06E57" w:rsidRDefault="0053740A" w:rsidP="00B93A2A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СЕЛЬСКОГО ПОСЕЛЕНИЯ</w:t>
            </w:r>
          </w:p>
          <w:p w14:paraId="23E12916" w14:textId="77777777" w:rsidR="0053740A" w:rsidRPr="00B06E57" w:rsidRDefault="0053740A" w:rsidP="00B93A2A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ЧЕРНЫЙ КЛЮЧ</w:t>
            </w:r>
          </w:p>
          <w:p w14:paraId="0FF1E585" w14:textId="77777777" w:rsidR="0053740A" w:rsidRPr="00B06E57" w:rsidRDefault="0053740A" w:rsidP="00B93A2A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МУНИЦИПАЛЬНОГО РАЙОНА</w:t>
            </w:r>
          </w:p>
          <w:p w14:paraId="4DFEDF74" w14:textId="77777777" w:rsidR="0053740A" w:rsidRPr="00B06E57" w:rsidRDefault="0053740A" w:rsidP="00B93A2A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КЛЯВЛИНСКИЙ</w:t>
            </w:r>
          </w:p>
          <w:p w14:paraId="45CF5190" w14:textId="77777777" w:rsidR="0053740A" w:rsidRPr="00B06E57" w:rsidRDefault="0053740A" w:rsidP="00B93A2A">
            <w:pPr>
              <w:jc w:val="center"/>
              <w:rPr>
                <w:sz w:val="28"/>
                <w:szCs w:val="28"/>
                <w:u w:val="single"/>
              </w:rPr>
            </w:pPr>
            <w:r w:rsidRPr="00B06E57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3D78D4C8" w14:textId="77777777" w:rsidR="0053740A" w:rsidRPr="00B8180B" w:rsidRDefault="0053740A" w:rsidP="00B93A2A">
            <w:pPr>
              <w:jc w:val="center"/>
            </w:pPr>
            <w:r w:rsidRPr="00B8180B">
              <w:t>446951, Самарская область, Клявлинский район,</w:t>
            </w:r>
          </w:p>
          <w:p w14:paraId="5F87E3D5" w14:textId="77777777" w:rsidR="0053740A" w:rsidRPr="00B8180B" w:rsidRDefault="0053740A" w:rsidP="00B93A2A">
            <w:pPr>
              <w:jc w:val="center"/>
            </w:pPr>
            <w:r w:rsidRPr="00B8180B">
              <w:t>село Черный Ключ, ул. Центральная д.4</w:t>
            </w:r>
          </w:p>
          <w:p w14:paraId="7B3C40C9" w14:textId="77777777" w:rsidR="0053740A" w:rsidRPr="00B8180B" w:rsidRDefault="0053740A" w:rsidP="00B93A2A">
            <w:pPr>
              <w:jc w:val="center"/>
            </w:pPr>
            <w:r w:rsidRPr="00B8180B">
              <w:t>тел.8(84653)5-71-24</w:t>
            </w:r>
          </w:p>
          <w:p w14:paraId="518E5A20" w14:textId="77777777" w:rsidR="0053740A" w:rsidRPr="00B06E57" w:rsidRDefault="0053740A" w:rsidP="00B93A2A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РЕШЕНИЕ</w:t>
            </w:r>
          </w:p>
          <w:p w14:paraId="5D24683F" w14:textId="4DC5DBB0" w:rsidR="0053740A" w:rsidRPr="00D14F6F" w:rsidRDefault="0053740A" w:rsidP="00B93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B06E5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Pr="00B06E57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B06E57">
              <w:rPr>
                <w:b/>
                <w:sz w:val="28"/>
                <w:szCs w:val="28"/>
              </w:rPr>
              <w:t xml:space="preserve"> года №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70</w:t>
            </w:r>
          </w:p>
        </w:tc>
      </w:tr>
    </w:tbl>
    <w:p w14:paraId="4B98DD37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2D2061F2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777B9C45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5F5F03B1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16B237C2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1C6BA810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51E43987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306DD4E7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F5E6CD0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1C219BCB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6AC3D708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3F8DF0E2" w14:textId="50626B86" w:rsidR="00045334" w:rsidRPr="007122F0" w:rsidRDefault="0046685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7122F0">
        <w:rPr>
          <w:sz w:val="26"/>
          <w:szCs w:val="26"/>
        </w:rPr>
        <w:t xml:space="preserve">Об утверждении </w:t>
      </w:r>
      <w:r w:rsidR="00045334" w:rsidRPr="007122F0">
        <w:rPr>
          <w:sz w:val="26"/>
          <w:szCs w:val="26"/>
        </w:rPr>
        <w:t xml:space="preserve">Порядка назначения и проведения </w:t>
      </w:r>
    </w:p>
    <w:p w14:paraId="42564945" w14:textId="77777777" w:rsidR="0053740A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045334" w:rsidRPr="007122F0">
        <w:rPr>
          <w:sz w:val="26"/>
          <w:szCs w:val="26"/>
        </w:rPr>
        <w:t>обрани</w:t>
      </w:r>
      <w:r w:rsidR="007122F0">
        <w:rPr>
          <w:sz w:val="26"/>
          <w:szCs w:val="26"/>
        </w:rPr>
        <w:t>я</w:t>
      </w:r>
      <w:r w:rsidR="00045334" w:rsidRPr="007122F0">
        <w:rPr>
          <w:sz w:val="26"/>
          <w:szCs w:val="26"/>
        </w:rPr>
        <w:t xml:space="preserve"> граждан в </w:t>
      </w:r>
      <w:r>
        <w:rPr>
          <w:sz w:val="26"/>
          <w:szCs w:val="26"/>
        </w:rPr>
        <w:t xml:space="preserve">сельском поселении Черный </w:t>
      </w:r>
    </w:p>
    <w:p w14:paraId="435EDCB4" w14:textId="523A864C" w:rsidR="007122F0" w:rsidRDefault="0053740A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Ключ </w:t>
      </w:r>
      <w:r w:rsidR="00045334" w:rsidRPr="007122F0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="00045334" w:rsidRPr="00712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045334" w:rsidRPr="007122F0">
        <w:rPr>
          <w:sz w:val="26"/>
          <w:szCs w:val="26"/>
        </w:rPr>
        <w:t xml:space="preserve"> Клявлинский</w:t>
      </w:r>
    </w:p>
    <w:p w14:paraId="2945ADA0" w14:textId="77777777" w:rsidR="00DB1066" w:rsidRPr="007122F0" w:rsidRDefault="007122F0" w:rsidP="00DB1066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 w:rsidR="00045334" w:rsidRPr="007122F0">
        <w:rPr>
          <w:sz w:val="26"/>
          <w:szCs w:val="26"/>
        </w:rPr>
        <w:t xml:space="preserve"> </w:t>
      </w:r>
    </w:p>
    <w:p w14:paraId="71228A7F" w14:textId="77777777" w:rsidR="0046685A" w:rsidRPr="007122F0" w:rsidRDefault="0046685A" w:rsidP="00117FD3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55280CE4" w14:textId="16606D3D" w:rsidR="0046685A" w:rsidRPr="007122F0" w:rsidRDefault="008064C7" w:rsidP="00DC1BC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7122F0">
        <w:rPr>
          <w:rFonts w:eastAsiaTheme="minorHAnsi"/>
          <w:color w:val="000000"/>
          <w:sz w:val="26"/>
          <w:szCs w:val="26"/>
        </w:rPr>
        <w:t xml:space="preserve">В соответствии </w:t>
      </w:r>
      <w:r w:rsidR="00045334" w:rsidRPr="007122F0">
        <w:rPr>
          <w:rFonts w:eastAsiaTheme="minorHAnsi"/>
          <w:color w:val="000000"/>
          <w:sz w:val="26"/>
          <w:szCs w:val="26"/>
        </w:rPr>
        <w:t xml:space="preserve">со статьей 29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53740A">
        <w:rPr>
          <w:rFonts w:eastAsiaTheme="minorHAnsi"/>
          <w:color w:val="000000"/>
          <w:sz w:val="26"/>
          <w:szCs w:val="26"/>
        </w:rPr>
        <w:t>сельского поселения Черный Ключ</w:t>
      </w:r>
      <w:r w:rsidR="00045334" w:rsidRPr="007122F0">
        <w:rPr>
          <w:rFonts w:eastAsiaTheme="minorHAnsi"/>
          <w:color w:val="000000"/>
          <w:sz w:val="26"/>
          <w:szCs w:val="26"/>
        </w:rPr>
        <w:t xml:space="preserve"> муниципального района Клявлинский Самарской области</w:t>
      </w:r>
      <w:r w:rsidR="0046685A" w:rsidRPr="007122F0">
        <w:rPr>
          <w:sz w:val="26"/>
          <w:szCs w:val="26"/>
        </w:rPr>
        <w:t xml:space="preserve">, Собрание представителей </w:t>
      </w:r>
      <w:r w:rsidR="0053740A">
        <w:rPr>
          <w:sz w:val="26"/>
          <w:szCs w:val="26"/>
        </w:rPr>
        <w:t xml:space="preserve">сельского поселения Черный Ключ </w:t>
      </w:r>
      <w:r w:rsidR="0046685A" w:rsidRPr="007122F0">
        <w:rPr>
          <w:sz w:val="26"/>
          <w:szCs w:val="26"/>
        </w:rPr>
        <w:t>муниципального района Клявлинский</w:t>
      </w:r>
      <w:r w:rsidR="00045334" w:rsidRPr="007122F0">
        <w:rPr>
          <w:sz w:val="26"/>
          <w:szCs w:val="26"/>
        </w:rPr>
        <w:t xml:space="preserve"> Самарской области</w:t>
      </w:r>
      <w:r w:rsidR="0046685A" w:rsidRPr="007122F0">
        <w:rPr>
          <w:sz w:val="26"/>
          <w:szCs w:val="26"/>
        </w:rPr>
        <w:t xml:space="preserve"> РЕШИЛО:</w:t>
      </w:r>
    </w:p>
    <w:p w14:paraId="7C837040" w14:textId="0739F6AA" w:rsidR="0046685A" w:rsidRPr="007122F0" w:rsidRDefault="0046685A" w:rsidP="00DC1BC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7122F0">
        <w:rPr>
          <w:sz w:val="26"/>
          <w:szCs w:val="26"/>
        </w:rPr>
        <w:t>Утвердить прилагаем</w:t>
      </w:r>
      <w:r w:rsidR="00045334" w:rsidRPr="007122F0">
        <w:rPr>
          <w:sz w:val="26"/>
          <w:szCs w:val="26"/>
        </w:rPr>
        <w:t>ый</w:t>
      </w:r>
      <w:r w:rsidRPr="007122F0">
        <w:rPr>
          <w:sz w:val="26"/>
          <w:szCs w:val="26"/>
        </w:rPr>
        <w:t xml:space="preserve"> </w:t>
      </w:r>
      <w:r w:rsidR="00045334" w:rsidRPr="007122F0">
        <w:rPr>
          <w:sz w:val="26"/>
          <w:szCs w:val="26"/>
        </w:rPr>
        <w:t>Порядок назначения и проведения собрани</w:t>
      </w:r>
      <w:r w:rsidR="007122F0">
        <w:rPr>
          <w:sz w:val="26"/>
          <w:szCs w:val="26"/>
        </w:rPr>
        <w:t>я</w:t>
      </w:r>
      <w:r w:rsidR="00045334" w:rsidRPr="007122F0">
        <w:rPr>
          <w:sz w:val="26"/>
          <w:szCs w:val="26"/>
        </w:rPr>
        <w:t xml:space="preserve"> граждан в </w:t>
      </w:r>
      <w:r w:rsidR="0053740A">
        <w:rPr>
          <w:sz w:val="26"/>
          <w:szCs w:val="26"/>
        </w:rPr>
        <w:t xml:space="preserve">сельском поселении Черный Ключ </w:t>
      </w:r>
      <w:r w:rsidR="00045334" w:rsidRPr="007122F0">
        <w:rPr>
          <w:sz w:val="26"/>
          <w:szCs w:val="26"/>
        </w:rPr>
        <w:t>муниципально</w:t>
      </w:r>
      <w:r w:rsidR="0053740A">
        <w:rPr>
          <w:sz w:val="26"/>
          <w:szCs w:val="26"/>
        </w:rPr>
        <w:t>го</w:t>
      </w:r>
      <w:r w:rsidR="00045334" w:rsidRPr="007122F0">
        <w:rPr>
          <w:sz w:val="26"/>
          <w:szCs w:val="26"/>
        </w:rPr>
        <w:t xml:space="preserve"> район</w:t>
      </w:r>
      <w:r w:rsidR="0053740A">
        <w:rPr>
          <w:sz w:val="26"/>
          <w:szCs w:val="26"/>
        </w:rPr>
        <w:t>а</w:t>
      </w:r>
      <w:r w:rsidR="00045334" w:rsidRPr="007122F0">
        <w:rPr>
          <w:sz w:val="26"/>
          <w:szCs w:val="26"/>
        </w:rPr>
        <w:t xml:space="preserve"> Клявлинский</w:t>
      </w:r>
      <w:r w:rsidR="007122F0">
        <w:rPr>
          <w:sz w:val="26"/>
          <w:szCs w:val="26"/>
        </w:rPr>
        <w:t xml:space="preserve"> Самарской области</w:t>
      </w:r>
      <w:r w:rsidRPr="007122F0">
        <w:rPr>
          <w:rFonts w:eastAsiaTheme="minorHAnsi"/>
          <w:color w:val="000000"/>
          <w:sz w:val="26"/>
          <w:szCs w:val="26"/>
        </w:rPr>
        <w:t>.</w:t>
      </w:r>
    </w:p>
    <w:p w14:paraId="597636E4" w14:textId="6951F7D5" w:rsidR="0046685A" w:rsidRPr="007122F0" w:rsidRDefault="007122F0" w:rsidP="00DC1BC5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7122F0">
        <w:rPr>
          <w:sz w:val="26"/>
          <w:szCs w:val="26"/>
        </w:rPr>
        <w:t>2</w:t>
      </w:r>
      <w:r w:rsidR="0046685A" w:rsidRPr="007122F0">
        <w:rPr>
          <w:sz w:val="26"/>
          <w:szCs w:val="26"/>
        </w:rPr>
        <w:t>. Опубликовать настоящее решение в газете «</w:t>
      </w:r>
      <w:r w:rsidR="008064C7" w:rsidRPr="007122F0">
        <w:rPr>
          <w:sz w:val="26"/>
          <w:szCs w:val="26"/>
        </w:rPr>
        <w:t>Вести</w:t>
      </w:r>
      <w:r w:rsidR="0053740A">
        <w:rPr>
          <w:sz w:val="26"/>
          <w:szCs w:val="26"/>
        </w:rPr>
        <w:t xml:space="preserve"> сельского поселения Черный Ключ</w:t>
      </w:r>
      <w:r w:rsidR="0046685A" w:rsidRPr="007122F0">
        <w:rPr>
          <w:sz w:val="26"/>
          <w:szCs w:val="26"/>
        </w:rPr>
        <w:t>»</w:t>
      </w:r>
      <w:r w:rsidR="008064C7" w:rsidRPr="007122F0">
        <w:rPr>
          <w:sz w:val="26"/>
          <w:szCs w:val="26"/>
        </w:rPr>
        <w:t xml:space="preserve"> и разместить его на официальном сайте администрации муниципального района Клявлинский в информационно-телекоммуникационной сети «Интернет»</w:t>
      </w:r>
      <w:r w:rsidR="0046685A" w:rsidRPr="007122F0">
        <w:rPr>
          <w:sz w:val="26"/>
          <w:szCs w:val="26"/>
        </w:rPr>
        <w:t>.</w:t>
      </w:r>
    </w:p>
    <w:p w14:paraId="2724BB8C" w14:textId="77777777" w:rsidR="0007712C" w:rsidRPr="007122F0" w:rsidRDefault="007122F0" w:rsidP="00DC1BC5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7122F0">
        <w:rPr>
          <w:sz w:val="26"/>
          <w:szCs w:val="26"/>
        </w:rPr>
        <w:t>3</w:t>
      </w:r>
      <w:r w:rsidR="0046685A" w:rsidRPr="007122F0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473BA0DB" w14:textId="6612A43D" w:rsidR="007122F0" w:rsidRDefault="007122F0" w:rsidP="000108C9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</w:p>
    <w:p w14:paraId="74339837" w14:textId="77777777" w:rsidR="009E7173" w:rsidRPr="007122F0" w:rsidRDefault="009E7173" w:rsidP="000108C9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</w:p>
    <w:p w14:paraId="233EF387" w14:textId="0FAF401D" w:rsidR="0053740A" w:rsidRDefault="0046685A" w:rsidP="009E7173">
      <w:pPr>
        <w:spacing w:line="276" w:lineRule="auto"/>
        <w:jc w:val="both"/>
        <w:rPr>
          <w:sz w:val="26"/>
          <w:szCs w:val="26"/>
        </w:rPr>
      </w:pPr>
      <w:r w:rsidRPr="007122F0">
        <w:rPr>
          <w:sz w:val="26"/>
          <w:szCs w:val="26"/>
        </w:rPr>
        <w:t xml:space="preserve">Председатель Собрания представителей </w:t>
      </w:r>
      <w:r w:rsidR="0053740A">
        <w:rPr>
          <w:sz w:val="26"/>
          <w:szCs w:val="26"/>
        </w:rPr>
        <w:t xml:space="preserve">сельского </w:t>
      </w:r>
    </w:p>
    <w:p w14:paraId="50E04463" w14:textId="77777777" w:rsidR="0053740A" w:rsidRDefault="0053740A" w:rsidP="009E71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Черный Ключ </w:t>
      </w:r>
      <w:r w:rsidR="00BC1463" w:rsidRPr="007122F0">
        <w:rPr>
          <w:sz w:val="26"/>
          <w:szCs w:val="26"/>
        </w:rPr>
        <w:t>м</w:t>
      </w:r>
      <w:r w:rsidR="002738F6" w:rsidRPr="007122F0">
        <w:rPr>
          <w:sz w:val="26"/>
          <w:szCs w:val="26"/>
        </w:rPr>
        <w:t xml:space="preserve">униципального района </w:t>
      </w:r>
    </w:p>
    <w:p w14:paraId="1E2737D0" w14:textId="72D5B533" w:rsidR="0046685A" w:rsidRPr="007122F0" w:rsidRDefault="002738F6" w:rsidP="009E7173">
      <w:pPr>
        <w:spacing w:line="276" w:lineRule="auto"/>
        <w:jc w:val="both"/>
        <w:rPr>
          <w:sz w:val="26"/>
          <w:szCs w:val="26"/>
        </w:rPr>
      </w:pPr>
      <w:r w:rsidRPr="007122F0">
        <w:rPr>
          <w:sz w:val="26"/>
          <w:szCs w:val="26"/>
        </w:rPr>
        <w:t>Клявлинский</w:t>
      </w:r>
      <w:r w:rsidR="0053740A">
        <w:rPr>
          <w:sz w:val="26"/>
          <w:szCs w:val="26"/>
        </w:rPr>
        <w:t xml:space="preserve"> Самарской области</w:t>
      </w:r>
      <w:r w:rsidR="0046685A" w:rsidRPr="007122F0">
        <w:rPr>
          <w:sz w:val="26"/>
          <w:szCs w:val="26"/>
        </w:rPr>
        <w:t xml:space="preserve">                  </w:t>
      </w:r>
      <w:r w:rsidRPr="007122F0">
        <w:rPr>
          <w:sz w:val="26"/>
          <w:szCs w:val="26"/>
        </w:rPr>
        <w:t xml:space="preserve">       </w:t>
      </w:r>
      <w:r w:rsidR="0007712C" w:rsidRPr="007122F0">
        <w:rPr>
          <w:sz w:val="26"/>
          <w:szCs w:val="26"/>
        </w:rPr>
        <w:t xml:space="preserve">              </w:t>
      </w:r>
      <w:r w:rsidR="0053740A">
        <w:rPr>
          <w:sz w:val="26"/>
          <w:szCs w:val="26"/>
        </w:rPr>
        <w:t xml:space="preserve">              </w:t>
      </w:r>
      <w:r w:rsidR="0007712C" w:rsidRPr="007122F0">
        <w:rPr>
          <w:sz w:val="26"/>
          <w:szCs w:val="26"/>
        </w:rPr>
        <w:t xml:space="preserve"> </w:t>
      </w:r>
      <w:r w:rsidR="0053740A">
        <w:rPr>
          <w:sz w:val="26"/>
          <w:szCs w:val="26"/>
        </w:rPr>
        <w:t>С.Н. Григорьев</w:t>
      </w:r>
    </w:p>
    <w:p w14:paraId="6194E640" w14:textId="77777777" w:rsidR="0046685A" w:rsidRPr="007122F0" w:rsidRDefault="0046685A" w:rsidP="009E7173">
      <w:pPr>
        <w:spacing w:line="276" w:lineRule="auto"/>
        <w:jc w:val="both"/>
        <w:rPr>
          <w:sz w:val="26"/>
          <w:szCs w:val="26"/>
        </w:rPr>
      </w:pPr>
    </w:p>
    <w:p w14:paraId="28520E3A" w14:textId="4E07FB96" w:rsidR="002738F6" w:rsidRPr="007122F0" w:rsidRDefault="0046685A" w:rsidP="009E7173">
      <w:pPr>
        <w:spacing w:line="276" w:lineRule="auto"/>
        <w:jc w:val="both"/>
        <w:rPr>
          <w:sz w:val="26"/>
          <w:szCs w:val="26"/>
        </w:rPr>
      </w:pPr>
      <w:r w:rsidRPr="007122F0">
        <w:rPr>
          <w:sz w:val="26"/>
          <w:szCs w:val="26"/>
        </w:rPr>
        <w:t xml:space="preserve">Глава </w:t>
      </w:r>
      <w:r w:rsidR="0053740A">
        <w:rPr>
          <w:sz w:val="26"/>
          <w:szCs w:val="26"/>
        </w:rPr>
        <w:t>с</w:t>
      </w:r>
      <w:r w:rsidR="0053740A">
        <w:rPr>
          <w:sz w:val="26"/>
          <w:szCs w:val="26"/>
        </w:rPr>
        <w:t>ельского поселения Черный Ключ</w:t>
      </w:r>
    </w:p>
    <w:p w14:paraId="722ADC4C" w14:textId="77777777" w:rsidR="0053740A" w:rsidRDefault="002738F6" w:rsidP="009E7173">
      <w:pPr>
        <w:pStyle w:val="a7"/>
        <w:spacing w:line="276" w:lineRule="auto"/>
        <w:ind w:firstLine="0"/>
        <w:rPr>
          <w:sz w:val="26"/>
          <w:szCs w:val="26"/>
        </w:rPr>
      </w:pPr>
      <w:r w:rsidRPr="007122F0">
        <w:rPr>
          <w:sz w:val="26"/>
          <w:szCs w:val="26"/>
        </w:rPr>
        <w:t xml:space="preserve">муниципального </w:t>
      </w:r>
      <w:r w:rsidR="0046685A" w:rsidRPr="007122F0">
        <w:rPr>
          <w:sz w:val="26"/>
          <w:szCs w:val="26"/>
        </w:rPr>
        <w:t xml:space="preserve">района   </w:t>
      </w:r>
    </w:p>
    <w:p w14:paraId="6EF88CE7" w14:textId="22824B45" w:rsidR="0046685A" w:rsidRPr="007122F0" w:rsidRDefault="002738F6" w:rsidP="009E7173">
      <w:pPr>
        <w:pStyle w:val="a7"/>
        <w:spacing w:line="276" w:lineRule="auto"/>
        <w:ind w:firstLine="0"/>
        <w:rPr>
          <w:sz w:val="26"/>
          <w:szCs w:val="26"/>
        </w:rPr>
      </w:pPr>
      <w:r w:rsidRPr="007122F0">
        <w:rPr>
          <w:sz w:val="26"/>
          <w:szCs w:val="26"/>
        </w:rPr>
        <w:t>Клявлинский</w:t>
      </w:r>
      <w:r w:rsidR="0046685A" w:rsidRPr="007122F0">
        <w:rPr>
          <w:sz w:val="26"/>
          <w:szCs w:val="26"/>
        </w:rPr>
        <w:t xml:space="preserve"> </w:t>
      </w:r>
      <w:r w:rsidR="0053740A">
        <w:rPr>
          <w:sz w:val="26"/>
          <w:szCs w:val="26"/>
        </w:rPr>
        <w:t>Самарской области</w:t>
      </w:r>
      <w:r w:rsidR="0046685A" w:rsidRPr="007122F0">
        <w:rPr>
          <w:sz w:val="26"/>
          <w:szCs w:val="26"/>
        </w:rPr>
        <w:t xml:space="preserve">                 </w:t>
      </w:r>
      <w:r w:rsidR="0007712C" w:rsidRPr="007122F0">
        <w:rPr>
          <w:sz w:val="26"/>
          <w:szCs w:val="26"/>
        </w:rPr>
        <w:t xml:space="preserve">                          </w:t>
      </w:r>
      <w:r w:rsidR="0053740A">
        <w:rPr>
          <w:sz w:val="26"/>
          <w:szCs w:val="26"/>
        </w:rPr>
        <w:t xml:space="preserve">          В.М.</w:t>
      </w:r>
      <w:r w:rsidR="009E7173">
        <w:rPr>
          <w:sz w:val="26"/>
          <w:szCs w:val="26"/>
        </w:rPr>
        <w:t xml:space="preserve"> </w:t>
      </w:r>
      <w:r w:rsidR="0053740A">
        <w:rPr>
          <w:sz w:val="26"/>
          <w:szCs w:val="26"/>
        </w:rPr>
        <w:t>Кадеев</w:t>
      </w:r>
    </w:p>
    <w:p w14:paraId="50425ED9" w14:textId="77777777" w:rsidR="0046685A" w:rsidRPr="000108C9" w:rsidRDefault="0046685A" w:rsidP="000108C9">
      <w:pPr>
        <w:pStyle w:val="a7"/>
        <w:ind w:firstLine="0"/>
        <w:rPr>
          <w:sz w:val="24"/>
          <w:szCs w:val="24"/>
        </w:rPr>
      </w:pPr>
    </w:p>
    <w:p w14:paraId="1D3D7816" w14:textId="77777777" w:rsidR="007122F0" w:rsidRDefault="007122F0" w:rsidP="008064C7">
      <w:pPr>
        <w:ind w:left="5103"/>
        <w:jc w:val="center"/>
        <w:rPr>
          <w:sz w:val="24"/>
          <w:szCs w:val="24"/>
        </w:rPr>
      </w:pPr>
    </w:p>
    <w:p w14:paraId="5A34A1E2" w14:textId="77777777" w:rsidR="007122F0" w:rsidRDefault="007122F0" w:rsidP="008064C7">
      <w:pPr>
        <w:ind w:left="5103"/>
        <w:jc w:val="center"/>
        <w:rPr>
          <w:sz w:val="24"/>
          <w:szCs w:val="24"/>
        </w:rPr>
      </w:pPr>
    </w:p>
    <w:p w14:paraId="3033364A" w14:textId="77777777"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УТВЕРЖДЕНО</w:t>
      </w:r>
    </w:p>
    <w:p w14:paraId="37B690E5" w14:textId="77777777" w:rsidR="0046685A" w:rsidRPr="000108C9" w:rsidRDefault="008064C7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р</w:t>
      </w:r>
      <w:r w:rsidR="0046685A" w:rsidRPr="000108C9">
        <w:rPr>
          <w:sz w:val="24"/>
          <w:szCs w:val="24"/>
        </w:rPr>
        <w:t>ешением Собрания представителей</w:t>
      </w:r>
    </w:p>
    <w:p w14:paraId="71E17D20" w14:textId="77777777"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муниципального района Клявлинский</w:t>
      </w:r>
      <w:r w:rsidR="007122F0">
        <w:rPr>
          <w:sz w:val="24"/>
          <w:szCs w:val="24"/>
        </w:rPr>
        <w:t xml:space="preserve"> Самарской области</w:t>
      </w:r>
    </w:p>
    <w:p w14:paraId="728A2FF4" w14:textId="42426EE3" w:rsidR="0046685A" w:rsidRPr="000108C9" w:rsidRDefault="008064C7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 xml:space="preserve">от </w:t>
      </w:r>
      <w:r w:rsidR="009E7173">
        <w:rPr>
          <w:sz w:val="24"/>
          <w:szCs w:val="24"/>
        </w:rPr>
        <w:t>31</w:t>
      </w:r>
      <w:r w:rsidR="00117FD3">
        <w:rPr>
          <w:sz w:val="24"/>
          <w:szCs w:val="24"/>
        </w:rPr>
        <w:t>.</w:t>
      </w:r>
      <w:r w:rsidR="007122F0">
        <w:rPr>
          <w:sz w:val="24"/>
          <w:szCs w:val="24"/>
        </w:rPr>
        <w:t>0</w:t>
      </w:r>
      <w:r w:rsidR="009E7173">
        <w:rPr>
          <w:sz w:val="24"/>
          <w:szCs w:val="24"/>
        </w:rPr>
        <w:t>1</w:t>
      </w:r>
      <w:r w:rsidR="00117FD3">
        <w:rPr>
          <w:sz w:val="24"/>
          <w:szCs w:val="24"/>
        </w:rPr>
        <w:t>.202</w:t>
      </w:r>
      <w:r w:rsidR="009E7173">
        <w:rPr>
          <w:sz w:val="24"/>
          <w:szCs w:val="24"/>
        </w:rPr>
        <w:t xml:space="preserve">4 </w:t>
      </w:r>
      <w:r w:rsidRPr="000108C9">
        <w:rPr>
          <w:sz w:val="24"/>
          <w:szCs w:val="24"/>
        </w:rPr>
        <w:t>г</w:t>
      </w:r>
      <w:r w:rsidR="0046685A" w:rsidRPr="000108C9">
        <w:rPr>
          <w:sz w:val="24"/>
          <w:szCs w:val="24"/>
        </w:rPr>
        <w:t>.</w:t>
      </w:r>
      <w:r w:rsidRPr="000108C9">
        <w:rPr>
          <w:sz w:val="24"/>
          <w:szCs w:val="24"/>
        </w:rPr>
        <w:t xml:space="preserve"> № </w:t>
      </w:r>
      <w:r w:rsidR="009E7173">
        <w:rPr>
          <w:sz w:val="24"/>
          <w:szCs w:val="24"/>
        </w:rPr>
        <w:t>170</w:t>
      </w:r>
    </w:p>
    <w:p w14:paraId="3A5EA33F" w14:textId="77777777" w:rsidR="0046685A" w:rsidRPr="000108C9" w:rsidRDefault="0046685A" w:rsidP="00D0485E">
      <w:pPr>
        <w:pStyle w:val="ConsPlusNormal"/>
        <w:jc w:val="both"/>
        <w:rPr>
          <w:color w:val="000000"/>
        </w:rPr>
      </w:pPr>
    </w:p>
    <w:p w14:paraId="5BA96840" w14:textId="77777777" w:rsidR="00F10903" w:rsidRPr="007122F0" w:rsidRDefault="00F10903" w:rsidP="00D0485E">
      <w:pPr>
        <w:pStyle w:val="ConsPlusNormal"/>
        <w:jc w:val="both"/>
        <w:rPr>
          <w:color w:val="000000"/>
          <w:sz w:val="26"/>
          <w:szCs w:val="26"/>
        </w:rPr>
      </w:pPr>
    </w:p>
    <w:p w14:paraId="0D113A37" w14:textId="77777777" w:rsidR="00117FD3" w:rsidRPr="004C43A7" w:rsidRDefault="007122F0" w:rsidP="00117FD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</w:rPr>
      </w:pPr>
      <w:r w:rsidRPr="004C43A7">
        <w:rPr>
          <w:rFonts w:eastAsiaTheme="minorHAnsi"/>
          <w:b/>
          <w:color w:val="000000"/>
          <w:sz w:val="26"/>
          <w:szCs w:val="26"/>
        </w:rPr>
        <w:t>ПОРЯДОК</w:t>
      </w:r>
    </w:p>
    <w:p w14:paraId="68F31716" w14:textId="4538F9D5" w:rsidR="007122F0" w:rsidRPr="004C43A7" w:rsidRDefault="007122F0" w:rsidP="00117FD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</w:rPr>
      </w:pPr>
      <w:r w:rsidRPr="004C43A7">
        <w:rPr>
          <w:rFonts w:eastAsiaTheme="minorHAnsi"/>
          <w:b/>
          <w:color w:val="000000"/>
          <w:sz w:val="26"/>
          <w:szCs w:val="26"/>
        </w:rPr>
        <w:t xml:space="preserve">назначения и проведения собрания граждан в </w:t>
      </w:r>
      <w:r w:rsidR="009E7173">
        <w:rPr>
          <w:rFonts w:eastAsiaTheme="minorHAnsi"/>
          <w:b/>
          <w:color w:val="000000"/>
          <w:sz w:val="26"/>
          <w:szCs w:val="26"/>
        </w:rPr>
        <w:t xml:space="preserve">сельском поселении Черный Ключ </w:t>
      </w:r>
      <w:r w:rsidRPr="004C43A7">
        <w:rPr>
          <w:rFonts w:eastAsiaTheme="minorHAnsi"/>
          <w:b/>
          <w:color w:val="000000"/>
          <w:sz w:val="26"/>
          <w:szCs w:val="26"/>
        </w:rPr>
        <w:t>муниципально</w:t>
      </w:r>
      <w:r w:rsidR="009E7173">
        <w:rPr>
          <w:rFonts w:eastAsiaTheme="minorHAnsi"/>
          <w:b/>
          <w:color w:val="000000"/>
          <w:sz w:val="26"/>
          <w:szCs w:val="26"/>
        </w:rPr>
        <w:t>го</w:t>
      </w:r>
      <w:r w:rsidRPr="004C43A7">
        <w:rPr>
          <w:rFonts w:eastAsiaTheme="minorHAnsi"/>
          <w:b/>
          <w:color w:val="000000"/>
          <w:sz w:val="26"/>
          <w:szCs w:val="26"/>
        </w:rPr>
        <w:t xml:space="preserve"> район</w:t>
      </w:r>
      <w:r w:rsidR="009E7173">
        <w:rPr>
          <w:rFonts w:eastAsiaTheme="minorHAnsi"/>
          <w:b/>
          <w:color w:val="000000"/>
          <w:sz w:val="26"/>
          <w:szCs w:val="26"/>
        </w:rPr>
        <w:t>а</w:t>
      </w:r>
      <w:r w:rsidRPr="004C43A7">
        <w:rPr>
          <w:rFonts w:eastAsiaTheme="minorHAnsi"/>
          <w:b/>
          <w:color w:val="000000"/>
          <w:sz w:val="26"/>
          <w:szCs w:val="26"/>
        </w:rPr>
        <w:t xml:space="preserve"> </w:t>
      </w:r>
    </w:p>
    <w:p w14:paraId="50C98F4B" w14:textId="77777777" w:rsidR="00117FD3" w:rsidRPr="004C43A7" w:rsidRDefault="007122F0" w:rsidP="00117FD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</w:rPr>
      </w:pPr>
      <w:r w:rsidRPr="004C43A7">
        <w:rPr>
          <w:rFonts w:eastAsiaTheme="minorHAnsi"/>
          <w:b/>
          <w:color w:val="000000"/>
          <w:sz w:val="26"/>
          <w:szCs w:val="26"/>
        </w:rPr>
        <w:t>Клявлинский Самарской области</w:t>
      </w:r>
      <w:r w:rsidR="00117FD3" w:rsidRPr="004C43A7">
        <w:rPr>
          <w:rFonts w:eastAsiaTheme="minorHAnsi"/>
          <w:b/>
          <w:color w:val="000000"/>
          <w:sz w:val="26"/>
          <w:szCs w:val="26"/>
        </w:rPr>
        <w:t xml:space="preserve"> (далее – </w:t>
      </w:r>
      <w:r w:rsidRPr="004C43A7">
        <w:rPr>
          <w:rFonts w:eastAsiaTheme="minorHAnsi"/>
          <w:b/>
          <w:color w:val="000000"/>
          <w:sz w:val="26"/>
          <w:szCs w:val="26"/>
        </w:rPr>
        <w:t>Порядок</w:t>
      </w:r>
      <w:r w:rsidR="00117FD3" w:rsidRPr="004C43A7">
        <w:rPr>
          <w:rFonts w:eastAsiaTheme="minorHAnsi"/>
          <w:b/>
          <w:color w:val="000000"/>
          <w:sz w:val="26"/>
          <w:szCs w:val="26"/>
        </w:rPr>
        <w:t>)</w:t>
      </w:r>
    </w:p>
    <w:p w14:paraId="5F8B0417" w14:textId="77777777" w:rsidR="00117FD3" w:rsidRPr="007122F0" w:rsidRDefault="00117FD3" w:rsidP="00117FD3">
      <w:pPr>
        <w:pStyle w:val="ConsPlusNormal"/>
        <w:spacing w:line="276" w:lineRule="auto"/>
        <w:jc w:val="both"/>
        <w:rPr>
          <w:color w:val="000000"/>
          <w:sz w:val="26"/>
          <w:szCs w:val="26"/>
        </w:rPr>
      </w:pPr>
    </w:p>
    <w:p w14:paraId="7328CA02" w14:textId="77777777" w:rsidR="007122F0" w:rsidRPr="007122F0" w:rsidRDefault="007122F0" w:rsidP="00712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7122F0">
        <w:rPr>
          <w:rFonts w:eastAsiaTheme="minorEastAsia"/>
          <w:b/>
          <w:sz w:val="26"/>
          <w:szCs w:val="26"/>
        </w:rPr>
        <w:t>1. Общие положения</w:t>
      </w:r>
    </w:p>
    <w:p w14:paraId="7EDA9EE4" w14:textId="77777777" w:rsidR="007122F0" w:rsidRPr="007122F0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14:paraId="240E8DE3" w14:textId="0235C6A4" w:rsidR="007122F0" w:rsidRPr="007122F0" w:rsidRDefault="007122F0" w:rsidP="0071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1.1. Настоящий Порядок разработан в соответствии со статьей 29 Федерального закона от 06.10.2003</w:t>
      </w:r>
      <w:r>
        <w:rPr>
          <w:rFonts w:eastAsiaTheme="minorEastAsia"/>
          <w:sz w:val="26"/>
          <w:szCs w:val="26"/>
        </w:rPr>
        <w:t>г.</w:t>
      </w:r>
      <w:r w:rsidRPr="007122F0">
        <w:rPr>
          <w:rFonts w:eastAsiaTheme="minorEastAsia"/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Уставом </w:t>
      </w:r>
      <w:r w:rsidR="009E7173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 и определяет порядок назначения и проведения собраний граждан, проживающих в </w:t>
      </w:r>
      <w:r w:rsidR="009E7173">
        <w:rPr>
          <w:rFonts w:eastAsiaTheme="minorEastAsia"/>
          <w:sz w:val="26"/>
          <w:szCs w:val="26"/>
        </w:rPr>
        <w:t xml:space="preserve">сельском поселении Черный Ключ </w:t>
      </w:r>
      <w:r w:rsidRPr="007122F0">
        <w:rPr>
          <w:rFonts w:eastAsiaTheme="minorEastAsia"/>
          <w:bCs/>
          <w:sz w:val="26"/>
          <w:szCs w:val="26"/>
        </w:rPr>
        <w:t>муниципальном районе Клявлинский Самарской области</w:t>
      </w:r>
      <w:r w:rsidRPr="007122F0">
        <w:rPr>
          <w:rFonts w:eastAsiaTheme="minorEastAsia"/>
          <w:sz w:val="26"/>
          <w:szCs w:val="26"/>
        </w:rPr>
        <w:t>.</w:t>
      </w:r>
    </w:p>
    <w:p w14:paraId="5D65F715" w14:textId="59996F3B" w:rsidR="007122F0" w:rsidRPr="007122F0" w:rsidRDefault="007122F0" w:rsidP="0071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1.2. Собрание граждан (далее — собрание) является формой непосредственного участия населения в осуществлении местного самоуправления на части территории </w:t>
      </w:r>
      <w:r w:rsidR="009E7173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Pr="007122F0">
        <w:rPr>
          <w:rFonts w:eastAsiaTheme="minorEastAsia"/>
          <w:sz w:val="26"/>
          <w:szCs w:val="26"/>
        </w:rPr>
        <w:t>муниципального района Клявлинский Самарской области (территории микрорайонов, кварталов, улиц, дворов, многоквартирных жилых домов, поселков и другой территории).</w:t>
      </w:r>
    </w:p>
    <w:p w14:paraId="2BC4D49F" w14:textId="0E761441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1.3. Собрание может проводиться для обсуждения вопросов местного значения </w:t>
      </w:r>
      <w:bookmarkStart w:id="0" w:name="_Hlk157004082"/>
      <w:r w:rsidR="009E7173">
        <w:rPr>
          <w:rFonts w:eastAsiaTheme="minorEastAsia"/>
          <w:sz w:val="26"/>
          <w:szCs w:val="26"/>
        </w:rPr>
        <w:t xml:space="preserve">сельского поселения Черный Ключ </w:t>
      </w:r>
      <w:bookmarkEnd w:id="0"/>
      <w:r w:rsidRPr="007122F0">
        <w:rPr>
          <w:rFonts w:eastAsiaTheme="minorEastAsia"/>
          <w:sz w:val="26"/>
          <w:szCs w:val="26"/>
        </w:rPr>
        <w:t>муниципального района Клявлинский Самарской области,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 w:rsidRPr="007122F0">
        <w:rPr>
          <w:rFonts w:eastAsiaTheme="minorEastAsia"/>
          <w:sz w:val="26"/>
          <w:szCs w:val="26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9E7173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, 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>.</w:t>
      </w:r>
    </w:p>
    <w:p w14:paraId="391D9222" w14:textId="4621473E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1.4. В собрании имеют право принимать участие жители, постоянно или преимущественно проживающие на территории</w:t>
      </w:r>
      <w:r w:rsidR="00551A88" w:rsidRPr="00551A88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, достигшие восемнадцатилетнего возраста, за исключением  собрания граждан по вопросам </w:t>
      </w:r>
      <w:r w:rsidRPr="007122F0">
        <w:rPr>
          <w:rFonts w:eastAsiaTheme="minorEastAsia"/>
          <w:sz w:val="26"/>
          <w:szCs w:val="26"/>
        </w:rPr>
        <w:lastRenderedPageBreak/>
        <w:t xml:space="preserve">осуществления территориального общественного самоуправления и собрания граждан по вопросам внесения инициативных проектов и их рассмотрения. В собрании граждан по вопросам осуществления территориального общественного самоуправления и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14:paraId="3E7BE8EF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Назначение и проведение собрания граждан в целях рассмотрения и обсуждения вопросов внесения инициативных проектов осуществляется в соответствии с настоящим Порядком.</w:t>
      </w:r>
    </w:p>
    <w:p w14:paraId="32A3F6B6" w14:textId="603DA268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Порядок инициирования и реализации инициативных проектов определяется нормативным правовым актом </w:t>
      </w:r>
      <w:r>
        <w:rPr>
          <w:rFonts w:eastAsiaTheme="minorEastAsia"/>
          <w:sz w:val="26"/>
          <w:szCs w:val="26"/>
        </w:rPr>
        <w:t xml:space="preserve">Собрания </w:t>
      </w:r>
      <w:r w:rsidRPr="007122F0">
        <w:rPr>
          <w:rFonts w:eastAsiaTheme="minorEastAsia"/>
          <w:sz w:val="26"/>
          <w:szCs w:val="26"/>
        </w:rPr>
        <w:t xml:space="preserve">представителей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Pr="007122F0">
        <w:rPr>
          <w:rFonts w:eastAsiaTheme="minorEastAsia"/>
          <w:sz w:val="26"/>
          <w:szCs w:val="26"/>
        </w:rPr>
        <w:t>муниципального района Клявлинский Самарской области.</w:t>
      </w:r>
    </w:p>
    <w:p w14:paraId="573C6E72" w14:textId="4C85D741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Граждане Российской Федерации, не проживающие на территории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>, но имеющие на его территории недвижимое имущество, принадлежащее им на праве собственности, также могут участвовать в собрании с правом совещательного голоса.</w:t>
      </w:r>
    </w:p>
    <w:p w14:paraId="4465EC72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</w:t>
      </w:r>
      <w:r w:rsidRPr="007122F0">
        <w:rPr>
          <w:rFonts w:ascii="Arial" w:eastAsiaTheme="minorEastAsia" w:hAnsi="Arial" w:cs="Arial"/>
          <w:sz w:val="26"/>
          <w:szCs w:val="26"/>
        </w:rPr>
        <w:t>.</w:t>
      </w:r>
    </w:p>
    <w:p w14:paraId="152CB3DF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EastAsia" w:hAnsi="Arial" w:cs="Arial"/>
          <w:sz w:val="26"/>
          <w:szCs w:val="26"/>
        </w:rPr>
      </w:pPr>
    </w:p>
    <w:p w14:paraId="6EFD3F69" w14:textId="77777777" w:rsidR="007122F0" w:rsidRPr="007122F0" w:rsidRDefault="007122F0" w:rsidP="00712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7122F0">
        <w:rPr>
          <w:rFonts w:eastAsiaTheme="minorEastAsia"/>
          <w:b/>
          <w:sz w:val="26"/>
          <w:szCs w:val="26"/>
        </w:rPr>
        <w:t>2. Порядок назначения собрания</w:t>
      </w:r>
    </w:p>
    <w:p w14:paraId="04769157" w14:textId="77777777" w:rsidR="007122F0" w:rsidRPr="007122F0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14:paraId="53B26330" w14:textId="4730FA70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2.1. Собрание проводится по инициативе населения соответствующей части территории</w:t>
      </w:r>
      <w:r w:rsidR="00551A88" w:rsidRPr="00551A88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>,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Собрания представителей</w:t>
      </w:r>
      <w:r w:rsidRPr="007122F0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области, Г</w:t>
      </w:r>
      <w:r w:rsidRPr="007122F0">
        <w:rPr>
          <w:rFonts w:eastAsiaTheme="minorEastAsia"/>
          <w:sz w:val="26"/>
          <w:szCs w:val="26"/>
        </w:rPr>
        <w:t>лавы</w:t>
      </w:r>
      <w:r w:rsidR="00551A88" w:rsidRPr="00551A88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>, а также в случаях, предусмотренных уставом территориального общественного самоуправления.</w:t>
      </w:r>
    </w:p>
    <w:p w14:paraId="7D940532" w14:textId="594C8D8B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2.2. Собрание, проводимое по инициативе </w:t>
      </w:r>
      <w:r>
        <w:rPr>
          <w:rFonts w:eastAsiaTheme="minorEastAsia"/>
          <w:sz w:val="26"/>
          <w:szCs w:val="26"/>
        </w:rPr>
        <w:t>Собрания представителей</w:t>
      </w:r>
      <w:r w:rsidRPr="007122F0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 или</w:t>
      </w:r>
      <w:r>
        <w:rPr>
          <w:rFonts w:eastAsiaTheme="minorEastAsia"/>
          <w:sz w:val="26"/>
          <w:szCs w:val="26"/>
        </w:rPr>
        <w:t xml:space="preserve"> Г</w:t>
      </w:r>
      <w:r w:rsidRPr="007122F0">
        <w:rPr>
          <w:rFonts w:eastAsiaTheme="minorEastAsia"/>
          <w:sz w:val="26"/>
          <w:szCs w:val="26"/>
        </w:rPr>
        <w:t>лавы</w:t>
      </w:r>
      <w:r w:rsidR="00551A88" w:rsidRPr="00551A88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, назначается соответственно </w:t>
      </w:r>
      <w:r>
        <w:rPr>
          <w:rFonts w:eastAsiaTheme="minorEastAsia"/>
          <w:sz w:val="26"/>
          <w:szCs w:val="26"/>
        </w:rPr>
        <w:t>Собранием представителей</w:t>
      </w:r>
      <w:r w:rsidRPr="007122F0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>
        <w:rPr>
          <w:rFonts w:eastAsiaTheme="minorEastAsia"/>
          <w:sz w:val="26"/>
          <w:szCs w:val="26"/>
        </w:rPr>
        <w:t xml:space="preserve">муниципального района Клявлинский Самарской </w:t>
      </w:r>
      <w:r>
        <w:rPr>
          <w:rFonts w:eastAsiaTheme="minorEastAsia"/>
          <w:sz w:val="26"/>
          <w:szCs w:val="26"/>
        </w:rPr>
        <w:lastRenderedPageBreak/>
        <w:t>области</w:t>
      </w:r>
      <w:r w:rsidRPr="007122F0">
        <w:rPr>
          <w:rFonts w:eastAsiaTheme="minorEastAsia"/>
          <w:sz w:val="26"/>
          <w:szCs w:val="26"/>
        </w:rPr>
        <w:t xml:space="preserve"> или</w:t>
      </w:r>
      <w:r>
        <w:rPr>
          <w:rFonts w:eastAsiaTheme="minorEastAsia"/>
          <w:sz w:val="26"/>
          <w:szCs w:val="26"/>
        </w:rPr>
        <w:t xml:space="preserve"> Г</w:t>
      </w:r>
      <w:r w:rsidRPr="007122F0">
        <w:rPr>
          <w:rFonts w:eastAsiaTheme="minorEastAsia"/>
          <w:sz w:val="26"/>
          <w:szCs w:val="26"/>
        </w:rPr>
        <w:t xml:space="preserve">лавой </w:t>
      </w:r>
      <w:r w:rsidR="00551A88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>.</w:t>
      </w:r>
    </w:p>
    <w:p w14:paraId="32984A6C" w14:textId="29107E20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В решении </w:t>
      </w:r>
      <w:r w:rsidR="00DC1BC5">
        <w:rPr>
          <w:rFonts w:eastAsiaTheme="minorEastAsia"/>
          <w:sz w:val="26"/>
          <w:szCs w:val="26"/>
        </w:rPr>
        <w:t>Собрания представителей</w:t>
      </w:r>
      <w:r w:rsidRPr="007122F0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="00DC1BC5">
        <w:rPr>
          <w:rFonts w:eastAsiaTheme="minorEastAsia"/>
          <w:sz w:val="26"/>
          <w:szCs w:val="26"/>
        </w:rPr>
        <w:t>, постановлении Г</w:t>
      </w:r>
      <w:r w:rsidRPr="007122F0">
        <w:rPr>
          <w:rFonts w:eastAsiaTheme="minorEastAsia"/>
          <w:sz w:val="26"/>
          <w:szCs w:val="26"/>
        </w:rPr>
        <w:t xml:space="preserve">лавы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 о назначении собрания по инициативе этих органов местного самоуправления указываются:</w:t>
      </w:r>
    </w:p>
    <w:p w14:paraId="176BE36F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дата, время и место его проведения;</w:t>
      </w:r>
    </w:p>
    <w:p w14:paraId="2100D6C5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территория, в пределах которой предполагается провести собрание;</w:t>
      </w:r>
    </w:p>
    <w:p w14:paraId="383BF4F2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выносимые на обсуждение вопросы;</w:t>
      </w:r>
    </w:p>
    <w:p w14:paraId="6F30B649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должностные лица органов местного самоуправления, ответственные за подготовку собрания.</w:t>
      </w:r>
    </w:p>
    <w:p w14:paraId="3ACE0E93" w14:textId="78C35D73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EastAsia" w:hAnsi="Arial" w:cs="Arial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2.3. Собрание, проводимое по инициативе населения, назначается </w:t>
      </w:r>
      <w:r w:rsidR="00DC1BC5">
        <w:rPr>
          <w:rFonts w:eastAsiaTheme="minorEastAsia"/>
          <w:sz w:val="26"/>
          <w:szCs w:val="26"/>
        </w:rPr>
        <w:t>Собранием представителей</w:t>
      </w:r>
      <w:r w:rsidRPr="007122F0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b/>
          <w:sz w:val="26"/>
          <w:szCs w:val="26"/>
        </w:rPr>
        <w:t>.</w:t>
      </w:r>
    </w:p>
    <w:p w14:paraId="0E11E137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2.4. Инициатором проведения собрания может быть инициативная группа жителей в количестве не менее десяти человек (далее — инициативная группа).</w:t>
      </w:r>
    </w:p>
    <w:p w14:paraId="5EF9BD37" w14:textId="79E4FE15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Инициативная группа не позднее чем за десять рабочих дней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 w:rsidRPr="007122F0">
        <w:rPr>
          <w:rFonts w:eastAsiaTheme="minorEastAsia"/>
          <w:i/>
          <w:sz w:val="26"/>
          <w:szCs w:val="26"/>
        </w:rPr>
        <w:br/>
      </w:r>
      <w:r w:rsidRPr="007122F0">
        <w:rPr>
          <w:rFonts w:eastAsiaTheme="minorEastAsia"/>
          <w:sz w:val="26"/>
          <w:szCs w:val="26"/>
        </w:rPr>
        <w:t xml:space="preserve">до проведения собрания уведомляет в письменном виде о планируемом мероприятии </w:t>
      </w:r>
      <w:r w:rsidR="00DC1BC5">
        <w:rPr>
          <w:rFonts w:eastAsiaTheme="minorEastAsia"/>
          <w:sz w:val="26"/>
          <w:szCs w:val="26"/>
        </w:rPr>
        <w:t>Собрание представителей</w:t>
      </w:r>
      <w:r w:rsidRPr="007122F0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i/>
          <w:sz w:val="26"/>
          <w:szCs w:val="26"/>
        </w:rPr>
        <w:t>.</w:t>
      </w:r>
    </w:p>
    <w:p w14:paraId="2DDCD6B3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В уведомлении указываются:</w:t>
      </w:r>
    </w:p>
    <w:p w14:paraId="0C256434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предполагаемые дата, время и место проведения собрания;</w:t>
      </w:r>
    </w:p>
    <w:p w14:paraId="1181C3D5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территория проведения собрания;</w:t>
      </w:r>
    </w:p>
    <w:p w14:paraId="3A428AE9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предполагаемое число участников;</w:t>
      </w:r>
    </w:p>
    <w:p w14:paraId="25D7DFE4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выносимые на рассмотрение вопросы;</w:t>
      </w:r>
    </w:p>
    <w:p w14:paraId="65B50019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14:paraId="6BD1A9DA" w14:textId="1C4C96F5" w:rsidR="007122F0" w:rsidRPr="007122F0" w:rsidRDefault="00DC1BC5" w:rsidP="00551A8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Собрание представителей </w:t>
      </w:r>
      <w:r w:rsidR="00551A88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Pr="00DC1BC5">
        <w:rPr>
          <w:rFonts w:eastAsiaTheme="minorEastAsia"/>
          <w:sz w:val="26"/>
          <w:szCs w:val="26"/>
        </w:rPr>
        <w:t xml:space="preserve">муниципального района Клявлинский Самарской области </w:t>
      </w:r>
      <w:r w:rsidR="007122F0" w:rsidRPr="007122F0">
        <w:rPr>
          <w:rFonts w:eastAsiaTheme="minorEastAsia"/>
          <w:sz w:val="26"/>
          <w:szCs w:val="26"/>
        </w:rPr>
        <w:t>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14:paraId="656E0A2D" w14:textId="7DF3B0C2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По общему согласию инициативной группы и </w:t>
      </w:r>
      <w:r w:rsidR="00DC1BC5">
        <w:rPr>
          <w:rFonts w:eastAsiaTheme="minorEastAsia"/>
          <w:sz w:val="26"/>
          <w:szCs w:val="26"/>
        </w:rPr>
        <w:t>Собрания представителей</w:t>
      </w:r>
      <w:r w:rsidRPr="007122F0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lastRenderedPageBreak/>
        <w:t xml:space="preserve">сельского поселения Черный Ключ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 дата, время, место проведения собрания, территория проведения собрания и выносимые на рассмотрение вопросы могут быть изменены.</w:t>
      </w:r>
    </w:p>
    <w:p w14:paraId="49895576" w14:textId="553580D2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По итогам рассмотрения уведомления о планируемом мероприятии, проведения консультаций (обсуждений) с инициативной группой </w:t>
      </w:r>
      <w:r w:rsidR="00DC1BC5">
        <w:rPr>
          <w:rFonts w:eastAsiaTheme="minorEastAsia"/>
          <w:sz w:val="26"/>
          <w:szCs w:val="26"/>
        </w:rPr>
        <w:t>Собрание представителей</w:t>
      </w:r>
      <w:r w:rsidR="00551A88" w:rsidRPr="00551A88">
        <w:rPr>
          <w:rFonts w:eastAsiaTheme="minorEastAsia"/>
          <w:sz w:val="26"/>
          <w:szCs w:val="26"/>
        </w:rPr>
        <w:t xml:space="preserve"> </w:t>
      </w:r>
      <w:r w:rsidR="00551A88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sz w:val="26"/>
          <w:szCs w:val="26"/>
        </w:rPr>
        <w:t xml:space="preserve"> принимает решение о назначении и проведении собрания, либо об отклонении инициативы проведения собрания.</w:t>
      </w:r>
    </w:p>
    <w:p w14:paraId="34A06609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2.5. Инициатор проведения собрания обязан заблаговременно, но не позднее чем за три рабочих дня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14:paraId="08773CC4" w14:textId="77777777" w:rsidR="007122F0" w:rsidRPr="007122F0" w:rsidRDefault="007122F0" w:rsidP="0071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2.6. На собрание могут приглашаться представители органов местного самоуправления и должностные лица</w:t>
      </w:r>
      <w:r w:rsidR="00DC1BC5">
        <w:rPr>
          <w:rFonts w:eastAsiaTheme="minorEastAsia"/>
          <w:sz w:val="26"/>
          <w:szCs w:val="26"/>
        </w:rPr>
        <w:t xml:space="preserve"> </w:t>
      </w:r>
      <w:r w:rsidRPr="007122F0">
        <w:rPr>
          <w:rFonts w:eastAsiaTheme="minorEastAsia"/>
          <w:sz w:val="26"/>
          <w:szCs w:val="26"/>
        </w:rPr>
        <w:t>местного самоуправления.</w:t>
      </w:r>
    </w:p>
    <w:p w14:paraId="6162E858" w14:textId="77777777" w:rsidR="007122F0" w:rsidRPr="007122F0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6"/>
          <w:szCs w:val="26"/>
        </w:rPr>
      </w:pPr>
    </w:p>
    <w:p w14:paraId="2A785A34" w14:textId="77777777" w:rsidR="007122F0" w:rsidRPr="007122F0" w:rsidRDefault="007122F0" w:rsidP="00712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7122F0">
        <w:rPr>
          <w:rFonts w:eastAsiaTheme="minorEastAsia"/>
          <w:b/>
          <w:sz w:val="26"/>
          <w:szCs w:val="26"/>
        </w:rPr>
        <w:t>3. Порядок проведения собрания</w:t>
      </w:r>
    </w:p>
    <w:p w14:paraId="66293562" w14:textId="77777777" w:rsidR="007122F0" w:rsidRPr="007122F0" w:rsidRDefault="007122F0" w:rsidP="007122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 w:val="26"/>
          <w:szCs w:val="26"/>
        </w:rPr>
      </w:pPr>
    </w:p>
    <w:p w14:paraId="55F1EF28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3.1. До начала собрания представители инициатора его проведения проводят регистрацию участников собрания.</w:t>
      </w:r>
    </w:p>
    <w:p w14:paraId="3D70A35A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3.2. Собрание считается правомочным, если в нем принимает участие не менее тридцати процентов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 w:rsidRPr="007122F0">
        <w:rPr>
          <w:rFonts w:eastAsiaTheme="minorEastAsia"/>
          <w:sz w:val="26"/>
          <w:szCs w:val="26"/>
        </w:rPr>
        <w:t>жителей, прошедших регистрацию в качестве участников собрания и имеющих право на участие в нем.</w:t>
      </w:r>
    </w:p>
    <w:p w14:paraId="25379B06" w14:textId="1BF40A51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Собрание граждан, на котором рассматривается инициативный проект, считается правомочным, если в нем приняло участие более 10 процентов из числа граждан, достигших шестнадцатилетнего возраста и проживающих на соответствующей части территории </w:t>
      </w:r>
      <w:r w:rsidR="00B013C8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i/>
          <w:sz w:val="26"/>
          <w:szCs w:val="26"/>
        </w:rPr>
        <w:t>.</w:t>
      </w:r>
    </w:p>
    <w:p w14:paraId="6142FB29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14:paraId="61AA46C2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14:paraId="5C696BC6" w14:textId="375BA310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lastRenderedPageBreak/>
        <w:t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</w:t>
      </w:r>
      <w:r w:rsidR="00B013C8" w:rsidRPr="00B013C8">
        <w:rPr>
          <w:rFonts w:eastAsiaTheme="minorEastAsia"/>
          <w:sz w:val="26"/>
          <w:szCs w:val="26"/>
        </w:rPr>
        <w:t xml:space="preserve"> </w:t>
      </w:r>
      <w:r w:rsidR="00B013C8">
        <w:rPr>
          <w:rFonts w:eastAsiaTheme="minorEastAsia"/>
          <w:sz w:val="26"/>
          <w:szCs w:val="26"/>
        </w:rPr>
        <w:t>сельского поселения Черный Ключ</w:t>
      </w:r>
      <w:r w:rsidRPr="007122F0">
        <w:rPr>
          <w:rFonts w:eastAsiaTheme="minorEastAsia"/>
          <w:sz w:val="26"/>
          <w:szCs w:val="26"/>
        </w:rPr>
        <w:t xml:space="preserve">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 w:rsidRPr="007122F0">
        <w:rPr>
          <w:rFonts w:eastAsiaTheme="minorEastAsia"/>
          <w:sz w:val="26"/>
          <w:szCs w:val="26"/>
        </w:rPr>
        <w:t>могут вынести на обсуждение вопрос о дополнении повестки дня.</w:t>
      </w:r>
    </w:p>
    <w:p w14:paraId="535868F7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3.4. Решение собрания по вопросам повестки дня принимается простым большинством голосов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 w:rsidRPr="007122F0">
        <w:rPr>
          <w:rFonts w:eastAsiaTheme="minorEastAsia"/>
          <w:sz w:val="26"/>
          <w:szCs w:val="26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14:paraId="01BFA400" w14:textId="6FA6E714" w:rsidR="007122F0" w:rsidRPr="007122F0" w:rsidRDefault="007122F0" w:rsidP="00B013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B013C8">
        <w:rPr>
          <w:rFonts w:eastAsiaTheme="minorEastAsia"/>
          <w:sz w:val="26"/>
          <w:szCs w:val="26"/>
        </w:rPr>
        <w:t xml:space="preserve">сельского поселения Черный Ключ </w:t>
      </w:r>
      <w:r w:rsidR="00DC1BC5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7122F0">
        <w:rPr>
          <w:rFonts w:eastAsiaTheme="minorEastAsia"/>
          <w:i/>
          <w:sz w:val="26"/>
          <w:szCs w:val="26"/>
        </w:rPr>
        <w:t xml:space="preserve"> </w:t>
      </w:r>
      <w:r w:rsidRPr="007122F0">
        <w:rPr>
          <w:rFonts w:eastAsiaTheme="minorEastAsia"/>
          <w:sz w:val="26"/>
          <w:szCs w:val="26"/>
        </w:rPr>
        <w:t>и иные лица, имеющие право на участие в собрании в соответствии с настоящим Порядком, имеют право совещательного голоса.</w:t>
      </w:r>
    </w:p>
    <w:p w14:paraId="3003466E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3.5. Секретарь собрания ведет протокол собрания, содержащий </w:t>
      </w:r>
      <w:r w:rsidRPr="007122F0">
        <w:rPr>
          <w:rFonts w:eastAsiaTheme="minorEastAsia"/>
          <w:sz w:val="26"/>
          <w:szCs w:val="26"/>
        </w:rPr>
        <w:br/>
        <w:t>в обязательном порядке следующие сведения:</w:t>
      </w:r>
    </w:p>
    <w:p w14:paraId="08B1A6CF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территория проведения собрания;</w:t>
      </w:r>
    </w:p>
    <w:p w14:paraId="22590A33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количество жителей, имеющих право участвовать в собрании;</w:t>
      </w:r>
    </w:p>
    <w:p w14:paraId="4CE90671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количество жителей, зарегистрированных в качестве участников собрания;</w:t>
      </w:r>
    </w:p>
    <w:p w14:paraId="22A8F492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инициатор проведения собрания;</w:t>
      </w:r>
    </w:p>
    <w:p w14:paraId="46BB3E82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дата, время и место проведения собрания;</w:t>
      </w:r>
    </w:p>
    <w:p w14:paraId="1859E748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состав президиума;</w:t>
      </w:r>
    </w:p>
    <w:p w14:paraId="4C0A77C4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полная формулировка рассматриваемых вопросов;</w:t>
      </w:r>
    </w:p>
    <w:p w14:paraId="48A18666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</w:t>
      </w:r>
      <w:r w:rsidRPr="007122F0">
        <w:rPr>
          <w:rFonts w:eastAsiaTheme="minorEastAsia"/>
          <w:sz w:val="26"/>
          <w:szCs w:val="26"/>
          <w:lang w:val="en-US"/>
        </w:rPr>
        <w:t> </w:t>
      </w:r>
      <w:r w:rsidRPr="007122F0">
        <w:rPr>
          <w:rFonts w:eastAsiaTheme="minorEastAsia"/>
          <w:sz w:val="26"/>
          <w:szCs w:val="26"/>
        </w:rPr>
        <w:t xml:space="preserve">фамилии выступивших, краткое содержание выступлений </w:t>
      </w:r>
      <w:r w:rsidRPr="007122F0">
        <w:rPr>
          <w:rFonts w:eastAsiaTheme="minorEastAsia"/>
          <w:sz w:val="26"/>
          <w:szCs w:val="26"/>
        </w:rPr>
        <w:br/>
        <w:t>по рассматриваемым вопросам;</w:t>
      </w:r>
    </w:p>
    <w:p w14:paraId="77ADDBFB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принятое решение;</w:t>
      </w:r>
    </w:p>
    <w:p w14:paraId="63DD1FB9" w14:textId="77777777" w:rsidR="007122F0" w:rsidRPr="007122F0" w:rsidRDefault="007122F0" w:rsidP="00B013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- список участвующих в собрании представителей органов местного самоуправления и приглашенных лиц.</w:t>
      </w:r>
    </w:p>
    <w:p w14:paraId="3516D9A5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Протокол зачит</w:t>
      </w:r>
      <w:bookmarkStart w:id="1" w:name="_GoBack"/>
      <w:bookmarkEnd w:id="1"/>
      <w:r w:rsidRPr="007122F0">
        <w:rPr>
          <w:rFonts w:eastAsiaTheme="minorEastAsia"/>
          <w:sz w:val="26"/>
          <w:szCs w:val="26"/>
        </w:rPr>
        <w:t>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14:paraId="48A855D3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14:paraId="7CF1530B" w14:textId="77777777" w:rsidR="007122F0" w:rsidRPr="007122F0" w:rsidRDefault="007122F0" w:rsidP="007122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</w:p>
    <w:p w14:paraId="510BD391" w14:textId="77777777" w:rsidR="007122F0" w:rsidRPr="007122F0" w:rsidRDefault="007122F0" w:rsidP="007122F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7122F0">
        <w:rPr>
          <w:rFonts w:eastAsiaTheme="minorEastAsia"/>
          <w:b/>
          <w:sz w:val="26"/>
          <w:szCs w:val="26"/>
        </w:rPr>
        <w:lastRenderedPageBreak/>
        <w:t>4. Заключительные положения</w:t>
      </w:r>
    </w:p>
    <w:p w14:paraId="4DC04435" w14:textId="77777777" w:rsidR="007122F0" w:rsidRPr="007122F0" w:rsidRDefault="007122F0" w:rsidP="007122F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14:paraId="6405799F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14:paraId="4117B6D5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4.2. Решения собрания не могут нарушать имущественные и иные права граждан, общественных объединений и иных лиц.</w:t>
      </w:r>
    </w:p>
    <w:p w14:paraId="45CDDCB3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14:paraId="05989845" w14:textId="77777777" w:rsidR="007122F0" w:rsidRPr="007122F0" w:rsidRDefault="007122F0" w:rsidP="00712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4.3.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4A164F5B" w14:textId="77777777" w:rsidR="007122F0" w:rsidRPr="007122F0" w:rsidRDefault="007122F0" w:rsidP="00DC1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14:paraId="54EF2A0D" w14:textId="77777777" w:rsidR="00F10903" w:rsidRPr="007122F0" w:rsidRDefault="007122F0" w:rsidP="00DC1BC5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 w:val="26"/>
          <w:szCs w:val="26"/>
        </w:rPr>
      </w:pPr>
      <w:r w:rsidRPr="007122F0">
        <w:rPr>
          <w:rFonts w:eastAsiaTheme="minorEastAsia"/>
          <w:sz w:val="26"/>
          <w:szCs w:val="26"/>
        </w:rPr>
        <w:t xml:space="preserve"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</w:t>
      </w:r>
      <w:r w:rsidRPr="007122F0">
        <w:rPr>
          <w:rFonts w:eastAsiaTheme="minorEastAsia"/>
          <w:sz w:val="26"/>
          <w:szCs w:val="26"/>
        </w:rPr>
        <w:br/>
        <w:t xml:space="preserve">в установленные действующим </w:t>
      </w:r>
      <w:r w:rsidR="00DC1BC5" w:rsidRPr="00DC1BC5">
        <w:rPr>
          <w:rFonts w:eastAsiaTheme="minorEastAsia"/>
          <w:sz w:val="26"/>
          <w:szCs w:val="26"/>
        </w:rPr>
        <w:t>законодательством сроки.</w:t>
      </w:r>
    </w:p>
    <w:p w14:paraId="762D2650" w14:textId="77777777" w:rsidR="000E22A2" w:rsidRPr="007122F0" w:rsidRDefault="000E22A2" w:rsidP="00DC1BC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sectPr w:rsidR="000E22A2" w:rsidRPr="007122F0" w:rsidSect="005374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4AE2B" w14:textId="77777777" w:rsidR="00BE49A4" w:rsidRDefault="00BE49A4" w:rsidP="00F10903">
      <w:r>
        <w:separator/>
      </w:r>
    </w:p>
  </w:endnote>
  <w:endnote w:type="continuationSeparator" w:id="0">
    <w:p w14:paraId="29D413EA" w14:textId="77777777" w:rsidR="00BE49A4" w:rsidRDefault="00BE49A4" w:rsidP="00F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51DE" w14:textId="77777777" w:rsidR="00BE49A4" w:rsidRDefault="00BE49A4" w:rsidP="00F10903">
      <w:r>
        <w:separator/>
      </w:r>
    </w:p>
  </w:footnote>
  <w:footnote w:type="continuationSeparator" w:id="0">
    <w:p w14:paraId="5C6EEE22" w14:textId="77777777" w:rsidR="00BE49A4" w:rsidRDefault="00BE49A4" w:rsidP="00F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71"/>
    <w:rsid w:val="000030A8"/>
    <w:rsid w:val="000108C9"/>
    <w:rsid w:val="00015026"/>
    <w:rsid w:val="00023CF0"/>
    <w:rsid w:val="00025733"/>
    <w:rsid w:val="000267A6"/>
    <w:rsid w:val="000353BD"/>
    <w:rsid w:val="000423B5"/>
    <w:rsid w:val="00045334"/>
    <w:rsid w:val="00046940"/>
    <w:rsid w:val="00051786"/>
    <w:rsid w:val="00053366"/>
    <w:rsid w:val="00060264"/>
    <w:rsid w:val="0007672D"/>
    <w:rsid w:val="0007712C"/>
    <w:rsid w:val="000A67F5"/>
    <w:rsid w:val="000B3711"/>
    <w:rsid w:val="000B513E"/>
    <w:rsid w:val="000C2D07"/>
    <w:rsid w:val="000C74B0"/>
    <w:rsid w:val="000E22A2"/>
    <w:rsid w:val="000F22C9"/>
    <w:rsid w:val="000F68B8"/>
    <w:rsid w:val="00102134"/>
    <w:rsid w:val="00112ECC"/>
    <w:rsid w:val="00117FD3"/>
    <w:rsid w:val="00124EE1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A7EF7"/>
    <w:rsid w:val="001B39BB"/>
    <w:rsid w:val="001C056C"/>
    <w:rsid w:val="001C2B32"/>
    <w:rsid w:val="001D5661"/>
    <w:rsid w:val="001D5DD9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38F6"/>
    <w:rsid w:val="00276021"/>
    <w:rsid w:val="00286B24"/>
    <w:rsid w:val="00292D31"/>
    <w:rsid w:val="002931CA"/>
    <w:rsid w:val="00297CBA"/>
    <w:rsid w:val="002B0C55"/>
    <w:rsid w:val="002B31D1"/>
    <w:rsid w:val="002C2080"/>
    <w:rsid w:val="002D3B13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29A2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375CE"/>
    <w:rsid w:val="00441142"/>
    <w:rsid w:val="0044212F"/>
    <w:rsid w:val="00443E6D"/>
    <w:rsid w:val="004509FD"/>
    <w:rsid w:val="004645AE"/>
    <w:rsid w:val="0046685A"/>
    <w:rsid w:val="004707DA"/>
    <w:rsid w:val="004900F2"/>
    <w:rsid w:val="004B5787"/>
    <w:rsid w:val="004C43A7"/>
    <w:rsid w:val="004D37EC"/>
    <w:rsid w:val="004F2939"/>
    <w:rsid w:val="004F358E"/>
    <w:rsid w:val="004F5414"/>
    <w:rsid w:val="00505509"/>
    <w:rsid w:val="00506732"/>
    <w:rsid w:val="00511045"/>
    <w:rsid w:val="00520BF5"/>
    <w:rsid w:val="005212EB"/>
    <w:rsid w:val="00530BE6"/>
    <w:rsid w:val="005314E6"/>
    <w:rsid w:val="0053176D"/>
    <w:rsid w:val="005352D5"/>
    <w:rsid w:val="0053740A"/>
    <w:rsid w:val="00537877"/>
    <w:rsid w:val="00550B3A"/>
    <w:rsid w:val="00551A88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C511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122F0"/>
    <w:rsid w:val="00723B80"/>
    <w:rsid w:val="007417F0"/>
    <w:rsid w:val="0074259C"/>
    <w:rsid w:val="007447B4"/>
    <w:rsid w:val="00746F8A"/>
    <w:rsid w:val="00751B80"/>
    <w:rsid w:val="007566E9"/>
    <w:rsid w:val="00770193"/>
    <w:rsid w:val="0077092E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4331"/>
    <w:rsid w:val="007C5051"/>
    <w:rsid w:val="007C5D25"/>
    <w:rsid w:val="007E3226"/>
    <w:rsid w:val="007E724F"/>
    <w:rsid w:val="007F3CD0"/>
    <w:rsid w:val="007F43D1"/>
    <w:rsid w:val="008020E5"/>
    <w:rsid w:val="00803DF2"/>
    <w:rsid w:val="008064C7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84DB9"/>
    <w:rsid w:val="00892ADB"/>
    <w:rsid w:val="00894ADB"/>
    <w:rsid w:val="008A0689"/>
    <w:rsid w:val="008B0616"/>
    <w:rsid w:val="008B79C5"/>
    <w:rsid w:val="008C1505"/>
    <w:rsid w:val="008D30EF"/>
    <w:rsid w:val="008E1009"/>
    <w:rsid w:val="008E454C"/>
    <w:rsid w:val="008E53C8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173"/>
    <w:rsid w:val="009E78B7"/>
    <w:rsid w:val="009E7F55"/>
    <w:rsid w:val="009F46F8"/>
    <w:rsid w:val="009F6B23"/>
    <w:rsid w:val="00A12808"/>
    <w:rsid w:val="00A15B70"/>
    <w:rsid w:val="00A405CD"/>
    <w:rsid w:val="00A53165"/>
    <w:rsid w:val="00A60E91"/>
    <w:rsid w:val="00A8355F"/>
    <w:rsid w:val="00A85FE8"/>
    <w:rsid w:val="00A916EC"/>
    <w:rsid w:val="00AC670B"/>
    <w:rsid w:val="00AD0256"/>
    <w:rsid w:val="00AE7CAA"/>
    <w:rsid w:val="00B013C8"/>
    <w:rsid w:val="00B0518E"/>
    <w:rsid w:val="00B07B16"/>
    <w:rsid w:val="00B14464"/>
    <w:rsid w:val="00B17B7E"/>
    <w:rsid w:val="00B2406A"/>
    <w:rsid w:val="00B543CD"/>
    <w:rsid w:val="00B61231"/>
    <w:rsid w:val="00B74F82"/>
    <w:rsid w:val="00B81A98"/>
    <w:rsid w:val="00BC1463"/>
    <w:rsid w:val="00BC6A0B"/>
    <w:rsid w:val="00BC6CEA"/>
    <w:rsid w:val="00BD054B"/>
    <w:rsid w:val="00BE49A4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77869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12B5"/>
    <w:rsid w:val="00D8667D"/>
    <w:rsid w:val="00DA21A1"/>
    <w:rsid w:val="00DB1066"/>
    <w:rsid w:val="00DC1BC5"/>
    <w:rsid w:val="00DC2D10"/>
    <w:rsid w:val="00DC3177"/>
    <w:rsid w:val="00DC5E31"/>
    <w:rsid w:val="00DD2C93"/>
    <w:rsid w:val="00DD4384"/>
    <w:rsid w:val="00DE5974"/>
    <w:rsid w:val="00DE64FE"/>
    <w:rsid w:val="00DE6C6D"/>
    <w:rsid w:val="00E25FDA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2D2"/>
    <w:rsid w:val="00EF2816"/>
    <w:rsid w:val="00F02FAB"/>
    <w:rsid w:val="00F06CD3"/>
    <w:rsid w:val="00F10903"/>
    <w:rsid w:val="00F220B9"/>
    <w:rsid w:val="00F73E0A"/>
    <w:rsid w:val="00F8581B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C26"/>
  <w15:docId w15:val="{8DA0F693-A4F2-4C48-91A3-817B413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0903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1090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0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30</cp:revision>
  <cp:lastPrinted>2023-04-11T09:03:00Z</cp:lastPrinted>
  <dcterms:created xsi:type="dcterms:W3CDTF">2014-02-25T06:07:00Z</dcterms:created>
  <dcterms:modified xsi:type="dcterms:W3CDTF">2024-01-24T12:10:00Z</dcterms:modified>
</cp:coreProperties>
</file>