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bookmarkStart w:id="0" w:name="_GoBack"/>
      <w:bookmarkEnd w:id="0"/>
      <w:r w:rsidRPr="00381B71">
        <w:rPr>
          <w:b w:val="0"/>
        </w:rPr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E046B" w:rsidRPr="00381B71">
        <w:rPr>
          <w:b w:val="0"/>
        </w:rPr>
        <w:t xml:space="preserve">  </w:t>
      </w:r>
      <w:r w:rsidR="00A527B6">
        <w:rPr>
          <w:b w:val="0"/>
        </w:rPr>
        <w:t>06.09.</w:t>
      </w:r>
      <w:r w:rsidR="006B7853" w:rsidRPr="00381B71">
        <w:rPr>
          <w:b w:val="0"/>
        </w:rPr>
        <w:t>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A527B6">
        <w:rPr>
          <w:b w:val="0"/>
        </w:rPr>
        <w:t>364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E046B" w:rsidRPr="00381B71">
        <w:t>Выдача градостроительного плана земельного участка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381B71">
        <w:t>Общие положения</w:t>
      </w:r>
      <w:bookmarkEnd w:id="1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81B71">
        <w:t>Предмет регулирования Административного регламента</w:t>
      </w:r>
      <w:bookmarkEnd w:id="2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E046B" w:rsidRPr="00381B71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градостроительного плана земельного участка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81B71">
        <w:t>Круг Заявителей</w:t>
      </w:r>
      <w:bookmarkEnd w:id="3"/>
    </w:p>
    <w:p w:rsidR="00956A29" w:rsidRPr="00381B71" w:rsidRDefault="00B818E0" w:rsidP="00B818E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правообладателю </w:t>
      </w:r>
      <w:r w:rsidR="00FE046B" w:rsidRPr="00381B71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 лицам в случае, предусмотренном 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>частью 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Заявитель).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бования предоставления заявителю муниципальной услуги </w:t>
      </w: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381B7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81B71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>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314" w:rsidRPr="00381B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4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5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t>1) градостроительный план земельного участка;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lastRenderedPageBreak/>
        <w:t>2) решение об отказе в выдаче градостроительного плана земельного участка.</w:t>
      </w:r>
    </w:p>
    <w:p w:rsidR="00E133A7" w:rsidRPr="003E61C3" w:rsidRDefault="00E133A7" w:rsidP="00E133A7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4277E" w:rsidRPr="003E61C3" w:rsidRDefault="00A3259F" w:rsidP="00D97CF2">
      <w:pPr>
        <w:pStyle w:val="ConsPlusNormal"/>
        <w:ind w:firstLine="567"/>
        <w:jc w:val="both"/>
      </w:pPr>
      <w:r w:rsidRPr="003E61C3">
        <w:t xml:space="preserve">Решение об отказе в выдаче градостроительного плана земельного участка оформляется в форме электронного документа либо документа на бумажном носителе по форме, приведенной в </w:t>
      </w:r>
      <w:r w:rsidRPr="003E61C3">
        <w:rPr>
          <w:color w:val="000000" w:themeColor="text1"/>
        </w:rPr>
        <w:t xml:space="preserve">Приложении № </w:t>
      </w:r>
      <w:r w:rsidR="00E01836" w:rsidRPr="003E61C3">
        <w:rPr>
          <w:color w:val="000000" w:themeColor="text1"/>
        </w:rPr>
        <w:t xml:space="preserve">4 </w:t>
      </w:r>
      <w:r w:rsidRPr="003E61C3">
        <w:t>к настоящему Административному регламенту</w:t>
      </w:r>
    </w:p>
    <w:p w:rsidR="00D85946" w:rsidRPr="003E61C3" w:rsidRDefault="00D85946" w:rsidP="00D85946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ниципальной услуги, является </w:t>
      </w:r>
      <w:r w:rsidR="0091175F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радостроительный план</w:t>
      </w:r>
      <w:r w:rsidR="00135E39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земельного участка. </w:t>
      </w:r>
    </w:p>
    <w:p w:rsidR="00337FA6" w:rsidRPr="003E61C3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E61C3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3E61C3">
        <w:rPr>
          <w:rFonts w:ascii="Times New Roman" w:hAnsi="Times New Roman" w:cs="Times New Roman"/>
          <w:sz w:val="28"/>
          <w:szCs w:val="28"/>
        </w:rPr>
        <w:t>гут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3E61C3">
        <w:rPr>
          <w:rFonts w:ascii="Times New Roman" w:hAnsi="Times New Roman" w:cs="Times New Roman"/>
          <w:sz w:val="28"/>
          <w:szCs w:val="28"/>
        </w:rPr>
        <w:t>ы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3E61C3">
        <w:rPr>
          <w:rFonts w:ascii="Times New Roman" w:hAnsi="Times New Roman" w:cs="Times New Roman"/>
          <w:sz w:val="28"/>
          <w:szCs w:val="28"/>
        </w:rPr>
        <w:t>,</w:t>
      </w: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E61C3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6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Pr="00381B71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четырнадцати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7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81B71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8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381B71" w:rsidRDefault="00D841C5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Для получения муниципальной услуги заявитель</w:t>
      </w:r>
      <w:r w:rsidR="00241932" w:rsidRPr="00381B71">
        <w:rPr>
          <w:color w:val="auto"/>
        </w:rPr>
        <w:t xml:space="preserve"> 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>или его представитель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39B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944D25" w:rsidRPr="00381B71" w:rsidRDefault="005E5DBB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аявление:</w:t>
      </w:r>
    </w:p>
    <w:p w:rsidR="00310D8F" w:rsidRPr="00381B71" w:rsidRDefault="00310D8F" w:rsidP="00310D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- на бумажном носителе по форме, согласно приложению № </w:t>
      </w:r>
      <w:r w:rsidR="00507F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регламенту;</w:t>
      </w:r>
    </w:p>
    <w:p w:rsidR="00F146CF" w:rsidRPr="00381B71" w:rsidRDefault="00E83B34" w:rsidP="009117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электронной форме (заполняется посредством внесения соответствующих сведений в интерактивную форму на ЕПГУ</w:t>
      </w:r>
      <w:r w:rsidR="00D43813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855CDA">
        <w:rPr>
          <w:rFonts w:ascii="Times New Roman" w:hAnsi="Times New Roman" w:cs="Times New Roman"/>
          <w:color w:val="auto"/>
          <w:sz w:val="28"/>
          <w:szCs w:val="28"/>
        </w:rPr>
        <w:t>подписанн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ое</w:t>
      </w:r>
      <w:proofErr w:type="gramEnd"/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Федеральн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а №</w:t>
      </w:r>
      <w:r w:rsidR="00A72ECE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63-ФЗ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, при обращении посредством ЕПГ</w:t>
      </w:r>
      <w:r w:rsidR="007B6EA0" w:rsidRPr="00381B71">
        <w:rPr>
          <w:rFonts w:ascii="Times New Roman" w:hAnsi="Times New Roman" w:cs="Times New Roman"/>
          <w:color w:val="auto"/>
          <w:sz w:val="28"/>
          <w:szCs w:val="28"/>
        </w:rPr>
        <w:t>У;</w:t>
      </w:r>
    </w:p>
    <w:p w:rsidR="005F3353" w:rsidRDefault="005E5DBB" w:rsidP="000212D7">
      <w:pPr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удостоверяющий личность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или представителя заявителя, в случае представления заявления </w:t>
      </w:r>
      <w:r w:rsidR="00FE6EE4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прилагаемых к нему документов посредством личного обращения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уполномоченный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орган, в том числе через многофункциональный центр. </w:t>
      </w:r>
    </w:p>
    <w:p w:rsidR="00F6604A" w:rsidRPr="00381B71" w:rsidRDefault="00241932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3353" w:rsidRDefault="005E5DBB" w:rsidP="00184AD5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представителя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действовать от имени заявителя (в случае обращения за получением услуги представителя заявителя). 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81B71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ЕСИА)</w:t>
      </w:r>
      <w:r w:rsidRPr="00381B71">
        <w:rPr>
          <w:color w:val="auto"/>
        </w:rPr>
        <w:t xml:space="preserve">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8E0682">
        <w:rPr>
          <w:rFonts w:eastAsia="Arial Unicode MS"/>
          <w:lang w:eastAsia="ru-RU" w:bidi="ru-RU"/>
        </w:rPr>
        <w:lastRenderedPageBreak/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</w:t>
      </w:r>
      <w:r w:rsidRPr="003E61C3">
        <w:rPr>
          <w:rFonts w:eastAsia="Arial Unicode MS"/>
          <w:lang w:eastAsia="ru-RU" w:bidi="ru-RU"/>
        </w:rPr>
        <w:t>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3E61C3">
        <w:rPr>
          <w:rFonts w:eastAsia="Arial Unicode MS"/>
          <w:lang w:eastAsia="ru-RU" w:bidi="ru-RU"/>
        </w:rPr>
        <w:t>, в порядке, установленном частью 7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3E61C3">
        <w:rPr>
          <w:rFonts w:eastAsia="Arial Unicode MS"/>
          <w:lang w:eastAsia="ru-RU" w:bidi="ru-RU"/>
        </w:rPr>
        <w:t>д) договор о комплексном развитии территории в случае, предусмотренном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е) информация об ограничениях использования земельного участка,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таких зон;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з) документация по планировке территории в случаях, предусмотренных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 xml:space="preserve">3 </w:t>
      </w:r>
      <w:r w:rsidRPr="003E61C3">
        <w:rPr>
          <w:rFonts w:eastAsia="Arial Unicode MS"/>
          <w:lang w:eastAsia="ru-RU" w:bidi="ru-RU"/>
        </w:rPr>
        <w:t>Градостроительного кодекса Российской Федерации.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>нтов, истребование которых у заявителя допускается в соответствии с пунктом 2.9 настоящего административного регламента.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предоставить документы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(сведения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430E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отказа заявителю в предоставлении муниципальной услуги.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9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мельного участка 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подпунктами "а" - "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" пункта 2.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"б" - "</w:t>
      </w:r>
      <w:r w:rsidR="00080A23" w:rsidRPr="00080A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065CE" w:rsidRPr="00080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="00737074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пунктами 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 xml:space="preserve">"1"-"3"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Приложению №</w:t>
      </w:r>
      <w:r w:rsidR="00415A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02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2.</w:t>
      </w:r>
      <w:r w:rsidR="002821BC" w:rsidRPr="00430EFE">
        <w:rPr>
          <w:bCs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Отказ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34861" w:rsidRPr="003E61C3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границы земельного 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294FFC" w:rsidRPr="00430EFE" w:rsidRDefault="00294FFC" w:rsidP="0003375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E61C3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</w:t>
      </w:r>
      <w:r w:rsidRPr="00430EFE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30EF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60E51" w:rsidRPr="00430EFE">
        <w:rPr>
          <w:rFonts w:ascii="Times New Roman" w:hAnsi="Times New Roman"/>
          <w:sz w:val="28"/>
          <w:szCs w:val="28"/>
        </w:rPr>
        <w:t xml:space="preserve">2.12 </w:t>
      </w:r>
      <w:r w:rsidRPr="00430EFE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034861" w:rsidRPr="00430EF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0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2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3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430EFE">
        <w:t>Иные требования к предоставлению муниципальной</w:t>
      </w:r>
      <w:bookmarkEnd w:id="14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80DC9"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градостроительного плана земельного участка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5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3) уведомление заявителя о представлении документов и (или) информации, необходимой для </w:t>
      </w:r>
      <w:r w:rsidR="0023797F" w:rsidRPr="00430EFE">
        <w:t>выполнения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4) принятие решения о </w:t>
      </w:r>
      <w:r w:rsidR="00416082" w:rsidRPr="00430EFE">
        <w:t>выдаче  градостроительного плана земельного участка;</w:t>
      </w:r>
    </w:p>
    <w:p w:rsidR="00194612" w:rsidRPr="00430EFE" w:rsidRDefault="00210E1E" w:rsidP="00D52D61">
      <w:pPr>
        <w:pStyle w:val="ConsPlusNormal"/>
        <w:ind w:firstLine="540"/>
        <w:jc w:val="both"/>
      </w:pPr>
      <w:r w:rsidRPr="00430EFE">
        <w:t>5) выдача (направление) документов по результатам предо</w:t>
      </w:r>
      <w:r w:rsidR="00194612" w:rsidRPr="00430EFE">
        <w:t>ставления муниципальной услуги.</w:t>
      </w:r>
    </w:p>
    <w:p w:rsidR="00194612" w:rsidRPr="00430EFE" w:rsidRDefault="00194612" w:rsidP="00D52D61">
      <w:pPr>
        <w:pStyle w:val="ConsPlusNormal"/>
        <w:ind w:firstLine="540"/>
        <w:jc w:val="both"/>
      </w:pPr>
      <w:r w:rsidRPr="00D52D61">
        <w:t xml:space="preserve">Состав, последовательность и сроки выполнения административных процедур (действий) при предоставлении </w:t>
      </w:r>
      <w:r w:rsidR="00AE09A4">
        <w:t xml:space="preserve">муниципальной </w:t>
      </w:r>
      <w:r w:rsidRPr="00D52D61">
        <w:t>услуги  представлены в Приложении №</w:t>
      </w:r>
      <w:r w:rsidR="008F1887" w:rsidRPr="00D52D61">
        <w:t xml:space="preserve"> </w:t>
      </w:r>
      <w:r w:rsidRPr="00D52D61">
        <w:t>1</w:t>
      </w:r>
      <w:r w:rsidR="00AB3225" w:rsidRPr="00D52D61">
        <w:t>1</w:t>
      </w:r>
      <w:r w:rsidRPr="00D52D61">
        <w:t xml:space="preserve"> к настоящему административному регламенту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430EFE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, пункте 2.1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2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430E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430EFE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430EFE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430EFE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10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430EFE">
        <w:rPr>
          <w:rFonts w:ascii="Times New Roman" w:hAnsi="Times New Roman"/>
          <w:color w:val="auto"/>
          <w:sz w:val="28"/>
          <w:szCs w:val="28"/>
        </w:rPr>
        <w:t>»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430EFE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6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4A014C">
        <w:t xml:space="preserve">Формы </w:t>
      </w:r>
      <w:proofErr w:type="gramStart"/>
      <w:r w:rsidRPr="004A014C">
        <w:t>контроля за</w:t>
      </w:r>
      <w:proofErr w:type="gramEnd"/>
      <w:r w:rsidRPr="004A014C">
        <w:t xml:space="preserve"> исполнением административного регламента</w:t>
      </w:r>
      <w:bookmarkEnd w:id="17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 xml:space="preserve">Порядок осуществления текущего </w:t>
      </w:r>
      <w:proofErr w:type="gramStart"/>
      <w:r w:rsidRPr="004A014C">
        <w:t>контроля за</w:t>
      </w:r>
      <w:proofErr w:type="gramEnd"/>
      <w:r w:rsidRPr="004A014C">
        <w:t xml:space="preserve">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</w:t>
      </w:r>
      <w:proofErr w:type="gramStart"/>
      <w:r w:rsidR="002B0764" w:rsidRPr="004A014C">
        <w:t>контроля за</w:t>
      </w:r>
      <w:proofErr w:type="gramEnd"/>
      <w:r w:rsidR="002B0764" w:rsidRPr="004A014C">
        <w:t xml:space="preserve">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19" w:name="bookmark22"/>
      <w:bookmarkEnd w:id="18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19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4A014C">
        <w:t xml:space="preserve">Требования к порядку и формам </w:t>
      </w:r>
      <w:proofErr w:type="gramStart"/>
      <w:r w:rsidRPr="004A014C">
        <w:t>контроля за</w:t>
      </w:r>
      <w:proofErr w:type="gramEnd"/>
      <w:r w:rsidRPr="004A014C">
        <w:t xml:space="preserve">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0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</w:t>
      </w:r>
      <w:proofErr w:type="gramStart"/>
      <w:r w:rsidR="007A593D" w:rsidRPr="004A014C">
        <w:t>й</w:t>
      </w:r>
      <w:r w:rsidRPr="004A014C">
        <w:t>(</w:t>
      </w:r>
      <w:proofErr w:type="gramEnd"/>
      <w:r w:rsidRPr="004A014C">
        <w:t xml:space="preserve">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</w:r>
      <w:r w:rsidRPr="004A014C">
        <w:lastRenderedPageBreak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1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  <w:proofErr w:type="gramEnd"/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6233EB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233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6233EB" w:rsidTr="006D12E3">
        <w:tc>
          <w:tcPr>
            <w:tcW w:w="534" w:type="dxa"/>
            <w:vAlign w:val="center"/>
          </w:tcPr>
          <w:p w:rsidR="006233EB" w:rsidRPr="006233EB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выдачей 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исправлении ошибок в  градостроительном плане земельного участка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оставлении заявления о выдаче градостроительного плана земельного участка без рассмотрения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Земельный участок предназначен для размещения объектов федерального, регионального, местного значения?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1.Предназначен</w:t>
            </w:r>
          </w:p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 предназначен</w:t>
            </w:r>
          </w:p>
        </w:tc>
      </w:tr>
      <w:tr w:rsidR="006233EB" w:rsidRPr="006233EB" w:rsidTr="006D12E3">
        <w:trPr>
          <w:trHeight w:val="623"/>
        </w:trPr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 образован?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1.образован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не образован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sz w:val="22"/>
                <w:szCs w:val="22"/>
              </w:rPr>
              <w:t>Право заявителя на земельный участок зарегистрированного в ЕГРН</w:t>
            </w:r>
          </w:p>
        </w:tc>
        <w:tc>
          <w:tcPr>
            <w:tcW w:w="4643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1. Право зарегистрировано  ЕГРН</w:t>
            </w:r>
          </w:p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2. Право не зарегистрировано в ЕГРН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документ предусматривает образование  участка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1.Утвержденный проект межевания территории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Утвержденная схема расположения земельного участка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proofErr w:type="gramStart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>З</w:t>
      </w:r>
      <w:proofErr w:type="gramEnd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А Я В Л Е Н И Е</w:t>
      </w:r>
      <w:r w:rsidRPr="00430EFE" w:rsidDel="00A67770">
        <w:rPr>
          <w:rFonts w:ascii="Times New Roman" w:eastAsia="Times New Roman" w:hAnsi="Times New Roman" w:cs="Tahoma"/>
          <w:b/>
          <w:color w:val="auto"/>
          <w:sz w:val="28"/>
          <w:szCs w:val="28"/>
        </w:rPr>
        <w:t xml:space="preserve"> 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b/>
          <w:color w:val="auto"/>
          <w:sz w:val="28"/>
          <w:szCs w:val="28"/>
        </w:rPr>
        <w:t>о выдаче градостроительного плана земельного участка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430EFE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430EFE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A1A77" w:rsidRPr="00430EFE" w:rsidTr="007A1A7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widowControl/>
              <w:numPr>
                <w:ilvl w:val="0"/>
                <w:numId w:val="27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заявителе</w:t>
            </w: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7A1A77" w:rsidRPr="00430EFE" w:rsidTr="007A1A77">
        <w:trPr>
          <w:trHeight w:val="60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428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53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901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jc w:val="center"/>
              <w:rPr>
                <w:rFonts w:ascii="Tahoma" w:eastAsia="Tahoma" w:hAnsi="Tahoma" w:cs="Tahoma"/>
                <w:color w:val="auto"/>
                <w:sz w:val="28"/>
                <w:szCs w:val="28"/>
              </w:rPr>
            </w:pPr>
          </w:p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земельном участке</w:t>
            </w:r>
          </w:p>
        </w:tc>
      </w:tr>
      <w:tr w:rsidR="007A1A77" w:rsidRPr="00430EFE" w:rsidTr="007A1A77">
        <w:trPr>
          <w:trHeight w:val="60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</w:rPr>
      </w:pP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</w:rPr>
        <w:tab/>
      </w: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Прошу выдать градостроительный план земельного участка.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430EFE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lastRenderedPageBreak/>
        <w:t>Результат предоставления услуги прошу:</w:t>
      </w:r>
    </w:p>
    <w:p w:rsidR="007A1A77" w:rsidRPr="00430EFE" w:rsidRDefault="007A1A77" w:rsidP="007A1A77">
      <w:pPr>
        <w:rPr>
          <w:rFonts w:ascii="Times New Roman" w:eastAsia="Times New Roman" w:hAnsi="Times New Roman" w:cs="Tahoma"/>
          <w:color w:val="auto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A1A77" w:rsidRPr="00430EFE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9918" w:type="dxa"/>
            <w:gridSpan w:val="2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B050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7A1A77" w:rsidRDefault="007A1A77" w:rsidP="007A1A77">
      <w:pPr>
        <w:widowControl/>
        <w:rPr>
          <w:rFonts w:ascii="Times New Roman" w:eastAsia="Calibri" w:hAnsi="Times New Roman" w:cs="Times New Roman"/>
          <w:vanish/>
          <w:color w:val="00B05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430EFE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430EFE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2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7A1A77" w:rsidRPr="00386868" w:rsidRDefault="007A1A77" w:rsidP="007A1A77">
      <w:pPr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7A1A77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ом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2.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9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7A1A77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и документы, указанные в пункт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е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2.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9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регламента, представлены в электронной форме с нарушением требований, установленных пункт</w:t>
            </w:r>
            <w:r w:rsidR="004F0DB2">
              <w:rPr>
                <w:rFonts w:ascii="Times New Roman" w:eastAsia="Tahoma" w:hAnsi="Times New Roman" w:cs="Tahoma"/>
                <w:bCs/>
                <w:color w:val="auto"/>
              </w:rPr>
              <w:t>ом 2.10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3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выдаче градостроительного плана земельного участка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принято </w:t>
      </w:r>
      <w:proofErr w:type="gramStart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решение</w:t>
      </w:r>
      <w:proofErr w:type="gramEnd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7A1A77" w:rsidRPr="00386868" w:rsidRDefault="00ED2B5C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7A1A77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выдаче градостроительного плана земельного участка.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статьи 57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3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Градостроительного кодекса Российской Федерации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1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статьи 57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Указываются основания такого 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7A1A77" w:rsidRPr="00386868" w:rsidTr="007A1A77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A1A77" w:rsidRPr="00386868" w:rsidTr="007A1A77">
        <w:trPr>
          <w:trHeight w:val="60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Основной государственный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2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901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Данные (сведения), которые необходимо указать в  градостроительном плане земельного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32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 xml:space="preserve">Обоснование с указанием реквизита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(-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) документа</w:t>
            </w: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), документации, на основании которых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принималось решение о выдаче  градостроительного плана земельного участка</w:t>
            </w:r>
          </w:p>
        </w:tc>
      </w:tr>
      <w:tr w:rsidR="007A1A77" w:rsidRPr="007A1A77" w:rsidTr="007A1A7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jc w:val="both"/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</w:tr>
    </w:tbl>
    <w:p w:rsidR="007A1A77" w:rsidRPr="007A1A77" w:rsidRDefault="007A1A77" w:rsidP="007A1A77">
      <w:pPr>
        <w:ind w:firstLine="567"/>
        <w:rPr>
          <w:rFonts w:ascii="Times New Roman" w:eastAsia="Tahoma" w:hAnsi="Times New Roman" w:cs="Tahoma"/>
          <w:color w:val="00B050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567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A1A77" w:rsidRPr="00386868" w:rsidRDefault="007A1A77" w:rsidP="007A1A77">
      <w:pPr>
        <w:spacing w:line="276" w:lineRule="auto"/>
        <w:rPr>
          <w:rFonts w:ascii="Tahoma" w:eastAsia="Tahoma" w:hAnsi="Tahoma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tabs>
          <w:tab w:val="left" w:pos="660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5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>об отказе во внесении исправлений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в градостроительный план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________________ № _______________ принято решение об отказе во внесении</w:t>
      </w:r>
    </w:p>
    <w:p w:rsidR="007A1A77" w:rsidRPr="00386868" w:rsidRDefault="007A1A77" w:rsidP="007A1A77">
      <w:pPr>
        <w:ind w:left="70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исправлений в градостроительный план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во внесении исправлений в градостроительный план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F0DB2" w:rsidRPr="00386868" w:rsidTr="004F0DB2">
        <w:trPr>
          <w:trHeight w:val="1163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4F0DB2" w:rsidRPr="00386868" w:rsidTr="004F0DB2">
        <w:trPr>
          <w:trHeight w:val="13"/>
        </w:trPr>
        <w:tc>
          <w:tcPr>
            <w:tcW w:w="4678" w:type="dxa"/>
          </w:tcPr>
          <w:p w:rsidR="004F0DB2" w:rsidRPr="00386868" w:rsidRDefault="004F0DB2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отсутствие факта допущения опечаток и 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7A1A77" w:rsidRDefault="007A1A77" w:rsidP="007A1A77">
      <w:pPr>
        <w:rPr>
          <w:rFonts w:ascii="Times New Roman" w:eastAsia="Tahoma" w:hAnsi="Times New Roman" w:cs="Tahoma"/>
          <w:color w:val="00B050"/>
          <w:sz w:val="28"/>
          <w:szCs w:val="28"/>
        </w:rPr>
      </w:pPr>
      <w:r w:rsidRPr="007A1A77">
        <w:rPr>
          <w:rFonts w:ascii="Times New Roman" w:eastAsia="Tahoma" w:hAnsi="Times New Roman" w:cs="Tahoma"/>
          <w:color w:val="00B050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jc w:val="center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A1A77" w:rsidRPr="00386868" w:rsidTr="007A1A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A1A77" w:rsidRPr="00386868" w:rsidTr="007A1A77">
        <w:trPr>
          <w:trHeight w:val="60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 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Сведения о юридическом лице, в случае если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0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2. Сведения о выданном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7A1A77" w:rsidRPr="00386868" w:rsidTr="007A1A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386868" w:rsidTr="007A1A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</w:tbl>
    <w:p w:rsidR="007A1A77" w:rsidRPr="00386868" w:rsidRDefault="007A1A77" w:rsidP="007A1A77">
      <w:pPr>
        <w:spacing w:before="120" w:line="276" w:lineRule="auto"/>
        <w:ind w:firstLine="709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031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3A43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7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о выдаче дубликата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 __________________ № _________________ принято </w:t>
      </w:r>
    </w:p>
    <w:p w:rsidR="007A1A77" w:rsidRPr="00386868" w:rsidRDefault="007A1A77" w:rsidP="007A1A77">
      <w:pPr>
        <w:ind w:left="424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 выдаче дубликата градостроительного плана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F0DB2" w:rsidRPr="00386868" w:rsidTr="004F0DB2">
        <w:trPr>
          <w:trHeight w:val="1051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регламента.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bCs/>
          <w:color w:val="auto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указанного нарушения.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ФОРМА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З</w:t>
      </w:r>
      <w:proofErr w:type="gramEnd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 xml:space="preserve"> А Я В Л Е Н И Е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наименование уполномоченного органа местного самоуправления</w:t>
            </w: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)</w:t>
            </w:r>
          </w:p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18"/>
                <w:szCs w:val="18"/>
              </w:rPr>
            </w:pPr>
          </w:p>
        </w:tc>
      </w:tr>
    </w:tbl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оставить заявление о выдаче</w:t>
      </w:r>
      <w:r w:rsidRPr="00386868">
        <w:rPr>
          <w:rFonts w:ascii="Tahoma" w:eastAsia="Tahoma" w:hAnsi="Tahoma" w:cs="Tahoma"/>
          <w:color w:val="auto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A1A77" w:rsidRPr="00386868" w:rsidTr="007A1A7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A1A77" w:rsidRPr="00386868" w:rsidTr="007A1A77">
        <w:trPr>
          <w:trHeight w:val="60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279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7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09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386868" w:rsidRDefault="007A1A77" w:rsidP="007A1A77">
      <w:pPr>
        <w:ind w:right="423"/>
        <w:jc w:val="both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2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strike/>
          <w:color w:val="auto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color w:val="auto"/>
        </w:rPr>
      </w:pPr>
      <w:r w:rsidRPr="00386868">
        <w:rPr>
          <w:rFonts w:ascii="Tahoma" w:eastAsia="Tahoma" w:hAnsi="Tahoma" w:cs="Tahoma"/>
          <w:color w:val="auto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7A1A77" w:rsidRPr="00386868" w:rsidRDefault="00BE4EB3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ahoma"/>
          <w:color w:val="auto"/>
          <w:sz w:val="27"/>
          <w:szCs w:val="27"/>
        </w:rPr>
      </w:pPr>
      <w:bookmarkStart w:id="22" w:name="_Toc89083262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 xml:space="preserve"> ____________________________________</w:t>
      </w:r>
      <w:bookmarkEnd w:id="22"/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9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spacing w:before="12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spacing w:before="120"/>
        <w:jc w:val="center"/>
        <w:outlineLvl w:val="0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bookmarkStart w:id="23" w:name="_Toc89083263"/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3"/>
    </w:p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ahoma"/>
          <w:i/>
          <w:color w:val="auto"/>
          <w:sz w:val="16"/>
          <w:szCs w:val="16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На основании Вашего заявления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_________ № _________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об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оставлении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Cs/>
          <w:color w:val="auto"/>
        </w:rPr>
        <w:t xml:space="preserve">                           </w:t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  <w:sz w:val="20"/>
          <w:szCs w:val="20"/>
        </w:rPr>
        <w:t xml:space="preserve">                         </w:t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заявления 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7A1A77" w:rsidRPr="00386868" w:rsidRDefault="007A1A77" w:rsidP="007A1A77">
      <w:pPr>
        <w:spacing w:line="276" w:lineRule="auto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принято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решение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об оставлении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без рассмотрения.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 xml:space="preserve">                                                               (дата и номер регистрации)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F02B7C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F02B7C" w:rsidRDefault="007A1A77" w:rsidP="007A1A77">
      <w:pPr>
        <w:spacing w:after="240"/>
        <w:rPr>
          <w:rFonts w:ascii="Times New Roman" w:eastAsia="Tahoma" w:hAnsi="Times New Roman" w:cs="Tahoma"/>
          <w:color w:val="auto"/>
          <w:sz w:val="2"/>
          <w:szCs w:val="2"/>
        </w:rPr>
      </w:pPr>
    </w:p>
    <w:p w:rsidR="007A1A77" w:rsidRPr="00F02B7C" w:rsidRDefault="007A1A77" w:rsidP="007A1A77">
      <w:pPr>
        <w:outlineLvl w:val="0"/>
        <w:rPr>
          <w:rFonts w:ascii="Times New Roman" w:eastAsia="Tahoma" w:hAnsi="Times New Roman" w:cs="Tahoma"/>
          <w:color w:val="auto"/>
          <w:sz w:val="28"/>
          <w:szCs w:val="28"/>
        </w:rPr>
      </w:pPr>
      <w:bookmarkStart w:id="24" w:name="_Toc89083264"/>
      <w:r w:rsidRPr="00F02B7C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  <w:bookmarkEnd w:id="24"/>
    </w:p>
    <w:p w:rsidR="007A1A77" w:rsidRPr="00F02B7C" w:rsidRDefault="007A1A77" w:rsidP="007A1A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F02B7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1A77" w:rsidRPr="00F02B7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</w:p>
    <w:p w:rsidR="007A1A77" w:rsidRPr="00F02B7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80"/>
        <w:gridCol w:w="3312"/>
        <w:gridCol w:w="1653"/>
        <w:gridCol w:w="1750"/>
        <w:gridCol w:w="9"/>
        <w:gridCol w:w="25"/>
        <w:gridCol w:w="2046"/>
        <w:gridCol w:w="1987"/>
        <w:gridCol w:w="2533"/>
      </w:tblGrid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7A1A77" w:rsidRPr="00F02B7C" w:rsidTr="007A1A77"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7A1A77" w:rsidRPr="00F02B7C" w:rsidTr="00FB463E">
        <w:trPr>
          <w:trHeight w:val="541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в Уполномоченный орган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Уполномоченного органа, ответственное за предоставление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ГИС / ПГС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Наличие/отсутствие оснований для отказа в приеме документов, предусмотренных пунктом 2.13 Административного регламента 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егистрация заявления и документов в ГИС (присвоение номера и датирование); 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A1A77" w:rsidRPr="00FC1FA6" w:rsidRDefault="007A1A77" w:rsidP="007A1A7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691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4F0DB2">
        <w:trPr>
          <w:trHeight w:val="2443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7A1A77" w:rsidRPr="00F02B7C" w:rsidTr="00FB463E">
        <w:trPr>
          <w:trHeight w:val="126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предоставление 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документов, необх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одимых для предоставления 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A1A77" w:rsidRPr="00F02B7C" w:rsidTr="00FB463E">
        <w:trPr>
          <w:trHeight w:val="13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ответов на межведомственные запросы, формирование полного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комплекта документов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рабочих дня со дня направления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должностное лицо Уполномоченн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необходимых для предоставления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</w:tr>
      <w:tr w:rsidR="007A1A77" w:rsidRPr="00F02B7C" w:rsidTr="007A1A77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7A1A77" w:rsidRPr="00F02B7C" w:rsidTr="004F0DB2">
        <w:trPr>
          <w:trHeight w:val="4144"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редоставление 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соответствия документов и сведений требованиям нормативных правовых актов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енное за предоставление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C1FA6" w:rsidRDefault="003269AF" w:rsidP="005A113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Наличие/отсутствие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</w:t>
            </w: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для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отказа в 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предоставлении муниципальной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услуги, предусмотренны</w:t>
            </w:r>
            <w:r w:rsidR="005A113A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пунктом 2.19 Административного регламента</w:t>
            </w:r>
          </w:p>
        </w:tc>
        <w:tc>
          <w:tcPr>
            <w:tcW w:w="813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7A1A7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7A1A77" w:rsidRPr="00F02B7C" w:rsidTr="00FB463E">
        <w:trPr>
          <w:trHeight w:val="1110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предоставление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услуги;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водитель Уполномоченного органа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подписанный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2B7C" w:rsidRPr="00F02B7C" w:rsidTr="004F0DB2">
        <w:trPr>
          <w:trHeight w:val="3402"/>
        </w:trPr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EE2740">
        <w:trPr>
          <w:trHeight w:val="1451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Результат предоставлени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по форме, приведенной в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приложении №</w:t>
            </w:r>
            <w:r w:rsidR="005A11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3 к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Административному регламенту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439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Формирование решения об отказе 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предоставлении  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Выдача результата </w:t>
            </w:r>
          </w:p>
        </w:tc>
      </w:tr>
      <w:tr w:rsidR="007A1A77" w:rsidRPr="00F02B7C" w:rsidTr="004F0DB2">
        <w:trPr>
          <w:trHeight w:val="3010"/>
        </w:trPr>
        <w:tc>
          <w:tcPr>
            <w:tcW w:w="731" w:type="pct"/>
            <w:vMerge w:val="restart"/>
            <w:shd w:val="clear" w:color="auto" w:fill="auto"/>
          </w:tcPr>
          <w:p w:rsidR="007A1A77" w:rsidRPr="00FC1FA6" w:rsidRDefault="007A1A77" w:rsidP="00BE4EB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формирование и регистра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ция результата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5A113A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Регистрация результата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 окончания процедуры принятия решения (в общий срок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не включается)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о конечном результате предоставления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FB463E">
        <w:trPr>
          <w:trHeight w:val="809"/>
        </w:trPr>
        <w:tc>
          <w:tcPr>
            <w:tcW w:w="731" w:type="pct"/>
            <w:vMerge/>
            <w:shd w:val="clear" w:color="auto" w:fill="auto"/>
          </w:tcPr>
          <w:p w:rsidR="007A1A77" w:rsidRPr="00FC1FA6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0A3F4E" w:rsidRPr="00FC1FA6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1A77" w:rsidRPr="00FC1FA6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Указание заявителем в Запросе способа выд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ачи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вы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дача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в ГИС о выдаче результата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услуги</w:t>
            </w:r>
          </w:p>
        </w:tc>
      </w:tr>
      <w:tr w:rsidR="007A1A77" w:rsidRPr="00F02B7C" w:rsidTr="00FB463E">
        <w:trPr>
          <w:trHeight w:val="243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личный кабинет на Едином портале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5" w:name="_Toc8908326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</w:t>
            </w:r>
            <w:r w:rsid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ьтат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направленный заявителю на личный кабинет на </w:t>
            </w:r>
            <w:bookmarkEnd w:id="2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Едином портале</w:t>
            </w:r>
          </w:p>
        </w:tc>
      </w:tr>
    </w:tbl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F02B7C">
        <w:rPr>
          <w:lang w:val="ru-RU"/>
        </w:rPr>
        <w:tab/>
      </w:r>
    </w:p>
    <w:sectPr w:rsidR="007A1A77" w:rsidRPr="00F02B7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2" w:rsidRDefault="00D14BE2" w:rsidP="00956A29">
      <w:r>
        <w:separator/>
      </w:r>
    </w:p>
  </w:endnote>
  <w:endnote w:type="continuationSeparator" w:id="0">
    <w:p w:rsidR="00D14BE2" w:rsidRDefault="00D14BE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2" w:rsidRDefault="00D14BE2" w:rsidP="00956A29">
      <w:r>
        <w:separator/>
      </w:r>
    </w:p>
  </w:footnote>
  <w:footnote w:type="continuationSeparator" w:id="0">
    <w:p w:rsidR="00D14BE2" w:rsidRDefault="00D14BE2" w:rsidP="00956A29">
      <w:r>
        <w:continuationSeparator/>
      </w:r>
    </w:p>
  </w:footnote>
  <w:footnote w:id="1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5pt;height:19.4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E486A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6001"/>
    <w:rsid w:val="00737074"/>
    <w:rsid w:val="00755B69"/>
    <w:rsid w:val="00757AB2"/>
    <w:rsid w:val="00762795"/>
    <w:rsid w:val="00763A8A"/>
    <w:rsid w:val="007648E3"/>
    <w:rsid w:val="00773116"/>
    <w:rsid w:val="00776C13"/>
    <w:rsid w:val="00782A60"/>
    <w:rsid w:val="00785636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B575C"/>
    <w:rsid w:val="009C0297"/>
    <w:rsid w:val="009C19D8"/>
    <w:rsid w:val="009C2458"/>
    <w:rsid w:val="009C3121"/>
    <w:rsid w:val="009D06F8"/>
    <w:rsid w:val="009E13C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27B6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14BE2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525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44E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4F50"/>
    <w:rsid w:val="00F85BC6"/>
    <w:rsid w:val="00F90BC0"/>
    <w:rsid w:val="00F946FD"/>
    <w:rsid w:val="00F94B45"/>
    <w:rsid w:val="00F94BF7"/>
    <w:rsid w:val="00FA1EF9"/>
    <w:rsid w:val="00FA2B19"/>
    <w:rsid w:val="00FA69F0"/>
    <w:rsid w:val="00FB28B5"/>
    <w:rsid w:val="00FB3292"/>
    <w:rsid w:val="00FB463E"/>
    <w:rsid w:val="00FB580A"/>
    <w:rsid w:val="00FB782D"/>
    <w:rsid w:val="00FC1218"/>
    <w:rsid w:val="00FC1FA6"/>
    <w:rsid w:val="00FC2D10"/>
    <w:rsid w:val="00FC41E0"/>
    <w:rsid w:val="00FC52A1"/>
    <w:rsid w:val="00FD0A3A"/>
    <w:rsid w:val="00FD1323"/>
    <w:rsid w:val="00FD5768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DC89-6A97-4496-B10F-1C6561A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12208</Words>
  <Characters>69586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</cp:revision>
  <cp:lastPrinted>2023-08-25T10:01:00Z</cp:lastPrinted>
  <dcterms:created xsi:type="dcterms:W3CDTF">2023-10-06T09:54:00Z</dcterms:created>
  <dcterms:modified xsi:type="dcterms:W3CDTF">2023-10-06T09:54:00Z</dcterms:modified>
</cp:coreProperties>
</file>