
<file path=[Content_Types].xml><?xml version="1.0" encoding="utf-8"?>
<Types xmlns="http://schemas.openxmlformats.org/package/2006/content-types"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02985" w:rsidRPr="002238B0" w:rsidRDefault="00502985" w:rsidP="00502985">
      <w:pPr>
        <w:jc w:val="center"/>
        <w:rPr>
          <w:rFonts w:ascii="Times New Roman" w:hAnsi="Times New Roman" w:cs="Times New Roman"/>
          <w:sz w:val="28"/>
          <w:szCs w:val="28"/>
        </w:rPr>
      </w:pPr>
    </w:p>
    <w:p w:rsidR="007C436D" w:rsidRDefault="007C436D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7C436D">
        <w:rPr>
          <w:rFonts w:ascii="Times New Roman" w:hAnsi="Times New Roman" w:cs="Times New Roman"/>
          <w:sz w:val="28"/>
          <w:szCs w:val="28"/>
        </w:rPr>
        <w:t>Оценка эффективности реализации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:rsidR="00874A15" w:rsidRDefault="002238B0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 w:rsidRPr="002238B0">
        <w:rPr>
          <w:rFonts w:ascii="Times New Roman" w:hAnsi="Times New Roman" w:cs="Times New Roman"/>
          <w:sz w:val="28"/>
          <w:szCs w:val="28"/>
        </w:rPr>
        <w:t>муниципальной программы «</w:t>
      </w:r>
      <w:r w:rsidR="008966CF" w:rsidRPr="008966CF">
        <w:rPr>
          <w:rFonts w:ascii="Times New Roman" w:hAnsi="Times New Roman" w:cs="Times New Roman"/>
          <w:sz w:val="28"/>
          <w:szCs w:val="28"/>
        </w:rPr>
        <w:t>Защита населения и территории муниципального района Клявлинский от чрезвычайных ситуаций, обеспечение пожарной безопасности и безопасности людей н</w:t>
      </w:r>
      <w:r w:rsidR="003F7913">
        <w:rPr>
          <w:rFonts w:ascii="Times New Roman" w:hAnsi="Times New Roman" w:cs="Times New Roman"/>
          <w:sz w:val="28"/>
          <w:szCs w:val="28"/>
        </w:rPr>
        <w:t>а водных объектах на 2021 – 202</w:t>
      </w:r>
      <w:r w:rsidR="00855E81">
        <w:rPr>
          <w:rFonts w:ascii="Times New Roman" w:hAnsi="Times New Roman" w:cs="Times New Roman"/>
          <w:sz w:val="28"/>
          <w:szCs w:val="28"/>
        </w:rPr>
        <w:t>7</w:t>
      </w:r>
      <w:r w:rsidR="008966CF" w:rsidRPr="008966CF">
        <w:rPr>
          <w:rFonts w:ascii="Times New Roman" w:hAnsi="Times New Roman" w:cs="Times New Roman"/>
          <w:sz w:val="28"/>
          <w:szCs w:val="28"/>
        </w:rPr>
        <w:t xml:space="preserve"> годы</w:t>
      </w:r>
      <w:r w:rsidRPr="002238B0">
        <w:rPr>
          <w:rFonts w:ascii="Times New Roman" w:hAnsi="Times New Roman" w:cs="Times New Roman"/>
          <w:sz w:val="28"/>
          <w:szCs w:val="28"/>
        </w:rPr>
        <w:t xml:space="preserve">»  </w:t>
      </w:r>
    </w:p>
    <w:p w:rsidR="009253E8" w:rsidRPr="002238B0" w:rsidRDefault="009253E8" w:rsidP="00874A15">
      <w:pPr>
        <w:autoSpaceDE w:val="0"/>
        <w:autoSpaceDN w:val="0"/>
        <w:adjustRightInd w:val="0"/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2024 год</w:t>
      </w:r>
    </w:p>
    <w:p w:rsidR="002238B0" w:rsidRPr="00613DD8" w:rsidRDefault="00502985" w:rsidP="00502985">
      <w:pPr>
        <w:jc w:val="both"/>
        <w:rPr>
          <w:rFonts w:ascii="Times New Roman" w:hAnsi="Times New Roman" w:cs="Times New Roman"/>
          <w:b/>
          <w:sz w:val="28"/>
          <w:szCs w:val="28"/>
        </w:rPr>
      </w:pPr>
      <w:r w:rsidRPr="00FF2D6E">
        <w:rPr>
          <w:rFonts w:ascii="Times New Roman" w:hAnsi="Times New Roman" w:cs="Times New Roman"/>
          <w:sz w:val="28"/>
          <w:szCs w:val="28"/>
        </w:rPr>
        <w:t>Основная цель Программы:</w:t>
      </w:r>
      <w:r w:rsidR="00613DD8">
        <w:rPr>
          <w:rFonts w:ascii="Times New Roman" w:hAnsi="Times New Roman" w:cs="Times New Roman"/>
          <w:sz w:val="28"/>
          <w:szCs w:val="28"/>
        </w:rPr>
        <w:t xml:space="preserve"> </w:t>
      </w:r>
      <w:r w:rsidR="00613DD8" w:rsidRPr="00613DD8">
        <w:rPr>
          <w:rFonts w:ascii="Times New Roman" w:hAnsi="Times New Roman" w:cs="Times New Roman"/>
          <w:sz w:val="28"/>
          <w:szCs w:val="28"/>
        </w:rPr>
        <w:t>Р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еализация государственной политики в</w:t>
      </w:r>
      <w:r w:rsidR="008966CF">
        <w:rPr>
          <w:rFonts w:ascii="Times New Roman" w:hAnsi="Times New Roman" w:cs="Times New Roman"/>
          <w:spacing w:val="5"/>
          <w:sz w:val="28"/>
          <w:szCs w:val="28"/>
        </w:rPr>
        <w:t xml:space="preserve"> области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 </w:t>
      </w:r>
      <w:r w:rsidR="008966CF">
        <w:rPr>
          <w:rFonts w:ascii="Times New Roman" w:hAnsi="Times New Roman" w:cs="Times New Roman"/>
          <w:spacing w:val="5"/>
          <w:sz w:val="28"/>
          <w:szCs w:val="28"/>
        </w:rPr>
        <w:t>з</w:t>
      </w:r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>ащит</w:t>
      </w:r>
      <w:r w:rsidR="008966CF">
        <w:rPr>
          <w:rFonts w:ascii="Times New Roman" w:hAnsi="Times New Roman" w:cs="Times New Roman"/>
          <w:spacing w:val="5"/>
          <w:sz w:val="28"/>
          <w:szCs w:val="28"/>
        </w:rPr>
        <w:t>ы</w:t>
      </w:r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 xml:space="preserve"> населения и территории муниципального района Клявлинский от чрезвычайных ситуаций, обеспечение пожарной безопасности и безопасности людей на водных объектах 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 xml:space="preserve">в Российской Федерации, </w:t>
      </w:r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 xml:space="preserve">обеспечение необходимых условий </w:t>
      </w:r>
      <w:proofErr w:type="gramStart"/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>для  безопасной</w:t>
      </w:r>
      <w:proofErr w:type="gramEnd"/>
      <w:r w:rsidR="008966CF" w:rsidRPr="008966CF">
        <w:rPr>
          <w:rFonts w:ascii="Times New Roman" w:hAnsi="Times New Roman" w:cs="Times New Roman"/>
          <w:spacing w:val="5"/>
          <w:sz w:val="28"/>
          <w:szCs w:val="28"/>
        </w:rPr>
        <w:t xml:space="preserve">  жизнедеятельности  и  предотвращения  экономического  ущерба  от чрезвычайных ситуаций, устойчивого социально-экономического развития района</w:t>
      </w:r>
      <w:r w:rsidR="00613DD8" w:rsidRPr="00613DD8">
        <w:rPr>
          <w:rFonts w:ascii="Times New Roman" w:hAnsi="Times New Roman" w:cs="Times New Roman"/>
          <w:spacing w:val="5"/>
          <w:sz w:val="28"/>
          <w:szCs w:val="28"/>
        </w:rPr>
        <w:t>.</w:t>
      </w:r>
      <w:r w:rsidR="00613DD8" w:rsidRPr="00613DD8"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:rsidR="00502985" w:rsidRPr="00FF2D6E" w:rsidRDefault="007C436D" w:rsidP="00502985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Степень</w:t>
      </w:r>
      <w:r w:rsidR="00502985" w:rsidRPr="00FF2D6E">
        <w:rPr>
          <w:rFonts w:ascii="Times New Roman" w:hAnsi="Times New Roman" w:cs="Times New Roman"/>
          <w:b/>
          <w:sz w:val="28"/>
          <w:szCs w:val="28"/>
        </w:rPr>
        <w:t xml:space="preserve"> достижения </w:t>
      </w:r>
      <w:r w:rsidRPr="007C436D">
        <w:rPr>
          <w:rFonts w:ascii="Times New Roman" w:hAnsi="Times New Roman" w:cs="Times New Roman"/>
          <w:b/>
          <w:sz w:val="28"/>
          <w:szCs w:val="28"/>
        </w:rPr>
        <w:t>показателей (индикатор</w:t>
      </w:r>
      <w:r>
        <w:rPr>
          <w:rFonts w:ascii="Times New Roman" w:hAnsi="Times New Roman" w:cs="Times New Roman"/>
          <w:b/>
          <w:sz w:val="28"/>
          <w:szCs w:val="28"/>
        </w:rPr>
        <w:t>о</w:t>
      </w:r>
      <w:r w:rsidRPr="007C436D">
        <w:rPr>
          <w:rFonts w:ascii="Times New Roman" w:hAnsi="Times New Roman" w:cs="Times New Roman"/>
          <w:b/>
          <w:sz w:val="28"/>
          <w:szCs w:val="28"/>
        </w:rPr>
        <w:t>в) муниципальной программы</w:t>
      </w:r>
    </w:p>
    <w:tbl>
      <w:tblPr>
        <w:tblW w:w="9278" w:type="dxa"/>
        <w:tblInd w:w="60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shd w:val="clear" w:color="auto" w:fill="FFFFFF"/>
        <w:tblLayout w:type="fixed"/>
        <w:tblCellMar>
          <w:top w:w="60" w:type="dxa"/>
          <w:left w:w="60" w:type="dxa"/>
          <w:bottom w:w="60" w:type="dxa"/>
          <w:right w:w="60" w:type="dxa"/>
        </w:tblCellMar>
        <w:tblLook w:val="0000" w:firstRow="0" w:lastRow="0" w:firstColumn="0" w:lastColumn="0" w:noHBand="0" w:noVBand="0"/>
      </w:tblPr>
      <w:tblGrid>
        <w:gridCol w:w="854"/>
        <w:gridCol w:w="2690"/>
        <w:gridCol w:w="992"/>
        <w:gridCol w:w="1339"/>
        <w:gridCol w:w="1071"/>
        <w:gridCol w:w="992"/>
        <w:gridCol w:w="1340"/>
      </w:tblGrid>
      <w:tr w:rsidR="00DE2F63" w:rsidRPr="00613DD8" w:rsidTr="00B23891">
        <w:tc>
          <w:tcPr>
            <w:tcW w:w="854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№ п/п</w:t>
            </w:r>
          </w:p>
        </w:tc>
        <w:tc>
          <w:tcPr>
            <w:tcW w:w="2690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Наименование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Единица измерения</w:t>
            </w:r>
          </w:p>
        </w:tc>
        <w:tc>
          <w:tcPr>
            <w:tcW w:w="2410" w:type="dxa"/>
            <w:gridSpan w:val="2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Значение показателя</w:t>
            </w:r>
          </w:p>
        </w:tc>
        <w:tc>
          <w:tcPr>
            <w:tcW w:w="992" w:type="dxa"/>
            <w:vMerge w:val="restart"/>
            <w:shd w:val="clear" w:color="auto" w:fill="FFFFFF"/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Отклонение</w:t>
            </w:r>
          </w:p>
        </w:tc>
        <w:tc>
          <w:tcPr>
            <w:tcW w:w="1340" w:type="dxa"/>
            <w:vMerge w:val="restart"/>
            <w:shd w:val="clear" w:color="auto" w:fill="FFFFFF"/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Индекс результативности достижения показателей </w:t>
            </w:r>
          </w:p>
        </w:tc>
      </w:tr>
      <w:tr w:rsidR="00DE2F63" w:rsidRPr="00613DD8" w:rsidTr="00B23891">
        <w:tc>
          <w:tcPr>
            <w:tcW w:w="854" w:type="dxa"/>
            <w:vMerge/>
            <w:shd w:val="clear" w:color="auto" w:fill="FFFFFF"/>
            <w:vAlign w:val="center"/>
          </w:tcPr>
          <w:p w:rsidR="00DE2F63" w:rsidRPr="00613DD8" w:rsidRDefault="00DE2F63" w:rsidP="00B2389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2690" w:type="dxa"/>
            <w:vMerge/>
            <w:shd w:val="clear" w:color="auto" w:fill="FFFFFF"/>
            <w:vAlign w:val="center"/>
          </w:tcPr>
          <w:p w:rsidR="00DE2F63" w:rsidRPr="00613DD8" w:rsidRDefault="00DE2F63" w:rsidP="00B23891">
            <w:pPr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992" w:type="dxa"/>
            <w:vMerge/>
            <w:shd w:val="clear" w:color="auto" w:fill="FFFFFF"/>
            <w:vAlign w:val="center"/>
          </w:tcPr>
          <w:p w:rsidR="00DE2F63" w:rsidRPr="00613DD8" w:rsidRDefault="00DE2F63" w:rsidP="00B23891">
            <w:pPr>
              <w:ind w:left="81" w:firstLine="6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План </w:t>
            </w:r>
          </w:p>
          <w:p w:rsidR="00DE2F63" w:rsidRPr="00613DD8" w:rsidRDefault="00DE2F63" w:rsidP="00855E8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 xml:space="preserve">  </w:t>
            </w:r>
            <w:r w:rsidRPr="00613DD8">
              <w:rPr>
                <w:rFonts w:ascii="Times New Roman" w:hAnsi="Times New Roman" w:cs="Times New Roman"/>
              </w:rPr>
              <w:t>20</w:t>
            </w:r>
            <w:r>
              <w:rPr>
                <w:rFonts w:ascii="Times New Roman" w:hAnsi="Times New Roman" w:cs="Times New Roman"/>
              </w:rPr>
              <w:t>2</w:t>
            </w:r>
            <w:r w:rsidR="00855E81">
              <w:rPr>
                <w:rFonts w:ascii="Times New Roman" w:hAnsi="Times New Roman" w:cs="Times New Roman"/>
              </w:rPr>
              <w:t>4</w:t>
            </w:r>
            <w:r>
              <w:rPr>
                <w:rFonts w:ascii="Times New Roman" w:hAnsi="Times New Roman" w:cs="Times New Roman"/>
              </w:rPr>
              <w:t xml:space="preserve">г </w:t>
            </w:r>
          </w:p>
        </w:tc>
        <w:tc>
          <w:tcPr>
            <w:tcW w:w="1071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855E8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 xml:space="preserve">Факт </w:t>
            </w:r>
            <w:r>
              <w:rPr>
                <w:rFonts w:ascii="Times New Roman" w:hAnsi="Times New Roman" w:cs="Times New Roman"/>
              </w:rPr>
              <w:t>202</w:t>
            </w:r>
            <w:r w:rsidR="00855E81">
              <w:rPr>
                <w:rFonts w:ascii="Times New Roman" w:hAnsi="Times New Roman" w:cs="Times New Roman"/>
              </w:rPr>
              <w:t>4</w:t>
            </w:r>
          </w:p>
        </w:tc>
        <w:tc>
          <w:tcPr>
            <w:tcW w:w="992" w:type="dxa"/>
            <w:vMerge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  <w:tc>
          <w:tcPr>
            <w:tcW w:w="1340" w:type="dxa"/>
            <w:vMerge/>
            <w:shd w:val="clear" w:color="auto" w:fill="FFFFFF"/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</w:p>
        </w:tc>
      </w:tr>
      <w:tr w:rsidR="00DE2F63" w:rsidRPr="00613DD8" w:rsidTr="00B23891">
        <w:trPr>
          <w:trHeight w:val="910"/>
        </w:trPr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1.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rPr>
                <w:rFonts w:ascii="Times New Roman" w:hAnsi="Times New Roman" w:cs="Times New Roman"/>
              </w:rPr>
            </w:pPr>
            <w:r w:rsidRPr="00F15A69">
              <w:rPr>
                <w:rFonts w:ascii="Times New Roman" w:hAnsi="Times New Roman" w:cs="Times New Roman"/>
              </w:rPr>
              <w:t>Оснащение и содержание добровольных пожарных команд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E015F5" w:rsidP="00855E8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9</w:t>
            </w:r>
            <w:r w:rsidR="00855E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9C5A00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100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855E81" w:rsidP="00855E8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340" w:type="dxa"/>
            <w:shd w:val="clear" w:color="auto" w:fill="FFFFFF"/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E2F63" w:rsidRPr="00613DD8" w:rsidTr="00B23891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2.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DD73C4">
              <w:rPr>
                <w:rFonts w:ascii="Times New Roman" w:hAnsi="Times New Roman" w:cs="Times New Roman"/>
              </w:rPr>
              <w:t xml:space="preserve"> </w:t>
            </w:r>
            <w:r w:rsidRPr="00F15A69">
              <w:rPr>
                <w:rFonts w:ascii="Times New Roman" w:hAnsi="Times New Roman" w:cs="Times New Roman"/>
              </w:rPr>
              <w:t>Охват  информированного и оповещенного населения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E015F5" w:rsidP="00855E8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55E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E07150" w:rsidRDefault="00E015F5" w:rsidP="00855E8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  <w:highlight w:val="red"/>
              </w:rPr>
            </w:pPr>
            <w:r>
              <w:rPr>
                <w:rFonts w:ascii="Times New Roman" w:hAnsi="Times New Roman" w:cs="Times New Roman"/>
              </w:rPr>
              <w:t>8</w:t>
            </w:r>
            <w:r w:rsidR="00855E81">
              <w:rPr>
                <w:rFonts w:ascii="Times New Roman" w:hAnsi="Times New Roman" w:cs="Times New Roman"/>
              </w:rPr>
              <w:t>5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 w:rsidRPr="00613DD8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E2F63" w:rsidRPr="00613DD8" w:rsidTr="00B23891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3.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DD73C4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F15A69">
              <w:rPr>
                <w:rFonts w:ascii="Times New Roman" w:hAnsi="Times New Roman" w:cs="Times New Roman"/>
              </w:rPr>
              <w:t>Развитие единой дежурно-диспетчерской службы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DE2F63" w:rsidP="00B23891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855E81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E2F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855E81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E2F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613DD8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DE2F63" w:rsidRDefault="00DE2F63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  <w:tr w:rsidR="00DE2F63" w:rsidRPr="00613DD8" w:rsidTr="00B23891">
        <w:tc>
          <w:tcPr>
            <w:tcW w:w="854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4.</w:t>
            </w:r>
          </w:p>
        </w:tc>
        <w:tc>
          <w:tcPr>
            <w:tcW w:w="2690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Pr="00F15A69" w:rsidRDefault="00DE2F63" w:rsidP="00B23891">
            <w:pPr>
              <w:spacing w:before="100" w:after="100"/>
              <w:jc w:val="both"/>
              <w:rPr>
                <w:rFonts w:ascii="Times New Roman" w:hAnsi="Times New Roman" w:cs="Times New Roman"/>
              </w:rPr>
            </w:pPr>
            <w:r w:rsidRPr="00F15A69">
              <w:rPr>
                <w:rFonts w:ascii="Times New Roman" w:hAnsi="Times New Roman" w:cs="Times New Roman"/>
              </w:rPr>
              <w:t>Совершенствование учебно-материальной базы учебно-консультационных пунктов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DE2F63" w:rsidP="00B23891">
            <w:pPr>
              <w:spacing w:before="100" w:after="100"/>
              <w:ind w:left="81" w:firstLine="60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%</w:t>
            </w:r>
          </w:p>
        </w:tc>
        <w:tc>
          <w:tcPr>
            <w:tcW w:w="1339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855E81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E2F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071" w:type="dxa"/>
            <w:shd w:val="clear" w:color="auto" w:fill="FFFFFF" w:themeFill="background1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855E81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10</w:t>
            </w:r>
            <w:r w:rsidR="00DE2F63"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992" w:type="dxa"/>
            <w:shd w:val="clear" w:color="auto" w:fill="FFFFFF"/>
            <w:tcMar>
              <w:top w:w="20" w:type="dxa"/>
              <w:left w:w="60" w:type="dxa"/>
              <w:bottom w:w="20" w:type="dxa"/>
              <w:right w:w="60" w:type="dxa"/>
            </w:tcMar>
          </w:tcPr>
          <w:p w:rsidR="00DE2F63" w:rsidRDefault="00855E81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0</w:t>
            </w:r>
          </w:p>
        </w:tc>
        <w:tc>
          <w:tcPr>
            <w:tcW w:w="1340" w:type="dxa"/>
            <w:shd w:val="clear" w:color="auto" w:fill="FFFFFF"/>
          </w:tcPr>
          <w:p w:rsidR="00DE2F63" w:rsidRDefault="00855E81" w:rsidP="00B23891">
            <w:pPr>
              <w:spacing w:before="100" w:after="100"/>
              <w:ind w:left="57"/>
              <w:jc w:val="both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1</w:t>
            </w:r>
          </w:p>
        </w:tc>
      </w:tr>
    </w:tbl>
    <w:p w:rsidR="00910E97" w:rsidRDefault="00910E97" w:rsidP="00613DD8">
      <w:pPr>
        <w:pStyle w:val="ConsPlusNormal"/>
        <w:spacing w:line="276" w:lineRule="auto"/>
        <w:ind w:left="1276" w:hanging="736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Индекс результативности достижения показателей и индикаторов реализации муниципальной программы оценивается по каждому целевому показателю (индикатору) за отчетный год по формуле:</w:t>
      </w: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800100" cy="390525"/>
            <wp:effectExtent l="0" t="0" r="0" b="9525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001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D7492A">
        <w:rPr>
          <w:rFonts w:ascii="Times New Roman" w:hAnsi="Times New Roman" w:cs="Times New Roman"/>
          <w:sz w:val="28"/>
          <w:szCs w:val="28"/>
        </w:rPr>
        <w:t>где: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Пфi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фактическое значение i-го показателя (индикатора), характеризующего </w:t>
      </w:r>
      <w:r w:rsidRPr="00D7492A">
        <w:rPr>
          <w:rFonts w:ascii="Times New Roman" w:hAnsi="Times New Roman" w:cs="Times New Roman"/>
          <w:sz w:val="28"/>
          <w:szCs w:val="28"/>
        </w:rPr>
        <w:lastRenderedPageBreak/>
        <w:t>реализацию муниципальной программы;</w:t>
      </w:r>
    </w:p>
    <w:p w:rsidR="00910E97" w:rsidRPr="00D7492A" w:rsidRDefault="00910E97" w:rsidP="00910E97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D7492A">
        <w:rPr>
          <w:rFonts w:ascii="Times New Roman" w:hAnsi="Times New Roman" w:cs="Times New Roman"/>
          <w:sz w:val="28"/>
          <w:szCs w:val="28"/>
        </w:rPr>
        <w:t>Ппi</w:t>
      </w:r>
      <w:proofErr w:type="spellEnd"/>
      <w:r w:rsidRPr="00D7492A">
        <w:rPr>
          <w:rFonts w:ascii="Times New Roman" w:hAnsi="Times New Roman" w:cs="Times New Roman"/>
          <w:sz w:val="28"/>
          <w:szCs w:val="28"/>
        </w:rPr>
        <w:t xml:space="preserve"> - плановое значение i-го показателя (индикатора), характеризующего реализацию муниципальной программы.</w:t>
      </w:r>
    </w:p>
    <w:p w:rsidR="002C2A66" w:rsidRDefault="002C2A66" w:rsidP="00734B2C">
      <w:pPr>
        <w:rPr>
          <w:rFonts w:ascii="Times New Roman" w:hAnsi="Times New Roman" w:cs="Times New Roman"/>
          <w:sz w:val="28"/>
          <w:szCs w:val="28"/>
        </w:rPr>
      </w:pPr>
    </w:p>
    <w:p w:rsidR="00582073" w:rsidRDefault="00734B2C" w:rsidP="002C2A66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Оценка степени достижения показателей</w:t>
      </w:r>
      <w:r w:rsidR="00B451CE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>(</w:t>
      </w:r>
      <w:r w:rsidR="00B451CE">
        <w:rPr>
          <w:rFonts w:ascii="Times New Roman" w:hAnsi="Times New Roman" w:cs="Times New Roman"/>
          <w:sz w:val="28"/>
          <w:szCs w:val="28"/>
        </w:rPr>
        <w:t>индикаторов) муниципальной программы (К1) за отчетный год определяется по следующей формуле:</w:t>
      </w:r>
    </w:p>
    <w:p w:rsidR="00B451CE" w:rsidRDefault="00A416DD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 w:rsidRPr="00AC0E2C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1704975" cy="619125"/>
            <wp:effectExtent l="0" t="0" r="9525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04975" cy="6191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910E97" w:rsidRDefault="009B0358" w:rsidP="00B451C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К1 = (</w:t>
      </w:r>
      <w:r w:rsidR="003F7913">
        <w:rPr>
          <w:rFonts w:ascii="Times New Roman" w:hAnsi="Times New Roman" w:cs="Times New Roman"/>
          <w:sz w:val="28"/>
          <w:szCs w:val="28"/>
        </w:rPr>
        <w:t>4</w:t>
      </w:r>
      <w:r w:rsidR="009C5BD5">
        <w:rPr>
          <w:rFonts w:ascii="Times New Roman" w:hAnsi="Times New Roman" w:cs="Times New Roman"/>
          <w:sz w:val="28"/>
          <w:szCs w:val="28"/>
        </w:rPr>
        <w:t>/</w:t>
      </w:r>
      <w:r w:rsidR="00855E81">
        <w:rPr>
          <w:rFonts w:ascii="Times New Roman" w:hAnsi="Times New Roman" w:cs="Times New Roman"/>
          <w:sz w:val="28"/>
          <w:szCs w:val="28"/>
        </w:rPr>
        <w:t>4</w:t>
      </w:r>
      <w:r w:rsidR="00910E97">
        <w:rPr>
          <w:rFonts w:ascii="Times New Roman" w:hAnsi="Times New Roman" w:cs="Times New Roman"/>
          <w:sz w:val="28"/>
          <w:szCs w:val="28"/>
        </w:rPr>
        <w:t xml:space="preserve">) </w:t>
      </w:r>
      <w:r w:rsidR="00150225">
        <w:rPr>
          <w:rFonts w:ascii="Times New Roman" w:hAnsi="Times New Roman" w:cs="Times New Roman"/>
          <w:sz w:val="28"/>
          <w:szCs w:val="28"/>
        </w:rPr>
        <w:t>х</w:t>
      </w:r>
      <w:r w:rsidR="006A181C">
        <w:rPr>
          <w:rFonts w:ascii="Times New Roman" w:hAnsi="Times New Roman" w:cs="Times New Roman"/>
          <w:sz w:val="28"/>
          <w:szCs w:val="28"/>
        </w:rPr>
        <w:t xml:space="preserve"> </w:t>
      </w:r>
      <w:r w:rsidR="00150225">
        <w:rPr>
          <w:rFonts w:ascii="Times New Roman" w:hAnsi="Times New Roman" w:cs="Times New Roman"/>
          <w:sz w:val="28"/>
          <w:szCs w:val="28"/>
        </w:rPr>
        <w:t xml:space="preserve">100 </w:t>
      </w:r>
      <w:r w:rsidR="00910E97">
        <w:rPr>
          <w:rFonts w:ascii="Times New Roman" w:hAnsi="Times New Roman" w:cs="Times New Roman"/>
          <w:sz w:val="28"/>
          <w:szCs w:val="28"/>
        </w:rPr>
        <w:t>=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6A181C">
        <w:rPr>
          <w:rFonts w:ascii="Times New Roman" w:hAnsi="Times New Roman" w:cs="Times New Roman"/>
          <w:sz w:val="28"/>
          <w:szCs w:val="28"/>
        </w:rPr>
        <w:t>%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где:</w:t>
      </w:r>
    </w:p>
    <w:p w:rsidR="00A416DD" w:rsidRP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A416DD">
        <w:rPr>
          <w:rFonts w:ascii="Times New Roman" w:hAnsi="Times New Roman" w:cs="Times New Roman"/>
          <w:sz w:val="28"/>
          <w:szCs w:val="28"/>
        </w:rPr>
        <w:t>n - количество показателей и индикаторов муниципальной программы;</w:t>
      </w:r>
    </w:p>
    <w:p w:rsidR="00A416DD" w:rsidRDefault="00A416DD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A416DD">
        <w:rPr>
          <w:rFonts w:ascii="Times New Roman" w:hAnsi="Times New Roman" w:cs="Times New Roman"/>
          <w:sz w:val="28"/>
          <w:szCs w:val="28"/>
        </w:rPr>
        <w:t>Pi</w:t>
      </w:r>
      <w:proofErr w:type="spellEnd"/>
      <w:r w:rsidRPr="00A416DD">
        <w:rPr>
          <w:rFonts w:ascii="Times New Roman" w:hAnsi="Times New Roman" w:cs="Times New Roman"/>
          <w:sz w:val="28"/>
          <w:szCs w:val="28"/>
        </w:rPr>
        <w:t xml:space="preserve"> - индекс результативности достижения i-го показателя (индикатора), характеризующего ход реализации муниципальной программы;</w:t>
      </w:r>
    </w:p>
    <w:p w:rsidR="00FF2D6E" w:rsidRPr="00A416DD" w:rsidRDefault="00FF2D6E" w:rsidP="00A416D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AF6612" w:rsidRDefault="002678E5" w:rsidP="00AF6612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 w:rsidRPr="002678E5">
        <w:rPr>
          <w:rFonts w:ascii="Times New Roman" w:hAnsi="Times New Roman" w:cs="Times New Roman"/>
          <w:b/>
          <w:sz w:val="28"/>
          <w:szCs w:val="28"/>
        </w:rPr>
        <w:t>Эффективность финансовых расходов</w:t>
      </w:r>
    </w:p>
    <w:tbl>
      <w:tblPr>
        <w:tblStyle w:val="a3"/>
        <w:tblW w:w="10478" w:type="dxa"/>
        <w:tblLayout w:type="fixed"/>
        <w:tblLook w:val="04A0" w:firstRow="1" w:lastRow="0" w:firstColumn="1" w:lastColumn="0" w:noHBand="0" w:noVBand="1"/>
      </w:tblPr>
      <w:tblGrid>
        <w:gridCol w:w="704"/>
        <w:gridCol w:w="2158"/>
        <w:gridCol w:w="961"/>
        <w:gridCol w:w="1842"/>
        <w:gridCol w:w="1843"/>
        <w:gridCol w:w="1701"/>
        <w:gridCol w:w="1269"/>
      </w:tblGrid>
      <w:tr w:rsidR="00AF6612" w:rsidTr="0062592A">
        <w:trPr>
          <w:trHeight w:val="323"/>
        </w:trPr>
        <w:tc>
          <w:tcPr>
            <w:tcW w:w="704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2158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96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Ед. измерения</w:t>
            </w:r>
          </w:p>
        </w:tc>
        <w:tc>
          <w:tcPr>
            <w:tcW w:w="3685" w:type="dxa"/>
            <w:gridSpan w:val="2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Показатель</w:t>
            </w:r>
          </w:p>
        </w:tc>
        <w:tc>
          <w:tcPr>
            <w:tcW w:w="1701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Отклонение</w:t>
            </w:r>
          </w:p>
        </w:tc>
        <w:tc>
          <w:tcPr>
            <w:tcW w:w="1269" w:type="dxa"/>
            <w:vMerge w:val="restart"/>
          </w:tcPr>
          <w:p w:rsidR="00AF6612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Эффективность финансовых расходов</w:t>
            </w:r>
          </w:p>
        </w:tc>
      </w:tr>
      <w:tr w:rsidR="00AF6612" w:rsidTr="0062592A">
        <w:trPr>
          <w:trHeight w:val="322"/>
        </w:trPr>
        <w:tc>
          <w:tcPr>
            <w:tcW w:w="704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96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842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План</w:t>
            </w:r>
          </w:p>
          <w:p w:rsidR="00AF6612" w:rsidRPr="00CA4AC2" w:rsidRDefault="007F43FF" w:rsidP="00855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55E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843" w:type="dxa"/>
          </w:tcPr>
          <w:p w:rsidR="00AF6612" w:rsidRPr="00CA4AC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Факт</w:t>
            </w:r>
          </w:p>
          <w:p w:rsidR="00AF6612" w:rsidRPr="00CA4AC2" w:rsidRDefault="0062592A" w:rsidP="00855E81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20</w:t>
            </w:r>
            <w:r w:rsidR="00DD37BB">
              <w:rPr>
                <w:rFonts w:ascii="Times New Roman" w:hAnsi="Times New Roman" w:cs="Times New Roman"/>
                <w:sz w:val="28"/>
                <w:szCs w:val="28"/>
              </w:rPr>
              <w:t>2</w:t>
            </w:r>
            <w:r w:rsidR="00855E81">
              <w:rPr>
                <w:rFonts w:ascii="Times New Roman" w:hAnsi="Times New Roman" w:cs="Times New Roman"/>
                <w:sz w:val="28"/>
                <w:szCs w:val="28"/>
              </w:rPr>
              <w:t>4</w:t>
            </w:r>
            <w:r w:rsidR="00AF6612" w:rsidRPr="00CA4AC2">
              <w:rPr>
                <w:rFonts w:ascii="Times New Roman" w:hAnsi="Times New Roman" w:cs="Times New Roman"/>
                <w:sz w:val="28"/>
                <w:szCs w:val="28"/>
              </w:rPr>
              <w:t>г</w:t>
            </w:r>
          </w:p>
        </w:tc>
        <w:tc>
          <w:tcPr>
            <w:tcW w:w="1701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1269" w:type="dxa"/>
            <w:vMerge/>
          </w:tcPr>
          <w:p w:rsidR="00AF6612" w:rsidRDefault="00AF6612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</w:tr>
      <w:tr w:rsidR="002678E5" w:rsidTr="0062592A">
        <w:tc>
          <w:tcPr>
            <w:tcW w:w="704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2</w:t>
            </w:r>
          </w:p>
        </w:tc>
        <w:tc>
          <w:tcPr>
            <w:tcW w:w="96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3</w:t>
            </w:r>
          </w:p>
        </w:tc>
        <w:tc>
          <w:tcPr>
            <w:tcW w:w="1842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4</w:t>
            </w:r>
          </w:p>
        </w:tc>
        <w:tc>
          <w:tcPr>
            <w:tcW w:w="1843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5</w:t>
            </w:r>
          </w:p>
        </w:tc>
        <w:tc>
          <w:tcPr>
            <w:tcW w:w="1701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6</w:t>
            </w:r>
          </w:p>
        </w:tc>
        <w:tc>
          <w:tcPr>
            <w:tcW w:w="1269" w:type="dxa"/>
          </w:tcPr>
          <w:p w:rsidR="002678E5" w:rsidRPr="00AF6612" w:rsidRDefault="00AF6612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AF6612">
              <w:rPr>
                <w:rFonts w:ascii="Times New Roman" w:hAnsi="Times New Roman" w:cs="Times New Roman"/>
                <w:sz w:val="28"/>
                <w:szCs w:val="28"/>
              </w:rPr>
              <w:t>7</w:t>
            </w:r>
          </w:p>
        </w:tc>
      </w:tr>
      <w:tr w:rsidR="004850A0" w:rsidTr="0062592A">
        <w:tc>
          <w:tcPr>
            <w:tcW w:w="704" w:type="dxa"/>
          </w:tcPr>
          <w:p w:rsidR="004850A0" w:rsidRPr="00CA4AC2" w:rsidRDefault="004850A0" w:rsidP="00582073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1</w:t>
            </w:r>
          </w:p>
        </w:tc>
        <w:tc>
          <w:tcPr>
            <w:tcW w:w="2158" w:type="dxa"/>
          </w:tcPr>
          <w:p w:rsidR="004850A0" w:rsidRPr="006B247E" w:rsidRDefault="004850A0" w:rsidP="00201C42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Объем финансирования программных мероприятий</w:t>
            </w:r>
          </w:p>
        </w:tc>
        <w:tc>
          <w:tcPr>
            <w:tcW w:w="961" w:type="dxa"/>
          </w:tcPr>
          <w:p w:rsidR="004850A0" w:rsidRPr="00CA4AC2" w:rsidRDefault="004850A0" w:rsidP="00F9736D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CA4AC2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4850A0" w:rsidRPr="00CA4AC2" w:rsidRDefault="000745C0" w:rsidP="00E015F5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5C0">
              <w:rPr>
                <w:rFonts w:ascii="Times New Roman" w:hAnsi="Times New Roman" w:cs="Times New Roman"/>
                <w:sz w:val="28"/>
                <w:szCs w:val="28"/>
              </w:rPr>
              <w:t xml:space="preserve">3 277,5 </w:t>
            </w:r>
            <w:r w:rsidR="00855E8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</w:tc>
        <w:tc>
          <w:tcPr>
            <w:tcW w:w="1843" w:type="dxa"/>
          </w:tcPr>
          <w:p w:rsidR="004850A0" w:rsidRPr="00CA4AC2" w:rsidRDefault="007B13D1" w:rsidP="000745C0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3 038,9</w:t>
            </w:r>
            <w:r w:rsidR="00855E81" w:rsidRPr="00855E81">
              <w:rPr>
                <w:rFonts w:ascii="Times New Roman" w:hAnsi="Times New Roman" w:cs="Times New Roman"/>
                <w:sz w:val="28"/>
                <w:szCs w:val="28"/>
              </w:rPr>
              <w:t xml:space="preserve"> тыс</w:t>
            </w:r>
            <w:r w:rsidR="00855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850A0" w:rsidRPr="00CA4AC2" w:rsidRDefault="007B13D1" w:rsidP="00074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-238,6</w:t>
            </w:r>
          </w:p>
        </w:tc>
        <w:tc>
          <w:tcPr>
            <w:tcW w:w="1269" w:type="dxa"/>
          </w:tcPr>
          <w:p w:rsidR="004850A0" w:rsidRPr="00CA4AC2" w:rsidRDefault="007B13D1" w:rsidP="00A62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92,7</w:t>
            </w:r>
            <w:r w:rsidR="004850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  <w:tr w:rsidR="004850A0" w:rsidTr="0062592A">
        <w:tc>
          <w:tcPr>
            <w:tcW w:w="704" w:type="dxa"/>
          </w:tcPr>
          <w:p w:rsidR="004850A0" w:rsidRPr="00890DDA" w:rsidRDefault="004850A0" w:rsidP="00582073">
            <w:pPr>
              <w:jc w:val="center"/>
              <w:rPr>
                <w:rFonts w:ascii="Times New Roman" w:hAnsi="Times New Roman" w:cs="Times New Roman"/>
                <w:b/>
                <w:sz w:val="28"/>
                <w:szCs w:val="28"/>
              </w:rPr>
            </w:pPr>
          </w:p>
        </w:tc>
        <w:tc>
          <w:tcPr>
            <w:tcW w:w="2158" w:type="dxa"/>
          </w:tcPr>
          <w:p w:rsidR="004850A0" w:rsidRPr="00F623FB" w:rsidRDefault="004850A0" w:rsidP="002238B0">
            <w:pPr>
              <w:jc w:val="both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Итого</w:t>
            </w:r>
          </w:p>
        </w:tc>
        <w:tc>
          <w:tcPr>
            <w:tcW w:w="961" w:type="dxa"/>
          </w:tcPr>
          <w:p w:rsidR="004850A0" w:rsidRPr="00044DBD" w:rsidRDefault="004850A0" w:rsidP="0037314D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 w:rsidRPr="00044DBD">
              <w:rPr>
                <w:rFonts w:ascii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42" w:type="dxa"/>
          </w:tcPr>
          <w:p w:rsidR="004850A0" w:rsidRPr="00CA4AC2" w:rsidRDefault="000745C0" w:rsidP="00B2389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5C0">
              <w:rPr>
                <w:rFonts w:ascii="Times New Roman" w:hAnsi="Times New Roman" w:cs="Times New Roman"/>
                <w:sz w:val="28"/>
                <w:szCs w:val="28"/>
              </w:rPr>
              <w:t xml:space="preserve">3 277,5 </w:t>
            </w:r>
            <w:r w:rsidR="00855E81">
              <w:rPr>
                <w:rFonts w:ascii="Times New Roman" w:hAnsi="Times New Roman" w:cs="Times New Roman"/>
                <w:sz w:val="28"/>
                <w:szCs w:val="28"/>
              </w:rPr>
              <w:t>тыс.</w:t>
            </w:r>
          </w:p>
        </w:tc>
        <w:tc>
          <w:tcPr>
            <w:tcW w:w="1843" w:type="dxa"/>
          </w:tcPr>
          <w:p w:rsidR="004850A0" w:rsidRPr="00CA4AC2" w:rsidRDefault="000745C0" w:rsidP="007B13D1">
            <w:pPr>
              <w:rPr>
                <w:rFonts w:ascii="Times New Roman" w:hAnsi="Times New Roman" w:cs="Times New Roman"/>
                <w:sz w:val="28"/>
                <w:szCs w:val="28"/>
              </w:rPr>
            </w:pPr>
            <w:r w:rsidRPr="000745C0">
              <w:rPr>
                <w:rFonts w:ascii="Times New Roman" w:hAnsi="Times New Roman" w:cs="Times New Roman"/>
                <w:sz w:val="28"/>
                <w:szCs w:val="28"/>
              </w:rPr>
              <w:t>3</w:t>
            </w:r>
            <w:r w:rsidR="007B13D1">
              <w:rPr>
                <w:rFonts w:ascii="Times New Roman" w:hAnsi="Times New Roman" w:cs="Times New Roman"/>
                <w:sz w:val="28"/>
                <w:szCs w:val="28"/>
              </w:rPr>
              <w:t> 038,9</w:t>
            </w:r>
            <w:r w:rsidRPr="000745C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  <w:r w:rsidR="00855E81" w:rsidRPr="00855E81">
              <w:rPr>
                <w:rFonts w:ascii="Times New Roman" w:hAnsi="Times New Roman" w:cs="Times New Roman"/>
                <w:sz w:val="28"/>
                <w:szCs w:val="28"/>
              </w:rPr>
              <w:t>тыс</w:t>
            </w:r>
            <w:r w:rsidR="00855E81">
              <w:rPr>
                <w:rFonts w:ascii="Times New Roman" w:hAnsi="Times New Roman" w:cs="Times New Roman"/>
                <w:sz w:val="28"/>
                <w:szCs w:val="28"/>
              </w:rPr>
              <w:t>.</w:t>
            </w:r>
          </w:p>
        </w:tc>
        <w:tc>
          <w:tcPr>
            <w:tcW w:w="1701" w:type="dxa"/>
          </w:tcPr>
          <w:p w:rsidR="004850A0" w:rsidRPr="00CA4AC2" w:rsidRDefault="007B13D1" w:rsidP="000745C0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-238,6</w:t>
            </w:r>
          </w:p>
        </w:tc>
        <w:tc>
          <w:tcPr>
            <w:tcW w:w="1269" w:type="dxa"/>
          </w:tcPr>
          <w:p w:rsidR="004850A0" w:rsidRPr="00CA4AC2" w:rsidRDefault="007B13D1" w:rsidP="00A6239F">
            <w:pPr>
              <w:jc w:val="center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hAnsi="Times New Roman" w:cs="Times New Roman"/>
                <w:sz w:val="28"/>
                <w:szCs w:val="28"/>
              </w:rPr>
              <w:t>92,7</w:t>
            </w:r>
            <w:r w:rsidR="004850A0">
              <w:rPr>
                <w:rFonts w:ascii="Times New Roman" w:hAnsi="Times New Roman" w:cs="Times New Roman"/>
                <w:sz w:val="28"/>
                <w:szCs w:val="28"/>
              </w:rPr>
              <w:t xml:space="preserve"> </w:t>
            </w:r>
          </w:p>
        </w:tc>
      </w:tr>
    </w:tbl>
    <w:p w:rsidR="002678E5" w:rsidRDefault="002678E5" w:rsidP="00D7492A">
      <w:pPr>
        <w:rPr>
          <w:rFonts w:ascii="Times New Roman" w:hAnsi="Times New Roman" w:cs="Times New Roman"/>
          <w:b/>
          <w:sz w:val="28"/>
          <w:szCs w:val="28"/>
        </w:rPr>
      </w:pP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Эффективность финансовых расходов (К2) характеризуется степенью соответствия фактического и планового уровня использования финансовых средств и определяется по формуле:</w:t>
      </w:r>
    </w:p>
    <w:p w:rsidR="006929D4" w:rsidRPr="00BB5A0D" w:rsidRDefault="006929D4" w:rsidP="006929D4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24000" cy="390525"/>
            <wp:effectExtent l="0" t="0" r="0" b="9525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5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24000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6929D4" w:rsidRPr="004B5B3C" w:rsidRDefault="00DB5288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К2 = </w:t>
      </w:r>
      <w:r w:rsidR="00855E81" w:rsidRPr="00855E81">
        <w:rPr>
          <w:rFonts w:ascii="Times New Roman" w:hAnsi="Times New Roman" w:cs="Times New Roman"/>
          <w:sz w:val="28"/>
          <w:szCs w:val="28"/>
        </w:rPr>
        <w:t>3</w:t>
      </w:r>
      <w:r w:rsidR="007B13D1">
        <w:rPr>
          <w:rFonts w:ascii="Times New Roman" w:hAnsi="Times New Roman" w:cs="Times New Roman"/>
          <w:sz w:val="28"/>
          <w:szCs w:val="28"/>
        </w:rPr>
        <w:t> 038,9</w:t>
      </w:r>
      <w:r w:rsidR="00855E81" w:rsidRPr="00855E81">
        <w:rPr>
          <w:rFonts w:ascii="Times New Roman" w:hAnsi="Times New Roman" w:cs="Times New Roman"/>
          <w:sz w:val="28"/>
          <w:szCs w:val="28"/>
        </w:rPr>
        <w:t xml:space="preserve"> </w:t>
      </w:r>
      <w:r w:rsidR="004F7594" w:rsidRPr="00F51F6D">
        <w:rPr>
          <w:rFonts w:ascii="Times New Roman" w:hAnsi="Times New Roman" w:cs="Times New Roman"/>
          <w:sz w:val="28"/>
          <w:szCs w:val="28"/>
        </w:rPr>
        <w:t>/</w:t>
      </w:r>
      <w:r w:rsidR="00855E81" w:rsidRPr="00855E81">
        <w:rPr>
          <w:rFonts w:ascii="Times New Roman" w:hAnsi="Times New Roman" w:cs="Times New Roman"/>
          <w:sz w:val="28"/>
          <w:szCs w:val="28"/>
        </w:rPr>
        <w:t xml:space="preserve">3 </w:t>
      </w:r>
      <w:r w:rsidR="000745C0">
        <w:rPr>
          <w:rFonts w:ascii="Times New Roman" w:hAnsi="Times New Roman" w:cs="Times New Roman"/>
          <w:sz w:val="28"/>
          <w:szCs w:val="28"/>
        </w:rPr>
        <w:t>277</w:t>
      </w:r>
      <w:r w:rsidR="00855E81" w:rsidRPr="00855E81">
        <w:rPr>
          <w:rFonts w:ascii="Times New Roman" w:hAnsi="Times New Roman" w:cs="Times New Roman"/>
          <w:sz w:val="28"/>
          <w:szCs w:val="28"/>
        </w:rPr>
        <w:t>,</w:t>
      </w:r>
      <w:proofErr w:type="gramStart"/>
      <w:r w:rsidR="000745C0">
        <w:rPr>
          <w:rFonts w:ascii="Times New Roman" w:hAnsi="Times New Roman" w:cs="Times New Roman"/>
          <w:sz w:val="28"/>
          <w:szCs w:val="28"/>
        </w:rPr>
        <w:t>5</w:t>
      </w:r>
      <w:r w:rsidR="00855E81" w:rsidRPr="00855E81">
        <w:rPr>
          <w:rFonts w:ascii="Times New Roman" w:hAnsi="Times New Roman" w:cs="Times New Roman"/>
          <w:sz w:val="28"/>
          <w:szCs w:val="28"/>
        </w:rPr>
        <w:t xml:space="preserve"> </w:t>
      </w:r>
      <w:r w:rsidR="004F7594" w:rsidRPr="00F51F6D">
        <w:rPr>
          <w:rFonts w:ascii="Times New Roman" w:hAnsi="Times New Roman" w:cs="Times New Roman"/>
          <w:sz w:val="28"/>
          <w:szCs w:val="28"/>
        </w:rPr>
        <w:t xml:space="preserve"> *</w:t>
      </w:r>
      <w:proofErr w:type="gramEnd"/>
      <w:r w:rsidR="004F7594" w:rsidRPr="00F51F6D">
        <w:rPr>
          <w:rFonts w:ascii="Times New Roman" w:hAnsi="Times New Roman" w:cs="Times New Roman"/>
          <w:sz w:val="28"/>
          <w:szCs w:val="28"/>
        </w:rPr>
        <w:t xml:space="preserve"> 100 = </w:t>
      </w:r>
      <w:r w:rsidR="007B13D1">
        <w:rPr>
          <w:rFonts w:ascii="Times New Roman" w:hAnsi="Times New Roman" w:cs="Times New Roman"/>
          <w:sz w:val="28"/>
          <w:szCs w:val="28"/>
        </w:rPr>
        <w:t>92,7</w:t>
      </w:r>
      <w:r w:rsidR="00BB5A0D" w:rsidRPr="00F51F6D">
        <w:rPr>
          <w:rFonts w:ascii="Times New Roman" w:hAnsi="Times New Roman" w:cs="Times New Roman"/>
          <w:sz w:val="28"/>
          <w:szCs w:val="28"/>
        </w:rPr>
        <w:t>%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где: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Fф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фактический объем финансирования программных мероприятий;</w:t>
      </w:r>
    </w:p>
    <w:p w:rsidR="006929D4" w:rsidRPr="00BB5A0D" w:rsidRDefault="006929D4" w:rsidP="006929D4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BB5A0D">
        <w:rPr>
          <w:rFonts w:ascii="Times New Roman" w:hAnsi="Times New Roman" w:cs="Times New Roman"/>
          <w:sz w:val="28"/>
          <w:szCs w:val="28"/>
        </w:rPr>
        <w:t>Fп</w:t>
      </w:r>
      <w:proofErr w:type="spellEnd"/>
      <w:r w:rsidRPr="00BB5A0D">
        <w:rPr>
          <w:rFonts w:ascii="Times New Roman" w:hAnsi="Times New Roman" w:cs="Times New Roman"/>
          <w:sz w:val="28"/>
          <w:szCs w:val="28"/>
        </w:rPr>
        <w:t xml:space="preserve"> - плановый объем финансирования программных мероприятий.</w:t>
      </w:r>
    </w:p>
    <w:p w:rsidR="00FF2D6E" w:rsidRDefault="006929D4" w:rsidP="006929D4">
      <w:pPr>
        <w:rPr>
          <w:rFonts w:ascii="Times New Roman" w:hAnsi="Times New Roman" w:cs="Times New Roman"/>
          <w:sz w:val="28"/>
          <w:szCs w:val="28"/>
        </w:rPr>
      </w:pPr>
      <w:r w:rsidRPr="00BB5A0D">
        <w:rPr>
          <w:rFonts w:ascii="Times New Roman" w:hAnsi="Times New Roman" w:cs="Times New Roman"/>
          <w:sz w:val="28"/>
          <w:szCs w:val="28"/>
        </w:rPr>
        <w:t>При определении эффективности финансовых расходов муниципальной программы учитываются средства бюджетов всех уровней, а также внебюджетные средства.</w:t>
      </w:r>
    </w:p>
    <w:p w:rsidR="00BB5A0D" w:rsidRPr="00FF2D6E" w:rsidRDefault="0062592A" w:rsidP="00FF2D6E">
      <w:pPr>
        <w:jc w:val="center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lastRenderedPageBreak/>
        <w:t>Степени исполнения плана реализации мероприятий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Оценка степени исполнения плана реализации мероприятий муниципальной программы определяется по следующей формуле:</w:t>
      </w:r>
    </w:p>
    <w:p w:rsidR="00D02295" w:rsidRPr="008C240A" w:rsidRDefault="00D02295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Style w:val="a3"/>
        <w:tblW w:w="0" w:type="auto"/>
        <w:tblLook w:val="04A0" w:firstRow="1" w:lastRow="0" w:firstColumn="1" w:lastColumn="0" w:noHBand="0" w:noVBand="1"/>
      </w:tblPr>
      <w:tblGrid>
        <w:gridCol w:w="583"/>
        <w:gridCol w:w="2722"/>
        <w:gridCol w:w="1435"/>
        <w:gridCol w:w="872"/>
        <w:gridCol w:w="872"/>
        <w:gridCol w:w="1614"/>
        <w:gridCol w:w="2039"/>
      </w:tblGrid>
      <w:tr w:rsidR="0062592A" w:rsidRPr="00AE46A1" w:rsidTr="00FE00F4">
        <w:trPr>
          <w:trHeight w:val="368"/>
        </w:trPr>
        <w:tc>
          <w:tcPr>
            <w:tcW w:w="583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№ п/п</w:t>
            </w:r>
          </w:p>
        </w:tc>
        <w:tc>
          <w:tcPr>
            <w:tcW w:w="2722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Наименование</w:t>
            </w:r>
          </w:p>
          <w:p w:rsidR="00AB0A14" w:rsidRPr="00AE46A1" w:rsidRDefault="00A61C82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оказателя</w:t>
            </w:r>
          </w:p>
        </w:tc>
        <w:tc>
          <w:tcPr>
            <w:tcW w:w="1435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Ед.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измерения</w:t>
            </w:r>
          </w:p>
        </w:tc>
        <w:tc>
          <w:tcPr>
            <w:tcW w:w="1744" w:type="dxa"/>
            <w:gridSpan w:val="2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показатель</w:t>
            </w:r>
          </w:p>
        </w:tc>
        <w:tc>
          <w:tcPr>
            <w:tcW w:w="1614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Отклонение</w:t>
            </w:r>
          </w:p>
        </w:tc>
        <w:tc>
          <w:tcPr>
            <w:tcW w:w="2039" w:type="dxa"/>
            <w:vMerge w:val="restart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Эффективность</w:t>
            </w:r>
          </w:p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Финансовых расходов</w:t>
            </w:r>
          </w:p>
        </w:tc>
      </w:tr>
      <w:tr w:rsidR="0062592A" w:rsidRPr="00AE46A1" w:rsidTr="00FE00F4">
        <w:trPr>
          <w:trHeight w:val="367"/>
        </w:trPr>
        <w:tc>
          <w:tcPr>
            <w:tcW w:w="583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2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435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План</w:t>
            </w:r>
          </w:p>
          <w:p w:rsidR="00AB0A14" w:rsidRPr="00AE46A1" w:rsidRDefault="0062592A" w:rsidP="00855E8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55E8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872" w:type="dxa"/>
          </w:tcPr>
          <w:p w:rsidR="00AB0A14" w:rsidRPr="00AE46A1" w:rsidRDefault="00AB0A14" w:rsidP="00485F2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Факт</w:t>
            </w:r>
          </w:p>
          <w:p w:rsidR="00AB0A14" w:rsidRPr="00AE46A1" w:rsidRDefault="0062592A" w:rsidP="00855E81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20</w:t>
            </w:r>
            <w:r w:rsidR="004B5B3C">
              <w:rPr>
                <w:rFonts w:ascii="Times New Roman" w:hAnsi="Times New Roman" w:cs="Times New Roman"/>
                <w:sz w:val="18"/>
                <w:szCs w:val="18"/>
              </w:rPr>
              <w:t>2</w:t>
            </w:r>
            <w:r w:rsidR="00855E81">
              <w:rPr>
                <w:rFonts w:ascii="Times New Roman" w:hAnsi="Times New Roman" w:cs="Times New Roman"/>
                <w:sz w:val="18"/>
                <w:szCs w:val="18"/>
              </w:rPr>
              <w:t>4</w:t>
            </w:r>
            <w:r w:rsidR="00AB0A14" w:rsidRPr="00AE46A1">
              <w:rPr>
                <w:rFonts w:ascii="Times New Roman" w:hAnsi="Times New Roman" w:cs="Times New Roman"/>
                <w:sz w:val="18"/>
                <w:szCs w:val="18"/>
              </w:rPr>
              <w:t>г</w:t>
            </w:r>
          </w:p>
        </w:tc>
        <w:tc>
          <w:tcPr>
            <w:tcW w:w="1614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039" w:type="dxa"/>
            <w:vMerge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62592A" w:rsidRPr="00AE46A1" w:rsidTr="00FE00F4">
        <w:tc>
          <w:tcPr>
            <w:tcW w:w="583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2" w:type="dxa"/>
          </w:tcPr>
          <w:p w:rsidR="00AB0A14" w:rsidRPr="00AE46A1" w:rsidRDefault="00AB0A14" w:rsidP="00BB5A0D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Количество программных  мероприятий</w:t>
            </w:r>
          </w:p>
        </w:tc>
        <w:tc>
          <w:tcPr>
            <w:tcW w:w="1435" w:type="dxa"/>
          </w:tcPr>
          <w:p w:rsidR="00AB0A14" w:rsidRPr="00AE46A1" w:rsidRDefault="00AB0A14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 w:rsidRPr="00CA4FFD">
              <w:rPr>
                <w:rFonts w:ascii="Times New Roman" w:hAnsi="Times New Roman" w:cs="Times New Roman"/>
                <w:sz w:val="18"/>
                <w:szCs w:val="18"/>
              </w:rPr>
              <w:t>Шт.</w:t>
            </w:r>
          </w:p>
        </w:tc>
        <w:tc>
          <w:tcPr>
            <w:tcW w:w="872" w:type="dxa"/>
          </w:tcPr>
          <w:p w:rsidR="00AB0A14" w:rsidRPr="00AE46A1" w:rsidRDefault="00053ED4" w:rsidP="0062592A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  <w:highlight w:val="green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72" w:type="dxa"/>
          </w:tcPr>
          <w:p w:rsidR="00AB0A14" w:rsidRPr="00AE46A1" w:rsidRDefault="00053ED4" w:rsidP="00710D1B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14" w:type="dxa"/>
          </w:tcPr>
          <w:p w:rsidR="00AB0A14" w:rsidRPr="00AE46A1" w:rsidRDefault="00710D1B" w:rsidP="00AB0A1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AB0A14" w:rsidRPr="00AE46A1" w:rsidRDefault="00AB0A14" w:rsidP="00FF2D6E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Осуществление      анализа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складывающейся оперативной обстановки   с   пожарами, гибелью   и   травматизмом людей, материальных потерь от пожаров,  чрезвычайными ситуациями  на  территории муниципального района  Клявлинский, выявление     причин  и условий, способствующих возникновению пожаров.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Определение на базе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ежегодного     мониторинга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приоритетных   мероприятий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по  обеспечению   пожарной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безопасности.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0745C0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2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Осуществление      анализа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имеющейся      нормативной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правовой  базы  администрации муниципального района  Клявлинский  в сфере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обеспечения пожарной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безопасности, гражданской обороны, предотвращения чрезвычайных ситуаций  с последующей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разработкой и утверждением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 xml:space="preserve">нормативно-правовых  актов в области обеспечения пожарной безопасности.      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0745C0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3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Рассмотрение             и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 xml:space="preserve">согласование         Расписания выезда подразделений пожарной охраны на тушение пожаров в муниципальном районе  Клявлинский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0745C0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4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hd w:val="clear" w:color="auto" w:fill="FFFFFF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Освещение   в    средствах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массовой        информации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мероприятий             по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>противопожарной  тематике, гражданской обороны,</w:t>
            </w:r>
          </w:p>
          <w:p w:rsidR="00FE00F4" w:rsidRPr="00FE00F4" w:rsidRDefault="00FE00F4" w:rsidP="00FE00F4">
            <w:pPr>
              <w:widowControl w:val="0"/>
              <w:shd w:val="clear" w:color="auto" w:fill="FFFFFF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защиты населения и территорий от чрезвычайных ситуаций, безопасности </w:t>
            </w:r>
          </w:p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людей на водных объектах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br/>
              <w:t xml:space="preserve">(Публикации информационных материалов по соответствующей тематике в печатных СМИ).  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0745C0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5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Организация  и  проведение</w:t>
            </w:r>
          </w:p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учебно-методических сборов</w:t>
            </w:r>
          </w:p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с  главами     сельских поселений,    руководителями структурных  подразделений,  руководителями</w:t>
            </w:r>
          </w:p>
          <w:p w:rsidR="00FE00F4" w:rsidRPr="00FE00F4" w:rsidRDefault="00FE00F4" w:rsidP="00FE00F4">
            <w:pPr>
              <w:widowControl w:val="0"/>
              <w:shd w:val="clear" w:color="auto" w:fill="FFFFFF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муниципальных  предприятий и  организаций  по  вопросам  гражданской обороны, защиты населения и территорий от чрезвычайных ситуаций, </w:t>
            </w: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lastRenderedPageBreak/>
              <w:t>обеспечение пожарной безопасности и безопасности людей на водных объектах.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0745C0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6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Проведение мероприятий по обеспечению  безопасности людей на водных объектах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0745C0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053ED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>Формирование и поддержание резерва финансовых средств на предупреждение и ликвидацию чрезвычайных ситуаций на территории муниципального района Клявлинский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0745C0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053ED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 Развитие единой дежурно-диспетчерской службы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0745C0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053ED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2722" w:type="dxa"/>
          </w:tcPr>
          <w:p w:rsidR="00FE00F4" w:rsidRPr="00FE00F4" w:rsidRDefault="00FE00F4" w:rsidP="00FE00F4">
            <w:pPr>
              <w:widowControl w:val="0"/>
              <w:suppressAutoHyphens/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</w:pPr>
            <w:r w:rsidRPr="00FE00F4">
              <w:rPr>
                <w:rFonts w:ascii="Times New Roman" w:eastAsia="DejaVu Sans" w:hAnsi="Times New Roman" w:cs="Times New Roman"/>
                <w:kern w:val="2"/>
                <w:sz w:val="18"/>
                <w:szCs w:val="18"/>
              </w:rPr>
              <w:t xml:space="preserve">Установка и содержание программно-аппаратного комплекса «Стрелец-мониторинг» с выводом сигнала в пожарно-спасательную часть   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87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039" w:type="dxa"/>
          </w:tcPr>
          <w:p w:rsidR="00FE00F4" w:rsidRPr="00AE46A1" w:rsidRDefault="000745C0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</w:t>
            </w:r>
          </w:p>
        </w:tc>
      </w:tr>
      <w:tr w:rsidR="00FE00F4" w:rsidRPr="00AE46A1" w:rsidTr="00FE00F4">
        <w:tc>
          <w:tcPr>
            <w:tcW w:w="583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722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AE46A1">
              <w:rPr>
                <w:rFonts w:ascii="Times New Roman" w:hAnsi="Times New Roman" w:cs="Times New Roman"/>
                <w:sz w:val="18"/>
                <w:szCs w:val="18"/>
              </w:rPr>
              <w:t>Итого:</w:t>
            </w:r>
          </w:p>
        </w:tc>
        <w:tc>
          <w:tcPr>
            <w:tcW w:w="1435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872" w:type="dxa"/>
          </w:tcPr>
          <w:p w:rsidR="00FE00F4" w:rsidRPr="00AE46A1" w:rsidRDefault="00053ED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872" w:type="dxa"/>
          </w:tcPr>
          <w:p w:rsidR="00FE00F4" w:rsidRPr="00AE46A1" w:rsidRDefault="00053ED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</w:t>
            </w:r>
          </w:p>
        </w:tc>
        <w:tc>
          <w:tcPr>
            <w:tcW w:w="1614" w:type="dxa"/>
          </w:tcPr>
          <w:p w:rsidR="00FE00F4" w:rsidRPr="00AE46A1" w:rsidRDefault="00FE00F4" w:rsidP="00FE00F4">
            <w:pPr>
              <w:pStyle w:val="ConsPlusNormal"/>
              <w:spacing w:line="276" w:lineRule="auto"/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0</w:t>
            </w:r>
          </w:p>
        </w:tc>
        <w:tc>
          <w:tcPr>
            <w:tcW w:w="2039" w:type="dxa"/>
          </w:tcPr>
          <w:p w:rsidR="00FE00F4" w:rsidRPr="00AE46A1" w:rsidRDefault="000745C0" w:rsidP="00FE00F4">
            <w:pPr>
              <w:pStyle w:val="ConsPlusNormal"/>
              <w:spacing w:line="276" w:lineRule="auto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</w:p>
        </w:tc>
      </w:tr>
    </w:tbl>
    <w:p w:rsidR="00BB5A0D" w:rsidRPr="008C240A" w:rsidRDefault="00BB5A0D" w:rsidP="00BB5A0D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>
            <wp:extent cx="1533525" cy="390525"/>
            <wp:effectExtent l="0" t="0" r="0" b="9525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6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33525" cy="3905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CA4FFD">
        <w:rPr>
          <w:rFonts w:ascii="Times New Roman" w:hAnsi="Times New Roman" w:cs="Times New Roman"/>
          <w:sz w:val="28"/>
          <w:szCs w:val="28"/>
        </w:rPr>
        <w:t xml:space="preserve">К3 = </w:t>
      </w:r>
      <w:r w:rsidR="00053ED4">
        <w:rPr>
          <w:rFonts w:ascii="Times New Roman" w:hAnsi="Times New Roman" w:cs="Times New Roman"/>
          <w:sz w:val="28"/>
          <w:szCs w:val="28"/>
        </w:rPr>
        <w:t>9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/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</w:t>
      </w:r>
      <w:r w:rsidR="00053ED4">
        <w:rPr>
          <w:rFonts w:ascii="Times New Roman" w:hAnsi="Times New Roman" w:cs="Times New Roman"/>
          <w:sz w:val="28"/>
          <w:szCs w:val="28"/>
        </w:rPr>
        <w:t>9</w:t>
      </w:r>
      <w:r w:rsidR="00652435" w:rsidRPr="00CA4FFD">
        <w:rPr>
          <w:rFonts w:ascii="Times New Roman" w:hAnsi="Times New Roman" w:cs="Times New Roman"/>
          <w:sz w:val="28"/>
          <w:szCs w:val="28"/>
        </w:rPr>
        <w:t xml:space="preserve">  </w:t>
      </w:r>
      <w:r w:rsidR="00AB0A14" w:rsidRPr="00CA4FFD">
        <w:rPr>
          <w:rFonts w:ascii="Times New Roman" w:hAnsi="Times New Roman" w:cs="Times New Roman"/>
          <w:sz w:val="28"/>
          <w:szCs w:val="28"/>
        </w:rPr>
        <w:t xml:space="preserve"> *</w:t>
      </w:r>
      <w:r w:rsidR="009C5BD5" w:rsidRPr="00CA4FFD">
        <w:rPr>
          <w:rFonts w:ascii="Times New Roman" w:hAnsi="Times New Roman" w:cs="Times New Roman"/>
          <w:sz w:val="28"/>
          <w:szCs w:val="28"/>
        </w:rPr>
        <w:t xml:space="preserve"> 100 =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 w:rsidR="008C240A" w:rsidRPr="00CA4FFD">
        <w:rPr>
          <w:rFonts w:ascii="Times New Roman" w:hAnsi="Times New Roman" w:cs="Times New Roman"/>
          <w:sz w:val="28"/>
          <w:szCs w:val="28"/>
        </w:rPr>
        <w:t xml:space="preserve"> %</w:t>
      </w:r>
    </w:p>
    <w:p w:rsidR="00BB5A0D" w:rsidRPr="008C240A" w:rsidRDefault="00BB5A0D" w:rsidP="00BB5A0D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где:</w:t>
      </w:r>
    </w:p>
    <w:p w:rsidR="00BB5A0D" w:rsidRPr="008C240A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Мв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- количество выполненных программных мероприятий;</w:t>
      </w:r>
    </w:p>
    <w:p w:rsidR="00BB5A0D" w:rsidRDefault="00BB5A0D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Мп - количество запланированных программных мероприятий.</w:t>
      </w:r>
    </w:p>
    <w:p w:rsidR="008C240A" w:rsidRPr="008C240A" w:rsidRDefault="008C240A" w:rsidP="00BB5A0D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Default="008C240A" w:rsidP="00FF2D6E">
      <w:pPr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Оценка эффективности  реализации муниципальной программы.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Эффективность реализации муниципальной программы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в отчетном периоде оценивается на основе полученных оценок по коэффициентам результативности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Кi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с учетом весовых коэффициентов (</w:t>
      </w:r>
      <w:proofErr w:type="spellStart"/>
      <w:r w:rsidRPr="008C240A">
        <w:rPr>
          <w:rFonts w:ascii="Times New Roman" w:hAnsi="Times New Roman" w:cs="Times New Roman"/>
          <w:sz w:val="28"/>
          <w:szCs w:val="28"/>
        </w:rPr>
        <w:t>Вi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>) по следующей формуле:</w:t>
      </w:r>
    </w:p>
    <w:p w:rsidR="008C240A" w:rsidRPr="008C240A" w:rsidRDefault="008C240A" w:rsidP="008C240A">
      <w:pPr>
        <w:pStyle w:val="ConsPlusNormal"/>
        <w:spacing w:line="276" w:lineRule="auto"/>
        <w:jc w:val="both"/>
        <w:rPr>
          <w:rFonts w:ascii="Times New Roman" w:hAnsi="Times New Roman" w:cs="Times New Roman"/>
          <w:sz w:val="28"/>
          <w:szCs w:val="28"/>
        </w:rPr>
      </w:pPr>
    </w:p>
    <w:p w:rsidR="008C240A" w:rsidRPr="008C240A" w:rsidRDefault="008C240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= К1 x В1 + К2 x В2 + К3 x В3,</w:t>
      </w:r>
    </w:p>
    <w:p w:rsidR="008C240A" w:rsidRPr="008C240A" w:rsidRDefault="003D0E5A" w:rsidP="008C240A">
      <w:pPr>
        <w:pStyle w:val="ConsPlusNormal"/>
        <w:spacing w:line="276" w:lineRule="auto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8C240A"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8C240A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Pr="008C240A">
        <w:rPr>
          <w:rFonts w:ascii="Times New Roman" w:hAnsi="Times New Roman" w:cs="Times New Roman"/>
          <w:sz w:val="28"/>
          <w:szCs w:val="28"/>
        </w:rPr>
        <w:t>=</w:t>
      </w:r>
      <w:r w:rsidR="009B0358">
        <w:rPr>
          <w:rFonts w:ascii="Times New Roman" w:hAnsi="Times New Roman" w:cs="Times New Roman"/>
          <w:sz w:val="28"/>
          <w:szCs w:val="28"/>
        </w:rPr>
        <w:t xml:space="preserve"> </w:t>
      </w:r>
      <w:r w:rsidR="009C5BD5">
        <w:rPr>
          <w:rFonts w:ascii="Times New Roman" w:hAnsi="Times New Roman" w:cs="Times New Roman"/>
          <w:sz w:val="28"/>
          <w:szCs w:val="28"/>
        </w:rPr>
        <w:t xml:space="preserve"> </w:t>
      </w:r>
      <w:r w:rsidR="00613DD8">
        <w:rPr>
          <w:rFonts w:ascii="Times New Roman" w:hAnsi="Times New Roman" w:cs="Times New Roman"/>
          <w:sz w:val="28"/>
          <w:szCs w:val="28"/>
        </w:rPr>
        <w:t>100</w:t>
      </w:r>
      <w:proofErr w:type="gramEnd"/>
      <w:r w:rsidR="009C5BD5">
        <w:rPr>
          <w:rFonts w:ascii="Times New Roman" w:hAnsi="Times New Roman" w:cs="Times New Roman"/>
          <w:sz w:val="28"/>
          <w:szCs w:val="28"/>
        </w:rPr>
        <w:t xml:space="preserve">* 0,5 +  </w:t>
      </w:r>
      <w:r w:rsidR="007B13D1">
        <w:rPr>
          <w:rFonts w:ascii="Times New Roman" w:hAnsi="Times New Roman" w:cs="Times New Roman"/>
          <w:sz w:val="28"/>
          <w:szCs w:val="28"/>
        </w:rPr>
        <w:t>92,7</w:t>
      </w:r>
      <w:r w:rsidR="009C5BD5">
        <w:rPr>
          <w:rFonts w:ascii="Times New Roman" w:hAnsi="Times New Roman" w:cs="Times New Roman"/>
          <w:sz w:val="28"/>
          <w:szCs w:val="28"/>
        </w:rPr>
        <w:t xml:space="preserve">* 0,2 + </w:t>
      </w:r>
      <w:r w:rsidR="00F42611">
        <w:rPr>
          <w:rFonts w:ascii="Times New Roman" w:hAnsi="Times New Roman" w:cs="Times New Roman"/>
          <w:sz w:val="28"/>
          <w:szCs w:val="28"/>
        </w:rPr>
        <w:t>100</w:t>
      </w:r>
      <w:r>
        <w:rPr>
          <w:rFonts w:ascii="Times New Roman" w:hAnsi="Times New Roman" w:cs="Times New Roman"/>
          <w:sz w:val="28"/>
          <w:szCs w:val="28"/>
        </w:rPr>
        <w:t xml:space="preserve"> * </w:t>
      </w:r>
      <w:r w:rsidR="009C5BD5">
        <w:rPr>
          <w:rFonts w:ascii="Times New Roman" w:hAnsi="Times New Roman" w:cs="Times New Roman"/>
          <w:sz w:val="28"/>
          <w:szCs w:val="28"/>
        </w:rPr>
        <w:t xml:space="preserve">0,3 = </w:t>
      </w:r>
      <w:r w:rsidR="00F42611">
        <w:rPr>
          <w:rFonts w:ascii="Times New Roman" w:hAnsi="Times New Roman" w:cs="Times New Roman"/>
          <w:sz w:val="28"/>
          <w:szCs w:val="28"/>
        </w:rPr>
        <w:t xml:space="preserve"> </w:t>
      </w:r>
      <w:r w:rsidR="00855E81">
        <w:rPr>
          <w:rFonts w:ascii="Times New Roman" w:hAnsi="Times New Roman" w:cs="Times New Roman"/>
          <w:sz w:val="28"/>
          <w:szCs w:val="28"/>
        </w:rPr>
        <w:t xml:space="preserve"> </w:t>
      </w:r>
      <w:r w:rsidR="007B13D1">
        <w:rPr>
          <w:rFonts w:ascii="Times New Roman" w:hAnsi="Times New Roman" w:cs="Times New Roman"/>
          <w:sz w:val="28"/>
          <w:szCs w:val="28"/>
        </w:rPr>
        <w:t>98,5</w:t>
      </w:r>
      <w:r w:rsidR="0030555D">
        <w:rPr>
          <w:rFonts w:ascii="Times New Roman" w:hAnsi="Times New Roman" w:cs="Times New Roman"/>
          <w:sz w:val="28"/>
          <w:szCs w:val="28"/>
        </w:rPr>
        <w:t>%</w:t>
      </w:r>
    </w:p>
    <w:p w:rsidR="008C240A" w:rsidRPr="008C240A" w:rsidRDefault="00F007C9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где</w:t>
      </w:r>
    </w:p>
    <w:p w:rsidR="008C240A" w:rsidRPr="008C240A" w:rsidRDefault="008C240A" w:rsidP="008C240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 w:rsidRPr="008C240A">
        <w:rPr>
          <w:rFonts w:ascii="Times New Roman" w:hAnsi="Times New Roman" w:cs="Times New Roman"/>
          <w:sz w:val="28"/>
          <w:szCs w:val="28"/>
        </w:rPr>
        <w:t>весовые коэффициенты: В1 = 0,5; В2 = 0,2; В3 = 0,3.</w:t>
      </w:r>
    </w:p>
    <w:p w:rsidR="00B906CA" w:rsidRPr="00710D1B" w:rsidRDefault="00F67F22" w:rsidP="00F67F22">
      <w:pPr>
        <w:jc w:val="both"/>
        <w:rPr>
          <w:rFonts w:ascii="Times New Roman" w:eastAsia="Arial" w:hAnsi="Times New Roman" w:cs="Times New Roman"/>
          <w:sz w:val="28"/>
          <w:szCs w:val="28"/>
          <w:lang w:eastAsia="ar-SA"/>
        </w:rPr>
      </w:pPr>
      <w:r>
        <w:rPr>
          <w:rFonts w:ascii="Times New Roman" w:hAnsi="Times New Roman" w:cs="Times New Roman"/>
          <w:sz w:val="28"/>
          <w:szCs w:val="28"/>
        </w:rPr>
        <w:t>Вывод: за 20</w:t>
      </w:r>
      <w:r w:rsidR="006546DA">
        <w:rPr>
          <w:rFonts w:ascii="Times New Roman" w:hAnsi="Times New Roman" w:cs="Times New Roman"/>
          <w:sz w:val="28"/>
          <w:szCs w:val="28"/>
        </w:rPr>
        <w:t>2</w:t>
      </w:r>
      <w:r w:rsidR="00D94F82">
        <w:rPr>
          <w:rFonts w:ascii="Times New Roman" w:hAnsi="Times New Roman" w:cs="Times New Roman"/>
          <w:sz w:val="28"/>
          <w:szCs w:val="28"/>
        </w:rPr>
        <w:t>4</w:t>
      </w:r>
      <w:r>
        <w:rPr>
          <w:rFonts w:ascii="Times New Roman" w:hAnsi="Times New Roman" w:cs="Times New Roman"/>
          <w:sz w:val="28"/>
          <w:szCs w:val="28"/>
        </w:rPr>
        <w:t xml:space="preserve"> год по </w:t>
      </w:r>
      <w:proofErr w:type="gramStart"/>
      <w:r>
        <w:rPr>
          <w:rFonts w:ascii="Times New Roman" w:hAnsi="Times New Roman" w:cs="Times New Roman"/>
          <w:sz w:val="28"/>
          <w:szCs w:val="28"/>
        </w:rPr>
        <w:t>муниципальной  программе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«</w:t>
      </w:r>
      <w:r w:rsidR="00FE00F4" w:rsidRPr="00FE00F4">
        <w:rPr>
          <w:rFonts w:ascii="Times New Roman" w:eastAsia="Calibri" w:hAnsi="Times New Roman" w:cs="Times New Roman"/>
          <w:sz w:val="28"/>
          <w:szCs w:val="28"/>
        </w:rPr>
        <w:t>Защита населения и территории муниципального района Клявлинский от чрезвычайных ситуаций, обеспечение пожарной безопасности и безопасности людей н</w:t>
      </w:r>
      <w:r w:rsidR="003F7913">
        <w:rPr>
          <w:rFonts w:ascii="Times New Roman" w:eastAsia="Calibri" w:hAnsi="Times New Roman" w:cs="Times New Roman"/>
          <w:sz w:val="28"/>
          <w:szCs w:val="28"/>
        </w:rPr>
        <w:t>а водных объектах на 2021 – 202</w:t>
      </w:r>
      <w:r w:rsidR="00D94F82">
        <w:rPr>
          <w:rFonts w:ascii="Times New Roman" w:eastAsia="Calibri" w:hAnsi="Times New Roman" w:cs="Times New Roman"/>
          <w:sz w:val="28"/>
          <w:szCs w:val="28"/>
        </w:rPr>
        <w:t>7</w:t>
      </w:r>
      <w:r w:rsidR="00FE00F4" w:rsidRPr="00FE00F4">
        <w:rPr>
          <w:rFonts w:ascii="Times New Roman" w:eastAsia="Calibri" w:hAnsi="Times New Roman" w:cs="Times New Roman"/>
          <w:sz w:val="28"/>
          <w:szCs w:val="28"/>
        </w:rPr>
        <w:t xml:space="preserve"> годы</w:t>
      </w:r>
      <w:r w:rsidR="00FF2D6E">
        <w:rPr>
          <w:rFonts w:ascii="Times New Roman" w:eastAsia="Calibri" w:hAnsi="Times New Roman" w:cs="Times New Roman"/>
          <w:sz w:val="28"/>
          <w:szCs w:val="28"/>
        </w:rPr>
        <w:t>»</w:t>
      </w:r>
      <w:r>
        <w:rPr>
          <w:rFonts w:ascii="Times New Roman" w:hAnsi="Times New Roman" w:cs="Times New Roman"/>
          <w:sz w:val="28"/>
          <w:szCs w:val="28"/>
        </w:rPr>
        <w:t xml:space="preserve"> значение показателя (</w:t>
      </w:r>
      <w:proofErr w:type="spellStart"/>
      <w:r>
        <w:rPr>
          <w:rFonts w:ascii="Times New Roman" w:hAnsi="Times New Roman" w:cs="Times New Roman"/>
          <w:sz w:val="28"/>
          <w:szCs w:val="28"/>
        </w:rPr>
        <w:t>Эj</w:t>
      </w:r>
      <w:proofErr w:type="spellEnd"/>
      <w:r w:rsidRPr="003D0E5A">
        <w:rPr>
          <w:rFonts w:ascii="Times New Roman" w:hAnsi="Times New Roman" w:cs="Times New Roman"/>
          <w:sz w:val="28"/>
          <w:szCs w:val="28"/>
        </w:rPr>
        <w:t>)</w:t>
      </w:r>
      <w:r w:rsidR="009C5BD5">
        <w:rPr>
          <w:rFonts w:ascii="Times New Roman" w:hAnsi="Times New Roman" w:cs="Times New Roman"/>
          <w:sz w:val="28"/>
          <w:szCs w:val="28"/>
        </w:rPr>
        <w:t xml:space="preserve"> = </w:t>
      </w:r>
      <w:r w:rsidR="007B13D1">
        <w:rPr>
          <w:rFonts w:ascii="Times New Roman" w:hAnsi="Times New Roman" w:cs="Times New Roman"/>
          <w:sz w:val="28"/>
          <w:szCs w:val="28"/>
        </w:rPr>
        <w:t>98,5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>%</w:t>
      </w:r>
      <w:r w:rsidRPr="003D0E5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- </w:t>
      </w:r>
      <w:r w:rsidR="00710D1B" w:rsidRPr="00710D1B">
        <w:rPr>
          <w:rFonts w:ascii="Times New Roman" w:eastAsia="Arial" w:hAnsi="Times New Roman" w:cs="Times New Roman"/>
          <w:sz w:val="28"/>
          <w:szCs w:val="28"/>
          <w:lang w:eastAsia="ar-SA"/>
        </w:rPr>
        <w:t>от 90% до 110% - реализация муниципальной программы соответствует запланированным результатам при запланированном объеме расходов - запланированная эффективность реализации муниципальной программы</w:t>
      </w:r>
      <w:r w:rsidR="00710D1B">
        <w:rPr>
          <w:rFonts w:ascii="Times New Roman" w:eastAsia="Arial" w:hAnsi="Times New Roman" w:cs="Times New Roman"/>
          <w:sz w:val="28"/>
          <w:szCs w:val="28"/>
          <w:lang w:eastAsia="ar-SA"/>
        </w:rPr>
        <w:t>.</w:t>
      </w:r>
    </w:p>
    <w:p w:rsidR="00E07150" w:rsidRDefault="00E07150" w:rsidP="00B906CA">
      <w:pPr>
        <w:pStyle w:val="ConsPlusNormal"/>
        <w:tabs>
          <w:tab w:val="left" w:pos="1605"/>
        </w:tabs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710D1B" w:rsidRDefault="00710D1B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</w:p>
    <w:p w:rsidR="00B10F14" w:rsidRDefault="009256CF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Зав. отделом ГО и ЧС администрации</w:t>
      </w:r>
    </w:p>
    <w:p w:rsidR="00E07150" w:rsidRDefault="00B95AD0" w:rsidP="003D0E5A">
      <w:pPr>
        <w:pStyle w:val="ConsPlusNormal"/>
        <w:spacing w:line="276" w:lineRule="auto"/>
        <w:ind w:firstLine="54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м</w:t>
      </w:r>
      <w:r w:rsidR="00B10F14">
        <w:rPr>
          <w:rFonts w:ascii="Times New Roman" w:hAnsi="Times New Roman" w:cs="Times New Roman"/>
          <w:sz w:val="28"/>
          <w:szCs w:val="28"/>
        </w:rPr>
        <w:t xml:space="preserve">униципального района Клявлинский                            </w:t>
      </w:r>
      <w:r w:rsidR="0000073F">
        <w:rPr>
          <w:rFonts w:ascii="Times New Roman" w:hAnsi="Times New Roman" w:cs="Times New Roman"/>
          <w:sz w:val="28"/>
          <w:szCs w:val="28"/>
        </w:rPr>
        <w:t xml:space="preserve">           </w:t>
      </w:r>
      <w:r w:rsidR="00B10F14">
        <w:rPr>
          <w:rFonts w:ascii="Times New Roman" w:hAnsi="Times New Roman" w:cs="Times New Roman"/>
          <w:sz w:val="28"/>
          <w:szCs w:val="28"/>
        </w:rPr>
        <w:t xml:space="preserve">   И.И. Федотова</w:t>
      </w:r>
    </w:p>
    <w:sectPr w:rsidR="00E07150" w:rsidSect="00613DD8">
      <w:pgSz w:w="11906" w:h="16838"/>
      <w:pgMar w:top="567" w:right="567" w:bottom="567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DejaVu Sans">
    <w:altName w:val="MS Mincho"/>
    <w:charset w:val="80"/>
    <w:family w:val="auto"/>
    <w:pitch w:val="variable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7C7A2404"/>
    <w:multiLevelType w:val="hybridMultilevel"/>
    <w:tmpl w:val="CDB65E9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DB71C34"/>
    <w:multiLevelType w:val="hybridMultilevel"/>
    <w:tmpl w:val="99782050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oNotDisplayPageBoundaries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E67BA8"/>
    <w:rsid w:val="0000073F"/>
    <w:rsid w:val="0000302A"/>
    <w:rsid w:val="00025CFE"/>
    <w:rsid w:val="00036972"/>
    <w:rsid w:val="00044DBD"/>
    <w:rsid w:val="00053ED4"/>
    <w:rsid w:val="000606A0"/>
    <w:rsid w:val="0006243D"/>
    <w:rsid w:val="00073657"/>
    <w:rsid w:val="00073B91"/>
    <w:rsid w:val="000745C0"/>
    <w:rsid w:val="000771CC"/>
    <w:rsid w:val="00090C69"/>
    <w:rsid w:val="00091C39"/>
    <w:rsid w:val="000B339A"/>
    <w:rsid w:val="000B4D8D"/>
    <w:rsid w:val="000C3AD4"/>
    <w:rsid w:val="000D56AC"/>
    <w:rsid w:val="000F3A8E"/>
    <w:rsid w:val="00113B98"/>
    <w:rsid w:val="00114CC4"/>
    <w:rsid w:val="0012098D"/>
    <w:rsid w:val="001227D7"/>
    <w:rsid w:val="00125E94"/>
    <w:rsid w:val="0014611F"/>
    <w:rsid w:val="00150225"/>
    <w:rsid w:val="0015622B"/>
    <w:rsid w:val="00157B61"/>
    <w:rsid w:val="00164659"/>
    <w:rsid w:val="0017113F"/>
    <w:rsid w:val="00172EF9"/>
    <w:rsid w:val="00180648"/>
    <w:rsid w:val="00181EA7"/>
    <w:rsid w:val="001C5103"/>
    <w:rsid w:val="001F3203"/>
    <w:rsid w:val="00201C42"/>
    <w:rsid w:val="002238B0"/>
    <w:rsid w:val="00242253"/>
    <w:rsid w:val="00253E05"/>
    <w:rsid w:val="00254895"/>
    <w:rsid w:val="00260E21"/>
    <w:rsid w:val="0026397B"/>
    <w:rsid w:val="002678E5"/>
    <w:rsid w:val="00282519"/>
    <w:rsid w:val="0029241B"/>
    <w:rsid w:val="002A20CA"/>
    <w:rsid w:val="002A2B5F"/>
    <w:rsid w:val="002A6413"/>
    <w:rsid w:val="002C2A66"/>
    <w:rsid w:val="002C7BFE"/>
    <w:rsid w:val="002D42BF"/>
    <w:rsid w:val="002D6ED0"/>
    <w:rsid w:val="0030555D"/>
    <w:rsid w:val="00312384"/>
    <w:rsid w:val="0031303D"/>
    <w:rsid w:val="00323327"/>
    <w:rsid w:val="003273E1"/>
    <w:rsid w:val="003411FF"/>
    <w:rsid w:val="00353DD4"/>
    <w:rsid w:val="0037314D"/>
    <w:rsid w:val="00373B0B"/>
    <w:rsid w:val="00373E98"/>
    <w:rsid w:val="00380D91"/>
    <w:rsid w:val="00395FFE"/>
    <w:rsid w:val="003D0E5A"/>
    <w:rsid w:val="003E7E2F"/>
    <w:rsid w:val="003F7913"/>
    <w:rsid w:val="0041120A"/>
    <w:rsid w:val="004112D5"/>
    <w:rsid w:val="004143D0"/>
    <w:rsid w:val="00450CB6"/>
    <w:rsid w:val="004850A0"/>
    <w:rsid w:val="00485F2B"/>
    <w:rsid w:val="004B5B3C"/>
    <w:rsid w:val="004F7594"/>
    <w:rsid w:val="00502985"/>
    <w:rsid w:val="00502B75"/>
    <w:rsid w:val="0056088A"/>
    <w:rsid w:val="00576133"/>
    <w:rsid w:val="0057748E"/>
    <w:rsid w:val="00582073"/>
    <w:rsid w:val="005A4854"/>
    <w:rsid w:val="005F74E1"/>
    <w:rsid w:val="00613A37"/>
    <w:rsid w:val="00613DD8"/>
    <w:rsid w:val="0062592A"/>
    <w:rsid w:val="00626608"/>
    <w:rsid w:val="00630E63"/>
    <w:rsid w:val="006366C8"/>
    <w:rsid w:val="00652435"/>
    <w:rsid w:val="006546DA"/>
    <w:rsid w:val="00656600"/>
    <w:rsid w:val="00673E83"/>
    <w:rsid w:val="006929D4"/>
    <w:rsid w:val="006A181C"/>
    <w:rsid w:val="006A62A8"/>
    <w:rsid w:val="006B247E"/>
    <w:rsid w:val="006C09C7"/>
    <w:rsid w:val="006D4A16"/>
    <w:rsid w:val="00710D1B"/>
    <w:rsid w:val="00717683"/>
    <w:rsid w:val="007309FC"/>
    <w:rsid w:val="00734B2C"/>
    <w:rsid w:val="00754476"/>
    <w:rsid w:val="00754DED"/>
    <w:rsid w:val="00760C4D"/>
    <w:rsid w:val="00766038"/>
    <w:rsid w:val="007678B9"/>
    <w:rsid w:val="0077634E"/>
    <w:rsid w:val="0077676E"/>
    <w:rsid w:val="007B13D1"/>
    <w:rsid w:val="007B6829"/>
    <w:rsid w:val="007C436D"/>
    <w:rsid w:val="007D1864"/>
    <w:rsid w:val="007D6D55"/>
    <w:rsid w:val="007E4A84"/>
    <w:rsid w:val="007F43FF"/>
    <w:rsid w:val="00820334"/>
    <w:rsid w:val="008243B5"/>
    <w:rsid w:val="008357B2"/>
    <w:rsid w:val="00847498"/>
    <w:rsid w:val="00853BCD"/>
    <w:rsid w:val="008556F5"/>
    <w:rsid w:val="00855E81"/>
    <w:rsid w:val="008631BA"/>
    <w:rsid w:val="00866D15"/>
    <w:rsid w:val="00874A15"/>
    <w:rsid w:val="008839ED"/>
    <w:rsid w:val="00885067"/>
    <w:rsid w:val="0089044E"/>
    <w:rsid w:val="00890DDA"/>
    <w:rsid w:val="008966CF"/>
    <w:rsid w:val="008A427A"/>
    <w:rsid w:val="008C1E25"/>
    <w:rsid w:val="008C240A"/>
    <w:rsid w:val="008C386A"/>
    <w:rsid w:val="008C771A"/>
    <w:rsid w:val="008F0DA5"/>
    <w:rsid w:val="00910E97"/>
    <w:rsid w:val="009253E8"/>
    <w:rsid w:val="009256CF"/>
    <w:rsid w:val="00931A28"/>
    <w:rsid w:val="00946A11"/>
    <w:rsid w:val="009502B2"/>
    <w:rsid w:val="00953094"/>
    <w:rsid w:val="00986ACF"/>
    <w:rsid w:val="0098794E"/>
    <w:rsid w:val="009B0358"/>
    <w:rsid w:val="009C5A00"/>
    <w:rsid w:val="009C5BD5"/>
    <w:rsid w:val="009C64FE"/>
    <w:rsid w:val="009F34CC"/>
    <w:rsid w:val="00A23BBE"/>
    <w:rsid w:val="00A416DD"/>
    <w:rsid w:val="00A61C82"/>
    <w:rsid w:val="00A6239F"/>
    <w:rsid w:val="00A71755"/>
    <w:rsid w:val="00A76E33"/>
    <w:rsid w:val="00A96A77"/>
    <w:rsid w:val="00AA5EAA"/>
    <w:rsid w:val="00AB0A14"/>
    <w:rsid w:val="00AC152A"/>
    <w:rsid w:val="00AD1F5A"/>
    <w:rsid w:val="00AD42B5"/>
    <w:rsid w:val="00AE057B"/>
    <w:rsid w:val="00AE46A1"/>
    <w:rsid w:val="00AF253E"/>
    <w:rsid w:val="00AF6612"/>
    <w:rsid w:val="00B067C1"/>
    <w:rsid w:val="00B10F14"/>
    <w:rsid w:val="00B11833"/>
    <w:rsid w:val="00B13F17"/>
    <w:rsid w:val="00B2690D"/>
    <w:rsid w:val="00B35506"/>
    <w:rsid w:val="00B36E8B"/>
    <w:rsid w:val="00B451CE"/>
    <w:rsid w:val="00B532FC"/>
    <w:rsid w:val="00B70CF6"/>
    <w:rsid w:val="00B906CA"/>
    <w:rsid w:val="00B943A0"/>
    <w:rsid w:val="00B95AD0"/>
    <w:rsid w:val="00BB5A0D"/>
    <w:rsid w:val="00BC0F71"/>
    <w:rsid w:val="00BD45E8"/>
    <w:rsid w:val="00C05129"/>
    <w:rsid w:val="00C16E6C"/>
    <w:rsid w:val="00C209EF"/>
    <w:rsid w:val="00C41ECA"/>
    <w:rsid w:val="00C555D0"/>
    <w:rsid w:val="00C72217"/>
    <w:rsid w:val="00C87819"/>
    <w:rsid w:val="00CA4AC2"/>
    <w:rsid w:val="00CA4FFD"/>
    <w:rsid w:val="00CB4CBD"/>
    <w:rsid w:val="00CC7CEA"/>
    <w:rsid w:val="00D02295"/>
    <w:rsid w:val="00D7492A"/>
    <w:rsid w:val="00D94F82"/>
    <w:rsid w:val="00DB028D"/>
    <w:rsid w:val="00DB1CA5"/>
    <w:rsid w:val="00DB5288"/>
    <w:rsid w:val="00DC7717"/>
    <w:rsid w:val="00DD0756"/>
    <w:rsid w:val="00DD37BB"/>
    <w:rsid w:val="00DD4776"/>
    <w:rsid w:val="00DD73C4"/>
    <w:rsid w:val="00DE2F63"/>
    <w:rsid w:val="00DE366A"/>
    <w:rsid w:val="00DE3B4C"/>
    <w:rsid w:val="00E015F5"/>
    <w:rsid w:val="00E0185E"/>
    <w:rsid w:val="00E07150"/>
    <w:rsid w:val="00E112A5"/>
    <w:rsid w:val="00E12E48"/>
    <w:rsid w:val="00E16FC7"/>
    <w:rsid w:val="00E27139"/>
    <w:rsid w:val="00E461A7"/>
    <w:rsid w:val="00E5469E"/>
    <w:rsid w:val="00E646C1"/>
    <w:rsid w:val="00E67BA8"/>
    <w:rsid w:val="00E71DBC"/>
    <w:rsid w:val="00E7612B"/>
    <w:rsid w:val="00EA5E23"/>
    <w:rsid w:val="00EA7D6A"/>
    <w:rsid w:val="00EC55A1"/>
    <w:rsid w:val="00ED3A3D"/>
    <w:rsid w:val="00ED79F1"/>
    <w:rsid w:val="00EE6333"/>
    <w:rsid w:val="00EF1D61"/>
    <w:rsid w:val="00EF551B"/>
    <w:rsid w:val="00F007C9"/>
    <w:rsid w:val="00F230E5"/>
    <w:rsid w:val="00F27565"/>
    <w:rsid w:val="00F349F2"/>
    <w:rsid w:val="00F42611"/>
    <w:rsid w:val="00F42DD9"/>
    <w:rsid w:val="00F4588E"/>
    <w:rsid w:val="00F51076"/>
    <w:rsid w:val="00F51F6D"/>
    <w:rsid w:val="00F5566E"/>
    <w:rsid w:val="00F623FB"/>
    <w:rsid w:val="00F631D1"/>
    <w:rsid w:val="00F67F22"/>
    <w:rsid w:val="00F81221"/>
    <w:rsid w:val="00F9736D"/>
    <w:rsid w:val="00FA5FE5"/>
    <w:rsid w:val="00FD0778"/>
    <w:rsid w:val="00FD0A0D"/>
    <w:rsid w:val="00FD5C07"/>
    <w:rsid w:val="00FE00F4"/>
    <w:rsid w:val="00FF2D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86261BE"/>
  <w15:docId w15:val="{9D9EC2F4-B1D4-49FA-90ED-8AB35AF719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209E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39"/>
    <w:rsid w:val="002C2A6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853BCD"/>
    <w:pPr>
      <w:ind w:left="720"/>
      <w:contextualSpacing/>
    </w:pPr>
  </w:style>
  <w:style w:type="paragraph" w:customStyle="1" w:styleId="ConsPlusNormal">
    <w:name w:val="ConsPlusNormal"/>
    <w:rsid w:val="00A416D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sz w:val="20"/>
      <w:szCs w:val="20"/>
      <w:lang w:eastAsia="ru-RU"/>
    </w:rPr>
  </w:style>
  <w:style w:type="paragraph" w:styleId="a5">
    <w:name w:val="Balloon Text"/>
    <w:basedOn w:val="a"/>
    <w:link w:val="a6"/>
    <w:uiPriority w:val="99"/>
    <w:semiHidden/>
    <w:unhideWhenUsed/>
    <w:rsid w:val="009B035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9B0358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218014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553822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wmf"/><Relationship Id="rId3" Type="http://schemas.openxmlformats.org/officeDocument/2006/relationships/styles" Target="styles.xml"/><Relationship Id="rId7" Type="http://schemas.openxmlformats.org/officeDocument/2006/relationships/image" Target="media/image2.wmf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wmf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4.wmf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53EF909-20B2-4C77-B8F8-6578B0481E3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410</TotalTime>
  <Pages>4</Pages>
  <Words>955</Words>
  <Characters>5448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6391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Виктория</cp:lastModifiedBy>
  <cp:revision>48</cp:revision>
  <cp:lastPrinted>2018-02-28T10:30:00Z</cp:lastPrinted>
  <dcterms:created xsi:type="dcterms:W3CDTF">2018-02-28T10:04:00Z</dcterms:created>
  <dcterms:modified xsi:type="dcterms:W3CDTF">2025-02-27T12:11:00Z</dcterms:modified>
</cp:coreProperties>
</file>