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D82" w:rsidRDefault="009A13E2" w:rsidP="00670D82">
      <w:r>
        <w:rPr>
          <w:noProof/>
        </w:rPr>
        <mc:AlternateContent>
          <mc:Choice Requires="wps">
            <w:drawing>
              <wp:anchor distT="0" distB="0" distL="114300" distR="114300" simplePos="0" relativeHeight="251658240" behindDoc="0" locked="0" layoutInCell="1" allowOverlap="1">
                <wp:simplePos x="0" y="0"/>
                <wp:positionH relativeFrom="column">
                  <wp:posOffset>-518160</wp:posOffset>
                </wp:positionH>
                <wp:positionV relativeFrom="paragraph">
                  <wp:posOffset>-144145</wp:posOffset>
                </wp:positionV>
                <wp:extent cx="3533775" cy="1933575"/>
                <wp:effectExtent l="0" t="127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93357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449BC" w:rsidRPr="0083419E" w:rsidRDefault="008449BC" w:rsidP="003C6AD4">
                            <w:pPr>
                              <w:rPr>
                                <w:b/>
                                <w:sz w:val="28"/>
                                <w:szCs w:val="28"/>
                              </w:rPr>
                            </w:pPr>
                            <w:r>
                              <w:rPr>
                                <w:rFonts w:ascii="Calibri" w:hAnsi="Calibri"/>
                                <w:b/>
                                <w:sz w:val="28"/>
                                <w:szCs w:val="28"/>
                              </w:rPr>
                              <w:t xml:space="preserve">        </w:t>
                            </w:r>
                            <w:r w:rsidRPr="0083419E">
                              <w:rPr>
                                <w:b/>
                                <w:sz w:val="28"/>
                                <w:szCs w:val="28"/>
                              </w:rPr>
                              <w:t>РОССИЙСКАЯ ФЕДЕРАЦИЯ</w:t>
                            </w:r>
                          </w:p>
                          <w:p w:rsidR="008449BC" w:rsidRPr="0083419E" w:rsidRDefault="008449BC" w:rsidP="003C6AD4">
                            <w:pPr>
                              <w:rPr>
                                <w:b/>
                                <w:sz w:val="28"/>
                                <w:szCs w:val="28"/>
                              </w:rPr>
                            </w:pPr>
                            <w:r w:rsidRPr="0083419E">
                              <w:rPr>
                                <w:b/>
                                <w:sz w:val="28"/>
                                <w:szCs w:val="28"/>
                              </w:rPr>
                              <w:t xml:space="preserve">    СОБРАНИЕ ПРЕДСТАВИТЕЛЕЙ</w:t>
                            </w:r>
                          </w:p>
                          <w:p w:rsidR="008449BC" w:rsidRPr="0083419E" w:rsidRDefault="008449BC" w:rsidP="003C6AD4">
                            <w:pPr>
                              <w:rPr>
                                <w:b/>
                                <w:sz w:val="28"/>
                                <w:szCs w:val="28"/>
                              </w:rPr>
                            </w:pPr>
                            <w:r w:rsidRPr="0083419E">
                              <w:rPr>
                                <w:b/>
                                <w:sz w:val="28"/>
                                <w:szCs w:val="28"/>
                              </w:rPr>
                              <w:t>сельского поселения Старый Маклауш</w:t>
                            </w:r>
                          </w:p>
                          <w:p w:rsidR="008449BC" w:rsidRPr="0083419E" w:rsidRDefault="008449BC" w:rsidP="003C6AD4">
                            <w:pPr>
                              <w:ind w:firstLine="720"/>
                              <w:rPr>
                                <w:b/>
                                <w:sz w:val="28"/>
                                <w:szCs w:val="28"/>
                              </w:rPr>
                            </w:pPr>
                            <w:r w:rsidRPr="0083419E">
                              <w:rPr>
                                <w:b/>
                                <w:sz w:val="28"/>
                                <w:szCs w:val="28"/>
                              </w:rPr>
                              <w:t xml:space="preserve">  муниципального района</w:t>
                            </w:r>
                          </w:p>
                          <w:p w:rsidR="008449BC" w:rsidRPr="0083419E" w:rsidRDefault="008449BC" w:rsidP="003C6AD4">
                            <w:pPr>
                              <w:ind w:firstLine="1260"/>
                              <w:rPr>
                                <w:b/>
                                <w:sz w:val="28"/>
                                <w:szCs w:val="28"/>
                              </w:rPr>
                            </w:pPr>
                            <w:r w:rsidRPr="0083419E">
                              <w:rPr>
                                <w:b/>
                                <w:sz w:val="28"/>
                                <w:szCs w:val="28"/>
                              </w:rPr>
                              <w:t xml:space="preserve"> Клявлинский</w:t>
                            </w:r>
                          </w:p>
                          <w:p w:rsidR="008449BC" w:rsidRPr="0083419E" w:rsidRDefault="008449BC" w:rsidP="003C6AD4">
                            <w:pPr>
                              <w:ind w:firstLine="900"/>
                              <w:rPr>
                                <w:b/>
                                <w:sz w:val="28"/>
                                <w:szCs w:val="28"/>
                              </w:rPr>
                            </w:pPr>
                            <w:r w:rsidRPr="0083419E">
                              <w:rPr>
                                <w:b/>
                                <w:sz w:val="28"/>
                                <w:szCs w:val="28"/>
                              </w:rPr>
                              <w:t xml:space="preserve">  Самарской области</w:t>
                            </w:r>
                          </w:p>
                          <w:p w:rsidR="008449BC" w:rsidRPr="0083419E" w:rsidRDefault="008449BC" w:rsidP="003C6AD4">
                            <w:pPr>
                              <w:tabs>
                                <w:tab w:val="left" w:pos="1440"/>
                              </w:tabs>
                              <w:rPr>
                                <w:b/>
                                <w:sz w:val="28"/>
                                <w:szCs w:val="28"/>
                              </w:rPr>
                            </w:pPr>
                            <w:r w:rsidRPr="0083419E">
                              <w:rPr>
                                <w:b/>
                                <w:sz w:val="28"/>
                                <w:szCs w:val="28"/>
                              </w:rPr>
                              <w:t xml:space="preserve">                     РЕШЕНИЕ</w:t>
                            </w:r>
                          </w:p>
                          <w:p w:rsidR="008449BC" w:rsidRPr="0083419E" w:rsidRDefault="008449BC" w:rsidP="003C6AD4">
                            <w:pPr>
                              <w:tabs>
                                <w:tab w:val="left" w:pos="1440"/>
                              </w:tabs>
                              <w:ind w:firstLine="1440"/>
                              <w:rPr>
                                <w:b/>
                                <w:sz w:val="28"/>
                                <w:szCs w:val="28"/>
                              </w:rPr>
                            </w:pPr>
                          </w:p>
                          <w:p w:rsidR="008449BC" w:rsidRPr="0083419E" w:rsidRDefault="008449BC" w:rsidP="003C6AD4">
                            <w:pPr>
                              <w:ind w:firstLine="720"/>
                              <w:rPr>
                                <w:b/>
                                <w:sz w:val="28"/>
                                <w:szCs w:val="28"/>
                              </w:rPr>
                            </w:pPr>
                            <w:r>
                              <w:rPr>
                                <w:b/>
                                <w:sz w:val="28"/>
                                <w:szCs w:val="28"/>
                              </w:rPr>
                              <w:t xml:space="preserve">     № 58 от 28.12.2021 г.</w:t>
                            </w:r>
                          </w:p>
                          <w:p w:rsidR="008449BC" w:rsidRDefault="008449BC" w:rsidP="003C6AD4">
                            <w:pPr>
                              <w:rPr>
                                <w:rFonts w:ascii="Calibri" w:hAnsi="Calibri"/>
                              </w:rPr>
                            </w:pPr>
                          </w:p>
                          <w:p w:rsidR="008449BC" w:rsidRDefault="008449BC" w:rsidP="003C6AD4">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8pt;margin-top:-11.35pt;width:278.25pt;height:15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DShAIAABEFAAAOAAAAZHJzL2Uyb0RvYy54bWysVFtv2yAUfp+0/4B4T20ndhNbdaq1nadJ&#10;3UVq9wMI4BgNAwMSu5v233fASZvuIk3T/IA5nMN3bt/h4nLsJdpz64RWNc7OUoy4opoJta3xp/tm&#10;tsLIeaIYkVrxGj9why/XL19cDKbic91pybhFAKJcNZgad96bKkkc7XhP3Jk2XIGy1bYnHkS7TZgl&#10;A6D3Mpmn6XkyaMuM1ZQ7B6c3kxKvI37bcuo/tK3jHskaQ2w+rjaum7Am6wtSbS0xnaCHMMg/RNET&#10;ocDpI9QN8QTtrPgFqhfUaqdbf0Z1n+i2FZTHHCCbLP0pm7uOGB5zgeI481gm9/9g6fv9R4sEg95B&#10;eRTpoUf3fPToSo8oD+UZjKvA6s6AnR/hGExjqs7cavrZIaWvO6K2/JW1eug4YRBeFm4mJ1cnHBdA&#10;NsM7zcAN2XkdgcbW9qF2UA0E6BDHw2NrQigUDhfFYrFcFhhR0GXlYlGAEHyQ6njdWOffcN2jsKmx&#10;hd5HeLK/dX4yPZoEb05LwRohZRTsdnMtLdoT4EkTvwP6MzOpgrHS4dqEOJ1AlOAj6EK8se/fymye&#10;p1fzctacr5azvMmLWblMV7M0K6/K8zQv85vmewgwy6tOMMbVrVD8yMEs/7seH6ZhYk9kIRpqXBbz&#10;YurRH5NM4Wua3yXZCw8jKUVf41WwOgxJ6OxrxSBtUnki5LRPnocfGwI1OP5jVSIPQusnEvhxMwJK&#10;IMdGswdghNXQL2g7vCOw6bT9itEAM1lj92VHLMdIvlXAqjLL8zDEUciL5RwEe6rZnGqIogBVY4/R&#10;tL320+DvjBXbDjxNPFb6FTCxFZEjT1Ed+AtzF5M5vBFhsE/laPX0kq1/AAAA//8DAFBLAwQUAAYA&#10;CAAAACEAW0dxd98AAAALAQAADwAAAGRycy9kb3ducmV2LnhtbEyPwU7DMAyG70i8Q2QkLmhL201b&#10;KE2nCWkXTrDxAFlr2ojGKUm2lrfHnOBmy59+f3+1m90grhii9aQhX2YgkBrfWuo0vJ8OCwUiJkOt&#10;GTyhhm+MsKtvbypTtn6iN7weUyc4hGJpNPQpjaWUsenRmbj0IxLfPnxwJvEaOtkGM3G4G2SRZRvp&#10;jCX+0JsRn3tsPo8Xp2EVD2NYqaZ7sFba8DK9fgW51/r+bt4/gUg4pz8YfvVZHWp2OvsLtVEMGhYq&#10;3zDKQ1FsQTCx3q4fQZw1FCpXIOtK/u9Q/wAAAP//AwBQSwECLQAUAAYACAAAACEAtoM4kv4AAADh&#10;AQAAEwAAAAAAAAAAAAAAAAAAAAAAW0NvbnRlbnRfVHlwZXNdLnhtbFBLAQItABQABgAIAAAAIQA4&#10;/SH/1gAAAJQBAAALAAAAAAAAAAAAAAAAAC8BAABfcmVscy8ucmVsc1BLAQItABQABgAIAAAAIQAl&#10;s4DShAIAABEFAAAOAAAAAAAAAAAAAAAAAC4CAABkcnMvZTJvRG9jLnhtbFBLAQItABQABgAIAAAA&#10;IQBbR3F33wAAAAsBAAAPAAAAAAAAAAAAAAAAAN4EAABkcnMvZG93bnJldi54bWxQSwUGAAAAAAQA&#10;BADzAAAA6gUAAAAA&#10;" stroked="f" strokecolor="blue">
                <v:textbox>
                  <w:txbxContent>
                    <w:p w:rsidR="008449BC" w:rsidRPr="0083419E" w:rsidRDefault="008449BC" w:rsidP="003C6AD4">
                      <w:pPr>
                        <w:rPr>
                          <w:b/>
                          <w:sz w:val="28"/>
                          <w:szCs w:val="28"/>
                        </w:rPr>
                      </w:pPr>
                      <w:r>
                        <w:rPr>
                          <w:rFonts w:ascii="Calibri" w:hAnsi="Calibri"/>
                          <w:b/>
                          <w:sz w:val="28"/>
                          <w:szCs w:val="28"/>
                        </w:rPr>
                        <w:t xml:space="preserve">        </w:t>
                      </w:r>
                      <w:r w:rsidRPr="0083419E">
                        <w:rPr>
                          <w:b/>
                          <w:sz w:val="28"/>
                          <w:szCs w:val="28"/>
                        </w:rPr>
                        <w:t>РОССИЙСКАЯ ФЕДЕРАЦИЯ</w:t>
                      </w:r>
                    </w:p>
                    <w:p w:rsidR="008449BC" w:rsidRPr="0083419E" w:rsidRDefault="008449BC" w:rsidP="003C6AD4">
                      <w:pPr>
                        <w:rPr>
                          <w:b/>
                          <w:sz w:val="28"/>
                          <w:szCs w:val="28"/>
                        </w:rPr>
                      </w:pPr>
                      <w:r w:rsidRPr="0083419E">
                        <w:rPr>
                          <w:b/>
                          <w:sz w:val="28"/>
                          <w:szCs w:val="28"/>
                        </w:rPr>
                        <w:t xml:space="preserve">    СОБРАНИЕ ПРЕДСТАВИТЕЛЕЙ</w:t>
                      </w:r>
                    </w:p>
                    <w:p w:rsidR="008449BC" w:rsidRPr="0083419E" w:rsidRDefault="008449BC" w:rsidP="003C6AD4">
                      <w:pPr>
                        <w:rPr>
                          <w:b/>
                          <w:sz w:val="28"/>
                          <w:szCs w:val="28"/>
                        </w:rPr>
                      </w:pPr>
                      <w:r w:rsidRPr="0083419E">
                        <w:rPr>
                          <w:b/>
                          <w:sz w:val="28"/>
                          <w:szCs w:val="28"/>
                        </w:rPr>
                        <w:t>сельского поселения Старый Маклауш</w:t>
                      </w:r>
                    </w:p>
                    <w:p w:rsidR="008449BC" w:rsidRPr="0083419E" w:rsidRDefault="008449BC" w:rsidP="003C6AD4">
                      <w:pPr>
                        <w:ind w:firstLine="720"/>
                        <w:rPr>
                          <w:b/>
                          <w:sz w:val="28"/>
                          <w:szCs w:val="28"/>
                        </w:rPr>
                      </w:pPr>
                      <w:r w:rsidRPr="0083419E">
                        <w:rPr>
                          <w:b/>
                          <w:sz w:val="28"/>
                          <w:szCs w:val="28"/>
                        </w:rPr>
                        <w:t xml:space="preserve">  муниципального района</w:t>
                      </w:r>
                    </w:p>
                    <w:p w:rsidR="008449BC" w:rsidRPr="0083419E" w:rsidRDefault="008449BC" w:rsidP="003C6AD4">
                      <w:pPr>
                        <w:ind w:firstLine="1260"/>
                        <w:rPr>
                          <w:b/>
                          <w:sz w:val="28"/>
                          <w:szCs w:val="28"/>
                        </w:rPr>
                      </w:pPr>
                      <w:r w:rsidRPr="0083419E">
                        <w:rPr>
                          <w:b/>
                          <w:sz w:val="28"/>
                          <w:szCs w:val="28"/>
                        </w:rPr>
                        <w:t xml:space="preserve"> Клявлинский</w:t>
                      </w:r>
                    </w:p>
                    <w:p w:rsidR="008449BC" w:rsidRPr="0083419E" w:rsidRDefault="008449BC" w:rsidP="003C6AD4">
                      <w:pPr>
                        <w:ind w:firstLine="900"/>
                        <w:rPr>
                          <w:b/>
                          <w:sz w:val="28"/>
                          <w:szCs w:val="28"/>
                        </w:rPr>
                      </w:pPr>
                      <w:r w:rsidRPr="0083419E">
                        <w:rPr>
                          <w:b/>
                          <w:sz w:val="28"/>
                          <w:szCs w:val="28"/>
                        </w:rPr>
                        <w:t xml:space="preserve">  Самарской области</w:t>
                      </w:r>
                    </w:p>
                    <w:p w:rsidR="008449BC" w:rsidRPr="0083419E" w:rsidRDefault="008449BC" w:rsidP="003C6AD4">
                      <w:pPr>
                        <w:tabs>
                          <w:tab w:val="left" w:pos="1440"/>
                        </w:tabs>
                        <w:rPr>
                          <w:b/>
                          <w:sz w:val="28"/>
                          <w:szCs w:val="28"/>
                        </w:rPr>
                      </w:pPr>
                      <w:r w:rsidRPr="0083419E">
                        <w:rPr>
                          <w:b/>
                          <w:sz w:val="28"/>
                          <w:szCs w:val="28"/>
                        </w:rPr>
                        <w:t xml:space="preserve">                     РЕШЕНИЕ</w:t>
                      </w:r>
                    </w:p>
                    <w:p w:rsidR="008449BC" w:rsidRPr="0083419E" w:rsidRDefault="008449BC" w:rsidP="003C6AD4">
                      <w:pPr>
                        <w:tabs>
                          <w:tab w:val="left" w:pos="1440"/>
                        </w:tabs>
                        <w:ind w:firstLine="1440"/>
                        <w:rPr>
                          <w:b/>
                          <w:sz w:val="28"/>
                          <w:szCs w:val="28"/>
                        </w:rPr>
                      </w:pPr>
                    </w:p>
                    <w:p w:rsidR="008449BC" w:rsidRPr="0083419E" w:rsidRDefault="008449BC" w:rsidP="003C6AD4">
                      <w:pPr>
                        <w:ind w:firstLine="720"/>
                        <w:rPr>
                          <w:b/>
                          <w:sz w:val="28"/>
                          <w:szCs w:val="28"/>
                        </w:rPr>
                      </w:pPr>
                      <w:r>
                        <w:rPr>
                          <w:b/>
                          <w:sz w:val="28"/>
                          <w:szCs w:val="28"/>
                        </w:rPr>
                        <w:t xml:space="preserve">     № 58 от 28.12.2021 г.</w:t>
                      </w:r>
                    </w:p>
                    <w:p w:rsidR="008449BC" w:rsidRDefault="008449BC" w:rsidP="003C6AD4">
                      <w:pPr>
                        <w:rPr>
                          <w:rFonts w:ascii="Calibri" w:hAnsi="Calibri"/>
                        </w:rPr>
                      </w:pPr>
                    </w:p>
                    <w:p w:rsidR="008449BC" w:rsidRDefault="008449BC" w:rsidP="003C6AD4">
                      <w:pPr>
                        <w:jc w:val="center"/>
                        <w:rPr>
                          <w:rFonts w:ascii="Calibri" w:hAnsi="Calibri"/>
                        </w:rPr>
                      </w:pPr>
                    </w:p>
                  </w:txbxContent>
                </v:textbox>
              </v:shape>
            </w:pict>
          </mc:Fallback>
        </mc:AlternateContent>
      </w:r>
    </w:p>
    <w:p w:rsidR="00670D82" w:rsidRDefault="00670D82" w:rsidP="00670D82"/>
    <w:p w:rsidR="00670D82" w:rsidRDefault="00670D82" w:rsidP="00670D82">
      <w:pPr>
        <w:pStyle w:val="a5"/>
        <w:spacing w:beforeAutospacing="0" w:afterAutospacing="0"/>
        <w:jc w:val="both"/>
        <w:rPr>
          <w:rFonts w:ascii="Times New Roman" w:hAnsi="Times New Roman"/>
          <w:sz w:val="28"/>
          <w:szCs w:val="28"/>
        </w:rPr>
      </w:pPr>
      <w:r>
        <w:rPr>
          <w:rFonts w:ascii="Times New Roman" w:hAnsi="Times New Roman"/>
          <w:sz w:val="28"/>
          <w:szCs w:val="28"/>
        </w:rPr>
        <w:t xml:space="preserve">       </w:t>
      </w:r>
    </w:p>
    <w:p w:rsidR="00670D82" w:rsidRDefault="00670D82" w:rsidP="00670D82">
      <w:pPr>
        <w:pStyle w:val="a5"/>
        <w:spacing w:beforeAutospacing="0" w:afterAutospacing="0"/>
        <w:jc w:val="both"/>
        <w:rPr>
          <w:rFonts w:ascii="Times New Roman" w:hAnsi="Times New Roman"/>
          <w:sz w:val="28"/>
          <w:szCs w:val="28"/>
        </w:rPr>
      </w:pPr>
    </w:p>
    <w:p w:rsidR="00670D82" w:rsidRPr="00ED5254" w:rsidRDefault="00670D82" w:rsidP="00670D82">
      <w:pPr>
        <w:pStyle w:val="a5"/>
        <w:spacing w:beforeAutospacing="0" w:afterAutospacing="0"/>
        <w:jc w:val="both"/>
        <w:rPr>
          <w:rFonts w:ascii="Times New Roman" w:hAnsi="Times New Roman"/>
          <w:b/>
          <w:sz w:val="28"/>
          <w:szCs w:val="28"/>
        </w:rPr>
      </w:pPr>
      <w:r>
        <w:rPr>
          <w:rFonts w:ascii="Times New Roman" w:hAnsi="Times New Roman"/>
          <w:sz w:val="28"/>
          <w:szCs w:val="28"/>
        </w:rPr>
        <w:t xml:space="preserve">  </w:t>
      </w:r>
    </w:p>
    <w:p w:rsidR="00670D82" w:rsidRDefault="00670D82" w:rsidP="00670D82">
      <w:pPr>
        <w:pStyle w:val="a5"/>
        <w:spacing w:beforeAutospacing="0" w:afterAutospacing="0"/>
        <w:jc w:val="both"/>
        <w:rPr>
          <w:rFonts w:ascii="Times New Roman" w:hAnsi="Times New Roman"/>
          <w:sz w:val="24"/>
          <w:szCs w:val="24"/>
        </w:rPr>
      </w:pPr>
    </w:p>
    <w:p w:rsidR="00670D82" w:rsidRDefault="00670D82" w:rsidP="00670D82">
      <w:pPr>
        <w:pStyle w:val="a5"/>
        <w:spacing w:beforeAutospacing="0" w:afterAutospacing="0"/>
        <w:jc w:val="both"/>
        <w:rPr>
          <w:rFonts w:ascii="Times New Roman" w:hAnsi="Times New Roman"/>
          <w:sz w:val="24"/>
          <w:szCs w:val="24"/>
        </w:rPr>
      </w:pPr>
    </w:p>
    <w:p w:rsidR="00670D82" w:rsidRDefault="00670D82" w:rsidP="00670D82">
      <w:pPr>
        <w:pStyle w:val="a5"/>
        <w:spacing w:beforeAutospacing="0" w:afterAutospacing="0"/>
        <w:jc w:val="both"/>
        <w:rPr>
          <w:rFonts w:ascii="Times New Roman" w:hAnsi="Times New Roman"/>
          <w:sz w:val="24"/>
          <w:szCs w:val="24"/>
        </w:rPr>
      </w:pPr>
    </w:p>
    <w:p w:rsidR="00670D82" w:rsidRDefault="00670D82" w:rsidP="00670D82">
      <w:pPr>
        <w:pStyle w:val="a5"/>
        <w:spacing w:beforeAutospacing="0" w:afterAutospacing="0"/>
        <w:jc w:val="both"/>
        <w:rPr>
          <w:rFonts w:ascii="Times New Roman" w:hAnsi="Times New Roman"/>
          <w:sz w:val="24"/>
          <w:szCs w:val="24"/>
        </w:rPr>
      </w:pPr>
    </w:p>
    <w:p w:rsidR="00670D82" w:rsidRPr="008E7FFC" w:rsidRDefault="00670D82" w:rsidP="00670D82">
      <w:pPr>
        <w:pStyle w:val="a5"/>
        <w:spacing w:beforeAutospacing="0" w:afterAutospacing="0"/>
        <w:jc w:val="both"/>
        <w:rPr>
          <w:rFonts w:ascii="Times New Roman" w:hAnsi="Times New Roman"/>
          <w:sz w:val="24"/>
          <w:szCs w:val="24"/>
        </w:rPr>
      </w:pPr>
    </w:p>
    <w:p w:rsidR="00670D82" w:rsidRDefault="00670D82" w:rsidP="00670D82">
      <w:pPr>
        <w:ind w:right="215"/>
        <w:jc w:val="both"/>
        <w:rPr>
          <w:sz w:val="24"/>
          <w:szCs w:val="24"/>
        </w:rPr>
      </w:pPr>
    </w:p>
    <w:p w:rsidR="009B4E1C" w:rsidRPr="00B14C50" w:rsidRDefault="009B4E1C" w:rsidP="009B4E1C">
      <w:pPr>
        <w:ind w:right="2410"/>
        <w:rPr>
          <w:b/>
          <w:sz w:val="24"/>
          <w:szCs w:val="24"/>
        </w:rPr>
      </w:pPr>
      <w:r w:rsidRPr="00B14C50">
        <w:rPr>
          <w:b/>
          <w:sz w:val="24"/>
          <w:szCs w:val="24"/>
        </w:rPr>
        <w:t xml:space="preserve">Об утверждении Программы комплексного развития систем коммунальной инфраструктуры сельского поселения </w:t>
      </w:r>
      <w:r w:rsidR="00586641" w:rsidRPr="00B14C50">
        <w:rPr>
          <w:b/>
          <w:sz w:val="24"/>
          <w:szCs w:val="24"/>
        </w:rPr>
        <w:t>Старый Маклауш</w:t>
      </w:r>
      <w:r w:rsidRPr="00B14C50">
        <w:rPr>
          <w:b/>
          <w:sz w:val="24"/>
          <w:szCs w:val="24"/>
        </w:rPr>
        <w:t xml:space="preserve"> муниципального района Клявлинский Самарской области </w:t>
      </w:r>
      <w:r w:rsidR="000638B5">
        <w:rPr>
          <w:b/>
          <w:sz w:val="24"/>
          <w:szCs w:val="24"/>
        </w:rPr>
        <w:t xml:space="preserve">на период </w:t>
      </w:r>
      <w:r w:rsidR="009E5B9A">
        <w:rPr>
          <w:b/>
          <w:sz w:val="24"/>
          <w:szCs w:val="24"/>
        </w:rPr>
        <w:t xml:space="preserve">до </w:t>
      </w:r>
      <w:r w:rsidRPr="00B14C50">
        <w:rPr>
          <w:b/>
          <w:sz w:val="24"/>
          <w:szCs w:val="24"/>
        </w:rPr>
        <w:t xml:space="preserve">2033 гг. </w:t>
      </w:r>
    </w:p>
    <w:p w:rsidR="009B4E1C" w:rsidRPr="009E5B9A" w:rsidRDefault="009B4E1C" w:rsidP="009B4E1C">
      <w:pPr>
        <w:spacing w:line="276" w:lineRule="auto"/>
        <w:ind w:left="11" w:firstLine="45"/>
        <w:jc w:val="both"/>
        <w:rPr>
          <w:rFonts w:eastAsia="Calibri"/>
          <w:sz w:val="24"/>
          <w:szCs w:val="24"/>
        </w:rPr>
      </w:pPr>
      <w:r w:rsidRPr="009B4E1C">
        <w:rPr>
          <w:sz w:val="26"/>
          <w:szCs w:val="26"/>
        </w:rPr>
        <w:t xml:space="preserve">           </w:t>
      </w:r>
      <w:r w:rsidRPr="009E5B9A">
        <w:rPr>
          <w:sz w:val="24"/>
          <w:szCs w:val="24"/>
        </w:rPr>
        <w:t xml:space="preserve">С целью обеспечения перспективного спроса на коммунальные услуги в соответствии с нормативными требованиями к качеству и надежности и повышения уровня доступности коммунальных услуг для потребителей в населенных пунктах сельского поселения </w:t>
      </w:r>
      <w:r w:rsidR="00586641" w:rsidRPr="009E5B9A">
        <w:rPr>
          <w:sz w:val="24"/>
          <w:szCs w:val="24"/>
        </w:rPr>
        <w:t>Старый Маклауш</w:t>
      </w:r>
      <w:r w:rsidRPr="009E5B9A">
        <w:rPr>
          <w:sz w:val="24"/>
          <w:szCs w:val="24"/>
        </w:rPr>
        <w:t xml:space="preserve"> в</w:t>
      </w:r>
      <w:r w:rsidRPr="009E5B9A">
        <w:rPr>
          <w:rFonts w:eastAsia="Calibri"/>
          <w:sz w:val="24"/>
          <w:szCs w:val="24"/>
        </w:rPr>
        <w:t xml:space="preserve"> соответствии с</w:t>
      </w:r>
      <w:r w:rsidRPr="009E5B9A">
        <w:rPr>
          <w:sz w:val="24"/>
          <w:szCs w:val="24"/>
        </w:rPr>
        <w:t xml:space="preserve"> ч.1 ст. 17 Федерального</w:t>
      </w:r>
      <w:r w:rsidRPr="009E5B9A">
        <w:rPr>
          <w:rFonts w:eastAsia="Calibri"/>
          <w:sz w:val="24"/>
          <w:szCs w:val="24"/>
        </w:rPr>
        <w:t xml:space="preserve"> закон</w:t>
      </w:r>
      <w:r w:rsidRPr="009E5B9A">
        <w:rPr>
          <w:sz w:val="24"/>
          <w:szCs w:val="24"/>
        </w:rPr>
        <w:t>а</w:t>
      </w:r>
      <w:r w:rsidRPr="009E5B9A">
        <w:rPr>
          <w:rFonts w:eastAsia="Calibri"/>
          <w:sz w:val="24"/>
          <w:szCs w:val="24"/>
        </w:rPr>
        <w:t xml:space="preserve"> от</w:t>
      </w:r>
      <w:r w:rsidRPr="009E5B9A">
        <w:rPr>
          <w:sz w:val="24"/>
          <w:szCs w:val="24"/>
        </w:rPr>
        <w:t xml:space="preserve"> 06.10.2003 № 131-ФЗ «Об общих принципах организации местного самоуправления в Российской Федерации», приказом Министерства регионального развития Российской Федерации от 06.05.2011 г. № 204 «О разработке программ комплексного развития систем коммунальной инфраструктуры муниципальных образований», постановлением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 руководствуясь Уставом сельского поселения </w:t>
      </w:r>
      <w:r w:rsidR="00586641" w:rsidRPr="009E5B9A">
        <w:rPr>
          <w:sz w:val="24"/>
          <w:szCs w:val="24"/>
        </w:rPr>
        <w:t>Старый Маклауш</w:t>
      </w:r>
      <w:r w:rsidRPr="009E5B9A">
        <w:rPr>
          <w:sz w:val="24"/>
          <w:szCs w:val="24"/>
        </w:rPr>
        <w:t xml:space="preserve"> муниципального района Клявлинский Самарской области, Собрание представителей сельского поселения </w:t>
      </w:r>
      <w:r w:rsidR="00586641" w:rsidRPr="009E5B9A">
        <w:rPr>
          <w:sz w:val="24"/>
          <w:szCs w:val="24"/>
        </w:rPr>
        <w:t>Старый Маклауш</w:t>
      </w:r>
      <w:r w:rsidRPr="009E5B9A">
        <w:rPr>
          <w:sz w:val="24"/>
          <w:szCs w:val="24"/>
        </w:rPr>
        <w:t xml:space="preserve"> муниципального района Клявлинский Самарской области РЕШИЛО:</w:t>
      </w:r>
    </w:p>
    <w:p w:rsidR="009B4E1C" w:rsidRPr="009E5B9A" w:rsidRDefault="009B4E1C" w:rsidP="009E5B9A">
      <w:pPr>
        <w:pStyle w:val="aa"/>
        <w:numPr>
          <w:ilvl w:val="0"/>
          <w:numId w:val="6"/>
        </w:numPr>
        <w:spacing w:line="276" w:lineRule="auto"/>
        <w:ind w:left="0" w:firstLine="0"/>
        <w:jc w:val="both"/>
        <w:rPr>
          <w:sz w:val="24"/>
          <w:szCs w:val="24"/>
        </w:rPr>
      </w:pPr>
      <w:r w:rsidRPr="009E5B9A">
        <w:rPr>
          <w:sz w:val="24"/>
          <w:szCs w:val="24"/>
        </w:rPr>
        <w:t xml:space="preserve">Утвердить Программу комплексного развития систем коммунальной инфраструктуры сельского поселения </w:t>
      </w:r>
      <w:r w:rsidR="00586641" w:rsidRPr="009E5B9A">
        <w:rPr>
          <w:sz w:val="24"/>
          <w:szCs w:val="24"/>
        </w:rPr>
        <w:t>Старый Маклауш</w:t>
      </w:r>
      <w:r w:rsidRPr="009E5B9A">
        <w:rPr>
          <w:sz w:val="24"/>
          <w:szCs w:val="24"/>
        </w:rPr>
        <w:t xml:space="preserve"> муниципального района Клявлинский Самарской области </w:t>
      </w:r>
      <w:r w:rsidR="000638B5">
        <w:rPr>
          <w:sz w:val="24"/>
          <w:szCs w:val="24"/>
        </w:rPr>
        <w:t xml:space="preserve">на период </w:t>
      </w:r>
      <w:r w:rsidR="009E5B9A" w:rsidRPr="009E5B9A">
        <w:rPr>
          <w:sz w:val="24"/>
          <w:szCs w:val="24"/>
        </w:rPr>
        <w:t xml:space="preserve">до </w:t>
      </w:r>
      <w:r w:rsidRPr="009E5B9A">
        <w:rPr>
          <w:sz w:val="24"/>
          <w:szCs w:val="24"/>
        </w:rPr>
        <w:t>2033 гг. (прилагается)</w:t>
      </w:r>
      <w:r w:rsidR="009E5B9A" w:rsidRPr="009E5B9A">
        <w:rPr>
          <w:sz w:val="24"/>
          <w:szCs w:val="24"/>
        </w:rPr>
        <w:t>.</w:t>
      </w:r>
    </w:p>
    <w:p w:rsidR="009E5B9A" w:rsidRPr="009E5B9A" w:rsidRDefault="009E5B9A" w:rsidP="009E5B9A">
      <w:pPr>
        <w:pStyle w:val="aa"/>
        <w:numPr>
          <w:ilvl w:val="0"/>
          <w:numId w:val="6"/>
        </w:numPr>
        <w:spacing w:line="276" w:lineRule="auto"/>
        <w:ind w:left="0" w:firstLine="0"/>
        <w:jc w:val="both"/>
        <w:rPr>
          <w:sz w:val="24"/>
          <w:szCs w:val="24"/>
        </w:rPr>
      </w:pPr>
      <w:r w:rsidRPr="009E5B9A">
        <w:rPr>
          <w:sz w:val="24"/>
          <w:szCs w:val="24"/>
        </w:rPr>
        <w:t xml:space="preserve">Признать утратившим силе решение Собрания представителей сельского поселения Старый Маклауш муниципального района Клявлинский Самарской области № 105 от 31.07.2018 г. «Об утверждении Программы комплексного развития систем коммунальной инфраструктуры сельского поселения Старый Маклауш муниципального района Клявлинский Самарской области на период 2018-2033 гг.» </w:t>
      </w:r>
    </w:p>
    <w:p w:rsidR="009B4E1C" w:rsidRPr="009E5B9A" w:rsidRDefault="009E5B9A" w:rsidP="009E5B9A">
      <w:pPr>
        <w:spacing w:line="276" w:lineRule="auto"/>
        <w:jc w:val="both"/>
        <w:rPr>
          <w:bCs/>
          <w:sz w:val="24"/>
          <w:szCs w:val="24"/>
        </w:rPr>
      </w:pPr>
      <w:r w:rsidRPr="009E5B9A">
        <w:rPr>
          <w:sz w:val="24"/>
          <w:szCs w:val="24"/>
        </w:rPr>
        <w:t>3</w:t>
      </w:r>
      <w:r w:rsidR="009B4E1C" w:rsidRPr="009E5B9A">
        <w:rPr>
          <w:sz w:val="24"/>
          <w:szCs w:val="24"/>
        </w:rPr>
        <w:t xml:space="preserve">. </w:t>
      </w:r>
      <w:r w:rsidR="009B4E1C" w:rsidRPr="009E5B9A">
        <w:rPr>
          <w:bCs/>
          <w:sz w:val="24"/>
          <w:szCs w:val="24"/>
        </w:rPr>
        <w:t xml:space="preserve">Настоящее решение направить главе сельского поселения </w:t>
      </w:r>
      <w:r w:rsidR="00586641" w:rsidRPr="009E5B9A">
        <w:rPr>
          <w:bCs/>
          <w:sz w:val="24"/>
          <w:szCs w:val="24"/>
        </w:rPr>
        <w:t>Старый Маклауш</w:t>
      </w:r>
      <w:r w:rsidR="009B4E1C" w:rsidRPr="009E5B9A">
        <w:rPr>
          <w:bCs/>
          <w:sz w:val="24"/>
          <w:szCs w:val="24"/>
        </w:rPr>
        <w:t xml:space="preserve"> муниципального района Клявлинский Самарской области на подписание и официальное опубликование в газете «Вести сельского поселения </w:t>
      </w:r>
      <w:r w:rsidR="00586641" w:rsidRPr="009E5B9A">
        <w:rPr>
          <w:bCs/>
          <w:sz w:val="24"/>
          <w:szCs w:val="24"/>
        </w:rPr>
        <w:t>Старый Маклауш</w:t>
      </w:r>
      <w:r w:rsidR="009B4E1C" w:rsidRPr="009E5B9A">
        <w:rPr>
          <w:bCs/>
          <w:sz w:val="24"/>
          <w:szCs w:val="24"/>
        </w:rPr>
        <w:t>».</w:t>
      </w:r>
    </w:p>
    <w:p w:rsidR="009B4E1C" w:rsidRPr="009E5B9A" w:rsidRDefault="009E5B9A" w:rsidP="009E5B9A">
      <w:pPr>
        <w:spacing w:line="276" w:lineRule="auto"/>
        <w:jc w:val="both"/>
        <w:rPr>
          <w:sz w:val="24"/>
          <w:szCs w:val="24"/>
        </w:rPr>
      </w:pPr>
      <w:r w:rsidRPr="009E5B9A">
        <w:rPr>
          <w:sz w:val="24"/>
          <w:szCs w:val="24"/>
        </w:rPr>
        <w:t>4</w:t>
      </w:r>
      <w:r w:rsidR="009B4E1C" w:rsidRPr="009E5B9A">
        <w:rPr>
          <w:sz w:val="24"/>
          <w:szCs w:val="24"/>
        </w:rPr>
        <w:t xml:space="preserve">. Настоящее решение вступает в силу после его официального опубликования.  </w:t>
      </w:r>
    </w:p>
    <w:p w:rsidR="009E5B9A" w:rsidRDefault="009E5B9A" w:rsidP="009B4E1C">
      <w:pPr>
        <w:rPr>
          <w:sz w:val="24"/>
          <w:szCs w:val="24"/>
        </w:rPr>
      </w:pPr>
    </w:p>
    <w:p w:rsidR="009B4E1C" w:rsidRPr="009E5B9A" w:rsidRDefault="009B4E1C" w:rsidP="009B4E1C">
      <w:pPr>
        <w:rPr>
          <w:sz w:val="24"/>
          <w:szCs w:val="24"/>
        </w:rPr>
      </w:pPr>
      <w:r w:rsidRPr="009E5B9A">
        <w:rPr>
          <w:sz w:val="24"/>
          <w:szCs w:val="24"/>
        </w:rPr>
        <w:t xml:space="preserve">Председатель Собрания представителей                                                                                      сельского поселения </w:t>
      </w:r>
      <w:r w:rsidR="00586641" w:rsidRPr="009E5B9A">
        <w:rPr>
          <w:sz w:val="24"/>
          <w:szCs w:val="24"/>
        </w:rPr>
        <w:t>Старый Маклауш</w:t>
      </w:r>
      <w:r w:rsidRPr="009E5B9A">
        <w:rPr>
          <w:sz w:val="24"/>
          <w:szCs w:val="24"/>
        </w:rPr>
        <w:t xml:space="preserve"> </w:t>
      </w:r>
    </w:p>
    <w:p w:rsidR="009B4E1C" w:rsidRPr="009E5B9A" w:rsidRDefault="009B4E1C" w:rsidP="009B4E1C">
      <w:pPr>
        <w:rPr>
          <w:sz w:val="24"/>
          <w:szCs w:val="24"/>
        </w:rPr>
      </w:pPr>
      <w:r w:rsidRPr="009E5B9A">
        <w:rPr>
          <w:sz w:val="24"/>
          <w:szCs w:val="24"/>
        </w:rPr>
        <w:t>муниципального района Клявлинский</w:t>
      </w:r>
    </w:p>
    <w:p w:rsidR="009B4E1C" w:rsidRPr="009E5B9A" w:rsidRDefault="009B4E1C" w:rsidP="009B4E1C">
      <w:pPr>
        <w:rPr>
          <w:sz w:val="24"/>
          <w:szCs w:val="24"/>
        </w:rPr>
      </w:pPr>
      <w:r w:rsidRPr="009E5B9A">
        <w:rPr>
          <w:sz w:val="24"/>
          <w:szCs w:val="24"/>
        </w:rPr>
        <w:t>Самарской области                                                                         А.Н. Мартышкин</w:t>
      </w:r>
    </w:p>
    <w:p w:rsidR="009E5B9A" w:rsidRDefault="009E5B9A" w:rsidP="009B4E1C">
      <w:pPr>
        <w:rPr>
          <w:sz w:val="24"/>
          <w:szCs w:val="24"/>
        </w:rPr>
      </w:pPr>
    </w:p>
    <w:p w:rsidR="009B4E1C" w:rsidRPr="009E5B9A" w:rsidRDefault="009B4E1C" w:rsidP="009B4E1C">
      <w:pPr>
        <w:rPr>
          <w:sz w:val="24"/>
          <w:szCs w:val="24"/>
        </w:rPr>
      </w:pPr>
      <w:r w:rsidRPr="009E5B9A">
        <w:rPr>
          <w:sz w:val="24"/>
          <w:szCs w:val="24"/>
        </w:rPr>
        <w:t xml:space="preserve">Глава сельского поселения </w:t>
      </w:r>
      <w:r w:rsidR="00586641" w:rsidRPr="009E5B9A">
        <w:rPr>
          <w:sz w:val="24"/>
          <w:szCs w:val="24"/>
        </w:rPr>
        <w:t>Старый Маклауш</w:t>
      </w:r>
    </w:p>
    <w:p w:rsidR="009B4E1C" w:rsidRPr="009E5B9A" w:rsidRDefault="009B4E1C" w:rsidP="009B4E1C">
      <w:pPr>
        <w:rPr>
          <w:sz w:val="24"/>
          <w:szCs w:val="24"/>
        </w:rPr>
      </w:pPr>
      <w:r w:rsidRPr="009E5B9A">
        <w:rPr>
          <w:sz w:val="24"/>
          <w:szCs w:val="24"/>
        </w:rPr>
        <w:t xml:space="preserve">муниципального района Клявлинский </w:t>
      </w:r>
      <w:bookmarkStart w:id="0" w:name="_GoBack"/>
      <w:bookmarkEnd w:id="0"/>
    </w:p>
    <w:p w:rsidR="009B4E1C" w:rsidRPr="009E5B9A" w:rsidRDefault="009B4E1C" w:rsidP="009B4E1C">
      <w:pPr>
        <w:rPr>
          <w:sz w:val="24"/>
          <w:szCs w:val="24"/>
        </w:rPr>
      </w:pPr>
      <w:r w:rsidRPr="009E5B9A">
        <w:rPr>
          <w:sz w:val="24"/>
          <w:szCs w:val="24"/>
        </w:rPr>
        <w:t>Самарской области                                                                        В.Л. Михайлов</w:t>
      </w:r>
    </w:p>
    <w:p w:rsidR="00EB0B8F" w:rsidRDefault="00B31BC2" w:rsidP="00B31BC2">
      <w:pPr>
        <w:jc w:val="right"/>
        <w:rPr>
          <w:sz w:val="28"/>
          <w:szCs w:val="28"/>
        </w:rPr>
      </w:pPr>
      <w:r>
        <w:rPr>
          <w:sz w:val="28"/>
          <w:szCs w:val="28"/>
        </w:rPr>
        <w:t xml:space="preserve">                                  </w:t>
      </w:r>
    </w:p>
    <w:p w:rsidR="009E5B9A" w:rsidRDefault="009E5B9A" w:rsidP="00B31BC2">
      <w:pPr>
        <w:jc w:val="right"/>
        <w:rPr>
          <w:sz w:val="28"/>
          <w:szCs w:val="28"/>
        </w:rPr>
      </w:pPr>
    </w:p>
    <w:p w:rsidR="00B31BC2" w:rsidRDefault="00B31BC2" w:rsidP="00B31BC2">
      <w:pPr>
        <w:jc w:val="right"/>
        <w:rPr>
          <w:sz w:val="28"/>
          <w:szCs w:val="28"/>
        </w:rPr>
      </w:pPr>
      <w:r>
        <w:rPr>
          <w:sz w:val="28"/>
          <w:szCs w:val="28"/>
        </w:rPr>
        <w:t>УТВЕРЖДАЮ</w:t>
      </w:r>
    </w:p>
    <w:p w:rsidR="00B31BC2" w:rsidRDefault="00B31BC2" w:rsidP="00B31BC2">
      <w:pPr>
        <w:jc w:val="right"/>
        <w:rPr>
          <w:sz w:val="28"/>
          <w:szCs w:val="28"/>
        </w:rPr>
      </w:pPr>
      <w:r>
        <w:rPr>
          <w:sz w:val="28"/>
          <w:szCs w:val="28"/>
        </w:rPr>
        <w:t>Глава сельского поселения Старый Маклауш</w:t>
      </w:r>
    </w:p>
    <w:p w:rsidR="00B31BC2" w:rsidRDefault="00B31BC2" w:rsidP="00B31BC2">
      <w:pPr>
        <w:jc w:val="right"/>
        <w:rPr>
          <w:sz w:val="28"/>
          <w:szCs w:val="28"/>
        </w:rPr>
      </w:pPr>
      <w:r>
        <w:rPr>
          <w:sz w:val="28"/>
          <w:szCs w:val="28"/>
        </w:rPr>
        <w:t>муниципального района Клявлинский</w:t>
      </w:r>
    </w:p>
    <w:p w:rsidR="00B31BC2" w:rsidRDefault="00B31BC2" w:rsidP="00B31BC2">
      <w:pPr>
        <w:jc w:val="right"/>
        <w:rPr>
          <w:sz w:val="28"/>
          <w:szCs w:val="28"/>
        </w:rPr>
      </w:pPr>
      <w:r>
        <w:rPr>
          <w:sz w:val="28"/>
          <w:szCs w:val="28"/>
        </w:rPr>
        <w:t>Самарской области</w:t>
      </w:r>
    </w:p>
    <w:p w:rsidR="00B31BC2" w:rsidRDefault="00B31BC2" w:rsidP="00B31BC2">
      <w:pPr>
        <w:jc w:val="right"/>
        <w:rPr>
          <w:sz w:val="28"/>
          <w:szCs w:val="28"/>
        </w:rPr>
      </w:pP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 xml:space="preserve"> _____________В.Л. Михайлов</w:t>
      </w:r>
    </w:p>
    <w:p w:rsidR="00B31BC2" w:rsidRDefault="00B31BC2" w:rsidP="00B31BC2">
      <w:pPr>
        <w:jc w:val="right"/>
        <w:rPr>
          <w:sz w:val="28"/>
          <w:szCs w:val="28"/>
        </w:rPr>
      </w:pPr>
      <w:r>
        <w:rPr>
          <w:sz w:val="28"/>
          <w:szCs w:val="28"/>
        </w:rPr>
        <w:t xml:space="preserve"> «_____»_____________20</w:t>
      </w:r>
      <w:r w:rsidR="009E5B9A">
        <w:rPr>
          <w:sz w:val="28"/>
          <w:szCs w:val="28"/>
        </w:rPr>
        <w:t>21</w:t>
      </w:r>
      <w:r>
        <w:rPr>
          <w:sz w:val="28"/>
          <w:szCs w:val="28"/>
        </w:rPr>
        <w:t xml:space="preserve"> г.</w:t>
      </w:r>
    </w:p>
    <w:p w:rsidR="00B31BC2" w:rsidRDefault="00B31BC2" w:rsidP="00B31BC2">
      <w:pPr>
        <w:jc w:val="center"/>
        <w:rPr>
          <w:b/>
          <w:bCs/>
          <w:sz w:val="36"/>
          <w:szCs w:val="36"/>
        </w:rPr>
      </w:pPr>
    </w:p>
    <w:p w:rsidR="00B31BC2" w:rsidRDefault="00B31BC2" w:rsidP="003C6AD4">
      <w:pPr>
        <w:pStyle w:val="Default"/>
        <w:jc w:val="right"/>
        <w:rPr>
          <w:b/>
          <w:bCs/>
          <w:sz w:val="26"/>
          <w:szCs w:val="26"/>
        </w:rPr>
      </w:pPr>
    </w:p>
    <w:p w:rsidR="00B31BC2" w:rsidRDefault="00B31BC2" w:rsidP="003C6AD4">
      <w:pPr>
        <w:pStyle w:val="Default"/>
        <w:jc w:val="right"/>
        <w:rPr>
          <w:b/>
          <w:bCs/>
          <w:sz w:val="26"/>
          <w:szCs w:val="26"/>
        </w:rPr>
      </w:pPr>
    </w:p>
    <w:p w:rsidR="00B31BC2" w:rsidRDefault="00B31BC2" w:rsidP="003C6AD4">
      <w:pPr>
        <w:pStyle w:val="Default"/>
        <w:jc w:val="right"/>
        <w:rPr>
          <w:b/>
          <w:bCs/>
          <w:sz w:val="26"/>
          <w:szCs w:val="26"/>
        </w:rPr>
      </w:pPr>
    </w:p>
    <w:p w:rsidR="00B31BC2" w:rsidRDefault="00B31BC2" w:rsidP="003C6AD4">
      <w:pPr>
        <w:pStyle w:val="Default"/>
        <w:jc w:val="right"/>
        <w:rPr>
          <w:b/>
          <w:bCs/>
          <w:sz w:val="26"/>
          <w:szCs w:val="26"/>
        </w:rPr>
      </w:pPr>
    </w:p>
    <w:p w:rsidR="00B31BC2" w:rsidRDefault="00B31BC2" w:rsidP="003C6AD4">
      <w:pPr>
        <w:pStyle w:val="Default"/>
        <w:jc w:val="right"/>
        <w:rPr>
          <w:b/>
          <w:bCs/>
          <w:sz w:val="26"/>
          <w:szCs w:val="26"/>
        </w:rPr>
      </w:pPr>
    </w:p>
    <w:p w:rsidR="00B31BC2" w:rsidRDefault="00B31BC2" w:rsidP="003C6AD4">
      <w:pPr>
        <w:pStyle w:val="Default"/>
        <w:jc w:val="right"/>
        <w:rPr>
          <w:b/>
          <w:bCs/>
          <w:sz w:val="26"/>
          <w:szCs w:val="26"/>
        </w:rPr>
      </w:pPr>
    </w:p>
    <w:p w:rsidR="00B31BC2" w:rsidRDefault="00B31BC2" w:rsidP="003C6AD4">
      <w:pPr>
        <w:pStyle w:val="Default"/>
        <w:jc w:val="right"/>
        <w:rPr>
          <w:b/>
          <w:bCs/>
          <w:sz w:val="26"/>
          <w:szCs w:val="26"/>
        </w:rPr>
      </w:pPr>
    </w:p>
    <w:p w:rsidR="00EB0B8F" w:rsidRDefault="00EB0B8F" w:rsidP="00EB0B8F">
      <w:pPr>
        <w:pStyle w:val="Default"/>
        <w:spacing w:line="360" w:lineRule="auto"/>
        <w:jc w:val="center"/>
        <w:rPr>
          <w:sz w:val="36"/>
          <w:szCs w:val="36"/>
        </w:rPr>
      </w:pPr>
      <w:r>
        <w:rPr>
          <w:b/>
          <w:bCs/>
          <w:sz w:val="36"/>
          <w:szCs w:val="36"/>
        </w:rPr>
        <w:t>ПРОГРАММА КОМПЛЕКСНОГО РАЗВИТИЯ</w:t>
      </w:r>
    </w:p>
    <w:p w:rsidR="00EB0B8F" w:rsidRDefault="00EB0B8F" w:rsidP="00EB0B8F">
      <w:pPr>
        <w:pStyle w:val="Default"/>
        <w:spacing w:line="360" w:lineRule="auto"/>
        <w:jc w:val="center"/>
        <w:rPr>
          <w:sz w:val="36"/>
          <w:szCs w:val="36"/>
        </w:rPr>
      </w:pPr>
      <w:r>
        <w:rPr>
          <w:b/>
          <w:bCs/>
          <w:sz w:val="36"/>
          <w:szCs w:val="36"/>
        </w:rPr>
        <w:t>СИСТЕМ КОММУНАЛЬНОЙ ИНФРАСТРУКТУРЫ</w:t>
      </w:r>
    </w:p>
    <w:p w:rsidR="00EB0B8F" w:rsidRDefault="00EB0B8F" w:rsidP="00EB0B8F">
      <w:pPr>
        <w:pStyle w:val="Default"/>
        <w:spacing w:line="360" w:lineRule="auto"/>
        <w:jc w:val="center"/>
        <w:rPr>
          <w:sz w:val="36"/>
          <w:szCs w:val="36"/>
        </w:rPr>
      </w:pPr>
      <w:r>
        <w:rPr>
          <w:b/>
          <w:bCs/>
          <w:sz w:val="36"/>
          <w:szCs w:val="36"/>
        </w:rPr>
        <w:t>СЕЛЬСКОГО ПОСЕЛЕНИЯ СТАРЫЙ МАКЛАУШ</w:t>
      </w:r>
    </w:p>
    <w:p w:rsidR="00EB0B8F" w:rsidRDefault="00EB0B8F" w:rsidP="00EB0B8F">
      <w:pPr>
        <w:pStyle w:val="Default"/>
        <w:spacing w:line="360" w:lineRule="auto"/>
        <w:jc w:val="center"/>
        <w:rPr>
          <w:sz w:val="36"/>
          <w:szCs w:val="36"/>
        </w:rPr>
      </w:pPr>
      <w:r>
        <w:rPr>
          <w:b/>
          <w:bCs/>
          <w:sz w:val="36"/>
          <w:szCs w:val="36"/>
        </w:rPr>
        <w:t>МУНИЦИПАЛЬНОГО РАЙОНА КЛЯВЛИНСКИЙ</w:t>
      </w:r>
    </w:p>
    <w:p w:rsidR="00EB0B8F" w:rsidRDefault="00EB0B8F" w:rsidP="00EB0B8F">
      <w:pPr>
        <w:pStyle w:val="Default"/>
        <w:spacing w:line="360" w:lineRule="auto"/>
        <w:jc w:val="center"/>
        <w:rPr>
          <w:sz w:val="36"/>
          <w:szCs w:val="36"/>
        </w:rPr>
      </w:pPr>
      <w:r>
        <w:rPr>
          <w:b/>
          <w:bCs/>
          <w:sz w:val="36"/>
          <w:szCs w:val="36"/>
        </w:rPr>
        <w:t>САМАРСКОЙ ОБЛАСТИ</w:t>
      </w:r>
    </w:p>
    <w:p w:rsidR="00EB0B8F" w:rsidRDefault="000638B5" w:rsidP="00EB0B8F">
      <w:pPr>
        <w:pStyle w:val="Default"/>
        <w:spacing w:line="360" w:lineRule="auto"/>
        <w:jc w:val="center"/>
        <w:rPr>
          <w:sz w:val="36"/>
          <w:szCs w:val="36"/>
        </w:rPr>
      </w:pPr>
      <w:r>
        <w:rPr>
          <w:b/>
          <w:bCs/>
          <w:sz w:val="36"/>
          <w:szCs w:val="36"/>
        </w:rPr>
        <w:t xml:space="preserve">НА ПЕРИОД </w:t>
      </w:r>
      <w:r w:rsidR="009E5B9A">
        <w:rPr>
          <w:b/>
          <w:bCs/>
          <w:sz w:val="36"/>
          <w:szCs w:val="36"/>
        </w:rPr>
        <w:t>ДО</w:t>
      </w:r>
      <w:r w:rsidR="00EB0B8F">
        <w:rPr>
          <w:b/>
          <w:bCs/>
          <w:sz w:val="36"/>
          <w:szCs w:val="36"/>
        </w:rPr>
        <w:t xml:space="preserve"> 2033 гг.</w:t>
      </w: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both"/>
        <w:rPr>
          <w:sz w:val="28"/>
          <w:szCs w:val="28"/>
        </w:rPr>
      </w:pPr>
    </w:p>
    <w:p w:rsidR="00B31BC2" w:rsidRDefault="00B31BC2" w:rsidP="00B31BC2">
      <w:pPr>
        <w:spacing w:line="360" w:lineRule="auto"/>
        <w:jc w:val="center"/>
        <w:rPr>
          <w:sz w:val="28"/>
          <w:szCs w:val="28"/>
        </w:rPr>
      </w:pPr>
      <w:r>
        <w:rPr>
          <w:sz w:val="28"/>
          <w:szCs w:val="28"/>
        </w:rPr>
        <w:t>20</w:t>
      </w:r>
      <w:r w:rsidR="009E5B9A">
        <w:rPr>
          <w:sz w:val="28"/>
          <w:szCs w:val="28"/>
        </w:rPr>
        <w:t>21</w:t>
      </w:r>
      <w:r>
        <w:rPr>
          <w:sz w:val="28"/>
          <w:szCs w:val="28"/>
        </w:rPr>
        <w:t xml:space="preserve"> г.</w:t>
      </w:r>
    </w:p>
    <w:p w:rsidR="00B31BC2" w:rsidRDefault="00B31BC2" w:rsidP="003C6AD4">
      <w:pPr>
        <w:pStyle w:val="Default"/>
        <w:jc w:val="right"/>
        <w:rPr>
          <w:b/>
          <w:bCs/>
          <w:sz w:val="26"/>
          <w:szCs w:val="26"/>
        </w:rPr>
      </w:pPr>
    </w:p>
    <w:p w:rsidR="009B4E1C" w:rsidRDefault="009B4E1C" w:rsidP="003C6AD4">
      <w:pPr>
        <w:pStyle w:val="Default"/>
        <w:jc w:val="right"/>
        <w:rPr>
          <w:b/>
          <w:bCs/>
          <w:sz w:val="26"/>
          <w:szCs w:val="26"/>
        </w:rPr>
      </w:pPr>
    </w:p>
    <w:p w:rsidR="0096228D" w:rsidRDefault="0096228D" w:rsidP="003C6AD4">
      <w:pPr>
        <w:pStyle w:val="Default"/>
        <w:jc w:val="right"/>
        <w:rPr>
          <w:b/>
          <w:bCs/>
          <w:sz w:val="26"/>
          <w:szCs w:val="26"/>
        </w:rPr>
      </w:pPr>
    </w:p>
    <w:p w:rsidR="00EB0B8F" w:rsidRDefault="00EB0B8F" w:rsidP="003C6AD4">
      <w:pPr>
        <w:pStyle w:val="Default"/>
        <w:jc w:val="right"/>
        <w:rPr>
          <w:b/>
          <w:bCs/>
          <w:sz w:val="26"/>
          <w:szCs w:val="26"/>
        </w:rPr>
      </w:pPr>
    </w:p>
    <w:p w:rsidR="003C6AD4" w:rsidRDefault="003C6AD4" w:rsidP="003C6AD4">
      <w:pPr>
        <w:pStyle w:val="Default"/>
        <w:jc w:val="right"/>
        <w:rPr>
          <w:sz w:val="26"/>
          <w:szCs w:val="26"/>
        </w:rPr>
      </w:pPr>
      <w:r>
        <w:rPr>
          <w:b/>
          <w:bCs/>
          <w:sz w:val="26"/>
          <w:szCs w:val="26"/>
        </w:rPr>
        <w:t>УТВЕРЖДЕНА</w:t>
      </w:r>
    </w:p>
    <w:p w:rsidR="009B4E1C" w:rsidRDefault="003C6AD4" w:rsidP="003C6AD4">
      <w:pPr>
        <w:jc w:val="right"/>
        <w:rPr>
          <w:sz w:val="28"/>
          <w:szCs w:val="28"/>
        </w:rPr>
      </w:pPr>
      <w:r w:rsidRPr="00B31BC2">
        <w:rPr>
          <w:sz w:val="28"/>
          <w:szCs w:val="28"/>
        </w:rPr>
        <w:t>решением Собрания представителей</w:t>
      </w:r>
    </w:p>
    <w:p w:rsidR="003C6AD4" w:rsidRPr="00B31BC2" w:rsidRDefault="009B4E1C" w:rsidP="003C6AD4">
      <w:pPr>
        <w:jc w:val="right"/>
        <w:rPr>
          <w:sz w:val="28"/>
          <w:szCs w:val="28"/>
        </w:rPr>
      </w:pPr>
      <w:r>
        <w:rPr>
          <w:sz w:val="28"/>
          <w:szCs w:val="28"/>
        </w:rPr>
        <w:t xml:space="preserve">сельского поселения Старый Маклауш </w:t>
      </w:r>
      <w:r w:rsidR="003C6AD4" w:rsidRPr="00B31BC2">
        <w:rPr>
          <w:sz w:val="28"/>
          <w:szCs w:val="28"/>
        </w:rPr>
        <w:t xml:space="preserve"> </w:t>
      </w:r>
    </w:p>
    <w:p w:rsidR="003C6AD4" w:rsidRPr="00B31BC2" w:rsidRDefault="003C6AD4" w:rsidP="003C6AD4">
      <w:pPr>
        <w:jc w:val="right"/>
        <w:rPr>
          <w:sz w:val="28"/>
          <w:szCs w:val="28"/>
        </w:rPr>
      </w:pPr>
      <w:r w:rsidRPr="00B31BC2">
        <w:rPr>
          <w:sz w:val="28"/>
          <w:szCs w:val="28"/>
        </w:rPr>
        <w:t>муниципального района Клявлинский</w:t>
      </w:r>
    </w:p>
    <w:p w:rsidR="003C6AD4" w:rsidRPr="00B31BC2" w:rsidRDefault="003C6AD4" w:rsidP="003C6AD4">
      <w:pPr>
        <w:jc w:val="right"/>
        <w:rPr>
          <w:sz w:val="28"/>
          <w:szCs w:val="28"/>
        </w:rPr>
      </w:pPr>
      <w:r w:rsidRPr="00B31BC2">
        <w:rPr>
          <w:sz w:val="28"/>
          <w:szCs w:val="28"/>
        </w:rPr>
        <w:t>Самарской области</w:t>
      </w:r>
    </w:p>
    <w:p w:rsidR="003C6AD4" w:rsidRPr="00B31BC2" w:rsidRDefault="003C6AD4" w:rsidP="003C6AD4">
      <w:pPr>
        <w:pStyle w:val="ConsPlusNormal"/>
        <w:jc w:val="right"/>
        <w:rPr>
          <w:rFonts w:ascii="Times New Roman" w:hAnsi="Times New Roman" w:cs="Times New Roman"/>
          <w:sz w:val="28"/>
          <w:szCs w:val="28"/>
        </w:rPr>
      </w:pPr>
      <w:r w:rsidRPr="00B31BC2">
        <w:rPr>
          <w:rFonts w:ascii="Times New Roman" w:hAnsi="Times New Roman" w:cs="Times New Roman"/>
          <w:sz w:val="28"/>
          <w:szCs w:val="28"/>
        </w:rPr>
        <w:t xml:space="preserve"> №</w:t>
      </w:r>
      <w:r w:rsidR="00F01BEF">
        <w:rPr>
          <w:rFonts w:ascii="Times New Roman" w:hAnsi="Times New Roman" w:cs="Times New Roman"/>
          <w:sz w:val="28"/>
          <w:szCs w:val="28"/>
        </w:rPr>
        <w:t xml:space="preserve"> </w:t>
      </w:r>
      <w:r w:rsidR="009E5B9A">
        <w:rPr>
          <w:rFonts w:ascii="Times New Roman" w:hAnsi="Times New Roman" w:cs="Times New Roman"/>
          <w:sz w:val="28"/>
          <w:szCs w:val="28"/>
        </w:rPr>
        <w:t>5</w:t>
      </w:r>
      <w:r w:rsidR="008449BC">
        <w:rPr>
          <w:rFonts w:ascii="Times New Roman" w:hAnsi="Times New Roman" w:cs="Times New Roman"/>
          <w:sz w:val="28"/>
          <w:szCs w:val="28"/>
        </w:rPr>
        <w:t>8</w:t>
      </w:r>
      <w:r w:rsidRPr="00B31BC2">
        <w:rPr>
          <w:rFonts w:ascii="Times New Roman" w:hAnsi="Times New Roman" w:cs="Times New Roman"/>
          <w:sz w:val="28"/>
          <w:szCs w:val="28"/>
        </w:rPr>
        <w:t xml:space="preserve"> от</w:t>
      </w:r>
      <w:r w:rsidR="00F01BEF">
        <w:rPr>
          <w:rFonts w:ascii="Times New Roman" w:hAnsi="Times New Roman" w:cs="Times New Roman"/>
          <w:sz w:val="28"/>
          <w:szCs w:val="28"/>
        </w:rPr>
        <w:t xml:space="preserve"> </w:t>
      </w:r>
      <w:r w:rsidR="009E5B9A">
        <w:rPr>
          <w:rFonts w:ascii="Times New Roman" w:hAnsi="Times New Roman" w:cs="Times New Roman"/>
          <w:sz w:val="28"/>
          <w:szCs w:val="28"/>
        </w:rPr>
        <w:t>28.12.2021</w:t>
      </w:r>
      <w:r w:rsidR="00F01BEF">
        <w:rPr>
          <w:rFonts w:ascii="Times New Roman" w:hAnsi="Times New Roman" w:cs="Times New Roman"/>
          <w:sz w:val="28"/>
          <w:szCs w:val="28"/>
        </w:rPr>
        <w:t xml:space="preserve"> </w:t>
      </w:r>
      <w:r w:rsidRPr="00B31BC2">
        <w:rPr>
          <w:rFonts w:ascii="Times New Roman" w:hAnsi="Times New Roman" w:cs="Times New Roman"/>
          <w:sz w:val="28"/>
          <w:szCs w:val="28"/>
        </w:rPr>
        <w:t xml:space="preserve">г. </w:t>
      </w:r>
    </w:p>
    <w:p w:rsidR="003C6AD4" w:rsidRPr="00B31BC2" w:rsidRDefault="003C6AD4" w:rsidP="003C6AD4">
      <w:pPr>
        <w:pStyle w:val="ConsPlusNormal"/>
        <w:jc w:val="both"/>
        <w:rPr>
          <w:sz w:val="28"/>
          <w:szCs w:val="28"/>
        </w:rPr>
      </w:pPr>
    </w:p>
    <w:p w:rsidR="00F54594" w:rsidRDefault="00F54594" w:rsidP="003C6AD4">
      <w:pPr>
        <w:spacing w:line="360" w:lineRule="auto"/>
        <w:jc w:val="both"/>
        <w:rPr>
          <w:b/>
          <w:bCs/>
          <w:sz w:val="36"/>
          <w:szCs w:val="36"/>
        </w:rPr>
      </w:pPr>
    </w:p>
    <w:p w:rsidR="00F54594" w:rsidRDefault="00F54594" w:rsidP="00F54594">
      <w:pPr>
        <w:pStyle w:val="Default"/>
        <w:spacing w:line="360" w:lineRule="auto"/>
        <w:jc w:val="center"/>
        <w:rPr>
          <w:b/>
          <w:bCs/>
          <w:sz w:val="36"/>
          <w:szCs w:val="36"/>
        </w:rPr>
      </w:pPr>
    </w:p>
    <w:p w:rsidR="00F54594" w:rsidRDefault="00F54594" w:rsidP="00F54594">
      <w:pPr>
        <w:pStyle w:val="Default"/>
        <w:spacing w:line="360" w:lineRule="auto"/>
        <w:jc w:val="center"/>
        <w:rPr>
          <w:b/>
          <w:bCs/>
          <w:sz w:val="36"/>
          <w:szCs w:val="36"/>
        </w:rPr>
      </w:pPr>
    </w:p>
    <w:p w:rsidR="00F54594" w:rsidRDefault="00F54594" w:rsidP="00F54594">
      <w:pPr>
        <w:pStyle w:val="Default"/>
        <w:spacing w:line="360" w:lineRule="auto"/>
        <w:jc w:val="center"/>
        <w:rPr>
          <w:b/>
          <w:bCs/>
          <w:sz w:val="36"/>
          <w:szCs w:val="36"/>
        </w:rPr>
      </w:pPr>
    </w:p>
    <w:p w:rsidR="00F54594" w:rsidRDefault="00F54594" w:rsidP="00F54594">
      <w:pPr>
        <w:pStyle w:val="Default"/>
        <w:spacing w:line="360" w:lineRule="auto"/>
        <w:jc w:val="center"/>
        <w:rPr>
          <w:sz w:val="36"/>
          <w:szCs w:val="36"/>
        </w:rPr>
      </w:pPr>
      <w:r>
        <w:rPr>
          <w:b/>
          <w:bCs/>
          <w:sz w:val="36"/>
          <w:szCs w:val="36"/>
        </w:rPr>
        <w:t>ПРОГРАММА КОМПЛЕКСНОГО РАЗВИТИЯ</w:t>
      </w:r>
    </w:p>
    <w:p w:rsidR="00F54594" w:rsidRDefault="00EB0B8F" w:rsidP="00F54594">
      <w:pPr>
        <w:pStyle w:val="Default"/>
        <w:spacing w:line="360" w:lineRule="auto"/>
        <w:jc w:val="center"/>
        <w:rPr>
          <w:sz w:val="36"/>
          <w:szCs w:val="36"/>
        </w:rPr>
      </w:pPr>
      <w:r>
        <w:rPr>
          <w:b/>
          <w:bCs/>
          <w:sz w:val="36"/>
          <w:szCs w:val="36"/>
        </w:rPr>
        <w:t xml:space="preserve">СИСТЕМ </w:t>
      </w:r>
      <w:r w:rsidR="00F750B7">
        <w:rPr>
          <w:b/>
          <w:bCs/>
          <w:sz w:val="36"/>
          <w:szCs w:val="36"/>
        </w:rPr>
        <w:t>К</w:t>
      </w:r>
      <w:r w:rsidR="009B4E1C">
        <w:rPr>
          <w:b/>
          <w:bCs/>
          <w:sz w:val="36"/>
          <w:szCs w:val="36"/>
        </w:rPr>
        <w:t>О</w:t>
      </w:r>
      <w:r w:rsidR="00F750B7">
        <w:rPr>
          <w:b/>
          <w:bCs/>
          <w:sz w:val="36"/>
          <w:szCs w:val="36"/>
        </w:rPr>
        <w:t xml:space="preserve">ММУНАЛЬНОЙ </w:t>
      </w:r>
      <w:r w:rsidR="00F54594">
        <w:rPr>
          <w:b/>
          <w:bCs/>
          <w:sz w:val="36"/>
          <w:szCs w:val="36"/>
        </w:rPr>
        <w:t>ИНФРАСТРУКТУРЫ</w:t>
      </w:r>
    </w:p>
    <w:p w:rsidR="00F54594" w:rsidRDefault="00F54594" w:rsidP="00F54594">
      <w:pPr>
        <w:pStyle w:val="Default"/>
        <w:spacing w:line="360" w:lineRule="auto"/>
        <w:jc w:val="center"/>
        <w:rPr>
          <w:sz w:val="36"/>
          <w:szCs w:val="36"/>
        </w:rPr>
      </w:pPr>
      <w:r>
        <w:rPr>
          <w:b/>
          <w:bCs/>
          <w:sz w:val="36"/>
          <w:szCs w:val="36"/>
        </w:rPr>
        <w:t>СЕЛЬСКОГО ПОСЕЛЕНИЯ</w:t>
      </w:r>
      <w:r w:rsidR="00EB0B8F">
        <w:rPr>
          <w:b/>
          <w:bCs/>
          <w:sz w:val="36"/>
          <w:szCs w:val="36"/>
        </w:rPr>
        <w:t xml:space="preserve"> </w:t>
      </w:r>
      <w:r>
        <w:rPr>
          <w:b/>
          <w:bCs/>
          <w:sz w:val="36"/>
          <w:szCs w:val="36"/>
        </w:rPr>
        <w:t>СТАРЫЙ МАКЛАУШ</w:t>
      </w:r>
    </w:p>
    <w:p w:rsidR="00F54594" w:rsidRDefault="00F54594" w:rsidP="00F54594">
      <w:pPr>
        <w:pStyle w:val="Default"/>
        <w:spacing w:line="360" w:lineRule="auto"/>
        <w:jc w:val="center"/>
        <w:rPr>
          <w:sz w:val="36"/>
          <w:szCs w:val="36"/>
        </w:rPr>
      </w:pPr>
      <w:r>
        <w:rPr>
          <w:b/>
          <w:bCs/>
          <w:sz w:val="36"/>
          <w:szCs w:val="36"/>
        </w:rPr>
        <w:t>МУНИЦИПАЛЬНОГО РАЙОНА КЛЯВЛИНСКИЙ</w:t>
      </w:r>
    </w:p>
    <w:p w:rsidR="00F54594" w:rsidRDefault="00F54594" w:rsidP="00F54594">
      <w:pPr>
        <w:pStyle w:val="Default"/>
        <w:spacing w:line="360" w:lineRule="auto"/>
        <w:jc w:val="center"/>
        <w:rPr>
          <w:sz w:val="36"/>
          <w:szCs w:val="36"/>
        </w:rPr>
      </w:pPr>
      <w:r>
        <w:rPr>
          <w:b/>
          <w:bCs/>
          <w:sz w:val="36"/>
          <w:szCs w:val="36"/>
        </w:rPr>
        <w:t>САМАРСКОЙ ОБЛАСТИ</w:t>
      </w:r>
    </w:p>
    <w:p w:rsidR="00F54594" w:rsidRDefault="000638B5" w:rsidP="00F54594">
      <w:pPr>
        <w:pStyle w:val="Default"/>
        <w:spacing w:line="360" w:lineRule="auto"/>
        <w:jc w:val="center"/>
        <w:rPr>
          <w:sz w:val="36"/>
          <w:szCs w:val="36"/>
        </w:rPr>
      </w:pPr>
      <w:r>
        <w:rPr>
          <w:b/>
          <w:bCs/>
          <w:sz w:val="36"/>
          <w:szCs w:val="36"/>
        </w:rPr>
        <w:t xml:space="preserve">НА ПЕРИОД </w:t>
      </w:r>
      <w:r w:rsidR="009E5B9A">
        <w:rPr>
          <w:b/>
          <w:bCs/>
          <w:sz w:val="36"/>
          <w:szCs w:val="36"/>
        </w:rPr>
        <w:t>ДО 2033</w:t>
      </w:r>
      <w:r w:rsidR="00F54594">
        <w:rPr>
          <w:b/>
          <w:bCs/>
          <w:sz w:val="36"/>
          <w:szCs w:val="36"/>
        </w:rPr>
        <w:t xml:space="preserve"> гг.</w:t>
      </w:r>
    </w:p>
    <w:p w:rsidR="00F54594" w:rsidRDefault="00F54594" w:rsidP="00F54594">
      <w:pPr>
        <w:spacing w:line="360" w:lineRule="auto"/>
        <w:jc w:val="both"/>
        <w:rPr>
          <w:sz w:val="28"/>
          <w:szCs w:val="28"/>
        </w:rPr>
      </w:pPr>
    </w:p>
    <w:p w:rsidR="00F54594" w:rsidRDefault="00F54594" w:rsidP="00F54594">
      <w:pPr>
        <w:spacing w:line="360" w:lineRule="auto"/>
        <w:jc w:val="both"/>
        <w:rPr>
          <w:sz w:val="28"/>
          <w:szCs w:val="28"/>
        </w:rPr>
      </w:pPr>
    </w:p>
    <w:p w:rsidR="00F54594" w:rsidRDefault="00F54594" w:rsidP="00F54594">
      <w:pPr>
        <w:spacing w:line="360" w:lineRule="auto"/>
        <w:jc w:val="both"/>
        <w:rPr>
          <w:sz w:val="28"/>
          <w:szCs w:val="28"/>
        </w:rPr>
      </w:pPr>
    </w:p>
    <w:p w:rsidR="00F54594" w:rsidRDefault="00F54594" w:rsidP="00F54594">
      <w:pPr>
        <w:spacing w:line="360" w:lineRule="auto"/>
        <w:jc w:val="both"/>
        <w:rPr>
          <w:sz w:val="28"/>
          <w:szCs w:val="28"/>
        </w:rPr>
      </w:pPr>
    </w:p>
    <w:p w:rsidR="00F54594" w:rsidRDefault="00F54594" w:rsidP="00F54594">
      <w:pPr>
        <w:spacing w:line="360" w:lineRule="auto"/>
        <w:jc w:val="both"/>
        <w:rPr>
          <w:sz w:val="28"/>
          <w:szCs w:val="28"/>
        </w:rPr>
      </w:pPr>
    </w:p>
    <w:p w:rsidR="00F54594" w:rsidRDefault="00F54594" w:rsidP="00F54594">
      <w:pPr>
        <w:spacing w:line="360" w:lineRule="auto"/>
        <w:jc w:val="both"/>
        <w:rPr>
          <w:sz w:val="28"/>
          <w:szCs w:val="28"/>
        </w:rPr>
      </w:pPr>
    </w:p>
    <w:p w:rsidR="009A5803" w:rsidRDefault="009A5803" w:rsidP="00F54594">
      <w:pPr>
        <w:spacing w:line="360" w:lineRule="auto"/>
        <w:jc w:val="both"/>
        <w:rPr>
          <w:sz w:val="28"/>
          <w:szCs w:val="28"/>
        </w:rPr>
      </w:pPr>
    </w:p>
    <w:p w:rsidR="009A5803" w:rsidRDefault="009A5803" w:rsidP="00F54594">
      <w:pPr>
        <w:spacing w:line="360" w:lineRule="auto"/>
        <w:jc w:val="both"/>
        <w:rPr>
          <w:sz w:val="28"/>
          <w:szCs w:val="28"/>
        </w:rPr>
      </w:pPr>
    </w:p>
    <w:p w:rsidR="00F54594" w:rsidRDefault="00F54594" w:rsidP="00F54594">
      <w:pPr>
        <w:spacing w:line="360" w:lineRule="auto"/>
        <w:jc w:val="both"/>
        <w:rPr>
          <w:sz w:val="28"/>
          <w:szCs w:val="28"/>
        </w:rPr>
      </w:pPr>
    </w:p>
    <w:p w:rsidR="00F01BEF" w:rsidRDefault="00F01BEF" w:rsidP="00F54594">
      <w:pPr>
        <w:spacing w:line="360" w:lineRule="auto"/>
        <w:jc w:val="center"/>
        <w:rPr>
          <w:sz w:val="28"/>
          <w:szCs w:val="28"/>
        </w:rPr>
      </w:pPr>
    </w:p>
    <w:p w:rsidR="00F01BEF" w:rsidRDefault="00F01BEF" w:rsidP="00F54594">
      <w:pPr>
        <w:spacing w:line="360" w:lineRule="auto"/>
        <w:jc w:val="center"/>
        <w:rPr>
          <w:sz w:val="28"/>
          <w:szCs w:val="28"/>
        </w:rPr>
      </w:pPr>
    </w:p>
    <w:p w:rsidR="00670D82" w:rsidRDefault="00F54594" w:rsidP="00F54594">
      <w:pPr>
        <w:spacing w:line="360" w:lineRule="auto"/>
        <w:jc w:val="center"/>
        <w:rPr>
          <w:sz w:val="28"/>
          <w:szCs w:val="28"/>
        </w:rPr>
      </w:pPr>
      <w:r>
        <w:rPr>
          <w:sz w:val="28"/>
          <w:szCs w:val="28"/>
        </w:rPr>
        <w:t>20</w:t>
      </w:r>
      <w:r w:rsidR="009E5B9A">
        <w:rPr>
          <w:sz w:val="28"/>
          <w:szCs w:val="28"/>
        </w:rPr>
        <w:t>21</w:t>
      </w:r>
      <w:r>
        <w:rPr>
          <w:sz w:val="28"/>
          <w:szCs w:val="28"/>
        </w:rPr>
        <w:t xml:space="preserve"> г.</w:t>
      </w:r>
    </w:p>
    <w:p w:rsidR="008449BC" w:rsidRPr="008449BC" w:rsidRDefault="008449BC" w:rsidP="008449BC">
      <w:pPr>
        <w:widowControl w:val="0"/>
        <w:adjustRightInd w:val="0"/>
        <w:ind w:left="5529" w:hanging="1276"/>
        <w:jc w:val="right"/>
        <w:textAlignment w:val="baseline"/>
        <w:rPr>
          <w:rFonts w:eastAsia="Microsoft YaHei"/>
          <w:bCs/>
          <w:spacing w:val="-5"/>
          <w:sz w:val="26"/>
          <w:szCs w:val="26"/>
          <w:lang w:eastAsia="en-US"/>
        </w:rPr>
      </w:pPr>
      <w:bookmarkStart w:id="1" w:name="_Hlk76364497"/>
      <w:r w:rsidRPr="008449BC">
        <w:rPr>
          <w:rFonts w:eastAsia="Microsoft YaHei"/>
          <w:bCs/>
          <w:spacing w:val="-5"/>
          <w:sz w:val="26"/>
          <w:szCs w:val="26"/>
          <w:lang w:eastAsia="en-US"/>
        </w:rPr>
        <w:lastRenderedPageBreak/>
        <w:t>Приложение</w:t>
      </w:r>
    </w:p>
    <w:p w:rsidR="008449BC" w:rsidRPr="008449BC" w:rsidRDefault="008449BC" w:rsidP="008449BC">
      <w:pPr>
        <w:widowControl w:val="0"/>
        <w:adjustRightInd w:val="0"/>
        <w:ind w:left="4678" w:hanging="992"/>
        <w:jc w:val="right"/>
        <w:textAlignment w:val="baseline"/>
        <w:rPr>
          <w:rFonts w:eastAsia="Microsoft YaHei"/>
          <w:bCs/>
          <w:spacing w:val="-5"/>
          <w:sz w:val="26"/>
          <w:szCs w:val="26"/>
          <w:lang w:eastAsia="en-US"/>
        </w:rPr>
      </w:pPr>
      <w:r w:rsidRPr="008449BC">
        <w:rPr>
          <w:rFonts w:eastAsia="Microsoft YaHei"/>
          <w:bCs/>
          <w:spacing w:val="-5"/>
          <w:sz w:val="26"/>
          <w:szCs w:val="26"/>
          <w:lang w:eastAsia="en-US"/>
        </w:rPr>
        <w:t xml:space="preserve">               к решению Собрания представителей</w:t>
      </w:r>
    </w:p>
    <w:p w:rsidR="008449BC" w:rsidRPr="008449BC" w:rsidRDefault="008449BC" w:rsidP="008449BC">
      <w:pPr>
        <w:widowControl w:val="0"/>
        <w:adjustRightInd w:val="0"/>
        <w:ind w:left="1985" w:firstLine="1701"/>
        <w:jc w:val="right"/>
        <w:textAlignment w:val="baseline"/>
        <w:rPr>
          <w:rFonts w:eastAsia="Calibri"/>
          <w:spacing w:val="-5"/>
          <w:sz w:val="26"/>
          <w:szCs w:val="26"/>
          <w:lang w:eastAsia="en-US"/>
        </w:rPr>
      </w:pPr>
      <w:r w:rsidRPr="008449BC">
        <w:rPr>
          <w:rFonts w:eastAsia="Calibri"/>
          <w:spacing w:val="-5"/>
          <w:sz w:val="26"/>
          <w:szCs w:val="26"/>
          <w:lang w:eastAsia="en-US"/>
        </w:rPr>
        <w:t xml:space="preserve">«Об утверждении Программы комплексного развития систем коммунальной инфраструктуры </w:t>
      </w:r>
    </w:p>
    <w:p w:rsidR="008449BC" w:rsidRPr="008449BC" w:rsidRDefault="008449BC" w:rsidP="008449BC">
      <w:pPr>
        <w:widowControl w:val="0"/>
        <w:adjustRightInd w:val="0"/>
        <w:ind w:left="1985" w:firstLine="1701"/>
        <w:jc w:val="right"/>
        <w:textAlignment w:val="baseline"/>
        <w:rPr>
          <w:rFonts w:eastAsia="Microsoft YaHei"/>
          <w:bCs/>
          <w:spacing w:val="-5"/>
          <w:sz w:val="26"/>
          <w:szCs w:val="26"/>
          <w:lang w:eastAsia="en-US"/>
        </w:rPr>
      </w:pPr>
      <w:r w:rsidRPr="008449BC">
        <w:rPr>
          <w:rFonts w:eastAsia="Calibri"/>
          <w:spacing w:val="-5"/>
          <w:sz w:val="26"/>
          <w:szCs w:val="26"/>
          <w:lang w:eastAsia="en-US"/>
        </w:rPr>
        <w:t>на период до 2033 г.» </w:t>
      </w:r>
    </w:p>
    <w:p w:rsidR="008449BC" w:rsidRPr="008449BC" w:rsidRDefault="008449BC" w:rsidP="008449BC">
      <w:pPr>
        <w:widowControl w:val="0"/>
        <w:adjustRightInd w:val="0"/>
        <w:ind w:left="1985" w:firstLine="1701"/>
        <w:jc w:val="right"/>
        <w:textAlignment w:val="baseline"/>
        <w:rPr>
          <w:rFonts w:eastAsia="Microsoft YaHei"/>
          <w:bCs/>
          <w:spacing w:val="-5"/>
          <w:sz w:val="26"/>
          <w:szCs w:val="26"/>
          <w:lang w:eastAsia="en-US"/>
        </w:rPr>
      </w:pPr>
      <w:r w:rsidRPr="008449BC">
        <w:rPr>
          <w:rFonts w:eastAsia="Microsoft YaHei"/>
          <w:bCs/>
          <w:spacing w:val="-5"/>
          <w:sz w:val="26"/>
          <w:szCs w:val="26"/>
          <w:lang w:eastAsia="en-US"/>
        </w:rPr>
        <w:t>сельского поселения Старый Маклауш</w:t>
      </w:r>
    </w:p>
    <w:p w:rsidR="008449BC" w:rsidRPr="008449BC" w:rsidRDefault="008449BC" w:rsidP="008449BC">
      <w:pPr>
        <w:widowControl w:val="0"/>
        <w:adjustRightInd w:val="0"/>
        <w:ind w:left="1985" w:firstLine="1701"/>
        <w:jc w:val="right"/>
        <w:textAlignment w:val="baseline"/>
        <w:rPr>
          <w:rFonts w:eastAsia="Microsoft YaHei"/>
          <w:bCs/>
          <w:spacing w:val="-5"/>
          <w:sz w:val="26"/>
          <w:szCs w:val="26"/>
          <w:lang w:eastAsia="en-US"/>
        </w:rPr>
      </w:pPr>
      <w:r w:rsidRPr="008449BC">
        <w:rPr>
          <w:rFonts w:eastAsia="Microsoft YaHei"/>
          <w:bCs/>
          <w:spacing w:val="-5"/>
          <w:sz w:val="26"/>
          <w:szCs w:val="26"/>
          <w:lang w:eastAsia="en-US"/>
        </w:rPr>
        <w:t>муниципального района Клявлинский</w:t>
      </w:r>
    </w:p>
    <w:p w:rsidR="008449BC" w:rsidRPr="008449BC" w:rsidRDefault="008449BC" w:rsidP="008449BC">
      <w:pPr>
        <w:widowControl w:val="0"/>
        <w:adjustRightInd w:val="0"/>
        <w:ind w:left="1985" w:firstLine="1701"/>
        <w:jc w:val="right"/>
        <w:textAlignment w:val="baseline"/>
        <w:rPr>
          <w:rFonts w:eastAsia="Microsoft YaHei"/>
          <w:bCs/>
          <w:spacing w:val="-5"/>
          <w:sz w:val="26"/>
          <w:szCs w:val="26"/>
          <w:lang w:eastAsia="en-US"/>
        </w:rPr>
      </w:pPr>
      <w:r w:rsidRPr="008449BC">
        <w:rPr>
          <w:rFonts w:eastAsia="Microsoft YaHei"/>
          <w:bCs/>
          <w:spacing w:val="-5"/>
          <w:sz w:val="26"/>
          <w:szCs w:val="26"/>
          <w:lang w:eastAsia="en-US"/>
        </w:rPr>
        <w:t xml:space="preserve">  Самарской области</w:t>
      </w:r>
    </w:p>
    <w:p w:rsidR="008449BC" w:rsidRPr="008449BC" w:rsidRDefault="008449BC" w:rsidP="008449BC">
      <w:pPr>
        <w:widowControl w:val="0"/>
        <w:adjustRightInd w:val="0"/>
        <w:ind w:firstLine="567"/>
        <w:jc w:val="right"/>
        <w:textAlignment w:val="baseline"/>
        <w:rPr>
          <w:rFonts w:eastAsia="Microsoft YaHei"/>
          <w:bCs/>
          <w:color w:val="FF0000"/>
          <w:spacing w:val="-5"/>
          <w:sz w:val="24"/>
          <w:szCs w:val="24"/>
          <w:lang w:eastAsia="en-US"/>
        </w:rPr>
      </w:pPr>
      <w:r w:rsidRPr="008449BC">
        <w:rPr>
          <w:rFonts w:eastAsia="Microsoft YaHei"/>
          <w:bCs/>
          <w:spacing w:val="-5"/>
          <w:sz w:val="26"/>
          <w:szCs w:val="26"/>
          <w:lang w:eastAsia="en-US"/>
        </w:rPr>
        <w:t xml:space="preserve"> «28» декабря 2021 г.  № 58</w:t>
      </w:r>
    </w:p>
    <w:p w:rsidR="008449BC" w:rsidRPr="008449BC" w:rsidRDefault="008449BC" w:rsidP="008449BC">
      <w:pPr>
        <w:widowControl w:val="0"/>
        <w:adjustRightInd w:val="0"/>
        <w:spacing w:before="120" w:after="120"/>
        <w:ind w:firstLine="567"/>
        <w:jc w:val="center"/>
        <w:textAlignment w:val="baseline"/>
        <w:rPr>
          <w:rFonts w:ascii="Arial" w:eastAsia="Microsoft YaHei" w:hAnsi="Arial" w:cs="Arial"/>
          <w:bCs/>
          <w:spacing w:val="-5"/>
          <w:sz w:val="36"/>
          <w:szCs w:val="36"/>
          <w:lang w:eastAsia="en-US"/>
        </w:rPr>
      </w:pPr>
    </w:p>
    <w:p w:rsidR="008449BC" w:rsidRPr="008449BC" w:rsidRDefault="008449BC" w:rsidP="008449BC">
      <w:pPr>
        <w:widowControl w:val="0"/>
        <w:adjustRightInd w:val="0"/>
        <w:spacing w:before="120" w:after="120"/>
        <w:ind w:firstLine="567"/>
        <w:jc w:val="right"/>
        <w:textAlignment w:val="baseline"/>
        <w:rPr>
          <w:rFonts w:eastAsia="Microsoft YaHei"/>
          <w:bCs/>
          <w:spacing w:val="-5"/>
          <w:sz w:val="24"/>
          <w:szCs w:val="24"/>
          <w:lang w:eastAsia="en-US"/>
        </w:rPr>
      </w:pPr>
    </w:p>
    <w:p w:rsidR="008449BC" w:rsidRPr="008449BC" w:rsidRDefault="008449BC" w:rsidP="008449BC">
      <w:pPr>
        <w:widowControl w:val="0"/>
        <w:adjustRightInd w:val="0"/>
        <w:spacing w:before="120" w:after="120"/>
        <w:ind w:firstLine="567"/>
        <w:jc w:val="right"/>
        <w:textAlignment w:val="baseline"/>
        <w:rPr>
          <w:rFonts w:eastAsia="Microsoft YaHei"/>
          <w:bCs/>
          <w:spacing w:val="-5"/>
          <w:sz w:val="24"/>
          <w:szCs w:val="24"/>
          <w:lang w:eastAsia="en-US"/>
        </w:rPr>
      </w:pPr>
    </w:p>
    <w:p w:rsidR="008449BC" w:rsidRPr="008449BC" w:rsidRDefault="008449BC" w:rsidP="008449BC">
      <w:pPr>
        <w:widowControl w:val="0"/>
        <w:adjustRightInd w:val="0"/>
        <w:spacing w:before="120" w:after="120" w:line="360" w:lineRule="auto"/>
        <w:ind w:left="-426" w:firstLine="993"/>
        <w:jc w:val="center"/>
        <w:textAlignment w:val="baseline"/>
        <w:rPr>
          <w:rFonts w:eastAsia="Microsoft YaHei"/>
          <w:b/>
          <w:bCs/>
          <w:spacing w:val="-5"/>
          <w:sz w:val="24"/>
          <w:szCs w:val="24"/>
          <w:lang w:eastAsia="en-US"/>
        </w:rPr>
      </w:pPr>
    </w:p>
    <w:p w:rsidR="008449BC" w:rsidRPr="008449BC" w:rsidRDefault="008449BC" w:rsidP="008449BC">
      <w:pPr>
        <w:widowControl w:val="0"/>
        <w:tabs>
          <w:tab w:val="left" w:pos="5529"/>
        </w:tabs>
        <w:adjustRightInd w:val="0"/>
        <w:spacing w:before="120" w:after="120" w:line="360" w:lineRule="auto"/>
        <w:jc w:val="center"/>
        <w:textAlignment w:val="baseline"/>
        <w:rPr>
          <w:rFonts w:eastAsia="Microsoft YaHei"/>
          <w:b/>
          <w:bCs/>
          <w:spacing w:val="-5"/>
          <w:sz w:val="36"/>
          <w:szCs w:val="36"/>
          <w:lang w:eastAsia="en-US"/>
        </w:rPr>
      </w:pPr>
      <w:r w:rsidRPr="008449BC">
        <w:rPr>
          <w:rFonts w:eastAsia="Microsoft YaHei"/>
          <w:b/>
          <w:bCs/>
          <w:spacing w:val="-5"/>
          <w:sz w:val="36"/>
          <w:szCs w:val="36"/>
          <w:lang w:eastAsia="en-US"/>
        </w:rPr>
        <w:t>ПРОГРАММА КОМПЛЕКСНОГО РАЗВИТИЯ</w:t>
      </w:r>
      <w:r w:rsidRPr="008449BC">
        <w:rPr>
          <w:rFonts w:eastAsia="Microsoft YaHei"/>
          <w:b/>
          <w:bCs/>
          <w:spacing w:val="-5"/>
          <w:sz w:val="36"/>
          <w:szCs w:val="36"/>
          <w:lang w:eastAsia="en-US"/>
        </w:rPr>
        <w:br/>
        <w:t>СИСТЕМ КОММУНАЛЬНОЙ ИНФРАСТРУКТУРЫ</w:t>
      </w:r>
      <w:r w:rsidRPr="008449BC">
        <w:rPr>
          <w:rFonts w:eastAsia="Microsoft YaHei"/>
          <w:b/>
          <w:bCs/>
          <w:spacing w:val="-5"/>
          <w:sz w:val="36"/>
          <w:szCs w:val="36"/>
          <w:lang w:eastAsia="en-US"/>
        </w:rPr>
        <w:br/>
        <w:t xml:space="preserve">СЕЛЬСКОГО ПОСЕЛЕНИЯ СТАРЫЙ МАКЛАУШ   МУНИЦИПАЛЬНОГО РАЙОНА КЛЯВЛИНСКИЙ </w:t>
      </w:r>
      <w:r w:rsidRPr="008449BC">
        <w:rPr>
          <w:rFonts w:eastAsia="Microsoft YaHei"/>
          <w:b/>
          <w:bCs/>
          <w:spacing w:val="-5"/>
          <w:sz w:val="36"/>
          <w:szCs w:val="36"/>
          <w:lang w:eastAsia="en-US"/>
        </w:rPr>
        <w:br/>
        <w:t>САМАРСКОЙ ОБЛАСТИ</w:t>
      </w:r>
      <w:r w:rsidRPr="008449BC">
        <w:rPr>
          <w:rFonts w:eastAsia="Microsoft YaHei"/>
          <w:b/>
          <w:bCs/>
          <w:spacing w:val="-5"/>
          <w:sz w:val="36"/>
          <w:szCs w:val="36"/>
          <w:lang w:eastAsia="en-US"/>
        </w:rPr>
        <w:br/>
        <w:t>НА ПЕРИОД ДО 2033 Г.</w:t>
      </w:r>
    </w:p>
    <w:p w:rsidR="008449BC" w:rsidRPr="008449BC" w:rsidRDefault="008449BC" w:rsidP="008449BC">
      <w:pPr>
        <w:widowControl w:val="0"/>
        <w:adjustRightInd w:val="0"/>
        <w:spacing w:before="120" w:after="120" w:line="360" w:lineRule="auto"/>
        <w:jc w:val="both"/>
        <w:textAlignment w:val="baseline"/>
        <w:rPr>
          <w:rFonts w:eastAsia="Microsoft YaHei"/>
          <w:b/>
          <w:bCs/>
          <w:spacing w:val="-5"/>
          <w:sz w:val="36"/>
          <w:szCs w:val="36"/>
          <w:lang w:eastAsia="en-US"/>
        </w:rPr>
      </w:pPr>
    </w:p>
    <w:bookmarkEnd w:id="1"/>
    <w:p w:rsidR="008449BC" w:rsidRPr="008449BC" w:rsidRDefault="008449BC" w:rsidP="008449BC">
      <w:pPr>
        <w:spacing w:after="160" w:line="360" w:lineRule="auto"/>
        <w:jc w:val="center"/>
        <w:rPr>
          <w:rFonts w:eastAsia="Microsoft YaHei"/>
          <w:b/>
          <w:bCs/>
          <w:spacing w:val="-5"/>
          <w:sz w:val="24"/>
          <w:szCs w:val="24"/>
          <w:lang w:eastAsia="en-US"/>
        </w:rPr>
      </w:pPr>
      <w:r w:rsidRPr="008449BC">
        <w:rPr>
          <w:rFonts w:eastAsia="Calibri"/>
          <w:b/>
          <w:bCs/>
          <w:sz w:val="36"/>
          <w:szCs w:val="36"/>
          <w:lang w:eastAsia="en-US"/>
        </w:rPr>
        <w:t xml:space="preserve">Том </w:t>
      </w:r>
      <w:r w:rsidRPr="008449BC">
        <w:rPr>
          <w:rFonts w:eastAsia="Calibri"/>
          <w:b/>
          <w:bCs/>
          <w:sz w:val="36"/>
          <w:szCs w:val="36"/>
          <w:lang w:val="en-US" w:eastAsia="en-US"/>
        </w:rPr>
        <w:t>I</w:t>
      </w:r>
      <w:r w:rsidRPr="008449BC">
        <w:rPr>
          <w:rFonts w:eastAsia="Calibri"/>
          <w:b/>
          <w:bCs/>
          <w:sz w:val="36"/>
          <w:szCs w:val="36"/>
          <w:lang w:eastAsia="en-US"/>
        </w:rPr>
        <w:t xml:space="preserve"> - Том </w:t>
      </w:r>
      <w:r w:rsidRPr="008449BC">
        <w:rPr>
          <w:rFonts w:eastAsia="Calibri"/>
          <w:b/>
          <w:bCs/>
          <w:sz w:val="36"/>
          <w:szCs w:val="36"/>
          <w:lang w:val="en-US" w:eastAsia="en-US"/>
        </w:rPr>
        <w:t>II</w:t>
      </w:r>
    </w:p>
    <w:p w:rsidR="008449BC" w:rsidRPr="008449BC" w:rsidRDefault="008449BC" w:rsidP="008449BC">
      <w:pPr>
        <w:spacing w:after="160" w:line="360" w:lineRule="auto"/>
        <w:jc w:val="center"/>
        <w:rPr>
          <w:rFonts w:eastAsia="Microsoft YaHei"/>
          <w:b/>
          <w:bCs/>
          <w:spacing w:val="-5"/>
          <w:sz w:val="24"/>
          <w:szCs w:val="24"/>
          <w:lang w:eastAsia="en-US"/>
        </w:rPr>
      </w:pPr>
    </w:p>
    <w:p w:rsidR="008449BC" w:rsidRPr="008449BC" w:rsidRDefault="008449BC" w:rsidP="008449BC">
      <w:pPr>
        <w:spacing w:after="160" w:line="360" w:lineRule="auto"/>
        <w:jc w:val="center"/>
        <w:rPr>
          <w:rFonts w:eastAsia="Calibri"/>
          <w:b/>
          <w:bCs/>
          <w:sz w:val="24"/>
          <w:szCs w:val="24"/>
          <w:lang w:eastAsia="en-US"/>
        </w:rPr>
      </w:pPr>
    </w:p>
    <w:p w:rsidR="008449BC" w:rsidRPr="008449BC" w:rsidRDefault="008449BC" w:rsidP="008449BC">
      <w:pPr>
        <w:tabs>
          <w:tab w:val="left" w:pos="5743"/>
        </w:tabs>
        <w:spacing w:after="160" w:line="360" w:lineRule="auto"/>
        <w:rPr>
          <w:rFonts w:eastAsia="Calibri"/>
          <w:b/>
          <w:bCs/>
          <w:sz w:val="24"/>
          <w:szCs w:val="24"/>
          <w:lang w:eastAsia="en-US"/>
        </w:rPr>
      </w:pPr>
      <w:r w:rsidRPr="008449BC">
        <w:rPr>
          <w:rFonts w:eastAsia="Calibri"/>
          <w:b/>
          <w:bCs/>
          <w:sz w:val="24"/>
          <w:szCs w:val="24"/>
          <w:lang w:eastAsia="en-US"/>
        </w:rPr>
        <w:tab/>
      </w:r>
    </w:p>
    <w:p w:rsidR="008449BC" w:rsidRPr="008449BC" w:rsidRDefault="008449BC" w:rsidP="008449BC">
      <w:pPr>
        <w:spacing w:after="160" w:line="360" w:lineRule="auto"/>
        <w:jc w:val="center"/>
        <w:rPr>
          <w:rFonts w:eastAsia="Calibri"/>
          <w:b/>
          <w:bCs/>
          <w:sz w:val="24"/>
          <w:szCs w:val="24"/>
          <w:lang w:eastAsia="en-US"/>
        </w:rPr>
      </w:pPr>
    </w:p>
    <w:p w:rsidR="008449BC" w:rsidRPr="008449BC" w:rsidRDefault="008449BC" w:rsidP="008449BC">
      <w:pPr>
        <w:spacing w:after="160" w:line="360" w:lineRule="auto"/>
        <w:jc w:val="center"/>
        <w:rPr>
          <w:rFonts w:eastAsia="Calibri"/>
          <w:b/>
          <w:bCs/>
          <w:sz w:val="24"/>
          <w:szCs w:val="24"/>
          <w:lang w:eastAsia="en-US"/>
        </w:rPr>
      </w:pPr>
    </w:p>
    <w:p w:rsidR="008449BC" w:rsidRPr="008449BC" w:rsidRDefault="008449BC" w:rsidP="008449BC">
      <w:pPr>
        <w:spacing w:after="160" w:line="360" w:lineRule="auto"/>
        <w:jc w:val="center"/>
        <w:rPr>
          <w:rFonts w:eastAsia="Calibri"/>
          <w:b/>
          <w:bCs/>
          <w:sz w:val="24"/>
          <w:szCs w:val="24"/>
          <w:lang w:eastAsia="en-US"/>
        </w:rPr>
      </w:pPr>
    </w:p>
    <w:p w:rsidR="008449BC" w:rsidRDefault="008449BC" w:rsidP="008449BC">
      <w:pPr>
        <w:spacing w:after="160" w:line="360" w:lineRule="auto"/>
        <w:jc w:val="center"/>
        <w:rPr>
          <w:rFonts w:eastAsia="Calibri"/>
          <w:bCs/>
          <w:sz w:val="24"/>
          <w:szCs w:val="24"/>
          <w:lang w:eastAsia="en-US"/>
        </w:rPr>
      </w:pPr>
    </w:p>
    <w:p w:rsidR="008449BC" w:rsidRDefault="008449BC" w:rsidP="008449BC">
      <w:pPr>
        <w:spacing w:after="160" w:line="360" w:lineRule="auto"/>
        <w:jc w:val="center"/>
        <w:rPr>
          <w:rFonts w:eastAsia="Calibri"/>
          <w:bCs/>
          <w:sz w:val="24"/>
          <w:szCs w:val="24"/>
          <w:lang w:eastAsia="en-US"/>
        </w:rPr>
      </w:pPr>
    </w:p>
    <w:p w:rsidR="008449BC" w:rsidRPr="008449BC" w:rsidRDefault="008449BC" w:rsidP="008449BC">
      <w:pPr>
        <w:spacing w:after="160" w:line="360" w:lineRule="auto"/>
        <w:jc w:val="center"/>
        <w:rPr>
          <w:rFonts w:eastAsia="Calibri"/>
          <w:bCs/>
          <w:sz w:val="24"/>
          <w:szCs w:val="24"/>
          <w:lang w:eastAsia="en-US"/>
        </w:rPr>
      </w:pPr>
      <w:r w:rsidRPr="008449BC">
        <w:rPr>
          <w:rFonts w:eastAsia="Calibri"/>
          <w:bCs/>
          <w:sz w:val="24"/>
          <w:szCs w:val="24"/>
          <w:lang w:eastAsia="en-US"/>
        </w:rPr>
        <w:t>Самара 2021 г.</w:t>
      </w:r>
    </w:p>
    <w:p w:rsidR="008449BC" w:rsidRPr="008449BC" w:rsidRDefault="008449BC" w:rsidP="008449BC">
      <w:pPr>
        <w:spacing w:after="160" w:line="360" w:lineRule="auto"/>
        <w:jc w:val="center"/>
        <w:rPr>
          <w:rFonts w:eastAsia="Calibri"/>
          <w:b/>
          <w:bCs/>
          <w:sz w:val="24"/>
          <w:szCs w:val="24"/>
          <w:lang w:eastAsia="en-US"/>
        </w:rPr>
      </w:pPr>
      <w:r w:rsidRPr="008449BC">
        <w:rPr>
          <w:rFonts w:eastAsia="Calibri"/>
          <w:b/>
          <w:bCs/>
          <w:sz w:val="24"/>
          <w:szCs w:val="24"/>
          <w:lang w:eastAsia="en-US"/>
        </w:rPr>
        <w:lastRenderedPageBreak/>
        <w:t>СОДЕРЖАНИЕ</w:t>
      </w:r>
    </w:p>
    <w:tbl>
      <w:tblPr>
        <w:tblW w:w="9354" w:type="dxa"/>
        <w:tblInd w:w="93" w:type="dxa"/>
        <w:tblLayout w:type="fixed"/>
        <w:tblLook w:val="04A0" w:firstRow="1" w:lastRow="0" w:firstColumn="1" w:lastColumn="0" w:noHBand="0" w:noVBand="1"/>
      </w:tblPr>
      <w:tblGrid>
        <w:gridCol w:w="724"/>
        <w:gridCol w:w="7825"/>
        <w:gridCol w:w="805"/>
      </w:tblGrid>
      <w:tr w:rsidR="008449BC" w:rsidRPr="008449BC" w:rsidTr="008449BC">
        <w:trPr>
          <w:trHeight w:val="80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 раздела</w:t>
            </w:r>
          </w:p>
        </w:tc>
        <w:tc>
          <w:tcPr>
            <w:tcW w:w="7825" w:type="dxa"/>
            <w:tcBorders>
              <w:top w:val="single" w:sz="4" w:space="0" w:color="auto"/>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Наименование раздела</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Стр.</w:t>
            </w:r>
          </w:p>
        </w:tc>
      </w:tr>
      <w:tr w:rsidR="008449BC" w:rsidRPr="008449BC" w:rsidTr="008449BC">
        <w:trPr>
          <w:trHeight w:val="461"/>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p>
        </w:tc>
        <w:tc>
          <w:tcPr>
            <w:tcW w:w="7825"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rPr>
                <w:sz w:val="24"/>
                <w:szCs w:val="24"/>
              </w:rPr>
            </w:pPr>
            <w:r w:rsidRPr="008449BC">
              <w:rPr>
                <w:color w:val="000000"/>
                <w:sz w:val="24"/>
                <w:szCs w:val="24"/>
              </w:rPr>
              <w:t xml:space="preserve">ТОМ </w:t>
            </w:r>
            <w:r w:rsidRPr="008449BC">
              <w:rPr>
                <w:color w:val="000000"/>
                <w:sz w:val="24"/>
                <w:szCs w:val="24"/>
                <w:lang w:val="en-US"/>
              </w:rPr>
              <w:t>I</w:t>
            </w:r>
            <w:r w:rsidRPr="008449BC">
              <w:rPr>
                <w:color w:val="000000"/>
                <w:sz w:val="24"/>
                <w:szCs w:val="24"/>
              </w:rPr>
              <w:t>. Программный документ</w:t>
            </w:r>
          </w:p>
        </w:tc>
        <w:tc>
          <w:tcPr>
            <w:tcW w:w="805"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p>
        </w:tc>
      </w:tr>
      <w:tr w:rsidR="008449BC" w:rsidRPr="008449BC" w:rsidTr="008449BC">
        <w:trPr>
          <w:trHeight w:val="52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Введение</w:t>
            </w:r>
          </w:p>
        </w:tc>
        <w:tc>
          <w:tcPr>
            <w:tcW w:w="80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3</w:t>
            </w:r>
          </w:p>
        </w:tc>
      </w:tr>
      <w:tr w:rsidR="008449BC" w:rsidRPr="008449BC" w:rsidTr="008449BC">
        <w:trPr>
          <w:trHeight w:val="43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1</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Паспорт Программы</w:t>
            </w:r>
          </w:p>
        </w:tc>
        <w:tc>
          <w:tcPr>
            <w:tcW w:w="80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4</w:t>
            </w:r>
          </w:p>
        </w:tc>
      </w:tr>
      <w:tr w:rsidR="008449BC" w:rsidRPr="008449BC" w:rsidTr="008449BC">
        <w:trPr>
          <w:trHeight w:val="61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2</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Характеристика существующего состояния коммунальной инфраструктуры сельского поселения Старый Маклауш</w:t>
            </w:r>
          </w:p>
        </w:tc>
        <w:tc>
          <w:tcPr>
            <w:tcW w:w="80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6</w:t>
            </w:r>
          </w:p>
        </w:tc>
      </w:tr>
      <w:tr w:rsidR="008449BC" w:rsidRPr="008449BC" w:rsidTr="008449BC">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2.1</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Анализ существующего состояния системы теплоснабжения</w:t>
            </w:r>
          </w:p>
        </w:tc>
        <w:tc>
          <w:tcPr>
            <w:tcW w:w="80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6</w:t>
            </w:r>
          </w:p>
        </w:tc>
      </w:tr>
      <w:tr w:rsidR="008449BC" w:rsidRPr="008449BC" w:rsidTr="008449BC">
        <w:trPr>
          <w:trHeight w:val="49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2.2</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Анализ существующего состояния системы водоснабжения</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18</w:t>
            </w:r>
          </w:p>
        </w:tc>
      </w:tr>
      <w:tr w:rsidR="008449BC" w:rsidRPr="008449BC" w:rsidTr="008449BC">
        <w:trPr>
          <w:trHeight w:val="57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2.3</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Анализ существующего состояния системы водоотведения</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28</w:t>
            </w:r>
          </w:p>
        </w:tc>
      </w:tr>
      <w:tr w:rsidR="008449BC" w:rsidRPr="008449BC" w:rsidTr="008449BC">
        <w:trPr>
          <w:trHeight w:val="4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2.4</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Анализ существующего состояния системы электроснабжения</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33</w:t>
            </w:r>
          </w:p>
        </w:tc>
      </w:tr>
      <w:tr w:rsidR="008449BC" w:rsidRPr="008449BC" w:rsidTr="008449BC">
        <w:trPr>
          <w:trHeight w:val="54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2.5</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Анализ существующего состояния системы газоснабжения</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36</w:t>
            </w:r>
          </w:p>
        </w:tc>
      </w:tr>
      <w:tr w:rsidR="008449BC" w:rsidRPr="008449BC" w:rsidTr="008449BC">
        <w:trPr>
          <w:trHeight w:val="56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2.6</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Анализ существующего состояния системы утилизации (захоронения) ТКО</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38</w:t>
            </w:r>
          </w:p>
        </w:tc>
      </w:tr>
      <w:tr w:rsidR="008449BC" w:rsidRPr="008449BC" w:rsidTr="008449BC">
        <w:trPr>
          <w:trHeight w:val="32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3</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Перспективы развития муниципального образования и прогноз спроса на коммунальные ресурсы сельского поселения Старый Маклауш</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42</w:t>
            </w:r>
          </w:p>
        </w:tc>
      </w:tr>
      <w:tr w:rsidR="008449BC" w:rsidRPr="008449BC" w:rsidTr="008449BC">
        <w:trPr>
          <w:trHeight w:val="53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3.1</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План прогнозируемой застройки сельского поселения Старый Маклауш</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42</w:t>
            </w:r>
          </w:p>
        </w:tc>
      </w:tr>
      <w:tr w:rsidR="008449BC" w:rsidRPr="008449BC" w:rsidTr="008449BC">
        <w:trPr>
          <w:trHeight w:val="52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3.2</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Прогноз спроса на коммунальные ресурсы со ссылкой на обоснование прогноза спроса</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47</w:t>
            </w:r>
          </w:p>
        </w:tc>
      </w:tr>
      <w:tr w:rsidR="008449BC" w:rsidRPr="008449BC" w:rsidTr="008449BC">
        <w:trPr>
          <w:trHeight w:val="5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4</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Целевые показатели развития коммунальной инфраструктуры</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66</w:t>
            </w:r>
          </w:p>
        </w:tc>
      </w:tr>
      <w:tr w:rsidR="008449BC" w:rsidRPr="008449BC" w:rsidTr="008449BC">
        <w:trPr>
          <w:trHeight w:val="38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5</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Программа инвестиционных проектов, обеспечивающих достижение целевых показателей</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71</w:t>
            </w:r>
          </w:p>
        </w:tc>
      </w:tr>
      <w:tr w:rsidR="008449BC" w:rsidRPr="008449BC" w:rsidTr="008449BC">
        <w:trPr>
          <w:trHeight w:val="64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6</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Источники инвестиций, тарифы и доступности программы для населения сельского поселения Старый Маклауш</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76</w:t>
            </w:r>
          </w:p>
        </w:tc>
      </w:tr>
      <w:tr w:rsidR="008449BC" w:rsidRPr="008449BC" w:rsidTr="008449BC">
        <w:trPr>
          <w:trHeight w:val="56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spacing w:line="259" w:lineRule="auto"/>
              <w:jc w:val="center"/>
              <w:rPr>
                <w:sz w:val="24"/>
                <w:szCs w:val="24"/>
              </w:rPr>
            </w:pPr>
            <w:r w:rsidRPr="008449BC">
              <w:rPr>
                <w:sz w:val="24"/>
                <w:szCs w:val="24"/>
              </w:rPr>
              <w:t>7</w:t>
            </w:r>
          </w:p>
        </w:tc>
        <w:tc>
          <w:tcPr>
            <w:tcW w:w="782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spacing w:line="259" w:lineRule="auto"/>
              <w:rPr>
                <w:sz w:val="24"/>
                <w:szCs w:val="24"/>
              </w:rPr>
            </w:pPr>
            <w:r w:rsidRPr="008449BC">
              <w:rPr>
                <w:sz w:val="24"/>
                <w:szCs w:val="24"/>
              </w:rPr>
              <w:t>Управление программой</w:t>
            </w:r>
          </w:p>
        </w:tc>
        <w:tc>
          <w:tcPr>
            <w:tcW w:w="805" w:type="dxa"/>
            <w:tcBorders>
              <w:top w:val="nil"/>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79</w:t>
            </w:r>
          </w:p>
        </w:tc>
      </w:tr>
      <w:tr w:rsidR="008449BC" w:rsidRPr="008449BC" w:rsidTr="008449BC">
        <w:trPr>
          <w:trHeight w:val="56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r w:rsidRPr="008449BC">
              <w:rPr>
                <w:sz w:val="24"/>
                <w:szCs w:val="24"/>
              </w:rPr>
              <w:t>8</w:t>
            </w:r>
          </w:p>
        </w:tc>
        <w:tc>
          <w:tcPr>
            <w:tcW w:w="7825"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rPr>
                <w:sz w:val="24"/>
                <w:szCs w:val="24"/>
              </w:rPr>
            </w:pPr>
            <w:bookmarkStart w:id="2" w:name="_Hlk90552400"/>
            <w:r w:rsidRPr="008449BC">
              <w:rPr>
                <w:color w:val="000000"/>
                <w:sz w:val="24"/>
                <w:szCs w:val="24"/>
              </w:rPr>
              <w:t xml:space="preserve">ТОМ </w:t>
            </w:r>
            <w:r w:rsidRPr="008449BC">
              <w:rPr>
                <w:color w:val="000000"/>
                <w:sz w:val="24"/>
                <w:szCs w:val="24"/>
                <w:lang w:val="en-US"/>
              </w:rPr>
              <w:t>II</w:t>
            </w:r>
            <w:r w:rsidRPr="008449BC">
              <w:rPr>
                <w:color w:val="000000"/>
                <w:sz w:val="24"/>
                <w:szCs w:val="24"/>
              </w:rPr>
              <w:t xml:space="preserve">. </w:t>
            </w:r>
            <w:bookmarkEnd w:id="2"/>
            <w:r w:rsidRPr="008449BC">
              <w:rPr>
                <w:color w:val="000000"/>
                <w:sz w:val="24"/>
                <w:szCs w:val="24"/>
              </w:rPr>
              <w:t>Обосновывающие материалы (см. отдельный документ)</w:t>
            </w:r>
          </w:p>
        </w:tc>
        <w:tc>
          <w:tcPr>
            <w:tcW w:w="805"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8449BC">
            <w:pPr>
              <w:spacing w:line="259" w:lineRule="auto"/>
              <w:jc w:val="center"/>
              <w:rPr>
                <w:sz w:val="24"/>
                <w:szCs w:val="24"/>
              </w:rPr>
            </w:pPr>
          </w:p>
        </w:tc>
      </w:tr>
    </w:tbl>
    <w:p w:rsidR="008449BC" w:rsidRPr="008449BC" w:rsidRDefault="008449BC" w:rsidP="008449BC">
      <w:pPr>
        <w:spacing w:after="160" w:line="360" w:lineRule="auto"/>
        <w:jc w:val="center"/>
        <w:rPr>
          <w:rFonts w:eastAsia="Calibri"/>
          <w:bCs/>
          <w:color w:val="FF0000"/>
          <w:sz w:val="24"/>
          <w:szCs w:val="24"/>
          <w:lang w:eastAsia="en-US"/>
        </w:rPr>
      </w:pP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r w:rsidRPr="008449BC">
        <w:rPr>
          <w:rFonts w:eastAsia="Microsoft YaHei"/>
          <w:b/>
          <w:sz w:val="24"/>
          <w:szCs w:val="24"/>
          <w:lang w:eastAsia="en-US"/>
        </w:rPr>
        <w:lastRenderedPageBreak/>
        <w:t>ВВЕДЕНИЕ</w:t>
      </w:r>
    </w:p>
    <w:p w:rsidR="008449BC" w:rsidRPr="008449BC" w:rsidRDefault="008449BC" w:rsidP="008449BC">
      <w:pPr>
        <w:widowControl w:val="0"/>
        <w:adjustRightInd w:val="0"/>
        <w:spacing w:before="120" w:after="120"/>
        <w:ind w:firstLine="567"/>
        <w:jc w:val="center"/>
        <w:textAlignment w:val="baseline"/>
        <w:rPr>
          <w:rFonts w:eastAsia="Microsoft YaHei"/>
          <w:b/>
          <w:sz w:val="24"/>
          <w:szCs w:val="24"/>
          <w:lang w:eastAsia="en-US"/>
        </w:rPr>
      </w:pPr>
    </w:p>
    <w:p w:rsidR="008449BC" w:rsidRPr="008449BC" w:rsidRDefault="008449BC" w:rsidP="008449BC">
      <w:pPr>
        <w:widowControl w:val="0"/>
        <w:adjustRightInd w:val="0"/>
        <w:spacing w:before="120" w:line="360" w:lineRule="auto"/>
        <w:ind w:firstLine="709"/>
        <w:jc w:val="both"/>
        <w:textAlignment w:val="baseline"/>
        <w:rPr>
          <w:rFonts w:eastAsia="Microsoft YaHei"/>
          <w:spacing w:val="-5"/>
          <w:sz w:val="24"/>
          <w:szCs w:val="24"/>
          <w:lang w:eastAsia="en-US"/>
        </w:rPr>
      </w:pPr>
      <w:r w:rsidRPr="008449BC">
        <w:rPr>
          <w:rFonts w:eastAsia="Microsoft YaHei"/>
          <w:sz w:val="24"/>
          <w:szCs w:val="24"/>
          <w:lang w:eastAsia="en-US"/>
        </w:rPr>
        <w:t xml:space="preserve"> </w:t>
      </w:r>
      <w:r w:rsidRPr="008449BC">
        <w:rPr>
          <w:rFonts w:eastAsia="Calibri"/>
          <w:sz w:val="24"/>
          <w:szCs w:val="24"/>
          <w:lang w:eastAsia="en-US"/>
        </w:rPr>
        <w:t>Программа комплексного развития систем коммунальной инфраструктуры (далее Программа) сельского поселения Старый Маклауш муниципального района Клявлинский Самарской области (далее с.п. Старый Маклауш), разработана в соответствии с Градостроительным кодексом Российской Федерации от 29.12.2004 № 190-ФЗ (с изменениями), Постановлением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 Приказом Минрегиона РФ от 06.05.2011 № 204 «О разработке программ комплексного развития систем коммунальной инфраструктуры муниципальных образований».</w:t>
      </w:r>
    </w:p>
    <w:p w:rsidR="008449BC" w:rsidRPr="008449BC" w:rsidRDefault="008449BC" w:rsidP="008449BC">
      <w:pPr>
        <w:spacing w:before="120" w:line="360" w:lineRule="auto"/>
        <w:ind w:firstLine="709"/>
        <w:jc w:val="both"/>
        <w:rPr>
          <w:rFonts w:eastAsia="Calibri"/>
          <w:sz w:val="24"/>
          <w:szCs w:val="24"/>
          <w:lang w:eastAsia="en-US"/>
        </w:rPr>
      </w:pPr>
      <w:r w:rsidRPr="008449BC">
        <w:rPr>
          <w:rFonts w:eastAsia="Calibri"/>
          <w:sz w:val="24"/>
          <w:szCs w:val="24"/>
          <w:lang w:eastAsia="en-US"/>
        </w:rPr>
        <w:t>Программа определяет основные направления развития систем коммунальной инфраструктуры с.п. Старый Маклауш, в том числе систем теплоснабжения, водоснабжения, водоотведения и очистки сточных вод, электроснабжения, газоснабжения, а также объектов, используемых для утилизации (захоронения) твердых коммунальных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с.п. Старый Маклауш.</w:t>
      </w:r>
    </w:p>
    <w:p w:rsidR="008449BC" w:rsidRPr="008449BC" w:rsidRDefault="008449BC" w:rsidP="008449BC">
      <w:pPr>
        <w:spacing w:line="360" w:lineRule="auto"/>
        <w:ind w:firstLine="709"/>
        <w:jc w:val="both"/>
        <w:rPr>
          <w:rFonts w:eastAsia="Calibri"/>
          <w:sz w:val="24"/>
          <w:szCs w:val="24"/>
          <w:lang w:eastAsia="en-US"/>
        </w:rPr>
      </w:pPr>
      <w:r w:rsidRPr="008449BC">
        <w:rPr>
          <w:rFonts w:eastAsia="Calibri"/>
          <w:sz w:val="24"/>
          <w:szCs w:val="24"/>
          <w:lang w:eastAsia="en-US"/>
        </w:rPr>
        <w:t>Основу Программы составляет система программных мероприятий по различным направлениям развития коммунальной инфраструктуры сельского поселения Старый Маклауш муниципального района Клявлинский Самарской области (далее с.п. Старый Маклауш).</w:t>
      </w:r>
    </w:p>
    <w:p w:rsidR="008449BC" w:rsidRPr="008449BC" w:rsidRDefault="008449BC" w:rsidP="008449BC">
      <w:pPr>
        <w:spacing w:line="360" w:lineRule="auto"/>
        <w:ind w:firstLine="709"/>
        <w:jc w:val="both"/>
        <w:rPr>
          <w:rFonts w:eastAsia="Calibri"/>
          <w:sz w:val="24"/>
          <w:szCs w:val="24"/>
          <w:lang w:eastAsia="en-US"/>
        </w:rPr>
      </w:pPr>
      <w:r w:rsidRPr="008449BC">
        <w:rPr>
          <w:rFonts w:eastAsia="Calibri"/>
          <w:sz w:val="24"/>
          <w:szCs w:val="24"/>
          <w:lang w:eastAsia="en-US"/>
        </w:rPr>
        <w:t xml:space="preserve">Данная Программа ориентирована на устойчивое развитие с.п. Старый Маклауш и в полной мере соответствует государственной политике реформирования коммунального комплекса Российской Федерации. </w:t>
      </w:r>
    </w:p>
    <w:p w:rsidR="008449BC" w:rsidRPr="008449BC" w:rsidRDefault="008449BC" w:rsidP="008449BC">
      <w:pPr>
        <w:widowControl w:val="0"/>
        <w:adjustRightInd w:val="0"/>
        <w:spacing w:before="240" w:line="360" w:lineRule="auto"/>
        <w:ind w:firstLine="709"/>
        <w:jc w:val="both"/>
        <w:textAlignment w:val="baseline"/>
        <w:rPr>
          <w:rFonts w:eastAsia="Microsoft YaHei"/>
          <w:color w:val="FF0000"/>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pacing w:val="-5"/>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pacing w:val="-5"/>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pacing w:val="-5"/>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pacing w:val="-5"/>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pacing w:val="-5"/>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pacing w:val="-5"/>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pacing w:val="-5"/>
          <w:sz w:val="24"/>
          <w:szCs w:val="24"/>
          <w:highlight w:val="red"/>
          <w:lang w:eastAsia="en-US"/>
        </w:rPr>
      </w:pPr>
    </w:p>
    <w:p w:rsidR="008449BC" w:rsidRPr="008449BC" w:rsidRDefault="008449BC" w:rsidP="008449BC">
      <w:pPr>
        <w:widowControl w:val="0"/>
        <w:adjustRightInd w:val="0"/>
        <w:spacing w:before="120" w:after="120"/>
        <w:ind w:firstLine="567"/>
        <w:jc w:val="both"/>
        <w:textAlignment w:val="baseline"/>
        <w:rPr>
          <w:rFonts w:eastAsia="Microsoft YaHei"/>
          <w:color w:val="FF0000"/>
          <w:spacing w:val="-5"/>
          <w:sz w:val="24"/>
          <w:szCs w:val="24"/>
          <w:highlight w:val="red"/>
          <w:lang w:eastAsia="en-US"/>
        </w:rPr>
      </w:pPr>
    </w:p>
    <w:p w:rsidR="008449BC" w:rsidRPr="008449BC" w:rsidRDefault="008449BC" w:rsidP="008449BC">
      <w:pPr>
        <w:widowControl w:val="0"/>
        <w:adjustRightInd w:val="0"/>
        <w:spacing w:before="120" w:after="120"/>
        <w:ind w:firstLine="567"/>
        <w:jc w:val="center"/>
        <w:textAlignment w:val="baseline"/>
        <w:rPr>
          <w:rFonts w:eastAsia="Calibri"/>
          <w:b/>
          <w:sz w:val="26"/>
          <w:szCs w:val="26"/>
          <w:lang w:eastAsia="en-US"/>
        </w:rPr>
      </w:pPr>
      <w:r w:rsidRPr="008449BC">
        <w:rPr>
          <w:rFonts w:eastAsia="Microsoft YaHei"/>
          <w:b/>
          <w:color w:val="FF0000"/>
          <w:spacing w:val="-5"/>
          <w:sz w:val="24"/>
          <w:szCs w:val="24"/>
          <w:lang w:eastAsia="en-US"/>
        </w:rPr>
        <w:br w:type="page"/>
      </w:r>
      <w:r w:rsidRPr="008449BC">
        <w:rPr>
          <w:rFonts w:eastAsia="Calibri"/>
          <w:b/>
          <w:sz w:val="26"/>
          <w:szCs w:val="26"/>
          <w:lang w:eastAsia="en-US"/>
        </w:rPr>
        <w:lastRenderedPageBreak/>
        <w:t>1. Паспорт Программы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7201"/>
      </w:tblGrid>
      <w:tr w:rsidR="008449BC" w:rsidRPr="008449BC" w:rsidTr="008449BC">
        <w:trPr>
          <w:cantSplit/>
          <w:trHeight w:val="987"/>
        </w:trPr>
        <w:tc>
          <w:tcPr>
            <w:tcW w:w="2297"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Наименование Программы</w:t>
            </w:r>
          </w:p>
        </w:tc>
        <w:tc>
          <w:tcPr>
            <w:tcW w:w="7201"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Программа комплексного развития системы коммунальной инфраструктуры с.п. Старый Маклауш муниципального района Клявлинский Самарской области до 2033 г.</w:t>
            </w:r>
          </w:p>
        </w:tc>
      </w:tr>
      <w:tr w:rsidR="008449BC" w:rsidRPr="008449BC" w:rsidTr="008449BC">
        <w:trPr>
          <w:cantSplit/>
          <w:trHeight w:val="2971"/>
        </w:trPr>
        <w:tc>
          <w:tcPr>
            <w:tcW w:w="2297"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Основание для разработки Программы</w:t>
            </w:r>
          </w:p>
        </w:tc>
        <w:tc>
          <w:tcPr>
            <w:tcW w:w="7201" w:type="dxa"/>
            <w:vAlign w:val="center"/>
          </w:tcPr>
          <w:p w:rsidR="008449BC" w:rsidRPr="008449BC" w:rsidRDefault="008449BC" w:rsidP="008449BC">
            <w:pPr>
              <w:widowControl w:val="0"/>
              <w:numPr>
                <w:ilvl w:val="0"/>
                <w:numId w:val="9"/>
              </w:numPr>
              <w:adjustRightInd w:val="0"/>
              <w:spacing w:before="120" w:after="120" w:line="259" w:lineRule="auto"/>
              <w:ind w:left="355" w:hanging="357"/>
              <w:jc w:val="both"/>
              <w:textAlignment w:val="baseline"/>
              <w:rPr>
                <w:rFonts w:eastAsia="Microsoft YaHei"/>
                <w:spacing w:val="-5"/>
                <w:sz w:val="24"/>
                <w:szCs w:val="24"/>
                <w:lang w:eastAsia="en-US"/>
              </w:rPr>
            </w:pPr>
            <w:bookmarkStart w:id="3" w:name="_Hlk89250882"/>
            <w:r w:rsidRPr="008449BC">
              <w:rPr>
                <w:rFonts w:eastAsia="Microsoft YaHei"/>
                <w:spacing w:val="-5"/>
                <w:sz w:val="24"/>
                <w:szCs w:val="24"/>
                <w:lang w:eastAsia="en-US"/>
              </w:rPr>
              <w:t>Градостроительный кодекс Российской Федерации от 29.12.2004 № 190-ФЗ (с изменениями);</w:t>
            </w:r>
          </w:p>
          <w:p w:rsidR="008449BC" w:rsidRPr="008449BC" w:rsidRDefault="008449BC" w:rsidP="008449BC">
            <w:pPr>
              <w:widowControl w:val="0"/>
              <w:numPr>
                <w:ilvl w:val="0"/>
                <w:numId w:val="9"/>
              </w:numPr>
              <w:adjustRightInd w:val="0"/>
              <w:spacing w:before="120" w:after="120" w:line="259" w:lineRule="auto"/>
              <w:ind w:left="355" w:hanging="357"/>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Постановление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w:t>
            </w:r>
          </w:p>
          <w:p w:rsidR="008449BC" w:rsidRPr="008449BC" w:rsidRDefault="008449BC" w:rsidP="008449BC">
            <w:pPr>
              <w:widowControl w:val="0"/>
              <w:numPr>
                <w:ilvl w:val="0"/>
                <w:numId w:val="9"/>
              </w:numPr>
              <w:adjustRightInd w:val="0"/>
              <w:spacing w:before="120" w:after="120" w:line="259" w:lineRule="auto"/>
              <w:ind w:left="355" w:hanging="357"/>
              <w:contextualSpacing/>
              <w:jc w:val="both"/>
              <w:textAlignment w:val="baseline"/>
              <w:rPr>
                <w:rFonts w:eastAsia="Microsoft YaHei"/>
                <w:spacing w:val="-5"/>
                <w:sz w:val="24"/>
                <w:szCs w:val="24"/>
                <w:lang w:eastAsia="en-US"/>
              </w:rPr>
            </w:pPr>
            <w:r w:rsidRPr="008449BC">
              <w:rPr>
                <w:rFonts w:eastAsia="Microsoft YaHei"/>
                <w:spacing w:val="-5"/>
                <w:sz w:val="24"/>
                <w:szCs w:val="24"/>
                <w:lang w:val="x-none" w:eastAsia="x-none"/>
              </w:rPr>
              <w:t>Приказ Министерства регионального развития Российской Федерации от 06.05.2011г. № 204 «О разработке программ комплексного развития систем коммунальной инфраструктуры муниципальных образований».</w:t>
            </w:r>
          </w:p>
          <w:p w:rsidR="008449BC" w:rsidRPr="008449BC" w:rsidRDefault="008449BC" w:rsidP="008449BC">
            <w:pPr>
              <w:widowControl w:val="0"/>
              <w:numPr>
                <w:ilvl w:val="0"/>
                <w:numId w:val="9"/>
              </w:numPr>
              <w:adjustRightInd w:val="0"/>
              <w:spacing w:before="120" w:after="120" w:line="259" w:lineRule="auto"/>
              <w:ind w:left="355" w:hanging="357"/>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 xml:space="preserve">Решение собрания представителей с.п. Старый Маклауш </w:t>
            </w:r>
            <w:r w:rsidRPr="008449BC">
              <w:rPr>
                <w:rFonts w:eastAsia="Microsoft YaHei"/>
                <w:spacing w:val="-5"/>
                <w:sz w:val="24"/>
                <w:szCs w:val="24"/>
                <w:lang w:val="x-none" w:eastAsia="x-none"/>
              </w:rPr>
              <w:t>Клявлинск</w:t>
            </w:r>
            <w:r w:rsidRPr="008449BC">
              <w:rPr>
                <w:rFonts w:eastAsia="Microsoft YaHei"/>
                <w:spacing w:val="-5"/>
                <w:sz w:val="24"/>
                <w:szCs w:val="24"/>
                <w:lang w:eastAsia="x-none"/>
              </w:rPr>
              <w:t>ого района</w:t>
            </w:r>
            <w:r w:rsidRPr="008449BC">
              <w:rPr>
                <w:rFonts w:eastAsia="Microsoft YaHei"/>
                <w:spacing w:val="-5"/>
                <w:sz w:val="24"/>
                <w:szCs w:val="24"/>
                <w:lang w:val="x-none" w:eastAsia="x-none"/>
              </w:rPr>
              <w:t xml:space="preserve"> Самарской области</w:t>
            </w:r>
            <w:r w:rsidRPr="008449BC">
              <w:rPr>
                <w:rFonts w:eastAsia="Microsoft YaHei"/>
                <w:spacing w:val="-5"/>
                <w:sz w:val="24"/>
                <w:szCs w:val="24"/>
                <w:lang w:eastAsia="x-none"/>
              </w:rPr>
              <w:t xml:space="preserve"> от 29.01.2021 г. №22 «</w:t>
            </w:r>
            <w:r w:rsidRPr="008449BC">
              <w:rPr>
                <w:rFonts w:eastAsia="Microsoft YaHei"/>
                <w:bCs/>
                <w:spacing w:val="-5"/>
                <w:sz w:val="24"/>
                <w:szCs w:val="24"/>
                <w:lang w:val="x-none" w:eastAsia="x-none"/>
              </w:rPr>
              <w:t>О внесении изменений в Генеральный план сельского поселения Старый Маклауш муниципального района Клявлинский Самарской</w:t>
            </w:r>
            <w:r w:rsidRPr="008449BC">
              <w:rPr>
                <w:rFonts w:eastAsia="Microsoft YaHei"/>
                <w:bCs/>
                <w:spacing w:val="-5"/>
                <w:sz w:val="24"/>
                <w:szCs w:val="24"/>
                <w:lang w:eastAsia="x-none"/>
              </w:rPr>
              <w:t xml:space="preserve"> области</w:t>
            </w:r>
            <w:bookmarkEnd w:id="3"/>
          </w:p>
          <w:p w:rsidR="008449BC" w:rsidRPr="008449BC" w:rsidRDefault="008449BC" w:rsidP="008449BC">
            <w:pPr>
              <w:widowControl w:val="0"/>
              <w:numPr>
                <w:ilvl w:val="0"/>
                <w:numId w:val="9"/>
              </w:numPr>
              <w:adjustRightInd w:val="0"/>
              <w:spacing w:before="120" w:after="120" w:line="259" w:lineRule="auto"/>
              <w:ind w:left="355" w:hanging="357"/>
              <w:contextualSpacing/>
              <w:jc w:val="both"/>
              <w:textAlignment w:val="baseline"/>
              <w:rPr>
                <w:rFonts w:eastAsia="Microsoft YaHei"/>
                <w:spacing w:val="-5"/>
                <w:sz w:val="24"/>
                <w:szCs w:val="24"/>
                <w:lang w:eastAsia="en-US"/>
              </w:rPr>
            </w:pPr>
            <w:r w:rsidRPr="008449BC">
              <w:rPr>
                <w:rFonts w:eastAsia="Microsoft YaHei"/>
                <w:spacing w:val="-5"/>
                <w:sz w:val="24"/>
                <w:szCs w:val="24"/>
                <w:lang w:val="x-none" w:eastAsia="x-none"/>
              </w:rPr>
              <w:t>«Схема водоснабжения и водоотведения сельского поселения Старый Маклауш муниципального района Клявлинский Самарской области на период с 2018 до 2033 года</w:t>
            </w:r>
            <w:r w:rsidRPr="008449BC">
              <w:rPr>
                <w:rFonts w:eastAsia="Microsoft YaHei"/>
                <w:spacing w:val="-5"/>
                <w:sz w:val="24"/>
                <w:szCs w:val="24"/>
                <w:lang w:eastAsia="x-none"/>
              </w:rPr>
              <w:t xml:space="preserve"> (Актуализация на 2020 г.)</w:t>
            </w:r>
            <w:r w:rsidRPr="008449BC">
              <w:rPr>
                <w:rFonts w:eastAsia="Microsoft YaHei"/>
                <w:spacing w:val="-5"/>
                <w:sz w:val="24"/>
                <w:szCs w:val="24"/>
                <w:lang w:eastAsia="en-US"/>
              </w:rPr>
              <w:t>;</w:t>
            </w:r>
          </w:p>
          <w:p w:rsidR="008449BC" w:rsidRPr="008449BC" w:rsidRDefault="008449BC" w:rsidP="008449BC">
            <w:pPr>
              <w:widowControl w:val="0"/>
              <w:numPr>
                <w:ilvl w:val="0"/>
                <w:numId w:val="9"/>
              </w:numPr>
              <w:adjustRightInd w:val="0"/>
              <w:spacing w:before="120" w:after="120" w:line="259" w:lineRule="auto"/>
              <w:ind w:left="355" w:hanging="357"/>
              <w:contextualSpacing/>
              <w:jc w:val="both"/>
              <w:textAlignment w:val="baseline"/>
              <w:rPr>
                <w:rFonts w:eastAsia="Microsoft YaHei"/>
                <w:spacing w:val="-5"/>
                <w:sz w:val="24"/>
                <w:szCs w:val="24"/>
                <w:lang w:eastAsia="en-US"/>
              </w:rPr>
            </w:pPr>
            <w:r w:rsidRPr="008449BC">
              <w:rPr>
                <w:rFonts w:eastAsia="Microsoft YaHei"/>
                <w:spacing w:val="-5"/>
                <w:sz w:val="24"/>
                <w:szCs w:val="24"/>
                <w:lang w:val="x-none" w:eastAsia="x-none"/>
              </w:rPr>
              <w:t xml:space="preserve">Схема </w:t>
            </w:r>
            <w:r w:rsidRPr="008449BC">
              <w:rPr>
                <w:rFonts w:eastAsia="Microsoft YaHei"/>
                <w:spacing w:val="-5"/>
                <w:sz w:val="24"/>
                <w:szCs w:val="24"/>
                <w:lang w:eastAsia="x-none"/>
              </w:rPr>
              <w:t>теплоснабжения</w:t>
            </w:r>
            <w:r w:rsidRPr="008449BC">
              <w:rPr>
                <w:rFonts w:eastAsia="Microsoft YaHei"/>
                <w:spacing w:val="-5"/>
                <w:sz w:val="24"/>
                <w:szCs w:val="24"/>
                <w:lang w:val="x-none" w:eastAsia="x-none"/>
              </w:rPr>
              <w:t xml:space="preserve"> сельского поселения Старый Маклауш муниципального района Клявлинский Самарской области на период до 2033 года</w:t>
            </w:r>
            <w:r w:rsidRPr="008449BC">
              <w:rPr>
                <w:rFonts w:eastAsia="Microsoft YaHei"/>
                <w:spacing w:val="-5"/>
                <w:sz w:val="24"/>
                <w:szCs w:val="24"/>
                <w:lang w:eastAsia="x-none"/>
              </w:rPr>
              <w:t xml:space="preserve"> (Актуализация на 2020 г.)</w:t>
            </w:r>
            <w:r w:rsidRPr="008449BC">
              <w:rPr>
                <w:rFonts w:eastAsia="Microsoft YaHei"/>
                <w:spacing w:val="-5"/>
                <w:sz w:val="24"/>
                <w:szCs w:val="24"/>
                <w:lang w:eastAsia="en-US"/>
              </w:rPr>
              <w:t>;</w:t>
            </w:r>
          </w:p>
        </w:tc>
      </w:tr>
      <w:tr w:rsidR="008449BC" w:rsidRPr="008449BC" w:rsidTr="008449BC">
        <w:trPr>
          <w:cantSplit/>
          <w:trHeight w:val="573"/>
        </w:trPr>
        <w:tc>
          <w:tcPr>
            <w:tcW w:w="2297"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Заказчик Программы</w:t>
            </w:r>
          </w:p>
        </w:tc>
        <w:tc>
          <w:tcPr>
            <w:tcW w:w="7201"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Администрация с.п. Старый Маклауш муниципального района Клявлинский Самарской области</w:t>
            </w:r>
          </w:p>
        </w:tc>
      </w:tr>
      <w:tr w:rsidR="008449BC" w:rsidRPr="008449BC" w:rsidTr="008449BC">
        <w:trPr>
          <w:cantSplit/>
          <w:trHeight w:val="709"/>
        </w:trPr>
        <w:tc>
          <w:tcPr>
            <w:tcW w:w="2297"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Разработчик Программы</w:t>
            </w:r>
          </w:p>
        </w:tc>
        <w:tc>
          <w:tcPr>
            <w:tcW w:w="7201"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Общество с ограниченной ответственностью «Самарская энергосервисная компания» (ООО «СамараЭСКО»)</w:t>
            </w:r>
          </w:p>
        </w:tc>
      </w:tr>
      <w:tr w:rsidR="008449BC" w:rsidRPr="008449BC" w:rsidTr="008449BC">
        <w:trPr>
          <w:cantSplit/>
          <w:trHeight w:val="20"/>
        </w:trPr>
        <w:tc>
          <w:tcPr>
            <w:tcW w:w="2297"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Ответственный исполнитель Программы</w:t>
            </w:r>
          </w:p>
        </w:tc>
        <w:tc>
          <w:tcPr>
            <w:tcW w:w="7201"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Администрация с.п. Старый Маклауш муниципального района Клявлинский Самарской области</w:t>
            </w:r>
          </w:p>
        </w:tc>
      </w:tr>
      <w:tr w:rsidR="008449BC" w:rsidRPr="008449BC" w:rsidTr="008449BC">
        <w:trPr>
          <w:cantSplit/>
          <w:trHeight w:val="996"/>
        </w:trPr>
        <w:tc>
          <w:tcPr>
            <w:tcW w:w="2297" w:type="dxa"/>
            <w:tcBorders>
              <w:bottom w:val="single" w:sz="4" w:space="0" w:color="auto"/>
            </w:tcBorders>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Соисполнители Программы</w:t>
            </w:r>
          </w:p>
        </w:tc>
        <w:tc>
          <w:tcPr>
            <w:tcW w:w="7201" w:type="dxa"/>
            <w:tcBorders>
              <w:bottom w:val="single" w:sz="4" w:space="0" w:color="auto"/>
            </w:tcBorders>
            <w:vAlign w:val="center"/>
          </w:tcPr>
          <w:p w:rsidR="008449BC" w:rsidRPr="008449BC" w:rsidRDefault="008449BC" w:rsidP="008449BC">
            <w:pPr>
              <w:widowControl w:val="0"/>
              <w:numPr>
                <w:ilvl w:val="0"/>
                <w:numId w:val="10"/>
              </w:numPr>
              <w:adjustRightInd w:val="0"/>
              <w:spacing w:before="120" w:after="120" w:line="259" w:lineRule="auto"/>
              <w:ind w:left="459" w:hanging="284"/>
              <w:contextualSpacing/>
              <w:jc w:val="both"/>
              <w:textAlignment w:val="baseline"/>
              <w:rPr>
                <w:rFonts w:eastAsia="Microsoft YaHei"/>
                <w:spacing w:val="-5"/>
                <w:sz w:val="24"/>
                <w:szCs w:val="24"/>
                <w:lang w:eastAsia="en-US"/>
              </w:rPr>
            </w:pPr>
            <w:r w:rsidRPr="008449BC">
              <w:rPr>
                <w:rFonts w:eastAsia="Microsoft YaHei"/>
                <w:spacing w:val="-5"/>
                <w:sz w:val="24"/>
                <w:szCs w:val="24"/>
                <w:lang w:val="x-none" w:eastAsia="x-none"/>
              </w:rPr>
              <w:t>МП «ПО ЖКХ» Клявлинского района»</w:t>
            </w:r>
            <w:r w:rsidRPr="008449BC">
              <w:rPr>
                <w:rFonts w:eastAsia="Microsoft YaHei"/>
                <w:spacing w:val="-5"/>
                <w:sz w:val="24"/>
                <w:szCs w:val="24"/>
                <w:lang w:eastAsia="en-US"/>
              </w:rPr>
              <w:t>»;</w:t>
            </w:r>
          </w:p>
          <w:p w:rsidR="008449BC" w:rsidRPr="008449BC" w:rsidRDefault="008449BC" w:rsidP="008449BC">
            <w:pPr>
              <w:widowControl w:val="0"/>
              <w:numPr>
                <w:ilvl w:val="0"/>
                <w:numId w:val="10"/>
              </w:numPr>
              <w:adjustRightInd w:val="0"/>
              <w:spacing w:before="120" w:after="120" w:line="259" w:lineRule="auto"/>
              <w:ind w:left="459" w:hanging="284"/>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МП «Сервис»;</w:t>
            </w:r>
          </w:p>
          <w:p w:rsidR="008449BC" w:rsidRPr="008449BC" w:rsidRDefault="008449BC" w:rsidP="008449BC">
            <w:pPr>
              <w:widowControl w:val="0"/>
              <w:numPr>
                <w:ilvl w:val="0"/>
                <w:numId w:val="10"/>
              </w:numPr>
              <w:adjustRightInd w:val="0"/>
              <w:spacing w:before="120" w:after="120" w:line="259" w:lineRule="auto"/>
              <w:ind w:left="459" w:hanging="284"/>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Прочие подрядные организации</w:t>
            </w:r>
          </w:p>
        </w:tc>
      </w:tr>
      <w:tr w:rsidR="008449BC" w:rsidRPr="008449BC" w:rsidTr="008449BC">
        <w:trPr>
          <w:cantSplit/>
          <w:trHeight w:val="3235"/>
        </w:trPr>
        <w:tc>
          <w:tcPr>
            <w:tcW w:w="2297" w:type="dxa"/>
            <w:tcBorders>
              <w:bottom w:val="single" w:sz="4" w:space="0" w:color="auto"/>
            </w:tcBorders>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Цели Программы</w:t>
            </w:r>
          </w:p>
        </w:tc>
        <w:tc>
          <w:tcPr>
            <w:tcW w:w="7201" w:type="dxa"/>
            <w:tcBorders>
              <w:bottom w:val="single" w:sz="4" w:space="0" w:color="auto"/>
            </w:tcBorders>
            <w:vAlign w:val="center"/>
          </w:tcPr>
          <w:p w:rsidR="008449BC" w:rsidRPr="008449BC" w:rsidRDefault="008449BC" w:rsidP="008449BC">
            <w:pPr>
              <w:widowControl w:val="0"/>
              <w:numPr>
                <w:ilvl w:val="0"/>
                <w:numId w:val="11"/>
              </w:numPr>
              <w:adjustRightInd w:val="0"/>
              <w:spacing w:before="120" w:after="120" w:line="259" w:lineRule="auto"/>
              <w:ind w:left="460" w:hanging="284"/>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Развитие систем коммунальной инфраструктуры в соответствии с потребностями жилищного и промышленного строительства в с.п. Старый Маклауш до 2033 года;</w:t>
            </w:r>
          </w:p>
          <w:p w:rsidR="008449BC" w:rsidRPr="008449BC" w:rsidRDefault="008449BC" w:rsidP="008449BC">
            <w:pPr>
              <w:widowControl w:val="0"/>
              <w:numPr>
                <w:ilvl w:val="0"/>
                <w:numId w:val="11"/>
              </w:numPr>
              <w:adjustRightInd w:val="0"/>
              <w:spacing w:before="120" w:after="120" w:line="259" w:lineRule="auto"/>
              <w:ind w:left="460" w:hanging="284"/>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Модернизация и повышение эффективности существующей системы коммунальной инфраструктуры;</w:t>
            </w:r>
          </w:p>
          <w:p w:rsidR="008449BC" w:rsidRPr="008449BC" w:rsidRDefault="008449BC" w:rsidP="008449BC">
            <w:pPr>
              <w:widowControl w:val="0"/>
              <w:numPr>
                <w:ilvl w:val="0"/>
                <w:numId w:val="11"/>
              </w:numPr>
              <w:adjustRightInd w:val="0"/>
              <w:spacing w:before="120" w:after="120" w:line="259" w:lineRule="auto"/>
              <w:ind w:left="460" w:hanging="284"/>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Экономия топливно-энергетических и трудовых ресурсов в системе коммунальной инфраструктуры с.п. Старый Маклауш;</w:t>
            </w:r>
          </w:p>
          <w:p w:rsidR="008449BC" w:rsidRPr="008449BC" w:rsidRDefault="008449BC" w:rsidP="008449BC">
            <w:pPr>
              <w:widowControl w:val="0"/>
              <w:numPr>
                <w:ilvl w:val="0"/>
                <w:numId w:val="11"/>
              </w:numPr>
              <w:adjustRightInd w:val="0"/>
              <w:spacing w:before="120" w:after="120" w:line="259" w:lineRule="auto"/>
              <w:ind w:left="460" w:hanging="284"/>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Повышение качества предоставляемых коммунальных услуг;</w:t>
            </w:r>
          </w:p>
          <w:p w:rsidR="008449BC" w:rsidRPr="008449BC" w:rsidRDefault="008449BC" w:rsidP="008449BC">
            <w:pPr>
              <w:widowControl w:val="0"/>
              <w:numPr>
                <w:ilvl w:val="0"/>
                <w:numId w:val="11"/>
              </w:numPr>
              <w:adjustRightInd w:val="0"/>
              <w:spacing w:before="120" w:after="120" w:line="259" w:lineRule="auto"/>
              <w:ind w:left="460" w:hanging="284"/>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Улучшение состояния окружающей среды, экологическая безопасность развития с.п. Старый Маклауш, создание благоприятных условий для проживания населения.</w:t>
            </w:r>
          </w:p>
        </w:tc>
      </w:tr>
      <w:tr w:rsidR="008449BC" w:rsidRPr="008449BC" w:rsidTr="008449BC">
        <w:trPr>
          <w:cantSplit/>
          <w:trHeight w:val="2813"/>
        </w:trPr>
        <w:tc>
          <w:tcPr>
            <w:tcW w:w="2297" w:type="dxa"/>
            <w:tcBorders>
              <w:top w:val="single" w:sz="4" w:space="0" w:color="auto"/>
            </w:tcBorders>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lastRenderedPageBreak/>
              <w:t>Задачи Программы</w:t>
            </w:r>
          </w:p>
        </w:tc>
        <w:tc>
          <w:tcPr>
            <w:tcW w:w="7201" w:type="dxa"/>
            <w:tcBorders>
              <w:top w:val="single" w:sz="4" w:space="0" w:color="auto"/>
            </w:tcBorders>
            <w:vAlign w:val="center"/>
          </w:tcPr>
          <w:p w:rsidR="008449BC" w:rsidRPr="008449BC" w:rsidRDefault="008449BC" w:rsidP="008449BC">
            <w:pPr>
              <w:widowControl w:val="0"/>
              <w:numPr>
                <w:ilvl w:val="0"/>
                <w:numId w:val="17"/>
              </w:numPr>
              <w:adjustRightInd w:val="0"/>
              <w:spacing w:before="120" w:after="120" w:line="240" w:lineRule="atLeast"/>
              <w:ind w:left="498" w:hanging="283"/>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Определение перспективной потребности населения и объектов нового строительства с.п. Старый Маклауш в коммунальных ресурсах;</w:t>
            </w:r>
          </w:p>
          <w:p w:rsidR="008449BC" w:rsidRPr="008449BC" w:rsidRDefault="008449BC" w:rsidP="008449BC">
            <w:pPr>
              <w:widowControl w:val="0"/>
              <w:numPr>
                <w:ilvl w:val="0"/>
                <w:numId w:val="17"/>
              </w:numPr>
              <w:adjustRightInd w:val="0"/>
              <w:spacing w:before="120" w:after="120" w:line="240" w:lineRule="atLeast"/>
              <w:ind w:left="498" w:hanging="283"/>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Обеспечение наиболее экономичным образом качественного и надежного предоставления коммунальных услуг потребителям;</w:t>
            </w:r>
          </w:p>
          <w:p w:rsidR="008449BC" w:rsidRPr="008449BC" w:rsidRDefault="008449BC" w:rsidP="008449BC">
            <w:pPr>
              <w:widowControl w:val="0"/>
              <w:numPr>
                <w:ilvl w:val="0"/>
                <w:numId w:val="17"/>
              </w:numPr>
              <w:adjustRightInd w:val="0"/>
              <w:spacing w:before="120" w:after="120" w:line="240" w:lineRule="atLeast"/>
              <w:ind w:left="498" w:hanging="283"/>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Разработка конкретных мероприятий по повышению эффективности и оптимальному развитию систем коммунальной инфраструктуры, повышение их инвестиционной привлекательности;</w:t>
            </w:r>
          </w:p>
          <w:p w:rsidR="008449BC" w:rsidRPr="008449BC" w:rsidRDefault="008449BC" w:rsidP="008449BC">
            <w:pPr>
              <w:widowControl w:val="0"/>
              <w:numPr>
                <w:ilvl w:val="0"/>
                <w:numId w:val="17"/>
              </w:numPr>
              <w:adjustRightInd w:val="0"/>
              <w:spacing w:before="120" w:after="120" w:line="240" w:lineRule="atLeast"/>
              <w:ind w:left="498" w:hanging="283"/>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Обеспечение коммунальной инфраструктурой объектов жилищного и промышленного строительства.</w:t>
            </w:r>
          </w:p>
        </w:tc>
      </w:tr>
      <w:tr w:rsidR="008449BC" w:rsidRPr="008449BC" w:rsidTr="008449BC">
        <w:trPr>
          <w:cantSplit/>
          <w:trHeight w:val="2825"/>
        </w:trPr>
        <w:tc>
          <w:tcPr>
            <w:tcW w:w="2297" w:type="dxa"/>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Основные индикаторы и показатели, позволяющие оценить ход реализации Программы</w:t>
            </w:r>
          </w:p>
        </w:tc>
        <w:tc>
          <w:tcPr>
            <w:tcW w:w="7201" w:type="dxa"/>
            <w:vAlign w:val="center"/>
          </w:tcPr>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Критерии доступности для населения коммунальных услуг;</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Показатели спроса на коммунальные ресурсы;</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Показатели перспективных нагрузок;</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Показатели надежности;</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val="x-none" w:eastAsia="x-none"/>
              </w:rPr>
              <w:t>Показатели обеспеченности и потребности перспективной застройки поселения;</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Показатели качества поставляемого коммунального ресурса;</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Показатели степени охвата потребителей приборами учета;</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Показатели эффективности производства транспортировки ресурсов;</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Показатели эффективности потребления каждого вида коммунального ресурса;</w:t>
            </w:r>
          </w:p>
          <w:p w:rsidR="008449BC" w:rsidRPr="008449BC" w:rsidRDefault="008449BC" w:rsidP="008449BC">
            <w:pPr>
              <w:widowControl w:val="0"/>
              <w:numPr>
                <w:ilvl w:val="0"/>
                <w:numId w:val="17"/>
              </w:numPr>
              <w:tabs>
                <w:tab w:val="left" w:pos="316"/>
              </w:tabs>
              <w:adjustRightInd w:val="0"/>
              <w:spacing w:before="120" w:after="120" w:line="240" w:lineRule="atLeast"/>
              <w:ind w:left="147" w:firstLine="0"/>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Показатели воздействия на окружающую среду.</w:t>
            </w:r>
          </w:p>
        </w:tc>
      </w:tr>
      <w:tr w:rsidR="008449BC" w:rsidRPr="008449BC" w:rsidTr="008449BC">
        <w:trPr>
          <w:cantSplit/>
          <w:trHeight w:val="20"/>
        </w:trPr>
        <w:tc>
          <w:tcPr>
            <w:tcW w:w="2297" w:type="dxa"/>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Сроки и этапы реализации Программы</w:t>
            </w:r>
          </w:p>
        </w:tc>
        <w:tc>
          <w:tcPr>
            <w:tcW w:w="7201" w:type="dxa"/>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Программа реализуется в течение 2022-2033 годы</w:t>
            </w:r>
          </w:p>
        </w:tc>
      </w:tr>
      <w:tr w:rsidR="008449BC" w:rsidRPr="008449BC" w:rsidTr="008449BC">
        <w:trPr>
          <w:cantSplit/>
          <w:trHeight w:val="20"/>
        </w:trPr>
        <w:tc>
          <w:tcPr>
            <w:tcW w:w="2297" w:type="dxa"/>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Объем финансирования Программы</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9BC" w:rsidRPr="008449BC" w:rsidRDefault="008449BC" w:rsidP="000638B5">
            <w:pPr>
              <w:autoSpaceDE w:val="0"/>
              <w:autoSpaceDN w:val="0"/>
              <w:adjustRightInd w:val="0"/>
              <w:rPr>
                <w:sz w:val="24"/>
                <w:szCs w:val="24"/>
              </w:rPr>
            </w:pPr>
            <w:r w:rsidRPr="008449BC">
              <w:rPr>
                <w:sz w:val="24"/>
                <w:szCs w:val="24"/>
              </w:rPr>
              <w:t>Основными источниками финансирования Программы являются:</w:t>
            </w:r>
          </w:p>
          <w:p w:rsidR="008449BC" w:rsidRPr="008449BC" w:rsidRDefault="008449BC" w:rsidP="000638B5">
            <w:pPr>
              <w:widowControl w:val="0"/>
              <w:numPr>
                <w:ilvl w:val="0"/>
                <w:numId w:val="19"/>
              </w:numPr>
              <w:adjustRightInd w:val="0"/>
              <w:ind w:left="59" w:firstLine="283"/>
              <w:jc w:val="both"/>
              <w:textAlignment w:val="baseline"/>
              <w:rPr>
                <w:rFonts w:eastAsia="Microsoft YaHei"/>
                <w:spacing w:val="-5"/>
                <w:sz w:val="24"/>
                <w:szCs w:val="24"/>
                <w:lang w:eastAsia="en-US"/>
              </w:rPr>
            </w:pPr>
            <w:r w:rsidRPr="008449BC">
              <w:rPr>
                <w:rFonts w:eastAsia="Microsoft YaHei"/>
                <w:spacing w:val="-5"/>
                <w:sz w:val="24"/>
                <w:szCs w:val="24"/>
                <w:lang w:eastAsia="en-US"/>
              </w:rPr>
              <w:t>Федеральный бюджет,</w:t>
            </w:r>
          </w:p>
          <w:p w:rsidR="008449BC" w:rsidRPr="008449BC" w:rsidRDefault="008449BC" w:rsidP="000638B5">
            <w:pPr>
              <w:widowControl w:val="0"/>
              <w:numPr>
                <w:ilvl w:val="0"/>
                <w:numId w:val="19"/>
              </w:numPr>
              <w:adjustRightInd w:val="0"/>
              <w:ind w:left="59" w:firstLine="283"/>
              <w:jc w:val="both"/>
              <w:textAlignment w:val="baseline"/>
              <w:rPr>
                <w:rFonts w:eastAsia="Microsoft YaHei"/>
                <w:spacing w:val="-5"/>
                <w:sz w:val="24"/>
                <w:szCs w:val="24"/>
                <w:lang w:eastAsia="en-US"/>
              </w:rPr>
            </w:pPr>
            <w:r w:rsidRPr="008449BC">
              <w:rPr>
                <w:rFonts w:eastAsia="Microsoft YaHei"/>
                <w:spacing w:val="-5"/>
                <w:sz w:val="24"/>
                <w:szCs w:val="24"/>
                <w:lang w:eastAsia="en-US"/>
              </w:rPr>
              <w:t>областной бюджет,</w:t>
            </w:r>
          </w:p>
          <w:p w:rsidR="008449BC" w:rsidRPr="008449BC" w:rsidRDefault="008449BC" w:rsidP="000638B5">
            <w:pPr>
              <w:widowControl w:val="0"/>
              <w:numPr>
                <w:ilvl w:val="0"/>
                <w:numId w:val="19"/>
              </w:numPr>
              <w:adjustRightInd w:val="0"/>
              <w:ind w:left="59" w:firstLine="283"/>
              <w:jc w:val="both"/>
              <w:textAlignment w:val="baseline"/>
              <w:rPr>
                <w:rFonts w:eastAsia="Microsoft YaHei"/>
                <w:spacing w:val="-5"/>
                <w:sz w:val="24"/>
                <w:szCs w:val="24"/>
                <w:lang w:eastAsia="en-US"/>
              </w:rPr>
            </w:pPr>
            <w:r w:rsidRPr="008449BC">
              <w:rPr>
                <w:rFonts w:eastAsia="Microsoft YaHei"/>
                <w:spacing w:val="-5"/>
                <w:sz w:val="24"/>
                <w:szCs w:val="24"/>
                <w:lang w:eastAsia="en-US"/>
              </w:rPr>
              <w:t>местный бюджет района,</w:t>
            </w:r>
          </w:p>
          <w:p w:rsidR="008449BC" w:rsidRPr="008449BC" w:rsidRDefault="008449BC" w:rsidP="000638B5">
            <w:pPr>
              <w:widowControl w:val="0"/>
              <w:numPr>
                <w:ilvl w:val="0"/>
                <w:numId w:val="19"/>
              </w:numPr>
              <w:adjustRightInd w:val="0"/>
              <w:ind w:left="59" w:firstLine="283"/>
              <w:jc w:val="both"/>
              <w:textAlignment w:val="baseline"/>
              <w:rPr>
                <w:rFonts w:eastAsia="Microsoft YaHei"/>
                <w:spacing w:val="-5"/>
                <w:sz w:val="24"/>
                <w:szCs w:val="24"/>
                <w:lang w:eastAsia="en-US"/>
              </w:rPr>
            </w:pPr>
            <w:r w:rsidRPr="008449BC">
              <w:rPr>
                <w:rFonts w:eastAsia="Microsoft YaHei"/>
                <w:spacing w:val="-5"/>
                <w:sz w:val="24"/>
                <w:szCs w:val="24"/>
                <w:lang w:eastAsia="en-US"/>
              </w:rPr>
              <w:t>местный бюджет поселения,</w:t>
            </w:r>
          </w:p>
          <w:p w:rsidR="008449BC" w:rsidRPr="008449BC" w:rsidRDefault="008449BC" w:rsidP="000638B5">
            <w:pPr>
              <w:widowControl w:val="0"/>
              <w:numPr>
                <w:ilvl w:val="0"/>
                <w:numId w:val="19"/>
              </w:numPr>
              <w:adjustRightInd w:val="0"/>
              <w:ind w:left="59" w:firstLine="283"/>
              <w:jc w:val="both"/>
              <w:textAlignment w:val="baseline"/>
              <w:rPr>
                <w:rFonts w:eastAsia="Microsoft YaHei"/>
                <w:spacing w:val="-5"/>
                <w:sz w:val="24"/>
                <w:szCs w:val="24"/>
                <w:lang w:eastAsia="en-US"/>
              </w:rPr>
            </w:pPr>
            <w:r w:rsidRPr="008449BC">
              <w:rPr>
                <w:rFonts w:eastAsia="Microsoft YaHei"/>
                <w:spacing w:val="-5"/>
                <w:sz w:val="24"/>
                <w:szCs w:val="24"/>
                <w:lang w:eastAsia="en-US"/>
              </w:rPr>
              <w:t>внебюджетные источники.</w:t>
            </w:r>
          </w:p>
          <w:p w:rsidR="008449BC" w:rsidRPr="008449BC" w:rsidRDefault="008449BC" w:rsidP="000638B5">
            <w:pPr>
              <w:autoSpaceDE w:val="0"/>
              <w:autoSpaceDN w:val="0"/>
              <w:adjustRightInd w:val="0"/>
              <w:ind w:firstLine="12"/>
              <w:rPr>
                <w:sz w:val="24"/>
                <w:szCs w:val="24"/>
              </w:rPr>
            </w:pPr>
            <w:r w:rsidRPr="008449BC">
              <w:rPr>
                <w:sz w:val="24"/>
                <w:szCs w:val="24"/>
              </w:rPr>
              <w:t>Объёмы финансирования ежегодно подлежат уточнению, исходя из возможности бюджетов на очередной финансовый год.</w:t>
            </w:r>
          </w:p>
          <w:p w:rsidR="008449BC" w:rsidRPr="008449BC" w:rsidRDefault="008449BC" w:rsidP="000638B5">
            <w:pPr>
              <w:suppressAutoHyphens/>
              <w:autoSpaceDE w:val="0"/>
              <w:rPr>
                <w:rFonts w:eastAsia="Calibri"/>
                <w:sz w:val="24"/>
                <w:szCs w:val="24"/>
                <w:lang w:eastAsia="ar-SA"/>
              </w:rPr>
            </w:pPr>
            <w:r w:rsidRPr="008449BC">
              <w:rPr>
                <w:rFonts w:eastAsia="Calibri"/>
                <w:sz w:val="24"/>
                <w:szCs w:val="24"/>
                <w:lang w:eastAsia="ar-SA"/>
              </w:rPr>
              <w:t>Объем финансирования Программы составляет 218 879,0</w:t>
            </w:r>
            <w:r w:rsidRPr="008449BC">
              <w:rPr>
                <w:rFonts w:eastAsia="Calibri"/>
                <w:bCs/>
                <w:sz w:val="24"/>
                <w:szCs w:val="24"/>
                <w:lang w:eastAsia="ar-SA"/>
              </w:rPr>
              <w:t xml:space="preserve"> </w:t>
            </w:r>
            <w:r w:rsidRPr="008449BC">
              <w:rPr>
                <w:rFonts w:eastAsia="Calibri"/>
                <w:sz w:val="24"/>
                <w:szCs w:val="24"/>
                <w:lang w:eastAsia="ar-SA"/>
              </w:rPr>
              <w:t>тыс. руб., в том числе:</w:t>
            </w:r>
          </w:p>
          <w:p w:rsidR="008449BC" w:rsidRPr="008449BC" w:rsidRDefault="008449BC" w:rsidP="000638B5">
            <w:pPr>
              <w:widowControl w:val="0"/>
              <w:numPr>
                <w:ilvl w:val="0"/>
                <w:numId w:val="18"/>
              </w:numPr>
              <w:suppressAutoHyphens/>
              <w:adjustRightInd w:val="0"/>
              <w:ind w:left="714" w:hanging="357"/>
              <w:jc w:val="both"/>
              <w:textAlignment w:val="baseline"/>
              <w:rPr>
                <w:rFonts w:eastAsia="Arial"/>
                <w:sz w:val="24"/>
                <w:szCs w:val="24"/>
                <w:lang w:eastAsia="ar-SA"/>
              </w:rPr>
            </w:pPr>
            <w:r w:rsidRPr="008449BC">
              <w:rPr>
                <w:rFonts w:eastAsia="Arial"/>
                <w:sz w:val="24"/>
                <w:szCs w:val="24"/>
                <w:lang w:eastAsia="ar-SA"/>
              </w:rPr>
              <w:t>Теплоснабжение – 5 765,14 тыс. руб.;</w:t>
            </w:r>
          </w:p>
          <w:p w:rsidR="008449BC" w:rsidRPr="008449BC" w:rsidRDefault="008449BC" w:rsidP="000638B5">
            <w:pPr>
              <w:widowControl w:val="0"/>
              <w:numPr>
                <w:ilvl w:val="0"/>
                <w:numId w:val="18"/>
              </w:numPr>
              <w:suppressAutoHyphens/>
              <w:adjustRightInd w:val="0"/>
              <w:ind w:left="714" w:hanging="357"/>
              <w:jc w:val="both"/>
              <w:textAlignment w:val="baseline"/>
              <w:rPr>
                <w:rFonts w:eastAsia="Arial"/>
                <w:sz w:val="24"/>
                <w:szCs w:val="24"/>
                <w:lang w:eastAsia="ar-SA"/>
              </w:rPr>
            </w:pPr>
            <w:r w:rsidRPr="008449BC">
              <w:rPr>
                <w:rFonts w:eastAsia="Arial"/>
                <w:sz w:val="24"/>
                <w:szCs w:val="24"/>
                <w:lang w:eastAsia="ar-SA"/>
              </w:rPr>
              <w:t>Водоснабжение – 100 194,6 тыс. руб.;</w:t>
            </w:r>
          </w:p>
          <w:p w:rsidR="008449BC" w:rsidRPr="008449BC" w:rsidRDefault="008449BC" w:rsidP="000638B5">
            <w:pPr>
              <w:widowControl w:val="0"/>
              <w:numPr>
                <w:ilvl w:val="0"/>
                <w:numId w:val="18"/>
              </w:numPr>
              <w:suppressAutoHyphens/>
              <w:adjustRightInd w:val="0"/>
              <w:ind w:left="714" w:hanging="357"/>
              <w:jc w:val="both"/>
              <w:textAlignment w:val="baseline"/>
              <w:rPr>
                <w:rFonts w:eastAsia="Arial"/>
                <w:sz w:val="24"/>
                <w:szCs w:val="24"/>
                <w:lang w:eastAsia="ar-SA"/>
              </w:rPr>
            </w:pPr>
            <w:r w:rsidRPr="008449BC">
              <w:rPr>
                <w:rFonts w:eastAsia="Arial"/>
                <w:sz w:val="24"/>
                <w:szCs w:val="24"/>
                <w:lang w:eastAsia="ar-SA"/>
              </w:rPr>
              <w:t>Водоотведение – 81 933,6 тыс. руб.;</w:t>
            </w:r>
          </w:p>
          <w:p w:rsidR="008449BC" w:rsidRPr="008449BC" w:rsidRDefault="008449BC" w:rsidP="000638B5">
            <w:pPr>
              <w:widowControl w:val="0"/>
              <w:numPr>
                <w:ilvl w:val="0"/>
                <w:numId w:val="18"/>
              </w:numPr>
              <w:suppressAutoHyphens/>
              <w:adjustRightInd w:val="0"/>
              <w:ind w:left="714" w:hanging="357"/>
              <w:jc w:val="both"/>
              <w:textAlignment w:val="baseline"/>
              <w:rPr>
                <w:rFonts w:eastAsia="Arial"/>
                <w:sz w:val="24"/>
                <w:szCs w:val="24"/>
                <w:lang w:eastAsia="ar-SA"/>
              </w:rPr>
            </w:pPr>
            <w:r w:rsidRPr="008449BC">
              <w:rPr>
                <w:rFonts w:eastAsia="Arial"/>
                <w:sz w:val="24"/>
                <w:szCs w:val="24"/>
                <w:lang w:eastAsia="ar-SA"/>
              </w:rPr>
              <w:t>Электроснабжение – 10 117,0 тыс. руб.;</w:t>
            </w:r>
          </w:p>
          <w:p w:rsidR="008449BC" w:rsidRPr="008449BC" w:rsidRDefault="008449BC" w:rsidP="000638B5">
            <w:pPr>
              <w:widowControl w:val="0"/>
              <w:numPr>
                <w:ilvl w:val="0"/>
                <w:numId w:val="18"/>
              </w:numPr>
              <w:suppressAutoHyphens/>
              <w:adjustRightInd w:val="0"/>
              <w:ind w:left="714" w:hanging="357"/>
              <w:jc w:val="both"/>
              <w:textAlignment w:val="baseline"/>
              <w:rPr>
                <w:rFonts w:eastAsia="Arial"/>
                <w:sz w:val="24"/>
                <w:szCs w:val="24"/>
                <w:lang w:eastAsia="ar-SA"/>
              </w:rPr>
            </w:pPr>
            <w:r w:rsidRPr="008449BC">
              <w:rPr>
                <w:rFonts w:eastAsia="Arial"/>
                <w:sz w:val="24"/>
                <w:szCs w:val="24"/>
                <w:lang w:eastAsia="ar-SA"/>
              </w:rPr>
              <w:t>Газоснабжение – 20 868,7 тыс. руб.</w:t>
            </w:r>
          </w:p>
        </w:tc>
      </w:tr>
      <w:tr w:rsidR="008449BC" w:rsidRPr="008449BC" w:rsidTr="008449BC">
        <w:trPr>
          <w:cantSplit/>
          <w:trHeight w:val="20"/>
        </w:trPr>
        <w:tc>
          <w:tcPr>
            <w:tcW w:w="2297" w:type="dxa"/>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Ожидаемые результаты реализации Программы</w:t>
            </w:r>
          </w:p>
        </w:tc>
        <w:tc>
          <w:tcPr>
            <w:tcW w:w="7201" w:type="dxa"/>
            <w:vAlign w:val="center"/>
          </w:tcPr>
          <w:p w:rsidR="008449BC" w:rsidRPr="008449BC" w:rsidRDefault="008449BC" w:rsidP="008449BC">
            <w:pPr>
              <w:widowControl w:val="0"/>
              <w:numPr>
                <w:ilvl w:val="0"/>
                <w:numId w:val="20"/>
              </w:numPr>
              <w:tabs>
                <w:tab w:val="left" w:pos="458"/>
              </w:tabs>
              <w:adjustRightInd w:val="0"/>
              <w:spacing w:before="120" w:after="120" w:line="240" w:lineRule="atLeast"/>
              <w:ind w:left="33" w:firstLine="142"/>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Повышение надежности работы систем коммунальной инфраструктуры с.п. Старый Маклауш;</w:t>
            </w:r>
          </w:p>
          <w:p w:rsidR="008449BC" w:rsidRPr="008449BC" w:rsidRDefault="008449BC" w:rsidP="008449BC">
            <w:pPr>
              <w:widowControl w:val="0"/>
              <w:numPr>
                <w:ilvl w:val="0"/>
                <w:numId w:val="20"/>
              </w:numPr>
              <w:tabs>
                <w:tab w:val="left" w:pos="458"/>
              </w:tabs>
              <w:adjustRightInd w:val="0"/>
              <w:spacing w:before="120" w:after="120" w:line="240" w:lineRule="atLeast"/>
              <w:ind w:left="33" w:firstLine="142"/>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Повышение качества предоставления коммунальных услуг;</w:t>
            </w:r>
          </w:p>
          <w:p w:rsidR="008449BC" w:rsidRPr="008449BC" w:rsidRDefault="008449BC" w:rsidP="008449BC">
            <w:pPr>
              <w:widowControl w:val="0"/>
              <w:numPr>
                <w:ilvl w:val="0"/>
                <w:numId w:val="20"/>
              </w:numPr>
              <w:tabs>
                <w:tab w:val="left" w:pos="458"/>
              </w:tabs>
              <w:adjustRightInd w:val="0"/>
              <w:spacing w:before="120" w:after="120" w:line="240" w:lineRule="atLeast"/>
              <w:ind w:left="33" w:firstLine="142"/>
              <w:contextualSpacing/>
              <w:jc w:val="both"/>
              <w:textAlignment w:val="baseline"/>
              <w:rPr>
                <w:rFonts w:eastAsia="Microsoft YaHei"/>
                <w:spacing w:val="-5"/>
                <w:sz w:val="24"/>
                <w:szCs w:val="24"/>
                <w:lang w:eastAsia="en-US"/>
              </w:rPr>
            </w:pPr>
            <w:r w:rsidRPr="008449BC">
              <w:rPr>
                <w:rFonts w:eastAsia="Microsoft YaHei"/>
                <w:spacing w:val="-5"/>
                <w:sz w:val="24"/>
                <w:szCs w:val="24"/>
                <w:lang w:eastAsia="en-US"/>
              </w:rPr>
              <w:t>Повышение экологической безопасности.</w:t>
            </w:r>
          </w:p>
        </w:tc>
      </w:tr>
    </w:tbl>
    <w:p w:rsidR="008449BC" w:rsidRPr="008449BC" w:rsidRDefault="008449BC" w:rsidP="008449BC">
      <w:pPr>
        <w:spacing w:after="160" w:line="259" w:lineRule="auto"/>
        <w:rPr>
          <w:rFonts w:ascii="Calibri" w:eastAsia="Calibri" w:hAnsi="Calibri"/>
          <w:sz w:val="22"/>
          <w:szCs w:val="22"/>
          <w:lang w:eastAsia="en-US"/>
        </w:rPr>
      </w:pPr>
    </w:p>
    <w:p w:rsidR="008449BC" w:rsidRPr="008449BC" w:rsidRDefault="008449BC" w:rsidP="008449BC">
      <w:pPr>
        <w:widowControl w:val="0"/>
        <w:adjustRightInd w:val="0"/>
        <w:spacing w:line="360" w:lineRule="auto"/>
        <w:ind w:firstLine="567"/>
        <w:jc w:val="center"/>
        <w:textAlignment w:val="baseline"/>
        <w:rPr>
          <w:rFonts w:eastAsia="Microsoft YaHei"/>
          <w:b/>
          <w:caps/>
          <w:spacing w:val="-5"/>
          <w:sz w:val="26"/>
          <w:szCs w:val="26"/>
          <w:lang w:eastAsia="en-US"/>
        </w:rPr>
      </w:pPr>
      <w:r w:rsidRPr="008449BC">
        <w:rPr>
          <w:rFonts w:eastAsia="Microsoft YaHei"/>
          <w:b/>
          <w:color w:val="FF0000"/>
          <w:spacing w:val="-5"/>
          <w:sz w:val="24"/>
          <w:szCs w:val="24"/>
          <w:highlight w:val="red"/>
          <w:lang w:eastAsia="en-US"/>
        </w:rPr>
        <w:br w:type="page"/>
      </w:r>
      <w:r w:rsidRPr="008449BC">
        <w:rPr>
          <w:rFonts w:eastAsia="Microsoft YaHei"/>
          <w:b/>
          <w:caps/>
          <w:spacing w:val="-5"/>
          <w:sz w:val="26"/>
          <w:szCs w:val="26"/>
          <w:lang w:eastAsia="en-US"/>
        </w:rPr>
        <w:lastRenderedPageBreak/>
        <w:t>2. Характеристика существующего состояния коммунальной инфраструктуры с.п. Старый Маклауш</w:t>
      </w:r>
    </w:p>
    <w:p w:rsidR="008449BC" w:rsidRPr="008449BC" w:rsidRDefault="008449BC" w:rsidP="000638B5">
      <w:pPr>
        <w:widowControl w:val="0"/>
        <w:adjustRightInd w:val="0"/>
        <w:spacing w:line="276" w:lineRule="auto"/>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Комплекс инженерного обеспечения с.п. Старый Маклауш включает в себя: теплоснабжение, водоснабжение, водоотведение, газоснабжение и электроснабжение.</w:t>
      </w:r>
    </w:p>
    <w:p w:rsidR="008449BC" w:rsidRPr="008449BC" w:rsidRDefault="008449BC" w:rsidP="000638B5">
      <w:pPr>
        <w:widowControl w:val="0"/>
        <w:adjustRightInd w:val="0"/>
        <w:spacing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В таблице 2.1 приведены данные о наличии в населенных пунктах с.п. Старый Маклауш инфраструктуры для предоставления централизованных коммунальных услуг и ресурсов.</w:t>
      </w:r>
    </w:p>
    <w:p w:rsidR="008449BC" w:rsidRPr="008449BC" w:rsidRDefault="008449BC" w:rsidP="000638B5">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2.1 - Наличие коммунальной инфраструктуры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6"/>
        <w:gridCol w:w="708"/>
        <w:gridCol w:w="706"/>
        <w:gridCol w:w="708"/>
        <w:gridCol w:w="712"/>
        <w:gridCol w:w="708"/>
        <w:gridCol w:w="708"/>
        <w:gridCol w:w="852"/>
        <w:gridCol w:w="825"/>
      </w:tblGrid>
      <w:tr w:rsidR="008449BC" w:rsidRPr="008449BC" w:rsidTr="008449BC">
        <w:trPr>
          <w:trHeight w:val="283"/>
        </w:trPr>
        <w:tc>
          <w:tcPr>
            <w:tcW w:w="1951"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Наименование</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населенного пункта</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ГС</w:t>
            </w:r>
          </w:p>
        </w:tc>
        <w:tc>
          <w:tcPr>
            <w:tcW w:w="363"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ГК</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ТС</w:t>
            </w:r>
          </w:p>
        </w:tc>
        <w:tc>
          <w:tcPr>
            <w:tcW w:w="366"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ВС</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ЭС</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ВО</w:t>
            </w:r>
          </w:p>
        </w:tc>
        <w:tc>
          <w:tcPr>
            <w:tcW w:w="438"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ЖБО</w:t>
            </w:r>
          </w:p>
        </w:tc>
        <w:tc>
          <w:tcPr>
            <w:tcW w:w="42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ТКО</w:t>
            </w:r>
          </w:p>
        </w:tc>
      </w:tr>
      <w:tr w:rsidR="008449BC" w:rsidRPr="008449BC" w:rsidTr="008449BC">
        <w:trPr>
          <w:trHeight w:val="268"/>
        </w:trPr>
        <w:tc>
          <w:tcPr>
            <w:tcW w:w="1951" w:type="pct"/>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село Старый Маклауш</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3"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6"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38"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2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r w:rsidR="008449BC" w:rsidRPr="008449BC" w:rsidTr="008449BC">
        <w:trPr>
          <w:trHeight w:val="224"/>
        </w:trPr>
        <w:tc>
          <w:tcPr>
            <w:tcW w:w="1951" w:type="pct"/>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деревня Иваново-Подбельское</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3"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6"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38"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2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r w:rsidR="008449BC" w:rsidRPr="008449BC" w:rsidTr="008449BC">
        <w:trPr>
          <w:trHeight w:val="224"/>
        </w:trPr>
        <w:tc>
          <w:tcPr>
            <w:tcW w:w="1951" w:type="pct"/>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ж/д разъезд Маклауш</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3"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6"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38"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2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r w:rsidR="008449BC" w:rsidRPr="008449BC" w:rsidTr="008449BC">
        <w:trPr>
          <w:trHeight w:val="224"/>
        </w:trPr>
        <w:tc>
          <w:tcPr>
            <w:tcW w:w="1951" w:type="pct"/>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деревня Петровка</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3"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6"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38"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2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r w:rsidR="008449BC" w:rsidRPr="008449BC" w:rsidTr="008449BC">
        <w:trPr>
          <w:trHeight w:val="224"/>
        </w:trPr>
        <w:tc>
          <w:tcPr>
            <w:tcW w:w="1951" w:type="pct"/>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деревня Новый Казбулат</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3"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6"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38"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2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r w:rsidR="008449BC" w:rsidRPr="008449BC" w:rsidTr="008449BC">
        <w:trPr>
          <w:trHeight w:val="224"/>
        </w:trPr>
        <w:tc>
          <w:tcPr>
            <w:tcW w:w="1951" w:type="pct"/>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деревня Елизаветинка</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3"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6"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38"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2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r w:rsidR="008449BC" w:rsidRPr="008449BC" w:rsidTr="008449BC">
        <w:trPr>
          <w:trHeight w:val="224"/>
        </w:trPr>
        <w:tc>
          <w:tcPr>
            <w:tcW w:w="1951" w:type="pct"/>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поселок ЛПДС Елизаветинка</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3"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6"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36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38"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424" w:type="pc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bl>
    <w:p w:rsidR="008449BC" w:rsidRPr="008449BC" w:rsidRDefault="008449BC" w:rsidP="000638B5">
      <w:pPr>
        <w:widowControl w:val="0"/>
        <w:adjustRightInd w:val="0"/>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ГС -   централизованное газоснабжение;</w:t>
      </w:r>
    </w:p>
    <w:p w:rsidR="008449BC" w:rsidRPr="008449BC" w:rsidRDefault="008449BC" w:rsidP="000638B5">
      <w:pPr>
        <w:widowControl w:val="0"/>
        <w:adjustRightInd w:val="0"/>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ТС - централизованное теплоснабжение;</w:t>
      </w:r>
    </w:p>
    <w:p w:rsidR="008449BC" w:rsidRPr="008449BC" w:rsidRDefault="008449BC" w:rsidP="000638B5">
      <w:pPr>
        <w:widowControl w:val="0"/>
        <w:adjustRightInd w:val="0"/>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ВС - централизованное водоснабжение;</w:t>
      </w:r>
    </w:p>
    <w:p w:rsidR="008449BC" w:rsidRPr="008449BC" w:rsidRDefault="008449BC" w:rsidP="000638B5">
      <w:pPr>
        <w:widowControl w:val="0"/>
        <w:adjustRightInd w:val="0"/>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ВО - централизованное водоотведение;</w:t>
      </w:r>
    </w:p>
    <w:p w:rsidR="008449BC" w:rsidRPr="008449BC" w:rsidRDefault="008449BC" w:rsidP="000638B5">
      <w:pPr>
        <w:widowControl w:val="0"/>
        <w:adjustRightInd w:val="0"/>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ЭС - централизованное электроснабжение;</w:t>
      </w:r>
    </w:p>
    <w:p w:rsidR="008449BC" w:rsidRPr="008449BC" w:rsidRDefault="008449BC" w:rsidP="000638B5">
      <w:pPr>
        <w:widowControl w:val="0"/>
        <w:adjustRightInd w:val="0"/>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ТКО - вывоз твердых коммунальных отходов;</w:t>
      </w:r>
    </w:p>
    <w:p w:rsidR="008449BC" w:rsidRPr="008449BC" w:rsidRDefault="008449BC" w:rsidP="000638B5">
      <w:pPr>
        <w:widowControl w:val="0"/>
        <w:adjustRightInd w:val="0"/>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ЖБО - вывоз жидких бытовых отходов (выгребные ямы).</w:t>
      </w:r>
    </w:p>
    <w:p w:rsidR="008449BC" w:rsidRPr="008449BC" w:rsidRDefault="008449BC" w:rsidP="000638B5">
      <w:pPr>
        <w:widowControl w:val="0"/>
        <w:adjustRightInd w:val="0"/>
        <w:spacing w:before="120" w:after="120" w:line="276" w:lineRule="auto"/>
        <w:ind w:firstLine="567"/>
        <w:jc w:val="center"/>
        <w:textAlignment w:val="baseline"/>
        <w:rPr>
          <w:rFonts w:eastAsia="Microsoft YaHei"/>
          <w:b/>
          <w:i/>
          <w:spacing w:val="-5"/>
          <w:sz w:val="24"/>
          <w:szCs w:val="24"/>
          <w:lang w:eastAsia="en-US"/>
        </w:rPr>
      </w:pPr>
      <w:r w:rsidRPr="008449BC">
        <w:rPr>
          <w:rFonts w:eastAsia="Microsoft YaHei"/>
          <w:b/>
          <w:i/>
          <w:spacing w:val="-5"/>
          <w:sz w:val="24"/>
          <w:szCs w:val="24"/>
          <w:lang w:eastAsia="en-US"/>
        </w:rPr>
        <w:t>2.1 Анализ существующего состояния систем теплоснабжения</w:t>
      </w:r>
    </w:p>
    <w:p w:rsidR="008449BC" w:rsidRPr="008449BC" w:rsidRDefault="008449BC" w:rsidP="000638B5">
      <w:pPr>
        <w:widowControl w:val="0"/>
        <w:adjustRightInd w:val="0"/>
        <w:spacing w:line="276" w:lineRule="auto"/>
        <w:jc w:val="center"/>
        <w:textAlignment w:val="baseline"/>
        <w:rPr>
          <w:rFonts w:eastAsia="Microsoft YaHei"/>
          <w:i/>
          <w:spacing w:val="-5"/>
          <w:sz w:val="24"/>
          <w:szCs w:val="24"/>
          <w:u w:val="single"/>
          <w:lang w:eastAsia="en-US"/>
        </w:rPr>
      </w:pPr>
      <w:r w:rsidRPr="008449BC">
        <w:rPr>
          <w:rFonts w:eastAsia="Microsoft YaHei"/>
          <w:i/>
          <w:spacing w:val="-5"/>
          <w:sz w:val="24"/>
          <w:szCs w:val="24"/>
          <w:u w:val="single"/>
          <w:lang w:eastAsia="en-US"/>
        </w:rPr>
        <w:t>Институциональная структура теплоснабжения</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Обслуживание централизованных источников тепловой энергии, находящихся в муниципальной собственности, осуществляет МП «ПО ЖКХ» Клявлинского района. Основным видом деятельности является техническое обслуживание городских инженерных сетей.</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Централизованные котельные, действующие на территории с.п. Старый Маклауш, предназначены для теплоснабжения жилых и административно – общественных зданий.</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Централизованное теплоснабжение на территории д. Иваново-Подбельское, д. Петровка, д. Новый Казбулат, д. Елизаветинка и ж/д. разъезд Маклауш отсутствует.</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Индивидуальные источники тепловой энергии, находящиеся в частной собственности, служат для отопления индивидуальных жилых домов (1, 2-х этажные жилые дома). Индивидуальные теплогенераторы, находящиеся в муниципальной собственности, служат для отопления отдельно стоящих административных или общественных зданий. </w:t>
      </w:r>
    </w:p>
    <w:p w:rsidR="008449BC" w:rsidRPr="008449BC" w:rsidRDefault="008449BC" w:rsidP="000638B5">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Характеристика системы теплоснабжения</w:t>
      </w:r>
    </w:p>
    <w:p w:rsidR="008449BC" w:rsidRPr="008449BC" w:rsidRDefault="008449BC" w:rsidP="000638B5">
      <w:pPr>
        <w:widowControl w:val="0"/>
        <w:adjustRightInd w:val="0"/>
        <w:spacing w:line="276" w:lineRule="auto"/>
        <w:ind w:firstLine="851"/>
        <w:textAlignment w:val="baseline"/>
        <w:rPr>
          <w:rFonts w:eastAsia="Microsoft YaHei"/>
          <w:b/>
          <w:bCs/>
          <w:i/>
          <w:spacing w:val="-5"/>
          <w:sz w:val="26"/>
          <w:szCs w:val="26"/>
          <w:u w:val="single"/>
          <w:lang w:eastAsia="en-US"/>
        </w:rPr>
      </w:pPr>
      <w:r w:rsidRPr="008449BC">
        <w:rPr>
          <w:rFonts w:eastAsia="Microsoft YaHei"/>
          <w:b/>
          <w:bCs/>
          <w:i/>
          <w:spacing w:val="-5"/>
          <w:sz w:val="26"/>
          <w:szCs w:val="26"/>
          <w:u w:val="single"/>
          <w:lang w:eastAsia="en-US"/>
        </w:rPr>
        <w:t>Котельное оборудование</w:t>
      </w:r>
    </w:p>
    <w:p w:rsidR="008449BC" w:rsidRPr="008449BC" w:rsidRDefault="008449BC" w:rsidP="000638B5">
      <w:pPr>
        <w:widowControl w:val="0"/>
        <w:adjustRightInd w:val="0"/>
        <w:spacing w:line="276" w:lineRule="auto"/>
        <w:ind w:firstLine="851"/>
        <w:jc w:val="both"/>
        <w:textAlignment w:val="baseline"/>
        <w:rPr>
          <w:rFonts w:eastAsia="Microsoft YaHei"/>
          <w:spacing w:val="-5"/>
          <w:sz w:val="26"/>
          <w:szCs w:val="26"/>
          <w:lang w:eastAsia="en-US"/>
        </w:rPr>
      </w:pPr>
      <w:bookmarkStart w:id="4" w:name="_Hlk514760744"/>
      <w:bookmarkStart w:id="5" w:name="_Hlk66280496"/>
      <w:bookmarkStart w:id="6" w:name="_Hlk518042851"/>
      <w:r w:rsidRPr="008449BC">
        <w:rPr>
          <w:rFonts w:eastAsia="Microsoft YaHei"/>
          <w:spacing w:val="-5"/>
          <w:sz w:val="26"/>
          <w:szCs w:val="26"/>
          <w:lang w:eastAsia="en-US"/>
        </w:rPr>
        <w:t>Маклауш составляет 0,744 Гкал/ч, годовая выработка тепловой энергии около 1482,36 Гкал. Источники комбинированной выработки тепловой и электрической энергии в с.п. Старый Маклауш отсутствуют.</w:t>
      </w:r>
    </w:p>
    <w:p w:rsidR="008449BC" w:rsidRPr="008449BC" w:rsidRDefault="008449BC" w:rsidP="000638B5">
      <w:pPr>
        <w:autoSpaceDE w:val="0"/>
        <w:autoSpaceDN w:val="0"/>
        <w:spacing w:line="276" w:lineRule="auto"/>
        <w:ind w:firstLine="709"/>
        <w:jc w:val="both"/>
        <w:outlineLvl w:val="0"/>
        <w:rPr>
          <w:rFonts w:eastAsia="ArialMT"/>
          <w:sz w:val="26"/>
          <w:szCs w:val="26"/>
        </w:rPr>
      </w:pPr>
      <w:r w:rsidRPr="008449BC">
        <w:rPr>
          <w:bCs/>
          <w:i/>
          <w:sz w:val="26"/>
          <w:szCs w:val="26"/>
          <w:u w:val="single"/>
          <w:lang w:val="x-none" w:eastAsia="x-none"/>
        </w:rPr>
        <w:lastRenderedPageBreak/>
        <w:t>Центральная котельная №6</w:t>
      </w:r>
      <w:r w:rsidRPr="008449BC">
        <w:rPr>
          <w:bCs/>
          <w:iCs/>
          <w:sz w:val="26"/>
          <w:szCs w:val="26"/>
          <w:lang w:eastAsia="x-none"/>
        </w:rPr>
        <w:t xml:space="preserve">, </w:t>
      </w:r>
      <w:r w:rsidRPr="008449BC">
        <w:rPr>
          <w:bCs/>
          <w:sz w:val="26"/>
          <w:szCs w:val="26"/>
          <w:lang w:val="x-none" w:eastAsia="en-US"/>
        </w:rPr>
        <w:t>расположена по адресу:</w:t>
      </w:r>
      <w:r w:rsidRPr="008449BC">
        <w:rPr>
          <w:bCs/>
          <w:sz w:val="26"/>
          <w:szCs w:val="26"/>
          <w:lang w:eastAsia="en-US"/>
        </w:rPr>
        <w:t xml:space="preserve"> </w:t>
      </w:r>
      <w:r w:rsidRPr="008449BC">
        <w:rPr>
          <w:bCs/>
          <w:sz w:val="26"/>
          <w:szCs w:val="26"/>
          <w:lang w:val="x-none" w:eastAsia="x-none"/>
        </w:rPr>
        <w:t>Самарская область,</w:t>
      </w:r>
      <w:r w:rsidRPr="008449BC">
        <w:rPr>
          <w:bCs/>
          <w:sz w:val="26"/>
          <w:szCs w:val="26"/>
          <w:lang w:eastAsia="x-none"/>
        </w:rPr>
        <w:t xml:space="preserve"> </w:t>
      </w:r>
      <w:r w:rsidRPr="008449BC">
        <w:rPr>
          <w:bCs/>
          <w:sz w:val="26"/>
          <w:szCs w:val="26"/>
          <w:lang w:val="x-none" w:eastAsia="x-none"/>
        </w:rPr>
        <w:t>Клявлинский район</w:t>
      </w:r>
      <w:r w:rsidRPr="008449BC">
        <w:rPr>
          <w:bCs/>
          <w:sz w:val="26"/>
          <w:szCs w:val="26"/>
          <w:lang w:eastAsia="x-none"/>
        </w:rPr>
        <w:t xml:space="preserve">, </w:t>
      </w:r>
      <w:r w:rsidRPr="008449BC">
        <w:rPr>
          <w:bCs/>
          <w:sz w:val="26"/>
          <w:szCs w:val="26"/>
          <w:lang w:val="x-none" w:eastAsia="x-none"/>
        </w:rPr>
        <w:t>п. ЛПДС Елизаветинка, дом 12.</w:t>
      </w:r>
      <w:r w:rsidRPr="008449BC">
        <w:rPr>
          <w:bCs/>
          <w:sz w:val="26"/>
          <w:szCs w:val="26"/>
          <w:lang w:val="x-none" w:eastAsia="en-US"/>
        </w:rPr>
        <w:t xml:space="preserve"> </w:t>
      </w:r>
      <w:r w:rsidRPr="008449BC">
        <w:rPr>
          <w:color w:val="000000"/>
          <w:sz w:val="26"/>
          <w:szCs w:val="26"/>
        </w:rPr>
        <w:t xml:space="preserve">Котельная является централизованной, находится на обслуживании </w:t>
      </w:r>
      <w:r w:rsidRPr="008449BC">
        <w:rPr>
          <w:sz w:val="26"/>
          <w:szCs w:val="26"/>
        </w:rPr>
        <w:t>МП «ПО ЖКХ» Клявлинского района</w:t>
      </w:r>
      <w:r w:rsidRPr="008449BC">
        <w:rPr>
          <w:color w:val="000000"/>
          <w:sz w:val="26"/>
          <w:szCs w:val="26"/>
        </w:rPr>
        <w:t xml:space="preserve">, работает с постоянным присутствием обслуживающего персонала. В настоящее время в котельной установлены 3 котла Микро-200 </w:t>
      </w:r>
      <w:r w:rsidRPr="008449BC">
        <w:rPr>
          <w:rFonts w:eastAsia="ArialMT"/>
          <w:sz w:val="26"/>
          <w:szCs w:val="26"/>
        </w:rPr>
        <w:t xml:space="preserve">с горелками </w:t>
      </w:r>
      <w:r w:rsidRPr="008449BC">
        <w:rPr>
          <w:sz w:val="26"/>
          <w:szCs w:val="26"/>
          <w:lang w:val="en-US"/>
        </w:rPr>
        <w:t>Polidoro</w:t>
      </w:r>
      <w:r w:rsidRPr="008449BC">
        <w:rPr>
          <w:sz w:val="26"/>
          <w:szCs w:val="26"/>
        </w:rPr>
        <w:t>-</w:t>
      </w:r>
      <w:r w:rsidRPr="008449BC">
        <w:rPr>
          <w:sz w:val="26"/>
          <w:szCs w:val="26"/>
          <w:lang w:val="en-US"/>
        </w:rPr>
        <w:t>Multigas</w:t>
      </w:r>
      <w:r w:rsidRPr="008449BC">
        <w:rPr>
          <w:color w:val="000000"/>
          <w:sz w:val="26"/>
          <w:szCs w:val="26"/>
        </w:rPr>
        <w:t xml:space="preserve">. </w:t>
      </w:r>
      <w:r w:rsidRPr="008449BC">
        <w:rPr>
          <w:sz w:val="26"/>
          <w:szCs w:val="26"/>
        </w:rPr>
        <w:t xml:space="preserve">Тип топливной автоматики на котлах - КМ 628. </w:t>
      </w:r>
      <w:r w:rsidRPr="008449BC">
        <w:rPr>
          <w:color w:val="000000"/>
          <w:sz w:val="26"/>
          <w:szCs w:val="26"/>
        </w:rPr>
        <w:t>Котлоагрегаты Микро-200 введены в эксплуатацию в 2002 г. Производительность котлоагрегата Микро-200, согласно паспортным данным, составляет 0,172 Гкал/час. Номинальная мощность котельной 0,516 Гкал/ч</w:t>
      </w:r>
      <w:r w:rsidRPr="008449BC">
        <w:rPr>
          <w:rFonts w:eastAsia="Microsoft YaHei"/>
          <w:color w:val="FF0000"/>
          <w:spacing w:val="-5"/>
          <w:sz w:val="24"/>
          <w:szCs w:val="24"/>
          <w:lang w:eastAsia="en-US"/>
        </w:rPr>
        <w:t xml:space="preserve">. </w:t>
      </w:r>
      <w:r w:rsidRPr="008449BC">
        <w:rPr>
          <w:color w:val="000000"/>
          <w:sz w:val="26"/>
          <w:szCs w:val="26"/>
        </w:rPr>
        <w:t>Газ является основным видом топлива на котельной. Резервное топливо не</w:t>
      </w:r>
      <w:r w:rsidRPr="008449BC">
        <w:rPr>
          <w:rFonts w:ascii="Arial" w:hAnsi="Arial" w:cs="Arial"/>
          <w:color w:val="000000"/>
          <w:sz w:val="24"/>
          <w:szCs w:val="24"/>
        </w:rPr>
        <w:t xml:space="preserve"> </w:t>
      </w:r>
      <w:r w:rsidRPr="008449BC">
        <w:rPr>
          <w:color w:val="000000"/>
          <w:sz w:val="26"/>
          <w:szCs w:val="26"/>
        </w:rPr>
        <w:t xml:space="preserve">предусмотрено. Котельная работает только в отопительный сезон (5280 ч.). Котельная отпускает тепловую энергию в горячей воде на нужды отопления потребителей по закрытой схеме. </w:t>
      </w:r>
      <w:r w:rsidRPr="008449BC">
        <w:rPr>
          <w:sz w:val="26"/>
          <w:szCs w:val="26"/>
        </w:rPr>
        <w:t>На котельной осуществляется ХВП. Производительность ВПУ – 1,00 м</w:t>
      </w:r>
      <w:r w:rsidRPr="008449BC">
        <w:rPr>
          <w:sz w:val="26"/>
          <w:szCs w:val="26"/>
          <w:vertAlign w:val="superscript"/>
        </w:rPr>
        <w:t>3</w:t>
      </w:r>
      <w:r w:rsidRPr="008449BC">
        <w:rPr>
          <w:sz w:val="26"/>
          <w:szCs w:val="26"/>
        </w:rPr>
        <w:t xml:space="preserve">/ч. </w:t>
      </w:r>
      <w:r w:rsidRPr="008449BC">
        <w:rPr>
          <w:rFonts w:eastAsia="ArialMT"/>
          <w:sz w:val="26"/>
          <w:szCs w:val="26"/>
        </w:rPr>
        <w:t xml:space="preserve">В период наибольших отопительных нагрузок в котельной работают 3 котла. </w:t>
      </w:r>
      <w:r w:rsidRPr="008449BC">
        <w:rPr>
          <w:sz w:val="26"/>
          <w:szCs w:val="26"/>
        </w:rPr>
        <w:t xml:space="preserve">Циркуляционный насос внешнего контура - </w:t>
      </w:r>
      <w:r w:rsidRPr="008449BC">
        <w:rPr>
          <w:sz w:val="26"/>
          <w:szCs w:val="26"/>
          <w:lang w:val="en-US"/>
        </w:rPr>
        <w:t>WILO</w:t>
      </w:r>
      <w:r w:rsidRPr="008449BC">
        <w:rPr>
          <w:sz w:val="26"/>
          <w:szCs w:val="26"/>
        </w:rPr>
        <w:t xml:space="preserve"> </w:t>
      </w:r>
      <w:r w:rsidRPr="008449BC">
        <w:rPr>
          <w:sz w:val="26"/>
          <w:szCs w:val="26"/>
          <w:lang w:val="en-US"/>
        </w:rPr>
        <w:t>DPL</w:t>
      </w:r>
      <w:r w:rsidRPr="008449BC">
        <w:rPr>
          <w:sz w:val="26"/>
          <w:szCs w:val="26"/>
        </w:rPr>
        <w:t xml:space="preserve"> 40/130 - 2. (2 шт.) и К65-50-160 (1 шт.), циркуляционный насос подпитки внешнего контура - </w:t>
      </w:r>
      <w:r w:rsidRPr="008449BC">
        <w:rPr>
          <w:sz w:val="26"/>
          <w:szCs w:val="26"/>
          <w:lang w:val="en-US"/>
        </w:rPr>
        <w:t>Wilo</w:t>
      </w:r>
      <w:r w:rsidRPr="008449BC">
        <w:rPr>
          <w:sz w:val="26"/>
          <w:szCs w:val="26"/>
        </w:rPr>
        <w:t xml:space="preserve"> </w:t>
      </w:r>
      <w:r w:rsidRPr="008449BC">
        <w:rPr>
          <w:sz w:val="26"/>
          <w:szCs w:val="26"/>
          <w:lang w:val="en-US"/>
        </w:rPr>
        <w:t>MHI</w:t>
      </w:r>
      <w:r w:rsidRPr="008449BC">
        <w:rPr>
          <w:sz w:val="26"/>
          <w:szCs w:val="26"/>
        </w:rPr>
        <w:t>-204-</w:t>
      </w:r>
      <w:r w:rsidRPr="008449BC">
        <w:rPr>
          <w:sz w:val="26"/>
          <w:szCs w:val="26"/>
          <w:lang w:val="en-US"/>
        </w:rPr>
        <w:t>E</w:t>
      </w:r>
      <w:r w:rsidRPr="008449BC">
        <w:rPr>
          <w:sz w:val="26"/>
          <w:szCs w:val="26"/>
        </w:rPr>
        <w:t>/1-220</w:t>
      </w:r>
      <w:r w:rsidRPr="008449BC">
        <w:rPr>
          <w:sz w:val="26"/>
          <w:szCs w:val="26"/>
          <w:lang w:val="en-US"/>
        </w:rPr>
        <w:t>v</w:t>
      </w:r>
      <w:r w:rsidRPr="008449BC">
        <w:rPr>
          <w:sz w:val="26"/>
          <w:szCs w:val="26"/>
        </w:rPr>
        <w:t>. (1 шт.) и К8/18 (1 шт.).</w:t>
      </w:r>
    </w:p>
    <w:p w:rsidR="008449BC" w:rsidRPr="008449BC" w:rsidRDefault="008449BC" w:rsidP="000638B5">
      <w:pPr>
        <w:tabs>
          <w:tab w:val="left" w:pos="709"/>
        </w:tabs>
        <w:spacing w:line="276" w:lineRule="auto"/>
        <w:ind w:firstLine="709"/>
        <w:jc w:val="both"/>
        <w:rPr>
          <w:sz w:val="26"/>
          <w:szCs w:val="26"/>
        </w:rPr>
      </w:pPr>
      <w:r w:rsidRPr="008449BC">
        <w:rPr>
          <w:color w:val="000000"/>
          <w:sz w:val="26"/>
          <w:szCs w:val="26"/>
        </w:rPr>
        <w:t xml:space="preserve">Тепловые сети двухтрубные, симметричные, стальные, проложены надземным способом. Тепловая изоляция трубопроводов выполнена из </w:t>
      </w:r>
      <w:r w:rsidRPr="008449BC">
        <w:rPr>
          <w:sz w:val="26"/>
          <w:szCs w:val="26"/>
        </w:rPr>
        <w:t>минеральной ваты.</w:t>
      </w:r>
      <w:r w:rsidRPr="008449BC">
        <w:rPr>
          <w:color w:val="000000"/>
          <w:sz w:val="26"/>
          <w:szCs w:val="26"/>
        </w:rPr>
        <w:t xml:space="preserve"> Протяженность тепловых сетей в однотрубном исчислении составляет 1676,6 м. Тепловые сети введены в эксплуатацию в 2003 г и 2007 г., работают по температурному графику 95/70.</w:t>
      </w:r>
      <w:r w:rsidRPr="008449BC">
        <w:rPr>
          <w:sz w:val="26"/>
          <w:szCs w:val="26"/>
        </w:rPr>
        <w:t xml:space="preserve"> </w:t>
      </w:r>
    </w:p>
    <w:p w:rsidR="008449BC" w:rsidRPr="008449BC" w:rsidRDefault="008449BC" w:rsidP="000638B5">
      <w:pPr>
        <w:spacing w:line="276" w:lineRule="auto"/>
        <w:ind w:firstLine="709"/>
        <w:jc w:val="both"/>
        <w:rPr>
          <w:sz w:val="26"/>
          <w:szCs w:val="26"/>
        </w:rPr>
      </w:pPr>
      <w:r w:rsidRPr="008449BC">
        <w:rPr>
          <w:i/>
          <w:sz w:val="26"/>
          <w:szCs w:val="26"/>
          <w:u w:val="single"/>
        </w:rPr>
        <w:t>Центральная котельная №9,</w:t>
      </w:r>
      <w:r w:rsidRPr="008449BC">
        <w:rPr>
          <w:iCs/>
          <w:sz w:val="26"/>
          <w:szCs w:val="26"/>
        </w:rPr>
        <w:t xml:space="preserve"> </w:t>
      </w:r>
      <w:r w:rsidRPr="008449BC">
        <w:rPr>
          <w:sz w:val="26"/>
          <w:szCs w:val="26"/>
          <w:lang w:eastAsia="en-US"/>
        </w:rPr>
        <w:t xml:space="preserve">расположена по адресу: </w:t>
      </w:r>
      <w:r w:rsidRPr="008449BC">
        <w:rPr>
          <w:sz w:val="26"/>
          <w:szCs w:val="26"/>
        </w:rPr>
        <w:t>Самарская область, Клявлинский район, с. Старый Маклауш, ул. Школьная, д. 12.</w:t>
      </w:r>
    </w:p>
    <w:p w:rsidR="008449BC" w:rsidRPr="008449BC" w:rsidRDefault="008449BC" w:rsidP="000638B5">
      <w:pPr>
        <w:spacing w:line="276" w:lineRule="auto"/>
        <w:ind w:firstLine="709"/>
        <w:jc w:val="both"/>
        <w:rPr>
          <w:sz w:val="26"/>
          <w:szCs w:val="26"/>
        </w:rPr>
      </w:pPr>
      <w:r w:rsidRPr="008449BC">
        <w:rPr>
          <w:i/>
          <w:iCs/>
          <w:sz w:val="26"/>
          <w:szCs w:val="26"/>
        </w:rPr>
        <w:t xml:space="preserve"> </w:t>
      </w:r>
      <w:r w:rsidRPr="008449BC">
        <w:rPr>
          <w:color w:val="000000"/>
          <w:sz w:val="26"/>
          <w:szCs w:val="26"/>
        </w:rPr>
        <w:t xml:space="preserve">Котельная является централизованной, находится на обслуживании </w:t>
      </w:r>
      <w:r w:rsidRPr="008449BC">
        <w:rPr>
          <w:sz w:val="26"/>
          <w:szCs w:val="26"/>
        </w:rPr>
        <w:t>МП «ПО ЖКХ» Клявлинского района</w:t>
      </w:r>
      <w:r w:rsidRPr="008449BC">
        <w:rPr>
          <w:color w:val="000000"/>
          <w:sz w:val="26"/>
          <w:szCs w:val="26"/>
        </w:rPr>
        <w:t xml:space="preserve">, работает без постоянного присутствия обслуживающего персонала. В настоящее время в котельной установлены 3 котла Микро-100 </w:t>
      </w:r>
      <w:r w:rsidRPr="008449BC">
        <w:rPr>
          <w:rFonts w:eastAsia="ArialMT"/>
          <w:sz w:val="26"/>
          <w:szCs w:val="26"/>
        </w:rPr>
        <w:t xml:space="preserve">с горелками </w:t>
      </w:r>
      <w:r w:rsidRPr="008449BC">
        <w:rPr>
          <w:sz w:val="26"/>
          <w:szCs w:val="26"/>
        </w:rPr>
        <w:t>РГУ-2М</w:t>
      </w:r>
      <w:r w:rsidRPr="008449BC">
        <w:rPr>
          <w:color w:val="000000"/>
          <w:sz w:val="26"/>
          <w:szCs w:val="26"/>
        </w:rPr>
        <w:t xml:space="preserve">. </w:t>
      </w:r>
      <w:r w:rsidRPr="008449BC">
        <w:rPr>
          <w:sz w:val="26"/>
          <w:szCs w:val="26"/>
        </w:rPr>
        <w:t xml:space="preserve">Тип топливной автоматики на котлах -  Аккорд-2. </w:t>
      </w:r>
      <w:r w:rsidRPr="008449BC">
        <w:rPr>
          <w:color w:val="000000"/>
          <w:sz w:val="26"/>
          <w:szCs w:val="26"/>
        </w:rPr>
        <w:t xml:space="preserve">Котлоагрегаты Микро-100 введены в эксплуатацию в 2004 г. Производительность котлоагрегата Микро-100 согласно паспортным данным составляет 0,086 Гкал/час. Номинальная мощность котельной 0,258 Гкал/ч. Газ является основным видом топлива на котельной. Резервное топливо не предусмотрено. Котельная работает только в отопительный сезон (5280 ч.). Котельная отпускает тепловую энергию в горячей воде на нужды отопления потребителей по закрытой схеме. </w:t>
      </w:r>
      <w:r w:rsidRPr="008449BC">
        <w:rPr>
          <w:sz w:val="26"/>
          <w:szCs w:val="26"/>
        </w:rPr>
        <w:t>На котельной осуществляется ХВП. Производительность ВПУ – 0,8 м</w:t>
      </w:r>
      <w:r w:rsidRPr="008449BC">
        <w:rPr>
          <w:sz w:val="26"/>
          <w:szCs w:val="26"/>
          <w:vertAlign w:val="superscript"/>
        </w:rPr>
        <w:t>3</w:t>
      </w:r>
      <w:r w:rsidRPr="008449BC">
        <w:rPr>
          <w:sz w:val="26"/>
          <w:szCs w:val="26"/>
        </w:rPr>
        <w:t xml:space="preserve">/ч. </w:t>
      </w:r>
      <w:r w:rsidRPr="008449BC">
        <w:rPr>
          <w:rFonts w:eastAsia="ArialMT"/>
          <w:sz w:val="26"/>
          <w:szCs w:val="26"/>
        </w:rPr>
        <w:t xml:space="preserve">В период наибольших отопительных нагрузок в котельной работают 3 котла. </w:t>
      </w:r>
      <w:r w:rsidRPr="008449BC">
        <w:rPr>
          <w:sz w:val="26"/>
          <w:szCs w:val="26"/>
        </w:rPr>
        <w:t xml:space="preserve">Циркуляционный насос внешнего контура - </w:t>
      </w:r>
      <w:r w:rsidRPr="008449BC">
        <w:rPr>
          <w:sz w:val="26"/>
          <w:szCs w:val="26"/>
          <w:lang w:val="en-US"/>
        </w:rPr>
        <w:t>WILO</w:t>
      </w:r>
      <w:r w:rsidRPr="008449BC">
        <w:rPr>
          <w:sz w:val="26"/>
          <w:szCs w:val="26"/>
        </w:rPr>
        <w:t xml:space="preserve"> </w:t>
      </w:r>
      <w:r w:rsidRPr="008449BC">
        <w:rPr>
          <w:sz w:val="26"/>
          <w:szCs w:val="26"/>
          <w:lang w:val="en-US"/>
        </w:rPr>
        <w:t>TOP</w:t>
      </w:r>
      <w:r w:rsidRPr="008449BC">
        <w:rPr>
          <w:sz w:val="26"/>
          <w:szCs w:val="26"/>
        </w:rPr>
        <w:t>-</w:t>
      </w:r>
      <w:r w:rsidRPr="008449BC">
        <w:rPr>
          <w:sz w:val="26"/>
          <w:szCs w:val="26"/>
          <w:lang w:val="en-US"/>
        </w:rPr>
        <w:t>S</w:t>
      </w:r>
      <w:r w:rsidRPr="008449BC">
        <w:rPr>
          <w:sz w:val="26"/>
          <w:szCs w:val="26"/>
        </w:rPr>
        <w:t xml:space="preserve">50/10 (2 шт.), циркуляционный насос подпитки внешнего контура - </w:t>
      </w:r>
      <w:r w:rsidRPr="008449BC">
        <w:rPr>
          <w:sz w:val="26"/>
          <w:szCs w:val="26"/>
          <w:lang w:val="en-US"/>
        </w:rPr>
        <w:t>WILO</w:t>
      </w:r>
      <w:r w:rsidRPr="008449BC">
        <w:rPr>
          <w:sz w:val="26"/>
          <w:szCs w:val="26"/>
        </w:rPr>
        <w:t xml:space="preserve"> </w:t>
      </w:r>
      <w:r w:rsidRPr="008449BC">
        <w:rPr>
          <w:sz w:val="26"/>
          <w:szCs w:val="26"/>
          <w:lang w:val="en-US"/>
        </w:rPr>
        <w:t>MHI</w:t>
      </w:r>
      <w:r w:rsidRPr="008449BC">
        <w:rPr>
          <w:sz w:val="26"/>
          <w:szCs w:val="26"/>
        </w:rPr>
        <w:t>-206-1/</w:t>
      </w:r>
      <w:r w:rsidRPr="008449BC">
        <w:rPr>
          <w:sz w:val="26"/>
          <w:szCs w:val="26"/>
          <w:lang w:val="en-US"/>
        </w:rPr>
        <w:t>E</w:t>
      </w:r>
      <w:r w:rsidRPr="008449BC">
        <w:rPr>
          <w:sz w:val="26"/>
          <w:szCs w:val="26"/>
        </w:rPr>
        <w:t>/1-230-5-2</w:t>
      </w:r>
      <w:r w:rsidRPr="008449BC">
        <w:rPr>
          <w:sz w:val="26"/>
          <w:szCs w:val="26"/>
          <w:lang w:val="en-US"/>
        </w:rPr>
        <w:t>B</w:t>
      </w:r>
      <w:r w:rsidRPr="008449BC">
        <w:rPr>
          <w:sz w:val="26"/>
          <w:szCs w:val="26"/>
        </w:rPr>
        <w:t xml:space="preserve">. (1 шт.). </w:t>
      </w:r>
      <w:bookmarkEnd w:id="6"/>
      <w:r w:rsidRPr="008449BC">
        <w:rPr>
          <w:color w:val="000000"/>
          <w:sz w:val="26"/>
          <w:szCs w:val="26"/>
        </w:rPr>
        <w:t xml:space="preserve">Тепловые сети двухтрубные, симметричные, стальные, проложены надземным способом. Тепловая изоляция трубопроводов выполнена из </w:t>
      </w:r>
      <w:r w:rsidRPr="008449BC">
        <w:rPr>
          <w:sz w:val="26"/>
          <w:szCs w:val="26"/>
        </w:rPr>
        <w:t>минеральной ваты.</w:t>
      </w:r>
      <w:r w:rsidRPr="008449BC">
        <w:rPr>
          <w:color w:val="000000"/>
          <w:sz w:val="26"/>
          <w:szCs w:val="26"/>
        </w:rPr>
        <w:t xml:space="preserve"> Протяженность тепловых сетей в однотрубном исчислении составляет 427 м. Тепловые сети введены в эксплуатацию в 2004 г. и 2005 г., работают по температурному графику 95/70.</w:t>
      </w:r>
      <w:r w:rsidRPr="008449BC">
        <w:rPr>
          <w:sz w:val="26"/>
          <w:szCs w:val="26"/>
        </w:rPr>
        <w:t xml:space="preserve"> </w:t>
      </w:r>
    </w:p>
    <w:p w:rsidR="008449BC" w:rsidRPr="008449BC" w:rsidRDefault="008449BC" w:rsidP="000638B5">
      <w:pPr>
        <w:widowControl w:val="0"/>
        <w:adjustRightInd w:val="0"/>
        <w:spacing w:before="120" w:after="120" w:line="276" w:lineRule="auto"/>
        <w:ind w:firstLine="851"/>
        <w:jc w:val="both"/>
        <w:textAlignment w:val="baseline"/>
        <w:rPr>
          <w:rFonts w:eastAsia="Microsoft YaHei"/>
          <w:spacing w:val="-5"/>
          <w:sz w:val="26"/>
          <w:szCs w:val="26"/>
          <w:lang w:eastAsia="en-US"/>
        </w:rPr>
      </w:pPr>
      <w:bookmarkStart w:id="7" w:name="_Hlk526250764"/>
      <w:bookmarkEnd w:id="4"/>
      <w:r w:rsidRPr="008449BC">
        <w:rPr>
          <w:rFonts w:eastAsia="Microsoft YaHei"/>
          <w:spacing w:val="-5"/>
          <w:sz w:val="26"/>
          <w:szCs w:val="26"/>
          <w:lang w:eastAsia="en-US"/>
        </w:rPr>
        <w:lastRenderedPageBreak/>
        <w:t>Целевые показатели эффективности котельных приведены в таблице 2.1.1.</w:t>
      </w:r>
    </w:p>
    <w:p w:rsidR="008449BC" w:rsidRPr="008449BC" w:rsidRDefault="008449BC" w:rsidP="000638B5">
      <w:pPr>
        <w:widowControl w:val="0"/>
        <w:adjustRightInd w:val="0"/>
        <w:spacing w:before="120" w:after="120"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2.1.1 - Целевые показатели эффективности котельных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701"/>
        <w:gridCol w:w="1701"/>
      </w:tblGrid>
      <w:tr w:rsidR="008449BC" w:rsidRPr="008449BC" w:rsidTr="008449BC">
        <w:tc>
          <w:tcPr>
            <w:tcW w:w="5920" w:type="dxa"/>
            <w:vAlign w:val="center"/>
          </w:tcPr>
          <w:p w:rsidR="008449BC" w:rsidRPr="008449BC" w:rsidRDefault="008449BC" w:rsidP="000638B5">
            <w:pPr>
              <w:spacing w:line="276" w:lineRule="auto"/>
              <w:jc w:val="center"/>
              <w:rPr>
                <w:rFonts w:eastAsia="Calibri"/>
                <w:sz w:val="24"/>
                <w:szCs w:val="24"/>
                <w:lang w:eastAsia="en-US"/>
              </w:rPr>
            </w:pPr>
            <w:r w:rsidRPr="008449BC">
              <w:rPr>
                <w:rFonts w:eastAsia="Calibri"/>
                <w:sz w:val="24"/>
                <w:szCs w:val="24"/>
                <w:lang w:eastAsia="en-US"/>
              </w:rPr>
              <w:t xml:space="preserve">Наименование </w:t>
            </w:r>
          </w:p>
          <w:p w:rsidR="008449BC" w:rsidRPr="008449BC" w:rsidRDefault="008449BC" w:rsidP="000638B5">
            <w:pPr>
              <w:spacing w:line="276" w:lineRule="auto"/>
              <w:jc w:val="center"/>
              <w:rPr>
                <w:rFonts w:eastAsia="Calibri"/>
                <w:sz w:val="24"/>
                <w:szCs w:val="24"/>
                <w:lang w:eastAsia="en-US"/>
              </w:rPr>
            </w:pPr>
            <w:r w:rsidRPr="008449BC">
              <w:rPr>
                <w:rFonts w:eastAsia="Calibri"/>
                <w:sz w:val="24"/>
                <w:szCs w:val="24"/>
                <w:lang w:eastAsia="en-US"/>
              </w:rPr>
              <w:t>показателя</w:t>
            </w:r>
          </w:p>
        </w:tc>
        <w:tc>
          <w:tcPr>
            <w:tcW w:w="1701" w:type="dxa"/>
            <w:vAlign w:val="center"/>
          </w:tcPr>
          <w:p w:rsidR="008449BC" w:rsidRPr="008449BC" w:rsidRDefault="008449BC" w:rsidP="000638B5">
            <w:pPr>
              <w:spacing w:line="276" w:lineRule="auto"/>
              <w:jc w:val="center"/>
              <w:rPr>
                <w:rFonts w:eastAsia="Calibri"/>
                <w:bCs/>
                <w:sz w:val="24"/>
                <w:szCs w:val="24"/>
                <w:lang w:eastAsia="en-US"/>
              </w:rPr>
            </w:pPr>
            <w:r w:rsidRPr="008449BC">
              <w:rPr>
                <w:rFonts w:eastAsia="Calibri"/>
                <w:bCs/>
                <w:iCs/>
                <w:sz w:val="24"/>
                <w:szCs w:val="24"/>
                <w:lang w:eastAsia="en-US"/>
              </w:rPr>
              <w:t xml:space="preserve">котельная №6 </w:t>
            </w:r>
            <w:r w:rsidRPr="008449BC">
              <w:rPr>
                <w:rFonts w:eastAsia="Calibri"/>
                <w:bCs/>
                <w:sz w:val="24"/>
                <w:szCs w:val="24"/>
                <w:lang w:eastAsia="en-US"/>
              </w:rPr>
              <w:t>п. ЛПДС Елизаветинка</w:t>
            </w:r>
          </w:p>
        </w:tc>
        <w:tc>
          <w:tcPr>
            <w:tcW w:w="1701" w:type="dxa"/>
            <w:vAlign w:val="center"/>
          </w:tcPr>
          <w:p w:rsidR="008449BC" w:rsidRPr="008449BC" w:rsidRDefault="008449BC" w:rsidP="000638B5">
            <w:pPr>
              <w:spacing w:line="276" w:lineRule="auto"/>
              <w:jc w:val="center"/>
              <w:rPr>
                <w:rFonts w:eastAsia="Calibri"/>
                <w:sz w:val="24"/>
                <w:szCs w:val="24"/>
                <w:lang w:eastAsia="en-US"/>
              </w:rPr>
            </w:pPr>
            <w:r w:rsidRPr="008449BC">
              <w:rPr>
                <w:rFonts w:eastAsia="Calibri"/>
                <w:sz w:val="24"/>
                <w:szCs w:val="24"/>
                <w:lang w:eastAsia="en-US"/>
              </w:rPr>
              <w:t>котельная №9 с. Старый Маклауш</w:t>
            </w:r>
          </w:p>
        </w:tc>
      </w:tr>
      <w:tr w:rsidR="008449BC" w:rsidRPr="008449BC" w:rsidTr="008449BC">
        <w:tc>
          <w:tcPr>
            <w:tcW w:w="5920" w:type="dxa"/>
            <w:vAlign w:val="center"/>
          </w:tcPr>
          <w:p w:rsidR="008449BC" w:rsidRPr="008449BC" w:rsidRDefault="008449BC" w:rsidP="000638B5">
            <w:pPr>
              <w:spacing w:line="276" w:lineRule="auto"/>
              <w:rPr>
                <w:rFonts w:eastAsia="Calibri"/>
                <w:sz w:val="24"/>
                <w:szCs w:val="24"/>
                <w:lang w:eastAsia="en-US"/>
              </w:rPr>
            </w:pPr>
            <w:r w:rsidRPr="008449BC">
              <w:rPr>
                <w:rFonts w:eastAsia="Calibri"/>
                <w:sz w:val="24"/>
                <w:szCs w:val="24"/>
                <w:lang w:eastAsia="en-US"/>
              </w:rPr>
              <w:t>Установленная тепловая мощность котельной, Гкал/ч</w:t>
            </w:r>
          </w:p>
        </w:tc>
        <w:tc>
          <w:tcPr>
            <w:tcW w:w="1701" w:type="dxa"/>
            <w:vAlign w:val="center"/>
          </w:tcPr>
          <w:p w:rsidR="008449BC" w:rsidRPr="008449BC" w:rsidRDefault="008449BC" w:rsidP="000638B5">
            <w:pPr>
              <w:spacing w:line="276" w:lineRule="auto"/>
              <w:jc w:val="center"/>
              <w:rPr>
                <w:rFonts w:eastAsia="Calibri"/>
                <w:sz w:val="24"/>
                <w:szCs w:val="24"/>
                <w:highlight w:val="yellow"/>
                <w:lang w:eastAsia="en-US"/>
              </w:rPr>
            </w:pPr>
            <w:r w:rsidRPr="008449BC">
              <w:rPr>
                <w:rFonts w:eastAsia="Calibri"/>
                <w:sz w:val="24"/>
                <w:szCs w:val="24"/>
                <w:lang w:eastAsia="en-US"/>
              </w:rPr>
              <w:t>0,516</w:t>
            </w:r>
          </w:p>
        </w:tc>
        <w:tc>
          <w:tcPr>
            <w:tcW w:w="1701" w:type="dxa"/>
            <w:vAlign w:val="center"/>
          </w:tcPr>
          <w:p w:rsidR="008449BC" w:rsidRPr="008449BC" w:rsidRDefault="008449BC" w:rsidP="000638B5">
            <w:pPr>
              <w:spacing w:line="276" w:lineRule="auto"/>
              <w:jc w:val="center"/>
              <w:rPr>
                <w:rFonts w:eastAsia="Calibri"/>
                <w:sz w:val="24"/>
                <w:szCs w:val="24"/>
                <w:lang w:eastAsia="en-US"/>
              </w:rPr>
            </w:pPr>
            <w:r w:rsidRPr="008449BC">
              <w:rPr>
                <w:rFonts w:eastAsia="Calibri"/>
                <w:sz w:val="24"/>
                <w:szCs w:val="24"/>
                <w:lang w:eastAsia="en-US"/>
              </w:rPr>
              <w:t>0,258</w:t>
            </w:r>
          </w:p>
        </w:tc>
      </w:tr>
      <w:tr w:rsidR="008449BC" w:rsidRPr="008449BC" w:rsidTr="008449BC">
        <w:tc>
          <w:tcPr>
            <w:tcW w:w="5920" w:type="dxa"/>
            <w:vAlign w:val="center"/>
          </w:tcPr>
          <w:p w:rsidR="008449BC" w:rsidRPr="008449BC" w:rsidRDefault="008449BC" w:rsidP="000638B5">
            <w:pPr>
              <w:spacing w:line="276" w:lineRule="auto"/>
              <w:rPr>
                <w:rFonts w:eastAsia="Calibri"/>
                <w:sz w:val="24"/>
                <w:szCs w:val="24"/>
                <w:lang w:eastAsia="en-US"/>
              </w:rPr>
            </w:pPr>
            <w:r w:rsidRPr="008449BC">
              <w:rPr>
                <w:rFonts w:eastAsia="Calibri"/>
                <w:sz w:val="24"/>
                <w:szCs w:val="24"/>
                <w:lang w:eastAsia="en-US"/>
              </w:rPr>
              <w:t>Располагаемая мощность котельной, Гкал/ч</w:t>
            </w:r>
          </w:p>
        </w:tc>
        <w:tc>
          <w:tcPr>
            <w:tcW w:w="1701" w:type="dxa"/>
            <w:vAlign w:val="center"/>
          </w:tcPr>
          <w:p w:rsidR="008449BC" w:rsidRPr="008449BC" w:rsidRDefault="008449BC" w:rsidP="000638B5">
            <w:pPr>
              <w:spacing w:line="276" w:lineRule="auto"/>
              <w:jc w:val="center"/>
              <w:rPr>
                <w:rFonts w:eastAsia="Calibri"/>
                <w:sz w:val="24"/>
                <w:szCs w:val="24"/>
                <w:highlight w:val="yellow"/>
                <w:lang w:eastAsia="en-US"/>
              </w:rPr>
            </w:pPr>
            <w:r w:rsidRPr="008449BC">
              <w:rPr>
                <w:rFonts w:eastAsia="Calibri"/>
                <w:sz w:val="24"/>
                <w:szCs w:val="24"/>
                <w:lang w:eastAsia="en-US"/>
              </w:rPr>
              <w:t>0,500</w:t>
            </w:r>
          </w:p>
        </w:tc>
        <w:tc>
          <w:tcPr>
            <w:tcW w:w="1701" w:type="dxa"/>
            <w:vAlign w:val="center"/>
          </w:tcPr>
          <w:p w:rsidR="008449BC" w:rsidRPr="008449BC" w:rsidRDefault="008449BC" w:rsidP="000638B5">
            <w:pPr>
              <w:spacing w:line="276" w:lineRule="auto"/>
              <w:jc w:val="center"/>
              <w:rPr>
                <w:rFonts w:eastAsia="Calibri"/>
                <w:sz w:val="24"/>
                <w:szCs w:val="24"/>
                <w:lang w:eastAsia="en-US"/>
              </w:rPr>
            </w:pPr>
            <w:r w:rsidRPr="008449BC">
              <w:rPr>
                <w:rFonts w:eastAsia="Calibri"/>
                <w:sz w:val="24"/>
                <w:szCs w:val="24"/>
                <w:lang w:eastAsia="en-US"/>
              </w:rPr>
              <w:t>0,258</w:t>
            </w:r>
          </w:p>
        </w:tc>
      </w:tr>
      <w:tr w:rsidR="008449BC" w:rsidRPr="008449BC" w:rsidTr="008449BC">
        <w:tc>
          <w:tcPr>
            <w:tcW w:w="5920" w:type="dxa"/>
            <w:vAlign w:val="center"/>
          </w:tcPr>
          <w:p w:rsidR="008449BC" w:rsidRPr="008449BC" w:rsidRDefault="008449BC" w:rsidP="000638B5">
            <w:pPr>
              <w:spacing w:line="276" w:lineRule="auto"/>
              <w:rPr>
                <w:rFonts w:eastAsia="Calibri"/>
                <w:sz w:val="24"/>
                <w:szCs w:val="24"/>
                <w:lang w:eastAsia="en-US"/>
              </w:rPr>
            </w:pPr>
            <w:r w:rsidRPr="008449BC">
              <w:rPr>
                <w:rFonts w:eastAsia="Calibri"/>
                <w:sz w:val="24"/>
                <w:szCs w:val="24"/>
                <w:lang w:eastAsia="en-US"/>
              </w:rPr>
              <w:t>Средневзвешенный срок службы, лет</w:t>
            </w:r>
          </w:p>
        </w:tc>
        <w:tc>
          <w:tcPr>
            <w:tcW w:w="1701" w:type="dxa"/>
            <w:vAlign w:val="center"/>
          </w:tcPr>
          <w:p w:rsidR="008449BC" w:rsidRPr="008449BC" w:rsidRDefault="008449BC" w:rsidP="000638B5">
            <w:pPr>
              <w:spacing w:line="276" w:lineRule="auto"/>
              <w:jc w:val="center"/>
              <w:rPr>
                <w:rFonts w:eastAsia="Calibri"/>
                <w:sz w:val="24"/>
                <w:szCs w:val="24"/>
                <w:highlight w:val="yellow"/>
                <w:lang w:eastAsia="en-US"/>
              </w:rPr>
            </w:pPr>
            <w:r w:rsidRPr="008449BC">
              <w:rPr>
                <w:rFonts w:eastAsia="Calibri"/>
                <w:sz w:val="24"/>
                <w:szCs w:val="24"/>
                <w:lang w:eastAsia="en-US"/>
              </w:rPr>
              <w:t>не менее 15</w:t>
            </w:r>
          </w:p>
        </w:tc>
        <w:tc>
          <w:tcPr>
            <w:tcW w:w="1701" w:type="dxa"/>
            <w:vAlign w:val="center"/>
          </w:tcPr>
          <w:p w:rsidR="008449BC" w:rsidRPr="008449BC" w:rsidRDefault="008449BC" w:rsidP="000638B5">
            <w:pPr>
              <w:spacing w:line="276" w:lineRule="auto"/>
              <w:jc w:val="center"/>
              <w:rPr>
                <w:rFonts w:eastAsia="Calibri"/>
                <w:sz w:val="24"/>
                <w:szCs w:val="24"/>
                <w:lang w:eastAsia="en-US"/>
              </w:rPr>
            </w:pPr>
            <w:r w:rsidRPr="008449BC">
              <w:rPr>
                <w:rFonts w:eastAsia="Calibri"/>
                <w:sz w:val="24"/>
                <w:szCs w:val="24"/>
                <w:lang w:eastAsia="en-US"/>
              </w:rPr>
              <w:t>не менее 15</w:t>
            </w:r>
          </w:p>
        </w:tc>
      </w:tr>
      <w:tr w:rsidR="008449BC" w:rsidRPr="008449BC" w:rsidTr="000638B5">
        <w:trPr>
          <w:trHeight w:val="415"/>
        </w:trPr>
        <w:tc>
          <w:tcPr>
            <w:tcW w:w="5920" w:type="dxa"/>
            <w:vAlign w:val="center"/>
          </w:tcPr>
          <w:p w:rsidR="008449BC" w:rsidRPr="008449BC" w:rsidRDefault="008449BC" w:rsidP="000638B5">
            <w:pPr>
              <w:spacing w:line="276" w:lineRule="auto"/>
              <w:rPr>
                <w:rFonts w:eastAsia="Calibri"/>
                <w:sz w:val="24"/>
                <w:szCs w:val="24"/>
                <w:lang w:eastAsia="en-US"/>
              </w:rPr>
            </w:pPr>
            <w:r w:rsidRPr="008449BC">
              <w:rPr>
                <w:rFonts w:eastAsia="Calibri"/>
                <w:sz w:val="24"/>
                <w:szCs w:val="24"/>
                <w:lang w:eastAsia="en-US"/>
              </w:rPr>
              <w:t>Удельный расход топлива на отпущенную тепловую энергию от котельной, кг у.т./Гкал</w:t>
            </w:r>
          </w:p>
        </w:tc>
        <w:tc>
          <w:tcPr>
            <w:tcW w:w="1701" w:type="dxa"/>
            <w:vAlign w:val="center"/>
          </w:tcPr>
          <w:p w:rsidR="008449BC" w:rsidRPr="008449BC" w:rsidRDefault="008449BC" w:rsidP="000638B5">
            <w:pPr>
              <w:spacing w:line="276" w:lineRule="auto"/>
              <w:jc w:val="center"/>
              <w:rPr>
                <w:rFonts w:eastAsia="Calibri"/>
                <w:sz w:val="24"/>
                <w:szCs w:val="24"/>
                <w:highlight w:val="yellow"/>
                <w:lang w:eastAsia="en-US"/>
              </w:rPr>
            </w:pPr>
            <w:r w:rsidRPr="008449BC">
              <w:rPr>
                <w:rFonts w:eastAsia="Calibri"/>
                <w:sz w:val="24"/>
                <w:szCs w:val="24"/>
                <w:lang w:eastAsia="en-US"/>
              </w:rPr>
              <w:t>172,117</w:t>
            </w:r>
          </w:p>
        </w:tc>
        <w:tc>
          <w:tcPr>
            <w:tcW w:w="1701" w:type="dxa"/>
            <w:vAlign w:val="center"/>
          </w:tcPr>
          <w:p w:rsidR="008449BC" w:rsidRPr="008449BC" w:rsidRDefault="008449BC" w:rsidP="000638B5">
            <w:pPr>
              <w:spacing w:line="276" w:lineRule="auto"/>
              <w:jc w:val="center"/>
              <w:rPr>
                <w:rFonts w:eastAsia="Calibri"/>
                <w:sz w:val="24"/>
                <w:szCs w:val="24"/>
                <w:lang w:eastAsia="en-US"/>
              </w:rPr>
            </w:pPr>
            <w:r w:rsidRPr="008449BC">
              <w:rPr>
                <w:rFonts w:eastAsia="Calibri"/>
                <w:sz w:val="24"/>
                <w:szCs w:val="24"/>
                <w:lang w:eastAsia="en-US"/>
              </w:rPr>
              <w:t>159,903</w:t>
            </w:r>
          </w:p>
        </w:tc>
      </w:tr>
      <w:tr w:rsidR="008449BC" w:rsidRPr="008449BC" w:rsidTr="008449BC">
        <w:tc>
          <w:tcPr>
            <w:tcW w:w="5920" w:type="dxa"/>
            <w:vAlign w:val="center"/>
          </w:tcPr>
          <w:p w:rsidR="008449BC" w:rsidRPr="008449BC" w:rsidRDefault="008449BC" w:rsidP="000638B5">
            <w:pPr>
              <w:spacing w:line="276" w:lineRule="auto"/>
              <w:rPr>
                <w:rFonts w:eastAsia="Calibri"/>
                <w:sz w:val="24"/>
                <w:szCs w:val="24"/>
                <w:lang w:eastAsia="en-US"/>
              </w:rPr>
            </w:pPr>
            <w:r w:rsidRPr="008449BC">
              <w:rPr>
                <w:rFonts w:eastAsia="Calibri"/>
                <w:sz w:val="24"/>
                <w:szCs w:val="24"/>
                <w:lang w:eastAsia="en-US"/>
              </w:rPr>
              <w:t>Тепло на собственные нужды котельной, Гкал/ч</w:t>
            </w:r>
          </w:p>
        </w:tc>
        <w:tc>
          <w:tcPr>
            <w:tcW w:w="1701" w:type="dxa"/>
            <w:vAlign w:val="center"/>
          </w:tcPr>
          <w:p w:rsidR="008449BC" w:rsidRPr="008449BC" w:rsidRDefault="008449BC" w:rsidP="000638B5">
            <w:pPr>
              <w:spacing w:line="276" w:lineRule="auto"/>
              <w:jc w:val="center"/>
              <w:rPr>
                <w:rFonts w:eastAsia="Calibri"/>
                <w:sz w:val="24"/>
                <w:szCs w:val="24"/>
                <w:highlight w:val="yellow"/>
                <w:lang w:eastAsia="en-US"/>
              </w:rPr>
            </w:pPr>
            <w:r w:rsidRPr="008449BC">
              <w:rPr>
                <w:rFonts w:eastAsia="Calibri"/>
                <w:sz w:val="24"/>
                <w:szCs w:val="24"/>
                <w:lang w:eastAsia="en-US"/>
              </w:rPr>
              <w:t>0,00</w:t>
            </w:r>
          </w:p>
        </w:tc>
        <w:tc>
          <w:tcPr>
            <w:tcW w:w="1701" w:type="dxa"/>
            <w:vAlign w:val="center"/>
          </w:tcPr>
          <w:p w:rsidR="008449BC" w:rsidRPr="008449BC" w:rsidRDefault="008449BC" w:rsidP="000638B5">
            <w:pPr>
              <w:spacing w:line="276" w:lineRule="auto"/>
              <w:jc w:val="center"/>
              <w:rPr>
                <w:rFonts w:eastAsia="Calibri"/>
                <w:sz w:val="24"/>
                <w:szCs w:val="24"/>
                <w:lang w:eastAsia="en-US"/>
              </w:rPr>
            </w:pPr>
            <w:r w:rsidRPr="008449BC">
              <w:rPr>
                <w:rFonts w:eastAsia="Calibri"/>
                <w:sz w:val="24"/>
                <w:szCs w:val="24"/>
                <w:lang w:eastAsia="en-US"/>
              </w:rPr>
              <w:t>0,00</w:t>
            </w:r>
          </w:p>
        </w:tc>
      </w:tr>
      <w:tr w:rsidR="008449BC" w:rsidRPr="008449BC" w:rsidTr="000638B5">
        <w:trPr>
          <w:trHeight w:val="443"/>
        </w:trPr>
        <w:tc>
          <w:tcPr>
            <w:tcW w:w="5920" w:type="dxa"/>
            <w:vAlign w:val="center"/>
          </w:tcPr>
          <w:p w:rsidR="008449BC" w:rsidRPr="008449BC" w:rsidRDefault="008449BC" w:rsidP="000638B5">
            <w:pPr>
              <w:spacing w:line="276" w:lineRule="auto"/>
              <w:rPr>
                <w:rFonts w:eastAsia="Calibri"/>
                <w:sz w:val="24"/>
                <w:szCs w:val="24"/>
                <w:lang w:eastAsia="en-US"/>
              </w:rPr>
            </w:pPr>
            <w:r w:rsidRPr="008449BC">
              <w:rPr>
                <w:rFonts w:eastAsia="Calibri"/>
                <w:sz w:val="24"/>
                <w:szCs w:val="24"/>
                <w:lang w:eastAsia="en-US"/>
              </w:rPr>
              <w:t>КПД котлоагрегатов по паспорту, %</w:t>
            </w:r>
          </w:p>
        </w:tc>
        <w:tc>
          <w:tcPr>
            <w:tcW w:w="1701" w:type="dxa"/>
            <w:vAlign w:val="center"/>
          </w:tcPr>
          <w:p w:rsidR="008449BC" w:rsidRPr="008449BC" w:rsidRDefault="008449BC" w:rsidP="000638B5">
            <w:pPr>
              <w:spacing w:line="276" w:lineRule="auto"/>
              <w:jc w:val="center"/>
              <w:rPr>
                <w:rFonts w:eastAsia="Calibri"/>
                <w:color w:val="000000"/>
                <w:sz w:val="24"/>
                <w:szCs w:val="24"/>
                <w:lang w:eastAsia="en-US"/>
              </w:rPr>
            </w:pPr>
            <w:r w:rsidRPr="008449BC">
              <w:rPr>
                <w:rFonts w:eastAsia="Calibri"/>
                <w:color w:val="000000"/>
                <w:sz w:val="24"/>
                <w:szCs w:val="24"/>
                <w:lang w:eastAsia="en-US"/>
              </w:rPr>
              <w:t>81,83</w:t>
            </w:r>
          </w:p>
          <w:p w:rsidR="008449BC" w:rsidRPr="008449BC" w:rsidRDefault="008449BC" w:rsidP="000638B5">
            <w:pPr>
              <w:spacing w:line="276" w:lineRule="auto"/>
              <w:jc w:val="center"/>
              <w:rPr>
                <w:rFonts w:eastAsia="Calibri"/>
                <w:color w:val="000000"/>
                <w:sz w:val="24"/>
                <w:szCs w:val="24"/>
                <w:highlight w:val="yellow"/>
                <w:lang w:eastAsia="en-US"/>
              </w:rPr>
            </w:pPr>
            <w:r w:rsidRPr="008449BC">
              <w:rPr>
                <w:rFonts w:eastAsia="Calibri"/>
                <w:color w:val="000000"/>
                <w:sz w:val="24"/>
                <w:szCs w:val="24"/>
                <w:lang w:eastAsia="en-US"/>
              </w:rPr>
              <w:t>84,18</w:t>
            </w:r>
          </w:p>
        </w:tc>
        <w:tc>
          <w:tcPr>
            <w:tcW w:w="1701" w:type="dxa"/>
            <w:vAlign w:val="center"/>
          </w:tcPr>
          <w:p w:rsidR="008449BC" w:rsidRPr="008449BC" w:rsidRDefault="008449BC" w:rsidP="000638B5">
            <w:pPr>
              <w:spacing w:line="276" w:lineRule="auto"/>
              <w:jc w:val="center"/>
              <w:rPr>
                <w:rFonts w:eastAsia="Calibri"/>
                <w:color w:val="000000"/>
                <w:sz w:val="24"/>
                <w:szCs w:val="24"/>
                <w:lang w:eastAsia="en-US"/>
              </w:rPr>
            </w:pPr>
            <w:r w:rsidRPr="008449BC">
              <w:rPr>
                <w:rFonts w:eastAsia="Calibri"/>
                <w:color w:val="000000"/>
                <w:sz w:val="24"/>
                <w:szCs w:val="24"/>
                <w:lang w:eastAsia="en-US"/>
              </w:rPr>
              <w:t>89,72</w:t>
            </w:r>
          </w:p>
          <w:p w:rsidR="008449BC" w:rsidRPr="008449BC" w:rsidRDefault="008449BC" w:rsidP="000638B5">
            <w:pPr>
              <w:spacing w:line="276" w:lineRule="auto"/>
              <w:jc w:val="center"/>
              <w:rPr>
                <w:rFonts w:eastAsia="Calibri"/>
                <w:color w:val="000000"/>
                <w:sz w:val="24"/>
                <w:szCs w:val="24"/>
                <w:lang w:eastAsia="en-US"/>
              </w:rPr>
            </w:pPr>
            <w:r w:rsidRPr="008449BC">
              <w:rPr>
                <w:rFonts w:eastAsia="Calibri"/>
                <w:color w:val="000000"/>
                <w:sz w:val="24"/>
                <w:szCs w:val="24"/>
                <w:lang w:eastAsia="en-US"/>
              </w:rPr>
              <w:t>88,95</w:t>
            </w:r>
          </w:p>
        </w:tc>
      </w:tr>
    </w:tbl>
    <w:bookmarkEnd w:id="5"/>
    <w:bookmarkEnd w:id="7"/>
    <w:p w:rsidR="008449BC" w:rsidRPr="008449BC" w:rsidRDefault="008449BC" w:rsidP="000638B5">
      <w:pPr>
        <w:widowControl w:val="0"/>
        <w:adjustRightInd w:val="0"/>
        <w:spacing w:line="276" w:lineRule="auto"/>
        <w:ind w:firstLine="851"/>
        <w:jc w:val="both"/>
        <w:textAlignment w:val="baseline"/>
        <w:rPr>
          <w:rFonts w:eastAsia="Microsoft YaHei" w:cs="Arial"/>
          <w:spacing w:val="-5"/>
          <w:sz w:val="26"/>
          <w:szCs w:val="26"/>
          <w:lang w:eastAsia="en-US"/>
        </w:rPr>
      </w:pPr>
      <w:r w:rsidRPr="008449BC">
        <w:rPr>
          <w:rFonts w:eastAsia="Microsoft YaHei" w:cs="Arial"/>
          <w:spacing w:val="-5"/>
          <w:sz w:val="26"/>
          <w:szCs w:val="26"/>
          <w:lang w:eastAsia="en-US"/>
        </w:rPr>
        <w:t>Характеристики установленных котлоагрегатов в котельных с.п. Старый Маклауш приведена в таблице 2.1.2.</w:t>
      </w:r>
    </w:p>
    <w:p w:rsidR="008449BC" w:rsidRPr="008449BC" w:rsidRDefault="008449BC" w:rsidP="000638B5">
      <w:pPr>
        <w:widowControl w:val="0"/>
        <w:adjustRightInd w:val="0"/>
        <w:spacing w:line="276" w:lineRule="auto"/>
        <w:ind w:hanging="567"/>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2.1.2 – Характеристики установленных котлоагрегатов</w:t>
      </w:r>
    </w:p>
    <w:tbl>
      <w:tblPr>
        <w:tblW w:w="97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418"/>
        <w:gridCol w:w="1419"/>
        <w:gridCol w:w="1557"/>
        <w:gridCol w:w="1683"/>
      </w:tblGrid>
      <w:tr w:rsidR="008449BC" w:rsidRPr="008449BC" w:rsidTr="008449BC">
        <w:tc>
          <w:tcPr>
            <w:tcW w:w="567"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 п/п</w:t>
            </w:r>
          </w:p>
        </w:tc>
        <w:tc>
          <w:tcPr>
            <w:tcW w:w="3119"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Наименование объекта</w:t>
            </w:r>
          </w:p>
        </w:tc>
        <w:tc>
          <w:tcPr>
            <w:tcW w:w="1418"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Тип котла</w:t>
            </w:r>
          </w:p>
        </w:tc>
        <w:tc>
          <w:tcPr>
            <w:tcW w:w="1419"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Количество котлов,</w:t>
            </w:r>
          </w:p>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 xml:space="preserve"> шт.</w:t>
            </w:r>
          </w:p>
        </w:tc>
        <w:tc>
          <w:tcPr>
            <w:tcW w:w="1557"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Номинальная мощность, Гкал/ч</w:t>
            </w:r>
          </w:p>
        </w:tc>
        <w:tc>
          <w:tcPr>
            <w:tcW w:w="1683"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Установленная мощность, Гкал/ч</w:t>
            </w:r>
          </w:p>
        </w:tc>
      </w:tr>
      <w:tr w:rsidR="008449BC" w:rsidRPr="008449BC" w:rsidTr="008449BC">
        <w:tc>
          <w:tcPr>
            <w:tcW w:w="567" w:type="dxa"/>
            <w:vMerge w:val="restart"/>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1</w:t>
            </w:r>
          </w:p>
        </w:tc>
        <w:tc>
          <w:tcPr>
            <w:tcW w:w="3119" w:type="dxa"/>
            <w:vMerge w:val="restart"/>
            <w:vAlign w:val="center"/>
          </w:tcPr>
          <w:p w:rsidR="008449BC" w:rsidRPr="008449BC" w:rsidRDefault="008449BC" w:rsidP="000638B5">
            <w:pPr>
              <w:spacing w:line="276" w:lineRule="auto"/>
              <w:jc w:val="center"/>
              <w:rPr>
                <w:sz w:val="24"/>
                <w:szCs w:val="24"/>
                <w:lang w:eastAsia="en-US"/>
              </w:rPr>
            </w:pPr>
            <w:r w:rsidRPr="008449BC">
              <w:rPr>
                <w:sz w:val="24"/>
                <w:szCs w:val="24"/>
                <w:lang w:eastAsia="en-US"/>
              </w:rPr>
              <w:t>Центральная котельная №6</w:t>
            </w:r>
          </w:p>
          <w:p w:rsidR="008449BC" w:rsidRPr="008449BC" w:rsidRDefault="008449BC" w:rsidP="000638B5">
            <w:pPr>
              <w:spacing w:line="276" w:lineRule="auto"/>
              <w:jc w:val="center"/>
              <w:rPr>
                <w:sz w:val="24"/>
                <w:szCs w:val="24"/>
                <w:lang w:eastAsia="en-US"/>
              </w:rPr>
            </w:pPr>
            <w:r w:rsidRPr="008449BC">
              <w:rPr>
                <w:sz w:val="24"/>
                <w:szCs w:val="24"/>
                <w:lang w:eastAsia="en-US"/>
              </w:rPr>
              <w:t>п. ЛДПС Елизаветинка</w:t>
            </w:r>
          </w:p>
        </w:tc>
        <w:tc>
          <w:tcPr>
            <w:tcW w:w="1418"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color w:val="000000"/>
                <w:sz w:val="24"/>
                <w:szCs w:val="24"/>
                <w:lang w:eastAsia="x-none"/>
              </w:rPr>
              <w:t>Микро-200</w:t>
            </w:r>
          </w:p>
        </w:tc>
        <w:tc>
          <w:tcPr>
            <w:tcW w:w="1419" w:type="dxa"/>
            <w:vAlign w:val="center"/>
          </w:tcPr>
          <w:p w:rsidR="008449BC" w:rsidRPr="008449BC" w:rsidRDefault="008449BC" w:rsidP="000638B5">
            <w:pPr>
              <w:spacing w:line="276" w:lineRule="auto"/>
              <w:jc w:val="center"/>
              <w:rPr>
                <w:rFonts w:eastAsia="MS Mincho"/>
                <w:sz w:val="24"/>
                <w:szCs w:val="24"/>
                <w:lang w:val="en-US" w:eastAsia="x-none"/>
              </w:rPr>
            </w:pPr>
            <w:r w:rsidRPr="008449BC">
              <w:rPr>
                <w:rFonts w:eastAsia="MS Mincho"/>
                <w:sz w:val="24"/>
                <w:szCs w:val="24"/>
                <w:lang w:val="en-US" w:eastAsia="x-none"/>
              </w:rPr>
              <w:t>1</w:t>
            </w:r>
          </w:p>
        </w:tc>
        <w:tc>
          <w:tcPr>
            <w:tcW w:w="1557"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rPr>
              <w:t>0,172</w:t>
            </w:r>
          </w:p>
        </w:tc>
        <w:tc>
          <w:tcPr>
            <w:tcW w:w="1683" w:type="dxa"/>
            <w:vMerge w:val="restart"/>
            <w:shd w:val="clear" w:color="auto" w:fill="auto"/>
            <w:vAlign w:val="center"/>
          </w:tcPr>
          <w:p w:rsidR="008449BC" w:rsidRPr="008449BC" w:rsidRDefault="008449BC" w:rsidP="000638B5">
            <w:pPr>
              <w:spacing w:line="276" w:lineRule="auto"/>
              <w:jc w:val="center"/>
              <w:rPr>
                <w:sz w:val="24"/>
                <w:szCs w:val="24"/>
              </w:rPr>
            </w:pPr>
            <w:r w:rsidRPr="008449BC">
              <w:rPr>
                <w:sz w:val="24"/>
                <w:szCs w:val="24"/>
              </w:rPr>
              <w:t>0,516</w:t>
            </w:r>
          </w:p>
        </w:tc>
      </w:tr>
      <w:tr w:rsidR="008449BC" w:rsidRPr="008449BC" w:rsidTr="008449BC">
        <w:tc>
          <w:tcPr>
            <w:tcW w:w="567" w:type="dxa"/>
            <w:vMerge/>
            <w:vAlign w:val="center"/>
          </w:tcPr>
          <w:p w:rsidR="008449BC" w:rsidRPr="008449BC" w:rsidRDefault="008449BC" w:rsidP="000638B5">
            <w:pPr>
              <w:spacing w:line="276" w:lineRule="auto"/>
              <w:jc w:val="center"/>
              <w:rPr>
                <w:rFonts w:eastAsia="MS Mincho"/>
                <w:sz w:val="24"/>
                <w:szCs w:val="24"/>
                <w:lang w:val="en-US" w:eastAsia="x-none"/>
              </w:rPr>
            </w:pPr>
          </w:p>
        </w:tc>
        <w:tc>
          <w:tcPr>
            <w:tcW w:w="3119" w:type="dxa"/>
            <w:vMerge/>
            <w:vAlign w:val="center"/>
          </w:tcPr>
          <w:p w:rsidR="008449BC" w:rsidRPr="008449BC" w:rsidRDefault="008449BC" w:rsidP="000638B5">
            <w:pPr>
              <w:spacing w:line="276" w:lineRule="auto"/>
              <w:jc w:val="center"/>
              <w:rPr>
                <w:rFonts w:eastAsia="MS Mincho"/>
                <w:sz w:val="24"/>
                <w:szCs w:val="24"/>
                <w:lang w:val="en-US"/>
              </w:rPr>
            </w:pPr>
          </w:p>
        </w:tc>
        <w:tc>
          <w:tcPr>
            <w:tcW w:w="1418" w:type="dxa"/>
            <w:vAlign w:val="center"/>
          </w:tcPr>
          <w:p w:rsidR="008449BC" w:rsidRPr="008449BC" w:rsidRDefault="008449BC" w:rsidP="000638B5">
            <w:pPr>
              <w:spacing w:line="276" w:lineRule="auto"/>
              <w:jc w:val="center"/>
              <w:rPr>
                <w:rFonts w:eastAsia="MS Mincho"/>
                <w:color w:val="000000"/>
                <w:sz w:val="24"/>
                <w:szCs w:val="24"/>
                <w:lang w:eastAsia="x-none"/>
              </w:rPr>
            </w:pPr>
            <w:r w:rsidRPr="008449BC">
              <w:rPr>
                <w:rFonts w:eastAsia="MS Mincho"/>
                <w:color w:val="000000"/>
                <w:sz w:val="24"/>
                <w:szCs w:val="24"/>
                <w:lang w:eastAsia="x-none"/>
              </w:rPr>
              <w:t>Микро-200</w:t>
            </w:r>
          </w:p>
        </w:tc>
        <w:tc>
          <w:tcPr>
            <w:tcW w:w="1419" w:type="dxa"/>
            <w:vAlign w:val="center"/>
          </w:tcPr>
          <w:p w:rsidR="008449BC" w:rsidRPr="008449BC" w:rsidRDefault="008449BC" w:rsidP="000638B5">
            <w:pPr>
              <w:spacing w:line="276" w:lineRule="auto"/>
              <w:jc w:val="center"/>
              <w:rPr>
                <w:rFonts w:eastAsia="MS Mincho"/>
                <w:sz w:val="24"/>
                <w:szCs w:val="24"/>
                <w:lang w:val="en-US" w:eastAsia="x-none"/>
              </w:rPr>
            </w:pPr>
            <w:r w:rsidRPr="008449BC">
              <w:rPr>
                <w:rFonts w:eastAsia="MS Mincho"/>
                <w:sz w:val="24"/>
                <w:szCs w:val="24"/>
                <w:lang w:val="en-US" w:eastAsia="x-none"/>
              </w:rPr>
              <w:t>1</w:t>
            </w:r>
          </w:p>
        </w:tc>
        <w:tc>
          <w:tcPr>
            <w:tcW w:w="1557"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rPr>
              <w:t>0,172</w:t>
            </w:r>
          </w:p>
        </w:tc>
        <w:tc>
          <w:tcPr>
            <w:tcW w:w="1683" w:type="dxa"/>
            <w:vMerge/>
            <w:shd w:val="clear" w:color="auto" w:fill="auto"/>
            <w:vAlign w:val="center"/>
          </w:tcPr>
          <w:p w:rsidR="008449BC" w:rsidRPr="008449BC" w:rsidRDefault="008449BC" w:rsidP="000638B5">
            <w:pPr>
              <w:spacing w:line="276" w:lineRule="auto"/>
              <w:jc w:val="center"/>
              <w:rPr>
                <w:rFonts w:eastAsia="MS Mincho"/>
                <w:sz w:val="24"/>
                <w:szCs w:val="24"/>
                <w:lang w:val="en-US" w:eastAsia="x-none"/>
              </w:rPr>
            </w:pPr>
          </w:p>
        </w:tc>
      </w:tr>
      <w:tr w:rsidR="008449BC" w:rsidRPr="008449BC" w:rsidTr="008449BC">
        <w:trPr>
          <w:trHeight w:val="743"/>
        </w:trPr>
        <w:tc>
          <w:tcPr>
            <w:tcW w:w="567" w:type="dxa"/>
            <w:vMerge/>
            <w:vAlign w:val="center"/>
          </w:tcPr>
          <w:p w:rsidR="008449BC" w:rsidRPr="008449BC" w:rsidRDefault="008449BC" w:rsidP="000638B5">
            <w:pPr>
              <w:spacing w:line="276" w:lineRule="auto"/>
              <w:jc w:val="center"/>
              <w:rPr>
                <w:rFonts w:eastAsia="MS Mincho"/>
                <w:sz w:val="24"/>
                <w:szCs w:val="24"/>
                <w:lang w:val="en-US" w:eastAsia="x-none"/>
              </w:rPr>
            </w:pPr>
          </w:p>
        </w:tc>
        <w:tc>
          <w:tcPr>
            <w:tcW w:w="3119" w:type="dxa"/>
            <w:vMerge/>
            <w:vAlign w:val="center"/>
          </w:tcPr>
          <w:p w:rsidR="008449BC" w:rsidRPr="008449BC" w:rsidRDefault="008449BC" w:rsidP="000638B5">
            <w:pPr>
              <w:spacing w:line="276" w:lineRule="auto"/>
              <w:jc w:val="center"/>
              <w:rPr>
                <w:rFonts w:eastAsia="MS Mincho"/>
                <w:sz w:val="24"/>
                <w:szCs w:val="24"/>
                <w:lang w:val="en-US"/>
              </w:rPr>
            </w:pPr>
          </w:p>
        </w:tc>
        <w:tc>
          <w:tcPr>
            <w:tcW w:w="1418" w:type="dxa"/>
            <w:vAlign w:val="center"/>
          </w:tcPr>
          <w:p w:rsidR="008449BC" w:rsidRPr="008449BC" w:rsidRDefault="008449BC" w:rsidP="000638B5">
            <w:pPr>
              <w:spacing w:line="276" w:lineRule="auto"/>
              <w:jc w:val="center"/>
              <w:rPr>
                <w:rFonts w:eastAsia="MS Mincho"/>
                <w:color w:val="000000"/>
                <w:sz w:val="24"/>
                <w:szCs w:val="24"/>
                <w:lang w:eastAsia="x-none"/>
              </w:rPr>
            </w:pPr>
            <w:r w:rsidRPr="008449BC">
              <w:rPr>
                <w:rFonts w:eastAsia="MS Mincho"/>
                <w:color w:val="000000"/>
                <w:sz w:val="24"/>
                <w:szCs w:val="24"/>
                <w:lang w:eastAsia="x-none"/>
              </w:rPr>
              <w:t>Микро-200</w:t>
            </w:r>
          </w:p>
        </w:tc>
        <w:tc>
          <w:tcPr>
            <w:tcW w:w="1419"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1</w:t>
            </w:r>
          </w:p>
        </w:tc>
        <w:tc>
          <w:tcPr>
            <w:tcW w:w="1557" w:type="dxa"/>
            <w:vAlign w:val="center"/>
          </w:tcPr>
          <w:p w:rsidR="008449BC" w:rsidRPr="008449BC" w:rsidRDefault="008449BC" w:rsidP="000638B5">
            <w:pPr>
              <w:spacing w:line="276" w:lineRule="auto"/>
              <w:jc w:val="center"/>
              <w:rPr>
                <w:rFonts w:eastAsia="MS Mincho"/>
                <w:sz w:val="24"/>
                <w:szCs w:val="24"/>
              </w:rPr>
            </w:pPr>
            <w:r w:rsidRPr="008449BC">
              <w:rPr>
                <w:rFonts w:eastAsia="MS Mincho"/>
                <w:sz w:val="24"/>
                <w:szCs w:val="24"/>
              </w:rPr>
              <w:t>0,172</w:t>
            </w:r>
          </w:p>
        </w:tc>
        <w:tc>
          <w:tcPr>
            <w:tcW w:w="1683" w:type="dxa"/>
            <w:vMerge/>
            <w:shd w:val="clear" w:color="auto" w:fill="auto"/>
            <w:vAlign w:val="center"/>
          </w:tcPr>
          <w:p w:rsidR="008449BC" w:rsidRPr="008449BC" w:rsidRDefault="008449BC" w:rsidP="000638B5">
            <w:pPr>
              <w:spacing w:line="276" w:lineRule="auto"/>
              <w:jc w:val="center"/>
              <w:rPr>
                <w:rFonts w:eastAsia="MS Mincho"/>
                <w:sz w:val="24"/>
                <w:szCs w:val="24"/>
                <w:lang w:val="en-US" w:eastAsia="x-none"/>
              </w:rPr>
            </w:pPr>
          </w:p>
        </w:tc>
      </w:tr>
      <w:tr w:rsidR="008449BC" w:rsidRPr="008449BC" w:rsidTr="008449BC">
        <w:tc>
          <w:tcPr>
            <w:tcW w:w="567" w:type="dxa"/>
            <w:vMerge w:val="restart"/>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2</w:t>
            </w:r>
          </w:p>
        </w:tc>
        <w:tc>
          <w:tcPr>
            <w:tcW w:w="3119" w:type="dxa"/>
            <w:vMerge w:val="restart"/>
            <w:vAlign w:val="center"/>
          </w:tcPr>
          <w:p w:rsidR="008449BC" w:rsidRPr="008449BC" w:rsidRDefault="008449BC" w:rsidP="000638B5">
            <w:pPr>
              <w:spacing w:line="276" w:lineRule="auto"/>
              <w:jc w:val="center"/>
              <w:rPr>
                <w:sz w:val="24"/>
                <w:szCs w:val="24"/>
                <w:lang w:eastAsia="en-US"/>
              </w:rPr>
            </w:pPr>
            <w:r w:rsidRPr="008449BC">
              <w:rPr>
                <w:sz w:val="24"/>
                <w:szCs w:val="24"/>
                <w:lang w:eastAsia="en-US"/>
              </w:rPr>
              <w:t>Центральная котельная №9</w:t>
            </w:r>
          </w:p>
          <w:p w:rsidR="008449BC" w:rsidRPr="008449BC" w:rsidRDefault="008449BC" w:rsidP="000638B5">
            <w:pPr>
              <w:spacing w:line="276" w:lineRule="auto"/>
              <w:jc w:val="center"/>
              <w:rPr>
                <w:sz w:val="24"/>
                <w:szCs w:val="24"/>
                <w:lang w:eastAsia="en-US"/>
              </w:rPr>
            </w:pPr>
            <w:r w:rsidRPr="008449BC">
              <w:rPr>
                <w:sz w:val="24"/>
                <w:szCs w:val="24"/>
                <w:lang w:eastAsia="en-US"/>
              </w:rPr>
              <w:t>с. Старый Маклауш</w:t>
            </w:r>
          </w:p>
        </w:tc>
        <w:tc>
          <w:tcPr>
            <w:tcW w:w="1418"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color w:val="000000"/>
                <w:sz w:val="24"/>
                <w:szCs w:val="24"/>
                <w:lang w:eastAsia="x-none"/>
              </w:rPr>
              <w:t>Микро-100</w:t>
            </w:r>
          </w:p>
        </w:tc>
        <w:tc>
          <w:tcPr>
            <w:tcW w:w="1419" w:type="dxa"/>
            <w:vAlign w:val="center"/>
          </w:tcPr>
          <w:p w:rsidR="008449BC" w:rsidRPr="008449BC" w:rsidRDefault="008449BC" w:rsidP="000638B5">
            <w:pPr>
              <w:spacing w:line="276" w:lineRule="auto"/>
              <w:jc w:val="center"/>
              <w:rPr>
                <w:rFonts w:eastAsia="MS Mincho"/>
                <w:sz w:val="24"/>
                <w:szCs w:val="24"/>
                <w:lang w:val="en-US" w:eastAsia="x-none"/>
              </w:rPr>
            </w:pPr>
            <w:r w:rsidRPr="008449BC">
              <w:rPr>
                <w:rFonts w:eastAsia="MS Mincho"/>
                <w:sz w:val="24"/>
                <w:szCs w:val="24"/>
                <w:lang w:val="en-US" w:eastAsia="x-none"/>
              </w:rPr>
              <w:t>1</w:t>
            </w:r>
          </w:p>
        </w:tc>
        <w:tc>
          <w:tcPr>
            <w:tcW w:w="1557"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rPr>
              <w:t>0,086</w:t>
            </w:r>
          </w:p>
        </w:tc>
        <w:tc>
          <w:tcPr>
            <w:tcW w:w="1683" w:type="dxa"/>
            <w:vMerge w:val="restart"/>
            <w:shd w:val="clear" w:color="auto" w:fill="auto"/>
            <w:vAlign w:val="center"/>
          </w:tcPr>
          <w:p w:rsidR="008449BC" w:rsidRPr="008449BC" w:rsidRDefault="008449BC" w:rsidP="000638B5">
            <w:pPr>
              <w:spacing w:line="276" w:lineRule="auto"/>
              <w:jc w:val="center"/>
              <w:rPr>
                <w:sz w:val="24"/>
                <w:szCs w:val="24"/>
              </w:rPr>
            </w:pPr>
            <w:r w:rsidRPr="008449BC">
              <w:rPr>
                <w:sz w:val="24"/>
                <w:szCs w:val="24"/>
              </w:rPr>
              <w:t>0,258</w:t>
            </w:r>
          </w:p>
        </w:tc>
      </w:tr>
      <w:tr w:rsidR="008449BC" w:rsidRPr="008449BC" w:rsidTr="008449BC">
        <w:tc>
          <w:tcPr>
            <w:tcW w:w="567" w:type="dxa"/>
            <w:vMerge/>
            <w:vAlign w:val="center"/>
          </w:tcPr>
          <w:p w:rsidR="008449BC" w:rsidRPr="008449BC" w:rsidRDefault="008449BC" w:rsidP="000638B5">
            <w:pPr>
              <w:spacing w:line="276" w:lineRule="auto"/>
              <w:jc w:val="center"/>
              <w:rPr>
                <w:rFonts w:eastAsia="MS Mincho"/>
                <w:sz w:val="24"/>
                <w:szCs w:val="24"/>
                <w:lang w:val="en-US" w:eastAsia="x-none"/>
              </w:rPr>
            </w:pPr>
          </w:p>
        </w:tc>
        <w:tc>
          <w:tcPr>
            <w:tcW w:w="3119" w:type="dxa"/>
            <w:vMerge/>
            <w:vAlign w:val="center"/>
          </w:tcPr>
          <w:p w:rsidR="008449BC" w:rsidRPr="008449BC" w:rsidRDefault="008449BC" w:rsidP="000638B5">
            <w:pPr>
              <w:spacing w:line="276" w:lineRule="auto"/>
              <w:jc w:val="center"/>
              <w:rPr>
                <w:rFonts w:eastAsia="MS Mincho"/>
                <w:sz w:val="24"/>
                <w:szCs w:val="24"/>
                <w:highlight w:val="yellow"/>
                <w:lang w:val="en-US"/>
              </w:rPr>
            </w:pPr>
          </w:p>
        </w:tc>
        <w:tc>
          <w:tcPr>
            <w:tcW w:w="1418" w:type="dxa"/>
            <w:vAlign w:val="center"/>
          </w:tcPr>
          <w:p w:rsidR="008449BC" w:rsidRPr="008449BC" w:rsidRDefault="008449BC" w:rsidP="000638B5">
            <w:pPr>
              <w:spacing w:line="276" w:lineRule="auto"/>
              <w:jc w:val="center"/>
              <w:rPr>
                <w:rFonts w:eastAsia="MS Mincho"/>
                <w:color w:val="000000"/>
                <w:sz w:val="24"/>
                <w:szCs w:val="24"/>
                <w:lang w:eastAsia="x-none"/>
              </w:rPr>
            </w:pPr>
            <w:r w:rsidRPr="008449BC">
              <w:rPr>
                <w:rFonts w:eastAsia="MS Mincho"/>
                <w:color w:val="000000"/>
                <w:sz w:val="24"/>
                <w:szCs w:val="24"/>
                <w:lang w:eastAsia="x-none"/>
              </w:rPr>
              <w:t>Микро-100</w:t>
            </w:r>
          </w:p>
        </w:tc>
        <w:tc>
          <w:tcPr>
            <w:tcW w:w="1419" w:type="dxa"/>
            <w:vAlign w:val="center"/>
          </w:tcPr>
          <w:p w:rsidR="008449BC" w:rsidRPr="008449BC" w:rsidRDefault="008449BC" w:rsidP="000638B5">
            <w:pPr>
              <w:spacing w:line="276" w:lineRule="auto"/>
              <w:jc w:val="center"/>
              <w:rPr>
                <w:rFonts w:eastAsia="MS Mincho"/>
                <w:sz w:val="24"/>
                <w:szCs w:val="24"/>
                <w:lang w:val="en-US" w:eastAsia="x-none"/>
              </w:rPr>
            </w:pPr>
            <w:r w:rsidRPr="008449BC">
              <w:rPr>
                <w:rFonts w:eastAsia="MS Mincho"/>
                <w:sz w:val="24"/>
                <w:szCs w:val="24"/>
                <w:lang w:val="en-US" w:eastAsia="x-none"/>
              </w:rPr>
              <w:t>1</w:t>
            </w:r>
          </w:p>
        </w:tc>
        <w:tc>
          <w:tcPr>
            <w:tcW w:w="1557"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rPr>
              <w:t>0,086</w:t>
            </w:r>
          </w:p>
        </w:tc>
        <w:tc>
          <w:tcPr>
            <w:tcW w:w="1683" w:type="dxa"/>
            <w:vMerge/>
            <w:shd w:val="clear" w:color="auto" w:fill="auto"/>
            <w:vAlign w:val="center"/>
          </w:tcPr>
          <w:p w:rsidR="008449BC" w:rsidRPr="008449BC" w:rsidRDefault="008449BC" w:rsidP="000638B5">
            <w:pPr>
              <w:spacing w:line="276" w:lineRule="auto"/>
              <w:jc w:val="center"/>
              <w:rPr>
                <w:rFonts w:eastAsia="MS Mincho"/>
                <w:sz w:val="24"/>
                <w:szCs w:val="24"/>
                <w:lang w:val="en-US" w:eastAsia="x-none"/>
              </w:rPr>
            </w:pPr>
          </w:p>
        </w:tc>
      </w:tr>
      <w:tr w:rsidR="008449BC" w:rsidRPr="008449BC" w:rsidTr="008449BC">
        <w:trPr>
          <w:trHeight w:val="704"/>
        </w:trPr>
        <w:tc>
          <w:tcPr>
            <w:tcW w:w="567" w:type="dxa"/>
            <w:vMerge/>
            <w:vAlign w:val="center"/>
          </w:tcPr>
          <w:p w:rsidR="008449BC" w:rsidRPr="008449BC" w:rsidRDefault="008449BC" w:rsidP="000638B5">
            <w:pPr>
              <w:spacing w:line="276" w:lineRule="auto"/>
              <w:jc w:val="center"/>
              <w:rPr>
                <w:rFonts w:eastAsia="MS Mincho"/>
                <w:sz w:val="24"/>
                <w:szCs w:val="24"/>
                <w:lang w:val="en-US" w:eastAsia="x-none"/>
              </w:rPr>
            </w:pPr>
          </w:p>
        </w:tc>
        <w:tc>
          <w:tcPr>
            <w:tcW w:w="3119" w:type="dxa"/>
            <w:vMerge/>
            <w:vAlign w:val="center"/>
          </w:tcPr>
          <w:p w:rsidR="008449BC" w:rsidRPr="008449BC" w:rsidRDefault="008449BC" w:rsidP="000638B5">
            <w:pPr>
              <w:spacing w:line="276" w:lineRule="auto"/>
              <w:jc w:val="center"/>
              <w:rPr>
                <w:rFonts w:eastAsia="MS Mincho"/>
                <w:sz w:val="24"/>
                <w:szCs w:val="24"/>
                <w:highlight w:val="yellow"/>
                <w:lang w:val="en-US"/>
              </w:rPr>
            </w:pPr>
          </w:p>
        </w:tc>
        <w:tc>
          <w:tcPr>
            <w:tcW w:w="1418" w:type="dxa"/>
            <w:vAlign w:val="center"/>
          </w:tcPr>
          <w:p w:rsidR="008449BC" w:rsidRPr="008449BC" w:rsidRDefault="008449BC" w:rsidP="000638B5">
            <w:pPr>
              <w:spacing w:line="276" w:lineRule="auto"/>
              <w:jc w:val="center"/>
              <w:rPr>
                <w:rFonts w:eastAsia="MS Mincho"/>
                <w:color w:val="000000"/>
                <w:sz w:val="24"/>
                <w:szCs w:val="24"/>
                <w:lang w:eastAsia="x-none"/>
              </w:rPr>
            </w:pPr>
            <w:r w:rsidRPr="008449BC">
              <w:rPr>
                <w:rFonts w:eastAsia="MS Mincho"/>
                <w:color w:val="000000"/>
                <w:sz w:val="24"/>
                <w:szCs w:val="24"/>
                <w:lang w:eastAsia="x-none"/>
              </w:rPr>
              <w:t>Микро-100</w:t>
            </w:r>
          </w:p>
        </w:tc>
        <w:tc>
          <w:tcPr>
            <w:tcW w:w="1419" w:type="dxa"/>
            <w:vAlign w:val="center"/>
          </w:tcPr>
          <w:p w:rsidR="008449BC" w:rsidRPr="008449BC" w:rsidRDefault="008449BC" w:rsidP="000638B5">
            <w:pPr>
              <w:spacing w:line="276" w:lineRule="auto"/>
              <w:jc w:val="center"/>
              <w:rPr>
                <w:rFonts w:eastAsia="MS Mincho"/>
                <w:sz w:val="24"/>
                <w:szCs w:val="24"/>
                <w:lang w:eastAsia="x-none"/>
              </w:rPr>
            </w:pPr>
            <w:r w:rsidRPr="008449BC">
              <w:rPr>
                <w:rFonts w:eastAsia="MS Mincho"/>
                <w:sz w:val="24"/>
                <w:szCs w:val="24"/>
                <w:lang w:eastAsia="x-none"/>
              </w:rPr>
              <w:t>1</w:t>
            </w:r>
          </w:p>
        </w:tc>
        <w:tc>
          <w:tcPr>
            <w:tcW w:w="1557" w:type="dxa"/>
            <w:vAlign w:val="center"/>
          </w:tcPr>
          <w:p w:rsidR="008449BC" w:rsidRPr="008449BC" w:rsidRDefault="008449BC" w:rsidP="000638B5">
            <w:pPr>
              <w:spacing w:line="276" w:lineRule="auto"/>
              <w:jc w:val="center"/>
              <w:rPr>
                <w:rFonts w:eastAsia="MS Mincho"/>
                <w:sz w:val="24"/>
                <w:szCs w:val="24"/>
              </w:rPr>
            </w:pPr>
            <w:r w:rsidRPr="008449BC">
              <w:rPr>
                <w:rFonts w:eastAsia="MS Mincho"/>
                <w:sz w:val="24"/>
                <w:szCs w:val="24"/>
              </w:rPr>
              <w:t>0,086</w:t>
            </w:r>
          </w:p>
        </w:tc>
        <w:tc>
          <w:tcPr>
            <w:tcW w:w="1683" w:type="dxa"/>
            <w:vMerge/>
            <w:shd w:val="clear" w:color="auto" w:fill="auto"/>
            <w:vAlign w:val="center"/>
          </w:tcPr>
          <w:p w:rsidR="008449BC" w:rsidRPr="008449BC" w:rsidRDefault="008449BC" w:rsidP="000638B5">
            <w:pPr>
              <w:spacing w:line="276" w:lineRule="auto"/>
              <w:jc w:val="center"/>
              <w:rPr>
                <w:rFonts w:eastAsia="MS Mincho"/>
                <w:sz w:val="24"/>
                <w:szCs w:val="24"/>
                <w:lang w:val="en-US" w:eastAsia="x-none"/>
              </w:rPr>
            </w:pPr>
          </w:p>
        </w:tc>
      </w:tr>
    </w:tbl>
    <w:p w:rsidR="008449BC" w:rsidRPr="008449BC" w:rsidRDefault="008449BC" w:rsidP="000638B5">
      <w:pPr>
        <w:spacing w:before="120" w:line="276" w:lineRule="auto"/>
        <w:ind w:firstLine="851"/>
        <w:rPr>
          <w:i/>
          <w:sz w:val="26"/>
          <w:szCs w:val="26"/>
          <w:u w:val="single"/>
        </w:rPr>
      </w:pPr>
      <w:r w:rsidRPr="008449BC">
        <w:rPr>
          <w:i/>
          <w:sz w:val="26"/>
          <w:szCs w:val="26"/>
          <w:u w:val="single"/>
        </w:rPr>
        <w:t>Индивидуальные теплогенераторы</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Индивидуальные источники тепловой энергии служат для отопления и горячего водоснабжения индивидуального жилого фонда суммарной площадью 19 471 м</w:t>
      </w:r>
      <w:r w:rsidRPr="008449BC">
        <w:rPr>
          <w:rFonts w:eastAsia="Microsoft YaHei"/>
          <w:spacing w:val="-5"/>
          <w:sz w:val="26"/>
          <w:szCs w:val="26"/>
          <w:vertAlign w:val="superscript"/>
          <w:lang w:eastAsia="en-US"/>
        </w:rPr>
        <w:t>2</w:t>
      </w:r>
      <w:r w:rsidRPr="008449BC">
        <w:rPr>
          <w:rFonts w:eastAsia="Microsoft YaHei"/>
          <w:spacing w:val="-5"/>
          <w:sz w:val="26"/>
          <w:szCs w:val="26"/>
          <w:lang w:eastAsia="en-US"/>
        </w:rPr>
        <w:t xml:space="preserve">. </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В основном, это малоэтажный жилищный фонд со стенами, выполненными из бруса и кирпича. Поскольку данные об установленной тепловой мощности теплогенераторов, установленных в индивидуальных жилых домах,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w:t>
      </w:r>
      <w:r w:rsidRPr="008449BC">
        <w:rPr>
          <w:rFonts w:eastAsia="Calibri"/>
          <w:sz w:val="26"/>
          <w:szCs w:val="26"/>
          <w:lang w:eastAsia="en-US"/>
        </w:rPr>
        <w:t>20 ккал/ч</w:t>
      </w:r>
      <w:r w:rsidRPr="008449BC">
        <w:rPr>
          <w:rFonts w:eastAsia="Microsoft YaHei"/>
          <w:spacing w:val="-5"/>
          <w:sz w:val="26"/>
          <w:szCs w:val="26"/>
          <w:lang w:eastAsia="en-US"/>
        </w:rPr>
        <w:t xml:space="preserve"> на </w:t>
      </w:r>
      <w:smartTag w:uri="urn:schemas-microsoft-com:office:smarttags" w:element="metricconverter">
        <w:smartTagPr>
          <w:attr w:name="ProductID" w:val="1 м2"/>
        </w:smartTagPr>
        <w:r w:rsidRPr="008449BC">
          <w:rPr>
            <w:rFonts w:eastAsia="Microsoft YaHei"/>
            <w:spacing w:val="-5"/>
            <w:sz w:val="26"/>
            <w:szCs w:val="26"/>
            <w:lang w:eastAsia="en-US"/>
          </w:rPr>
          <w:t>1 м</w:t>
        </w:r>
        <w:r w:rsidRPr="008449BC">
          <w:rPr>
            <w:rFonts w:eastAsia="Microsoft YaHei"/>
            <w:spacing w:val="-5"/>
            <w:sz w:val="26"/>
            <w:szCs w:val="26"/>
            <w:vertAlign w:val="superscript"/>
            <w:lang w:eastAsia="en-US"/>
          </w:rPr>
          <w:t>2</w:t>
        </w:r>
      </w:smartTag>
      <w:r w:rsidRPr="008449BC">
        <w:rPr>
          <w:rFonts w:eastAsia="Microsoft YaHei"/>
          <w:spacing w:val="-5"/>
          <w:sz w:val="26"/>
          <w:szCs w:val="26"/>
          <w:lang w:eastAsia="en-US"/>
        </w:rPr>
        <w:t>.</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Ориентировочная тепловая нагрузка ИЖС, обеспечиваемая от индивидуальных теплогенераторов, составляет около 3,894 Гкал/ч. </w:t>
      </w:r>
    </w:p>
    <w:p w:rsidR="008449BC" w:rsidRPr="008449BC" w:rsidRDefault="008449BC" w:rsidP="000638B5">
      <w:pPr>
        <w:widowControl w:val="0"/>
        <w:adjustRightInd w:val="0"/>
        <w:spacing w:line="276" w:lineRule="auto"/>
        <w:ind w:firstLine="851"/>
        <w:textAlignment w:val="baseline"/>
        <w:rPr>
          <w:rFonts w:eastAsia="Microsoft YaHei"/>
          <w:b/>
          <w:bCs/>
          <w:i/>
          <w:spacing w:val="-5"/>
          <w:sz w:val="26"/>
          <w:szCs w:val="26"/>
          <w:u w:val="single"/>
          <w:lang w:eastAsia="en-US"/>
        </w:rPr>
      </w:pPr>
      <w:r w:rsidRPr="008449BC">
        <w:rPr>
          <w:rFonts w:eastAsia="Microsoft YaHei"/>
          <w:b/>
          <w:bCs/>
          <w:i/>
          <w:spacing w:val="-5"/>
          <w:sz w:val="26"/>
          <w:szCs w:val="26"/>
          <w:u w:val="single"/>
          <w:lang w:eastAsia="en-US"/>
        </w:rPr>
        <w:t>Тепловые сети</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Централизованные системы теплоснабжения с.п. Старый Маклауш закрытые, тупиковые. Теплоноситель подается на нужды отопления.</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Данные по тепловым сетям, присоединенные к котельным приведены в таблице 2.1.3.</w:t>
      </w:r>
    </w:p>
    <w:p w:rsidR="008449BC" w:rsidRPr="008449BC" w:rsidRDefault="008449BC" w:rsidP="008449BC">
      <w:pPr>
        <w:widowControl w:val="0"/>
        <w:adjustRightInd w:val="0"/>
        <w:spacing w:line="360" w:lineRule="auto"/>
        <w:ind w:firstLine="709"/>
        <w:jc w:val="both"/>
        <w:textAlignment w:val="baseline"/>
        <w:rPr>
          <w:rFonts w:eastAsia="Microsoft YaHei"/>
          <w:spacing w:val="-5"/>
          <w:sz w:val="26"/>
          <w:szCs w:val="26"/>
          <w:lang w:eastAsia="en-US"/>
        </w:rPr>
        <w:sectPr w:rsidR="008449BC" w:rsidRPr="008449BC" w:rsidSect="000638B5">
          <w:footerReference w:type="even" r:id="rId8"/>
          <w:footerReference w:type="default" r:id="rId9"/>
          <w:footerReference w:type="first" r:id="rId10"/>
          <w:footnotePr>
            <w:numFmt w:val="chicago"/>
            <w:numRestart w:val="eachPage"/>
          </w:footnotePr>
          <w:pgSz w:w="11906" w:h="16838"/>
          <w:pgMar w:top="709" w:right="851" w:bottom="426" w:left="1701" w:header="709" w:footer="709" w:gutter="0"/>
          <w:cols w:space="708"/>
          <w:titlePg/>
          <w:docGrid w:linePitch="360"/>
        </w:sectPr>
      </w:pPr>
    </w:p>
    <w:p w:rsidR="000638B5" w:rsidRDefault="000638B5" w:rsidP="008449BC">
      <w:pPr>
        <w:widowControl w:val="0"/>
        <w:adjustRightInd w:val="0"/>
        <w:spacing w:line="360" w:lineRule="auto"/>
        <w:jc w:val="both"/>
        <w:textAlignment w:val="baseline"/>
        <w:rPr>
          <w:rFonts w:eastAsia="Microsoft YaHei"/>
          <w:spacing w:val="-5"/>
          <w:sz w:val="26"/>
          <w:szCs w:val="26"/>
          <w:lang w:eastAsia="en-US"/>
        </w:rPr>
      </w:pPr>
    </w:p>
    <w:p w:rsidR="008449BC" w:rsidRPr="008449BC" w:rsidRDefault="008449BC" w:rsidP="008449BC">
      <w:pPr>
        <w:widowControl w:val="0"/>
        <w:adjustRightInd w:val="0"/>
        <w:spacing w:line="360"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2.1.3 – Характеристика тепловых сетей</w:t>
      </w:r>
    </w:p>
    <w:tbl>
      <w:tblPr>
        <w:tblW w:w="5369" w:type="pct"/>
        <w:jc w:val="center"/>
        <w:tblLayout w:type="fixed"/>
        <w:tblCellMar>
          <w:left w:w="28" w:type="dxa"/>
          <w:right w:w="28" w:type="dxa"/>
        </w:tblCellMar>
        <w:tblLook w:val="04A0" w:firstRow="1" w:lastRow="0" w:firstColumn="1" w:lastColumn="0" w:noHBand="0" w:noVBand="1"/>
      </w:tblPr>
      <w:tblGrid>
        <w:gridCol w:w="1407"/>
        <w:gridCol w:w="993"/>
        <w:gridCol w:w="1423"/>
        <w:gridCol w:w="1812"/>
        <w:gridCol w:w="1410"/>
        <w:gridCol w:w="710"/>
        <w:gridCol w:w="1275"/>
        <w:gridCol w:w="1275"/>
        <w:gridCol w:w="1423"/>
        <w:gridCol w:w="1420"/>
        <w:gridCol w:w="1555"/>
        <w:gridCol w:w="983"/>
        <w:gridCol w:w="19"/>
      </w:tblGrid>
      <w:tr w:rsidR="008449BC" w:rsidRPr="008449BC" w:rsidTr="008449BC">
        <w:trPr>
          <w:gridAfter w:val="1"/>
          <w:wAfter w:w="7" w:type="pct"/>
          <w:trHeight w:val="225"/>
          <w:jc w:val="center"/>
        </w:trPr>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Наименование участка</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Наружный диаметр, м</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Длинна участка в однотрубном исчислении, м</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Изоляционный материал</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Тип прокладки</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Год ввода</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Температурный график</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Материальная характеристика, м2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Емкость трубопроводов, м3</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Теплоноситель</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Подача-обратка</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Часы работы в год</w:t>
            </w:r>
          </w:p>
        </w:tc>
      </w:tr>
      <w:tr w:rsidR="008449BC" w:rsidRPr="008449BC" w:rsidTr="008449BC">
        <w:trPr>
          <w:trHeight w:val="329"/>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MS Mincho"/>
                <w:i/>
                <w:iCs/>
                <w:sz w:val="24"/>
                <w:szCs w:val="24"/>
              </w:rPr>
            </w:pPr>
            <w:r w:rsidRPr="008449BC">
              <w:rPr>
                <w:rFonts w:eastAsia="MS Mincho"/>
                <w:i/>
                <w:iCs/>
                <w:sz w:val="24"/>
                <w:szCs w:val="24"/>
              </w:rPr>
              <w:t xml:space="preserve">Центральная котельная №6 </w:t>
            </w:r>
          </w:p>
          <w:p w:rsidR="008449BC" w:rsidRPr="008449BC" w:rsidRDefault="008449BC" w:rsidP="008449BC">
            <w:pPr>
              <w:jc w:val="center"/>
              <w:rPr>
                <w:rFonts w:eastAsia="Calibri"/>
                <w:color w:val="000000"/>
                <w:sz w:val="24"/>
                <w:szCs w:val="24"/>
                <w:lang w:eastAsia="en-US"/>
              </w:rPr>
            </w:pPr>
            <w:r w:rsidRPr="008449BC">
              <w:rPr>
                <w:rFonts w:eastAsia="Calibri"/>
                <w:i/>
                <w:iCs/>
                <w:sz w:val="24"/>
                <w:szCs w:val="24"/>
                <w:lang w:eastAsia="en-US"/>
              </w:rPr>
              <w:t>п. ЛПДС Елизаветинка</w:t>
            </w:r>
          </w:p>
        </w:tc>
      </w:tr>
      <w:tr w:rsidR="008449BC" w:rsidRPr="008449BC" w:rsidTr="008449BC">
        <w:trPr>
          <w:gridAfter w:val="1"/>
          <w:wAfter w:w="7" w:type="pct"/>
          <w:trHeight w:val="188"/>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Уч-1</w:t>
            </w: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0,114</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382</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color w:val="000000"/>
                <w:sz w:val="24"/>
                <w:szCs w:val="24"/>
                <w:lang w:eastAsia="en-US"/>
              </w:rPr>
              <w:t>Маты минераловатные</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Надземная</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ind w:firstLine="7"/>
              <w:jc w:val="center"/>
              <w:rPr>
                <w:rFonts w:eastAsia="Calibri"/>
                <w:sz w:val="24"/>
                <w:szCs w:val="24"/>
                <w:lang w:eastAsia="en-US"/>
              </w:rPr>
            </w:pPr>
            <w:r w:rsidRPr="008449BC">
              <w:rPr>
                <w:rFonts w:eastAsia="Calibri"/>
                <w:sz w:val="24"/>
                <w:szCs w:val="24"/>
                <w:lang w:eastAsia="en-US"/>
              </w:rPr>
              <w:t>2007</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95/70</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43,54</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3,90</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вода</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sz w:val="24"/>
                <w:szCs w:val="24"/>
                <w:lang w:eastAsia="en-US"/>
              </w:rPr>
              <w:t>Двутрубн.пр.</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5280</w:t>
            </w:r>
          </w:p>
        </w:tc>
      </w:tr>
      <w:tr w:rsidR="008449BC" w:rsidRPr="008449BC" w:rsidTr="008449BC">
        <w:trPr>
          <w:gridAfter w:val="1"/>
          <w:wAfter w:w="7" w:type="pct"/>
          <w:trHeight w:val="188"/>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Уч-2</w:t>
            </w: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0,057</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828</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highlight w:val="yellow"/>
                <w:lang w:eastAsia="en-US"/>
              </w:rPr>
            </w:pPr>
            <w:r w:rsidRPr="008449BC">
              <w:rPr>
                <w:rFonts w:eastAsia="Calibri"/>
                <w:color w:val="000000"/>
                <w:sz w:val="24"/>
                <w:szCs w:val="24"/>
                <w:lang w:eastAsia="en-US"/>
              </w:rPr>
              <w:t>Маты минераловатные</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Надземная</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ind w:firstLine="7"/>
              <w:jc w:val="center"/>
              <w:rPr>
                <w:rFonts w:eastAsia="Calibri"/>
                <w:sz w:val="24"/>
                <w:szCs w:val="24"/>
                <w:lang w:eastAsia="en-US"/>
              </w:rPr>
            </w:pPr>
            <w:r w:rsidRPr="008449BC">
              <w:rPr>
                <w:rFonts w:eastAsia="Calibri"/>
                <w:sz w:val="24"/>
                <w:szCs w:val="24"/>
                <w:lang w:eastAsia="en-US"/>
              </w:rPr>
              <w:t>2007</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95/70</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47,20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4,22</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вода</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sz w:val="24"/>
                <w:szCs w:val="24"/>
                <w:lang w:eastAsia="en-US"/>
              </w:rPr>
              <w:t>Двутрубн.пр.</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5280</w:t>
            </w:r>
          </w:p>
        </w:tc>
      </w:tr>
      <w:tr w:rsidR="008449BC" w:rsidRPr="008449BC" w:rsidTr="008449BC">
        <w:trPr>
          <w:gridAfter w:val="1"/>
          <w:wAfter w:w="7" w:type="pct"/>
          <w:trHeight w:val="188"/>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Уч-3</w:t>
            </w: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0,040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450,6</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highlight w:val="yellow"/>
                <w:lang w:eastAsia="en-US"/>
              </w:rPr>
            </w:pPr>
            <w:r w:rsidRPr="008449BC">
              <w:rPr>
                <w:rFonts w:eastAsia="Calibri"/>
                <w:color w:val="000000"/>
                <w:sz w:val="24"/>
                <w:szCs w:val="24"/>
                <w:lang w:eastAsia="en-US"/>
              </w:rPr>
              <w:t>Маты минераловатные</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Надземная</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ind w:firstLine="7"/>
              <w:jc w:val="center"/>
              <w:rPr>
                <w:rFonts w:eastAsia="Calibri"/>
                <w:sz w:val="24"/>
                <w:szCs w:val="24"/>
                <w:lang w:eastAsia="en-US"/>
              </w:rPr>
            </w:pPr>
            <w:r w:rsidRPr="008449BC">
              <w:rPr>
                <w:rFonts w:eastAsia="Calibri"/>
                <w:sz w:val="24"/>
                <w:szCs w:val="24"/>
                <w:lang w:eastAsia="en-US"/>
              </w:rPr>
              <w:t>2007</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95/70</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18,02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1,14</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вода</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sz w:val="24"/>
                <w:szCs w:val="24"/>
                <w:lang w:eastAsia="en-US"/>
              </w:rPr>
              <w:t>Двутрубн.пр.</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5280</w:t>
            </w:r>
          </w:p>
        </w:tc>
      </w:tr>
      <w:tr w:rsidR="008449BC" w:rsidRPr="008449BC" w:rsidTr="008449BC">
        <w:trPr>
          <w:gridAfter w:val="1"/>
          <w:wAfter w:w="7" w:type="pct"/>
          <w:trHeight w:val="188"/>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Уч-4</w:t>
            </w: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0,032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16</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highlight w:val="yellow"/>
                <w:lang w:eastAsia="en-US"/>
              </w:rPr>
            </w:pPr>
            <w:r w:rsidRPr="008449BC">
              <w:rPr>
                <w:rFonts w:eastAsia="Calibri"/>
                <w:color w:val="000000"/>
                <w:sz w:val="24"/>
                <w:szCs w:val="24"/>
                <w:lang w:eastAsia="en-US"/>
              </w:rPr>
              <w:t>Маты минераловатные</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Надземная</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ind w:firstLine="7"/>
              <w:jc w:val="center"/>
              <w:rPr>
                <w:rFonts w:eastAsia="Calibri"/>
                <w:sz w:val="24"/>
                <w:szCs w:val="24"/>
                <w:lang w:eastAsia="en-US"/>
              </w:rPr>
            </w:pPr>
            <w:r w:rsidRPr="008449BC">
              <w:rPr>
                <w:rFonts w:eastAsia="Calibri"/>
                <w:sz w:val="24"/>
                <w:szCs w:val="24"/>
                <w:lang w:eastAsia="en-US"/>
              </w:rPr>
              <w:t>2003</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95/70</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0,52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0,02</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вода</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sz w:val="24"/>
                <w:szCs w:val="24"/>
                <w:lang w:eastAsia="en-US"/>
              </w:rPr>
              <w:t>Двутрубн.пр.</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5280</w:t>
            </w:r>
          </w:p>
        </w:tc>
      </w:tr>
      <w:tr w:rsidR="008449BC" w:rsidRPr="008449BC" w:rsidTr="008449BC">
        <w:trPr>
          <w:gridAfter w:val="1"/>
          <w:wAfter w:w="7" w:type="pct"/>
          <w:trHeight w:val="444"/>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r w:rsidRPr="008449BC">
              <w:rPr>
                <w:rFonts w:eastAsia="Calibri"/>
                <w:b/>
                <w:color w:val="000000"/>
                <w:sz w:val="24"/>
                <w:szCs w:val="24"/>
                <w:lang w:eastAsia="en-US"/>
              </w:rPr>
              <w:t>Всего</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bCs/>
                <w:sz w:val="24"/>
                <w:szCs w:val="24"/>
                <w:lang w:eastAsia="en-US"/>
              </w:rPr>
            </w:pPr>
            <w:r w:rsidRPr="008449BC">
              <w:rPr>
                <w:rFonts w:eastAsia="Calibri"/>
                <w:b/>
                <w:bCs/>
                <w:sz w:val="24"/>
                <w:szCs w:val="24"/>
                <w:lang w:eastAsia="en-US"/>
              </w:rPr>
              <w:t>1676,6</w:t>
            </w:r>
          </w:p>
        </w:tc>
        <w:tc>
          <w:tcPr>
            <w:tcW w:w="577"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449"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22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r w:rsidRPr="008449BC">
              <w:rPr>
                <w:rFonts w:eastAsia="Calibri"/>
                <w:b/>
                <w:color w:val="000000"/>
                <w:sz w:val="24"/>
                <w:szCs w:val="24"/>
                <w:lang w:eastAsia="en-US"/>
              </w:rPr>
              <w:t>109,28</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bCs/>
                <w:color w:val="000000"/>
                <w:sz w:val="24"/>
                <w:szCs w:val="24"/>
                <w:lang w:eastAsia="en-US"/>
              </w:rPr>
            </w:pPr>
            <w:r w:rsidRPr="008449BC">
              <w:rPr>
                <w:rFonts w:eastAsia="Calibri"/>
                <w:b/>
                <w:bCs/>
                <w:color w:val="000000"/>
                <w:sz w:val="24"/>
                <w:szCs w:val="24"/>
                <w:lang w:eastAsia="en-US"/>
              </w:rPr>
              <w:t>9,28</w:t>
            </w:r>
          </w:p>
        </w:tc>
        <w:tc>
          <w:tcPr>
            <w:tcW w:w="452"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вода</w:t>
            </w:r>
          </w:p>
        </w:tc>
        <w:tc>
          <w:tcPr>
            <w:tcW w:w="495"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sz w:val="24"/>
                <w:szCs w:val="24"/>
                <w:lang w:eastAsia="en-US"/>
              </w:rPr>
              <w:t>Двутрубн.пр.</w:t>
            </w:r>
          </w:p>
        </w:tc>
        <w:tc>
          <w:tcPr>
            <w:tcW w:w="31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5280</w:t>
            </w:r>
          </w:p>
        </w:tc>
      </w:tr>
      <w:tr w:rsidR="008449BC" w:rsidRPr="008449BC" w:rsidTr="008449BC">
        <w:trPr>
          <w:trHeight w:val="225"/>
          <w:jc w:val="center"/>
        </w:trPr>
        <w:tc>
          <w:tcPr>
            <w:tcW w:w="5000" w:type="pct"/>
            <w:gridSpan w:val="13"/>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MS Mincho"/>
                <w:i/>
                <w:iCs/>
                <w:sz w:val="24"/>
                <w:szCs w:val="24"/>
              </w:rPr>
            </w:pPr>
            <w:r w:rsidRPr="008449BC">
              <w:rPr>
                <w:rFonts w:eastAsia="MS Mincho"/>
                <w:i/>
                <w:iCs/>
                <w:sz w:val="24"/>
                <w:szCs w:val="24"/>
              </w:rPr>
              <w:t xml:space="preserve">Центральная котельная №9 </w:t>
            </w:r>
          </w:p>
          <w:p w:rsidR="008449BC" w:rsidRPr="008449BC" w:rsidRDefault="008449BC" w:rsidP="008449BC">
            <w:pPr>
              <w:jc w:val="center"/>
              <w:rPr>
                <w:rFonts w:eastAsia="Calibri"/>
                <w:b/>
                <w:color w:val="000000"/>
                <w:sz w:val="24"/>
                <w:szCs w:val="24"/>
                <w:lang w:eastAsia="en-US"/>
              </w:rPr>
            </w:pPr>
            <w:r w:rsidRPr="008449BC">
              <w:rPr>
                <w:rFonts w:eastAsia="Calibri"/>
                <w:i/>
                <w:iCs/>
                <w:sz w:val="24"/>
                <w:szCs w:val="24"/>
                <w:lang w:eastAsia="en-US"/>
              </w:rPr>
              <w:t>с. Старый Маклауш</w:t>
            </w:r>
          </w:p>
        </w:tc>
      </w:tr>
      <w:tr w:rsidR="008449BC" w:rsidRPr="008449BC" w:rsidTr="008449BC">
        <w:trPr>
          <w:gridAfter w:val="1"/>
          <w:wAfter w:w="7" w:type="pct"/>
          <w:trHeight w:val="225"/>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Уч-1</w:t>
            </w: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0,114</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181,6</w:t>
            </w:r>
          </w:p>
        </w:tc>
        <w:tc>
          <w:tcPr>
            <w:tcW w:w="577"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highlight w:val="yellow"/>
                <w:lang w:eastAsia="en-US"/>
              </w:rPr>
            </w:pPr>
            <w:r w:rsidRPr="008449BC">
              <w:rPr>
                <w:rFonts w:eastAsia="Calibri"/>
                <w:color w:val="000000"/>
                <w:sz w:val="24"/>
                <w:szCs w:val="24"/>
                <w:lang w:eastAsia="en-US"/>
              </w:rPr>
              <w:t>Маты минераловатные</w:t>
            </w:r>
          </w:p>
        </w:tc>
        <w:tc>
          <w:tcPr>
            <w:tcW w:w="449"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Надземная</w:t>
            </w:r>
          </w:p>
        </w:tc>
        <w:tc>
          <w:tcPr>
            <w:tcW w:w="22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ind w:firstLine="7"/>
              <w:jc w:val="center"/>
              <w:rPr>
                <w:rFonts w:eastAsia="Calibri"/>
                <w:sz w:val="24"/>
                <w:szCs w:val="24"/>
                <w:lang w:eastAsia="en-US"/>
              </w:rPr>
            </w:pPr>
            <w:r w:rsidRPr="008449BC">
              <w:rPr>
                <w:rFonts w:eastAsia="Calibri"/>
                <w:sz w:val="24"/>
                <w:szCs w:val="24"/>
                <w:lang w:eastAsia="en-US"/>
              </w:rPr>
              <w:t>2004</w:t>
            </w: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95/70</w:t>
            </w: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20,70</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1,86</w:t>
            </w:r>
          </w:p>
        </w:tc>
        <w:tc>
          <w:tcPr>
            <w:tcW w:w="452"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вода</w:t>
            </w:r>
          </w:p>
        </w:tc>
        <w:tc>
          <w:tcPr>
            <w:tcW w:w="495"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sz w:val="24"/>
                <w:szCs w:val="24"/>
                <w:lang w:eastAsia="en-US"/>
              </w:rPr>
              <w:t>Двутрубн.пр.</w:t>
            </w:r>
          </w:p>
        </w:tc>
        <w:tc>
          <w:tcPr>
            <w:tcW w:w="31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5280</w:t>
            </w:r>
          </w:p>
        </w:tc>
      </w:tr>
      <w:tr w:rsidR="008449BC" w:rsidRPr="008449BC" w:rsidTr="008449BC">
        <w:trPr>
          <w:gridAfter w:val="1"/>
          <w:wAfter w:w="7" w:type="pct"/>
          <w:trHeight w:val="225"/>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Уч-2</w:t>
            </w: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0,076</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96,6</w:t>
            </w:r>
          </w:p>
        </w:tc>
        <w:tc>
          <w:tcPr>
            <w:tcW w:w="577"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highlight w:val="yellow"/>
                <w:lang w:eastAsia="en-US"/>
              </w:rPr>
            </w:pPr>
            <w:r w:rsidRPr="008449BC">
              <w:rPr>
                <w:rFonts w:eastAsia="Calibri"/>
                <w:color w:val="000000"/>
                <w:sz w:val="24"/>
                <w:szCs w:val="24"/>
                <w:lang w:eastAsia="en-US"/>
              </w:rPr>
              <w:t>Маты минераловатные</w:t>
            </w:r>
          </w:p>
        </w:tc>
        <w:tc>
          <w:tcPr>
            <w:tcW w:w="449"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Надземная</w:t>
            </w:r>
          </w:p>
        </w:tc>
        <w:tc>
          <w:tcPr>
            <w:tcW w:w="22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ind w:firstLine="7"/>
              <w:jc w:val="center"/>
              <w:rPr>
                <w:rFonts w:eastAsia="Calibri"/>
                <w:sz w:val="24"/>
                <w:szCs w:val="24"/>
                <w:lang w:eastAsia="en-US"/>
              </w:rPr>
            </w:pPr>
            <w:r w:rsidRPr="008449BC">
              <w:rPr>
                <w:rFonts w:eastAsia="Calibri"/>
                <w:sz w:val="24"/>
                <w:szCs w:val="24"/>
                <w:lang w:eastAsia="en-US"/>
              </w:rPr>
              <w:t>2005</w:t>
            </w: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95/70</w:t>
            </w: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7,34</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0,88</w:t>
            </w:r>
          </w:p>
        </w:tc>
        <w:tc>
          <w:tcPr>
            <w:tcW w:w="452"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вода</w:t>
            </w:r>
          </w:p>
        </w:tc>
        <w:tc>
          <w:tcPr>
            <w:tcW w:w="495"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sz w:val="24"/>
                <w:szCs w:val="24"/>
                <w:lang w:eastAsia="en-US"/>
              </w:rPr>
              <w:t>Двутрубн.пр.</w:t>
            </w:r>
          </w:p>
        </w:tc>
        <w:tc>
          <w:tcPr>
            <w:tcW w:w="31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5280</w:t>
            </w:r>
          </w:p>
        </w:tc>
      </w:tr>
      <w:tr w:rsidR="008449BC" w:rsidRPr="008449BC" w:rsidTr="008449BC">
        <w:trPr>
          <w:gridAfter w:val="1"/>
          <w:wAfter w:w="7" w:type="pct"/>
          <w:trHeight w:val="225"/>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Уч-3</w:t>
            </w: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0,057</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148,8</w:t>
            </w:r>
          </w:p>
        </w:tc>
        <w:tc>
          <w:tcPr>
            <w:tcW w:w="577"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highlight w:val="yellow"/>
                <w:lang w:eastAsia="en-US"/>
              </w:rPr>
            </w:pPr>
            <w:r w:rsidRPr="008449BC">
              <w:rPr>
                <w:rFonts w:eastAsia="Calibri"/>
                <w:color w:val="000000"/>
                <w:sz w:val="24"/>
                <w:szCs w:val="24"/>
                <w:lang w:eastAsia="en-US"/>
              </w:rPr>
              <w:t>Маты минераловатные</w:t>
            </w:r>
          </w:p>
        </w:tc>
        <w:tc>
          <w:tcPr>
            <w:tcW w:w="449"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Надземная</w:t>
            </w:r>
          </w:p>
        </w:tc>
        <w:tc>
          <w:tcPr>
            <w:tcW w:w="22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ind w:firstLine="7"/>
              <w:jc w:val="center"/>
              <w:rPr>
                <w:rFonts w:eastAsia="Calibri"/>
                <w:sz w:val="24"/>
                <w:szCs w:val="24"/>
                <w:lang w:eastAsia="en-US"/>
              </w:rPr>
            </w:pPr>
            <w:r w:rsidRPr="008449BC">
              <w:rPr>
                <w:rFonts w:eastAsia="Calibri"/>
                <w:sz w:val="24"/>
                <w:szCs w:val="24"/>
                <w:lang w:eastAsia="en-US"/>
              </w:rPr>
              <w:t>2005</w:t>
            </w: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95/70</w:t>
            </w: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8,48</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0,76</w:t>
            </w:r>
          </w:p>
        </w:tc>
        <w:tc>
          <w:tcPr>
            <w:tcW w:w="452"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вода</w:t>
            </w:r>
          </w:p>
        </w:tc>
        <w:tc>
          <w:tcPr>
            <w:tcW w:w="495"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sz w:val="24"/>
                <w:szCs w:val="24"/>
                <w:lang w:eastAsia="en-US"/>
              </w:rPr>
              <w:t>Двутрубн.пр.</w:t>
            </w:r>
          </w:p>
        </w:tc>
        <w:tc>
          <w:tcPr>
            <w:tcW w:w="31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r w:rsidRPr="008449BC">
              <w:rPr>
                <w:rFonts w:eastAsia="Calibri"/>
                <w:color w:val="000000"/>
                <w:sz w:val="24"/>
                <w:szCs w:val="24"/>
                <w:lang w:eastAsia="en-US"/>
              </w:rPr>
              <w:t>5280</w:t>
            </w:r>
          </w:p>
        </w:tc>
      </w:tr>
      <w:tr w:rsidR="008449BC" w:rsidRPr="008449BC" w:rsidTr="008449BC">
        <w:trPr>
          <w:gridAfter w:val="1"/>
          <w:wAfter w:w="7" w:type="pct"/>
          <w:trHeight w:val="451"/>
          <w:jc w:val="center"/>
        </w:trPr>
        <w:tc>
          <w:tcPr>
            <w:tcW w:w="448" w:type="pct"/>
            <w:tcBorders>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color w:val="000000"/>
                <w:sz w:val="24"/>
                <w:szCs w:val="24"/>
                <w:lang w:eastAsia="en-US"/>
              </w:rPr>
            </w:pPr>
          </w:p>
        </w:tc>
        <w:tc>
          <w:tcPr>
            <w:tcW w:w="31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r w:rsidRPr="008449BC">
              <w:rPr>
                <w:rFonts w:eastAsia="Calibri"/>
                <w:b/>
                <w:color w:val="000000"/>
                <w:sz w:val="24"/>
                <w:szCs w:val="24"/>
                <w:lang w:eastAsia="en-US"/>
              </w:rPr>
              <w:t>Всего</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bCs/>
                <w:sz w:val="24"/>
                <w:szCs w:val="24"/>
                <w:lang w:eastAsia="en-US"/>
              </w:rPr>
            </w:pPr>
            <w:r w:rsidRPr="008449BC">
              <w:rPr>
                <w:rFonts w:eastAsia="Calibri"/>
                <w:b/>
                <w:bCs/>
                <w:sz w:val="24"/>
                <w:szCs w:val="24"/>
                <w:lang w:eastAsia="en-US"/>
              </w:rPr>
              <w:t>427</w:t>
            </w:r>
          </w:p>
        </w:tc>
        <w:tc>
          <w:tcPr>
            <w:tcW w:w="577"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449"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22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406"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r w:rsidRPr="008449BC">
              <w:rPr>
                <w:rFonts w:eastAsia="Calibri"/>
                <w:b/>
                <w:color w:val="000000"/>
                <w:sz w:val="24"/>
                <w:szCs w:val="24"/>
                <w:lang w:eastAsia="en-US"/>
              </w:rPr>
              <w:t>36,52</w:t>
            </w:r>
          </w:p>
        </w:tc>
        <w:tc>
          <w:tcPr>
            <w:tcW w:w="45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sz w:val="24"/>
                <w:szCs w:val="24"/>
                <w:lang w:eastAsia="en-US"/>
              </w:rPr>
            </w:pPr>
            <w:r w:rsidRPr="008449BC">
              <w:rPr>
                <w:rFonts w:eastAsia="Calibri"/>
                <w:b/>
                <w:sz w:val="24"/>
                <w:szCs w:val="24"/>
                <w:lang w:eastAsia="en-US"/>
              </w:rPr>
              <w:t>3,50</w:t>
            </w:r>
          </w:p>
        </w:tc>
        <w:tc>
          <w:tcPr>
            <w:tcW w:w="452"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495"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c>
          <w:tcPr>
            <w:tcW w:w="313" w:type="pct"/>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rFonts w:eastAsia="Calibri"/>
                <w:b/>
                <w:color w:val="000000"/>
                <w:sz w:val="24"/>
                <w:szCs w:val="24"/>
                <w:lang w:eastAsia="en-US"/>
              </w:rPr>
            </w:pPr>
          </w:p>
        </w:tc>
      </w:tr>
    </w:tbl>
    <w:p w:rsidR="008449BC" w:rsidRPr="008449BC" w:rsidRDefault="008449BC" w:rsidP="008449BC">
      <w:pPr>
        <w:widowControl w:val="0"/>
        <w:adjustRightInd w:val="0"/>
        <w:spacing w:before="120" w:after="120"/>
        <w:ind w:firstLine="567"/>
        <w:jc w:val="right"/>
        <w:textAlignment w:val="baseline"/>
        <w:rPr>
          <w:rFonts w:eastAsia="Microsoft YaHei"/>
          <w:color w:val="FF0000"/>
          <w:spacing w:val="-5"/>
          <w:sz w:val="22"/>
          <w:szCs w:val="22"/>
          <w:lang w:eastAsia="en-US"/>
        </w:rPr>
      </w:pPr>
    </w:p>
    <w:p w:rsidR="008449BC" w:rsidRPr="008449BC" w:rsidRDefault="008449BC" w:rsidP="008449BC">
      <w:pPr>
        <w:widowControl w:val="0"/>
        <w:adjustRightInd w:val="0"/>
        <w:spacing w:before="120" w:after="120"/>
        <w:ind w:firstLine="567"/>
        <w:jc w:val="right"/>
        <w:textAlignment w:val="baseline"/>
        <w:rPr>
          <w:rFonts w:eastAsia="Microsoft YaHei"/>
          <w:color w:val="FF0000"/>
          <w:spacing w:val="-5"/>
          <w:sz w:val="22"/>
          <w:szCs w:val="22"/>
          <w:lang w:eastAsia="en-US"/>
        </w:rPr>
      </w:pPr>
    </w:p>
    <w:p w:rsidR="008449BC" w:rsidRPr="008449BC" w:rsidRDefault="008449BC" w:rsidP="008449BC">
      <w:pPr>
        <w:widowControl w:val="0"/>
        <w:adjustRightInd w:val="0"/>
        <w:spacing w:before="120" w:after="120"/>
        <w:ind w:firstLine="567"/>
        <w:jc w:val="right"/>
        <w:textAlignment w:val="baseline"/>
        <w:rPr>
          <w:rFonts w:eastAsia="Microsoft YaHei"/>
          <w:color w:val="FF0000"/>
          <w:spacing w:val="-5"/>
          <w:sz w:val="22"/>
          <w:szCs w:val="22"/>
          <w:lang w:eastAsia="en-US"/>
        </w:rPr>
      </w:pPr>
    </w:p>
    <w:p w:rsidR="008449BC" w:rsidRPr="008449BC" w:rsidRDefault="008449BC" w:rsidP="008449BC">
      <w:pPr>
        <w:widowControl w:val="0"/>
        <w:adjustRightInd w:val="0"/>
        <w:spacing w:before="120" w:line="360" w:lineRule="auto"/>
        <w:ind w:firstLine="851"/>
        <w:jc w:val="both"/>
        <w:textAlignment w:val="baseline"/>
        <w:rPr>
          <w:rFonts w:eastAsia="Microsoft YaHei"/>
          <w:color w:val="FF0000"/>
          <w:spacing w:val="-5"/>
          <w:sz w:val="24"/>
          <w:szCs w:val="24"/>
          <w:lang w:eastAsia="en-US"/>
        </w:rPr>
        <w:sectPr w:rsidR="008449BC" w:rsidRPr="008449BC" w:rsidSect="000638B5">
          <w:footnotePr>
            <w:numFmt w:val="chicago"/>
            <w:numRestart w:val="eachPage"/>
          </w:footnotePr>
          <w:pgSz w:w="16838" w:h="11906" w:orient="landscape"/>
          <w:pgMar w:top="709" w:right="1134" w:bottom="851" w:left="1134" w:header="709" w:footer="709" w:gutter="0"/>
          <w:cols w:space="708"/>
          <w:titlePg/>
          <w:docGrid w:linePitch="360"/>
        </w:sectPr>
      </w:pPr>
    </w:p>
    <w:p w:rsidR="008449BC" w:rsidRPr="008449BC" w:rsidRDefault="008449BC" w:rsidP="008449BC">
      <w:pPr>
        <w:widowControl w:val="0"/>
        <w:adjustRightInd w:val="0"/>
        <w:spacing w:line="360"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lastRenderedPageBreak/>
        <w:t xml:space="preserve">Баланс и резерв (дефицит) тепловой мощности и тепловой нагрузки источников </w:t>
      </w:r>
    </w:p>
    <w:p w:rsidR="008449BC" w:rsidRPr="008449BC" w:rsidRDefault="008449BC" w:rsidP="008449BC">
      <w:pPr>
        <w:widowControl w:val="0"/>
        <w:adjustRightInd w:val="0"/>
        <w:spacing w:line="360"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 xml:space="preserve">тепловой энергии </w:t>
      </w:r>
    </w:p>
    <w:p w:rsidR="008449BC" w:rsidRPr="008449BC" w:rsidRDefault="008449BC" w:rsidP="008449BC">
      <w:pPr>
        <w:widowControl w:val="0"/>
        <w:autoSpaceDE w:val="0"/>
        <w:autoSpaceDN w:val="0"/>
        <w:adjustRightInd w:val="0"/>
        <w:spacing w:line="360" w:lineRule="auto"/>
        <w:ind w:firstLine="851"/>
        <w:jc w:val="both"/>
        <w:textAlignment w:val="baseline"/>
        <w:rPr>
          <w:rFonts w:eastAsia="Microsoft YaHei"/>
          <w:b/>
          <w:spacing w:val="-5"/>
          <w:sz w:val="26"/>
          <w:szCs w:val="26"/>
          <w:lang w:eastAsia="en-US"/>
        </w:rPr>
      </w:pPr>
      <w:r w:rsidRPr="008449BC">
        <w:rPr>
          <w:rFonts w:eastAsia="ArialMT"/>
          <w:spacing w:val="-5"/>
          <w:sz w:val="26"/>
          <w:szCs w:val="26"/>
          <w:lang w:eastAsia="en-US"/>
        </w:rPr>
        <w:t xml:space="preserve">Балансы тепловой мощности и тепловой нагрузки </w:t>
      </w:r>
      <w:r w:rsidRPr="008449BC">
        <w:rPr>
          <w:rFonts w:eastAsia="Microsoft YaHei"/>
          <w:spacing w:val="-5"/>
          <w:sz w:val="26"/>
          <w:szCs w:val="26"/>
          <w:lang w:eastAsia="en-US"/>
        </w:rPr>
        <w:t>в зонах действия</w:t>
      </w:r>
      <w:r w:rsidRPr="008449BC">
        <w:rPr>
          <w:rFonts w:eastAsia="Microsoft YaHei"/>
          <w:b/>
          <w:spacing w:val="-5"/>
          <w:sz w:val="26"/>
          <w:szCs w:val="26"/>
          <w:lang w:eastAsia="en-US"/>
        </w:rPr>
        <w:t xml:space="preserve"> </w:t>
      </w:r>
      <w:r w:rsidRPr="008449BC">
        <w:rPr>
          <w:rFonts w:eastAsia="ArialMT"/>
          <w:spacing w:val="-5"/>
          <w:sz w:val="26"/>
          <w:szCs w:val="26"/>
          <w:lang w:eastAsia="en-US"/>
        </w:rPr>
        <w:t>котельных представлены в таблице 2.1.4.</w:t>
      </w:r>
      <w:r w:rsidRPr="008449BC">
        <w:rPr>
          <w:rFonts w:eastAsia="Microsoft YaHei"/>
          <w:b/>
          <w:spacing w:val="-5"/>
          <w:sz w:val="26"/>
          <w:szCs w:val="26"/>
          <w:lang w:eastAsia="en-US"/>
        </w:rPr>
        <w:t xml:space="preserve"> </w:t>
      </w:r>
    </w:p>
    <w:p w:rsidR="008449BC" w:rsidRPr="008449BC" w:rsidRDefault="008449BC" w:rsidP="008449BC">
      <w:pPr>
        <w:widowControl w:val="0"/>
        <w:adjustRightInd w:val="0"/>
        <w:spacing w:line="360"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2.1.4 – Балансы тепловой мощности и нагрузки модульных котельных, Гкал/ч</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874"/>
        <w:gridCol w:w="851"/>
        <w:gridCol w:w="1133"/>
        <w:gridCol w:w="904"/>
        <w:gridCol w:w="944"/>
        <w:gridCol w:w="927"/>
        <w:gridCol w:w="915"/>
        <w:gridCol w:w="1041"/>
      </w:tblGrid>
      <w:tr w:rsidR="008449BC" w:rsidRPr="008449BC" w:rsidTr="008449BC">
        <w:trPr>
          <w:cantSplit/>
          <w:trHeight w:val="1296"/>
        </w:trPr>
        <w:tc>
          <w:tcPr>
            <w:tcW w:w="1786" w:type="dxa"/>
            <w:vMerge w:val="restart"/>
            <w:shd w:val="clear" w:color="auto" w:fill="auto"/>
            <w:vAlign w:val="center"/>
          </w:tcPr>
          <w:p w:rsidR="008449BC" w:rsidRPr="008449BC" w:rsidRDefault="008449BC" w:rsidP="008449BC">
            <w:pPr>
              <w:widowControl w:val="0"/>
              <w:adjustRightInd w:val="0"/>
              <w:spacing w:line="360" w:lineRule="auto"/>
              <w:jc w:val="center"/>
              <w:textAlignment w:val="baseline"/>
              <w:rPr>
                <w:rFonts w:eastAsia="Microsoft YaHei"/>
                <w:spacing w:val="-5"/>
                <w:sz w:val="22"/>
                <w:szCs w:val="22"/>
                <w:lang w:eastAsia="en-US"/>
              </w:rPr>
            </w:pPr>
            <w:r w:rsidRPr="008449BC">
              <w:rPr>
                <w:rFonts w:eastAsia="Microsoft YaHei"/>
                <w:spacing w:val="-5"/>
                <w:sz w:val="22"/>
                <w:szCs w:val="22"/>
                <w:lang w:eastAsia="en-US"/>
              </w:rPr>
              <w:t>Наименование котельной</w:t>
            </w:r>
          </w:p>
        </w:tc>
        <w:tc>
          <w:tcPr>
            <w:tcW w:w="874" w:type="dxa"/>
            <w:vMerge w:val="restart"/>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sz w:val="22"/>
                <w:szCs w:val="22"/>
                <w:lang w:eastAsia="en-US"/>
              </w:rPr>
            </w:pPr>
            <w:r w:rsidRPr="008449BC">
              <w:rPr>
                <w:rFonts w:eastAsia="Microsoft YaHei"/>
                <w:spacing w:val="-5"/>
                <w:sz w:val="22"/>
                <w:szCs w:val="22"/>
                <w:lang w:eastAsia="en-US"/>
              </w:rPr>
              <w:t>Установленная тепловая мощность источника тепловой энергии</w:t>
            </w:r>
          </w:p>
        </w:tc>
        <w:tc>
          <w:tcPr>
            <w:tcW w:w="851" w:type="dxa"/>
            <w:vMerge w:val="restart"/>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sz w:val="22"/>
                <w:szCs w:val="22"/>
                <w:lang w:eastAsia="en-US"/>
              </w:rPr>
            </w:pPr>
            <w:r w:rsidRPr="008449BC">
              <w:rPr>
                <w:rFonts w:eastAsia="Microsoft YaHei"/>
                <w:spacing w:val="-5"/>
                <w:sz w:val="22"/>
                <w:szCs w:val="22"/>
                <w:lang w:eastAsia="en-US"/>
              </w:rPr>
              <w:t>Располагаемая тепловая мощность источника тепловой энергии</w:t>
            </w:r>
          </w:p>
        </w:tc>
        <w:tc>
          <w:tcPr>
            <w:tcW w:w="1133" w:type="dxa"/>
            <w:vMerge w:val="restart"/>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sz w:val="22"/>
                <w:szCs w:val="22"/>
                <w:lang w:eastAsia="en-US"/>
              </w:rPr>
            </w:pPr>
            <w:r w:rsidRPr="008449BC">
              <w:rPr>
                <w:rFonts w:eastAsia="Microsoft YaHei"/>
                <w:spacing w:val="-5"/>
                <w:sz w:val="22"/>
                <w:szCs w:val="22"/>
                <w:lang w:eastAsia="en-US"/>
              </w:rPr>
              <w:t>Затраты тепловой мощности на собственные и хозяйственные нужды котельной</w:t>
            </w:r>
          </w:p>
        </w:tc>
        <w:tc>
          <w:tcPr>
            <w:tcW w:w="904" w:type="dxa"/>
            <w:vMerge w:val="restart"/>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sz w:val="22"/>
                <w:szCs w:val="22"/>
                <w:lang w:eastAsia="en-US"/>
              </w:rPr>
            </w:pPr>
            <w:r w:rsidRPr="008449BC">
              <w:rPr>
                <w:rFonts w:eastAsia="Microsoft YaHei"/>
                <w:spacing w:val="-5"/>
                <w:sz w:val="22"/>
                <w:szCs w:val="22"/>
                <w:lang w:eastAsia="en-US"/>
              </w:rPr>
              <w:t>Тепловая мощность источника тепловой энергии нетто</w:t>
            </w:r>
          </w:p>
        </w:tc>
        <w:tc>
          <w:tcPr>
            <w:tcW w:w="1871" w:type="dxa"/>
            <w:gridSpan w:val="2"/>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lang w:eastAsia="en-US"/>
              </w:rPr>
            </w:pPr>
            <w:r w:rsidRPr="008449BC">
              <w:rPr>
                <w:rFonts w:eastAsia="Microsoft YaHei"/>
                <w:spacing w:val="-5"/>
                <w:lang w:eastAsia="en-US"/>
              </w:rPr>
              <w:t>Потери тепловой энергии при ее передаче по тепловым сетям, в том числе:</w:t>
            </w:r>
          </w:p>
        </w:tc>
        <w:tc>
          <w:tcPr>
            <w:tcW w:w="915" w:type="dxa"/>
            <w:vMerge w:val="restart"/>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sz w:val="22"/>
                <w:szCs w:val="22"/>
                <w:lang w:eastAsia="en-US"/>
              </w:rPr>
            </w:pPr>
            <w:r w:rsidRPr="008449BC">
              <w:rPr>
                <w:rFonts w:eastAsia="Microsoft YaHei"/>
                <w:spacing w:val="-5"/>
                <w:sz w:val="22"/>
                <w:szCs w:val="22"/>
                <w:lang w:eastAsia="en-US"/>
              </w:rPr>
              <w:t>Тепловая нагрузка подключенных потребителей</w:t>
            </w:r>
          </w:p>
        </w:tc>
        <w:tc>
          <w:tcPr>
            <w:tcW w:w="1041" w:type="dxa"/>
            <w:vMerge w:val="restart"/>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sz w:val="22"/>
                <w:szCs w:val="22"/>
                <w:lang w:eastAsia="en-US"/>
              </w:rPr>
            </w:pPr>
            <w:r w:rsidRPr="008449BC">
              <w:rPr>
                <w:rFonts w:eastAsia="Microsoft YaHei"/>
                <w:spacing w:val="-5"/>
                <w:sz w:val="22"/>
                <w:szCs w:val="22"/>
                <w:lang w:eastAsia="en-US"/>
              </w:rPr>
              <w:t>Резерв (+) / дефицит (-) тепловой мощности источника тепловой энергии</w:t>
            </w:r>
          </w:p>
        </w:tc>
      </w:tr>
      <w:tr w:rsidR="008449BC" w:rsidRPr="008449BC" w:rsidTr="008449BC">
        <w:trPr>
          <w:cantSplit/>
          <w:trHeight w:val="1174"/>
        </w:trPr>
        <w:tc>
          <w:tcPr>
            <w:tcW w:w="1786" w:type="dxa"/>
            <w:vMerge/>
            <w:shd w:val="clear" w:color="auto" w:fill="auto"/>
          </w:tcPr>
          <w:p w:rsidR="008449BC" w:rsidRPr="008449BC" w:rsidRDefault="008449BC" w:rsidP="008449BC">
            <w:pPr>
              <w:widowControl w:val="0"/>
              <w:adjustRightInd w:val="0"/>
              <w:spacing w:line="360" w:lineRule="auto"/>
              <w:jc w:val="both"/>
              <w:textAlignment w:val="baseline"/>
              <w:rPr>
                <w:rFonts w:eastAsia="Microsoft YaHei"/>
                <w:spacing w:val="-5"/>
                <w:sz w:val="22"/>
                <w:szCs w:val="22"/>
                <w:lang w:eastAsia="en-US"/>
              </w:rPr>
            </w:pPr>
          </w:p>
        </w:tc>
        <w:tc>
          <w:tcPr>
            <w:tcW w:w="874" w:type="dxa"/>
            <w:vMerge/>
            <w:shd w:val="clear" w:color="auto" w:fill="auto"/>
            <w:textDirection w:val="tbRl"/>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p>
        </w:tc>
        <w:tc>
          <w:tcPr>
            <w:tcW w:w="851" w:type="dxa"/>
            <w:vMerge/>
            <w:shd w:val="clear" w:color="auto" w:fill="auto"/>
            <w:textDirection w:val="tbRl"/>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p>
        </w:tc>
        <w:tc>
          <w:tcPr>
            <w:tcW w:w="1133" w:type="dxa"/>
            <w:vMerge/>
            <w:shd w:val="clear" w:color="auto" w:fill="auto"/>
            <w:textDirection w:val="tbRl"/>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p>
        </w:tc>
        <w:tc>
          <w:tcPr>
            <w:tcW w:w="904" w:type="dxa"/>
            <w:vMerge/>
            <w:shd w:val="clear" w:color="auto" w:fill="auto"/>
            <w:textDirection w:val="tbRl"/>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p>
        </w:tc>
        <w:tc>
          <w:tcPr>
            <w:tcW w:w="944" w:type="dxa"/>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lang w:eastAsia="en-US"/>
              </w:rPr>
            </w:pPr>
            <w:r w:rsidRPr="008449BC">
              <w:rPr>
                <w:rFonts w:eastAsia="Microsoft YaHei"/>
                <w:spacing w:val="-5"/>
                <w:lang w:eastAsia="en-US"/>
              </w:rPr>
              <w:t>теплопередачей</w:t>
            </w:r>
          </w:p>
        </w:tc>
        <w:tc>
          <w:tcPr>
            <w:tcW w:w="927" w:type="dxa"/>
            <w:shd w:val="clear" w:color="auto" w:fill="auto"/>
            <w:textDirection w:val="btLr"/>
            <w:vAlign w:val="center"/>
          </w:tcPr>
          <w:p w:rsidR="008449BC" w:rsidRPr="008449BC" w:rsidRDefault="008449BC" w:rsidP="008449BC">
            <w:pPr>
              <w:widowControl w:val="0"/>
              <w:adjustRightInd w:val="0"/>
              <w:ind w:left="113" w:right="113"/>
              <w:jc w:val="center"/>
              <w:textAlignment w:val="baseline"/>
              <w:rPr>
                <w:rFonts w:eastAsia="Microsoft YaHei"/>
                <w:spacing w:val="-5"/>
                <w:lang w:eastAsia="en-US"/>
              </w:rPr>
            </w:pPr>
            <w:r w:rsidRPr="008449BC">
              <w:rPr>
                <w:rFonts w:eastAsia="Microsoft YaHei"/>
                <w:spacing w:val="-5"/>
                <w:lang w:eastAsia="en-US"/>
              </w:rPr>
              <w:t>потерей теплоносителя</w:t>
            </w:r>
          </w:p>
        </w:tc>
        <w:tc>
          <w:tcPr>
            <w:tcW w:w="915" w:type="dxa"/>
            <w:vMerge/>
            <w:shd w:val="clear" w:color="auto" w:fill="auto"/>
            <w:textDirection w:val="tbRl"/>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p>
        </w:tc>
        <w:tc>
          <w:tcPr>
            <w:tcW w:w="1041" w:type="dxa"/>
            <w:vMerge/>
            <w:shd w:val="clear" w:color="auto" w:fill="auto"/>
            <w:textDirection w:val="tbRl"/>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p>
        </w:tc>
      </w:tr>
      <w:tr w:rsidR="008449BC" w:rsidRPr="008449BC" w:rsidTr="008449BC">
        <w:tc>
          <w:tcPr>
            <w:tcW w:w="1786" w:type="dxa"/>
            <w:shd w:val="clear" w:color="auto" w:fill="auto"/>
            <w:vAlign w:val="center"/>
          </w:tcPr>
          <w:p w:rsidR="008449BC" w:rsidRPr="008449BC" w:rsidRDefault="008449BC" w:rsidP="008449BC">
            <w:pPr>
              <w:widowControl w:val="0"/>
              <w:adjustRightInd w:val="0"/>
              <w:textAlignment w:val="baseline"/>
              <w:rPr>
                <w:spacing w:val="-5"/>
                <w:sz w:val="22"/>
                <w:szCs w:val="22"/>
                <w:lang w:eastAsia="en-US"/>
              </w:rPr>
            </w:pPr>
            <w:r w:rsidRPr="008449BC">
              <w:rPr>
                <w:spacing w:val="-5"/>
                <w:sz w:val="22"/>
                <w:szCs w:val="22"/>
                <w:lang w:eastAsia="en-US"/>
              </w:rPr>
              <w:t>Центральная котельная №6</w:t>
            </w:r>
          </w:p>
          <w:p w:rsidR="008449BC" w:rsidRPr="008449BC" w:rsidRDefault="008449BC" w:rsidP="008449BC">
            <w:pPr>
              <w:rPr>
                <w:sz w:val="22"/>
                <w:szCs w:val="22"/>
              </w:rPr>
            </w:pPr>
            <w:r w:rsidRPr="008449BC">
              <w:rPr>
                <w:spacing w:val="-5"/>
                <w:sz w:val="22"/>
                <w:szCs w:val="22"/>
                <w:lang w:eastAsia="en-US"/>
              </w:rPr>
              <w:t>п. ЛДПС Елизаветинка</w:t>
            </w:r>
          </w:p>
        </w:tc>
        <w:tc>
          <w:tcPr>
            <w:tcW w:w="874" w:type="dxa"/>
            <w:shd w:val="clear" w:color="auto" w:fill="auto"/>
            <w:vAlign w:val="center"/>
          </w:tcPr>
          <w:p w:rsidR="008449BC" w:rsidRPr="008449BC" w:rsidRDefault="008449BC" w:rsidP="008449BC">
            <w:pPr>
              <w:jc w:val="center"/>
              <w:rPr>
                <w:sz w:val="22"/>
                <w:szCs w:val="22"/>
              </w:rPr>
            </w:pPr>
            <w:r w:rsidRPr="008449BC">
              <w:rPr>
                <w:sz w:val="22"/>
                <w:szCs w:val="22"/>
              </w:rPr>
              <w:t>0,516</w:t>
            </w:r>
          </w:p>
        </w:tc>
        <w:tc>
          <w:tcPr>
            <w:tcW w:w="851" w:type="dxa"/>
            <w:shd w:val="clear" w:color="auto" w:fill="auto"/>
            <w:vAlign w:val="center"/>
          </w:tcPr>
          <w:p w:rsidR="008449BC" w:rsidRPr="008449BC" w:rsidRDefault="008449BC" w:rsidP="008449BC">
            <w:pPr>
              <w:jc w:val="center"/>
              <w:rPr>
                <w:sz w:val="22"/>
                <w:szCs w:val="22"/>
              </w:rPr>
            </w:pPr>
            <w:r w:rsidRPr="008449BC">
              <w:rPr>
                <w:sz w:val="22"/>
                <w:szCs w:val="22"/>
              </w:rPr>
              <w:t>0,500</w:t>
            </w:r>
          </w:p>
        </w:tc>
        <w:tc>
          <w:tcPr>
            <w:tcW w:w="1133" w:type="dxa"/>
            <w:shd w:val="clear" w:color="auto" w:fill="auto"/>
            <w:vAlign w:val="center"/>
          </w:tcPr>
          <w:p w:rsidR="008449BC" w:rsidRPr="008449BC" w:rsidRDefault="008449BC" w:rsidP="008449BC">
            <w:pPr>
              <w:jc w:val="center"/>
              <w:rPr>
                <w:sz w:val="22"/>
                <w:szCs w:val="22"/>
              </w:rPr>
            </w:pPr>
            <w:r w:rsidRPr="008449BC">
              <w:rPr>
                <w:sz w:val="22"/>
                <w:szCs w:val="22"/>
              </w:rPr>
              <w:t>0,00</w:t>
            </w:r>
          </w:p>
        </w:tc>
        <w:tc>
          <w:tcPr>
            <w:tcW w:w="904" w:type="dxa"/>
            <w:shd w:val="clear" w:color="auto" w:fill="auto"/>
            <w:vAlign w:val="center"/>
          </w:tcPr>
          <w:p w:rsidR="008449BC" w:rsidRPr="008449BC" w:rsidRDefault="008449BC" w:rsidP="008449BC">
            <w:pPr>
              <w:jc w:val="center"/>
              <w:rPr>
                <w:sz w:val="22"/>
                <w:szCs w:val="22"/>
              </w:rPr>
            </w:pPr>
            <w:r w:rsidRPr="008449BC">
              <w:rPr>
                <w:sz w:val="22"/>
                <w:szCs w:val="22"/>
              </w:rPr>
              <w:t>0,500</w:t>
            </w:r>
          </w:p>
        </w:tc>
        <w:tc>
          <w:tcPr>
            <w:tcW w:w="944" w:type="dxa"/>
            <w:shd w:val="clear" w:color="auto" w:fill="auto"/>
            <w:vAlign w:val="center"/>
          </w:tcPr>
          <w:p w:rsidR="008449BC" w:rsidRPr="008449BC" w:rsidRDefault="008449BC" w:rsidP="008449BC">
            <w:pPr>
              <w:jc w:val="center"/>
              <w:rPr>
                <w:sz w:val="22"/>
                <w:szCs w:val="22"/>
              </w:rPr>
            </w:pPr>
            <w:r w:rsidRPr="008449BC">
              <w:rPr>
                <w:sz w:val="22"/>
                <w:szCs w:val="22"/>
              </w:rPr>
              <w:t>0,0768</w:t>
            </w:r>
          </w:p>
        </w:tc>
        <w:tc>
          <w:tcPr>
            <w:tcW w:w="927" w:type="dxa"/>
            <w:shd w:val="clear" w:color="auto" w:fill="auto"/>
            <w:vAlign w:val="center"/>
          </w:tcPr>
          <w:p w:rsidR="008449BC" w:rsidRPr="008449BC" w:rsidRDefault="008449BC" w:rsidP="008449BC">
            <w:pPr>
              <w:jc w:val="center"/>
              <w:rPr>
                <w:sz w:val="22"/>
                <w:szCs w:val="22"/>
              </w:rPr>
            </w:pPr>
            <w:r w:rsidRPr="008449BC">
              <w:rPr>
                <w:rFonts w:eastAsia="Microsoft YaHei"/>
                <w:spacing w:val="-5"/>
                <w:sz w:val="22"/>
                <w:szCs w:val="22"/>
                <w:lang w:eastAsia="en-US"/>
              </w:rPr>
              <w:t>0,0024</w:t>
            </w:r>
          </w:p>
        </w:tc>
        <w:tc>
          <w:tcPr>
            <w:tcW w:w="91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0,172</w:t>
            </w:r>
          </w:p>
        </w:tc>
        <w:tc>
          <w:tcPr>
            <w:tcW w:w="1041"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+0,2488</w:t>
            </w:r>
          </w:p>
        </w:tc>
      </w:tr>
      <w:tr w:rsidR="008449BC" w:rsidRPr="008449BC" w:rsidTr="008449BC">
        <w:tc>
          <w:tcPr>
            <w:tcW w:w="1786" w:type="dxa"/>
            <w:shd w:val="clear" w:color="auto" w:fill="auto"/>
            <w:vAlign w:val="center"/>
          </w:tcPr>
          <w:p w:rsidR="008449BC" w:rsidRPr="008449BC" w:rsidRDefault="008449BC" w:rsidP="008449BC">
            <w:pPr>
              <w:widowControl w:val="0"/>
              <w:adjustRightInd w:val="0"/>
              <w:textAlignment w:val="baseline"/>
              <w:rPr>
                <w:spacing w:val="-5"/>
                <w:sz w:val="22"/>
                <w:szCs w:val="22"/>
                <w:lang w:eastAsia="en-US"/>
              </w:rPr>
            </w:pPr>
            <w:r w:rsidRPr="008449BC">
              <w:rPr>
                <w:spacing w:val="-5"/>
                <w:sz w:val="22"/>
                <w:szCs w:val="22"/>
                <w:lang w:eastAsia="en-US"/>
              </w:rPr>
              <w:t>Центральная котельная №9</w:t>
            </w:r>
          </w:p>
          <w:p w:rsidR="008449BC" w:rsidRPr="008449BC" w:rsidRDefault="008449BC" w:rsidP="008449BC">
            <w:pPr>
              <w:widowControl w:val="0"/>
              <w:adjustRightInd w:val="0"/>
              <w:textAlignment w:val="baseline"/>
              <w:rPr>
                <w:rFonts w:eastAsia="Microsoft YaHei"/>
                <w:spacing w:val="-5"/>
                <w:sz w:val="22"/>
                <w:szCs w:val="22"/>
                <w:lang w:eastAsia="en-US"/>
              </w:rPr>
            </w:pPr>
            <w:r w:rsidRPr="008449BC">
              <w:rPr>
                <w:spacing w:val="-5"/>
                <w:sz w:val="22"/>
                <w:szCs w:val="22"/>
                <w:lang w:eastAsia="en-US"/>
              </w:rPr>
              <w:t>с. Старый Маклауш</w:t>
            </w:r>
          </w:p>
        </w:tc>
        <w:tc>
          <w:tcPr>
            <w:tcW w:w="87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0,258</w:t>
            </w:r>
          </w:p>
        </w:tc>
        <w:tc>
          <w:tcPr>
            <w:tcW w:w="851"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0,258</w:t>
            </w:r>
          </w:p>
        </w:tc>
        <w:tc>
          <w:tcPr>
            <w:tcW w:w="1133"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0,00</w:t>
            </w:r>
          </w:p>
        </w:tc>
        <w:tc>
          <w:tcPr>
            <w:tcW w:w="90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0,258</w:t>
            </w:r>
          </w:p>
        </w:tc>
        <w:tc>
          <w:tcPr>
            <w:tcW w:w="94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0,0214</w:t>
            </w:r>
          </w:p>
        </w:tc>
        <w:tc>
          <w:tcPr>
            <w:tcW w:w="927"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0,0009</w:t>
            </w:r>
          </w:p>
        </w:tc>
        <w:tc>
          <w:tcPr>
            <w:tcW w:w="91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0,109</w:t>
            </w:r>
          </w:p>
        </w:tc>
        <w:tc>
          <w:tcPr>
            <w:tcW w:w="1041"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+0,1267</w:t>
            </w:r>
          </w:p>
        </w:tc>
      </w:tr>
    </w:tbl>
    <w:p w:rsidR="008449BC" w:rsidRPr="008449BC" w:rsidRDefault="008449BC" w:rsidP="008449BC">
      <w:pPr>
        <w:widowControl w:val="0"/>
        <w:autoSpaceDE w:val="0"/>
        <w:autoSpaceDN w:val="0"/>
        <w:adjustRightInd w:val="0"/>
        <w:spacing w:before="120" w:line="360" w:lineRule="auto"/>
        <w:ind w:firstLine="851"/>
        <w:jc w:val="both"/>
        <w:textAlignment w:val="baseline"/>
        <w:rPr>
          <w:rFonts w:eastAsia="Microsoft YaHei"/>
          <w:bCs/>
          <w:iCs/>
          <w:spacing w:val="-5"/>
          <w:sz w:val="26"/>
          <w:szCs w:val="26"/>
          <w:lang w:eastAsia="en-US"/>
        </w:rPr>
      </w:pPr>
      <w:r w:rsidRPr="008449BC">
        <w:rPr>
          <w:rFonts w:eastAsia="Microsoft YaHei"/>
          <w:bCs/>
          <w:iCs/>
          <w:spacing w:val="-5"/>
          <w:sz w:val="26"/>
          <w:szCs w:val="26"/>
          <w:lang w:eastAsia="en-US"/>
        </w:rPr>
        <w:t>В базовый период не наблюдается дефицита тепловой энергии.</w:t>
      </w:r>
    </w:p>
    <w:p w:rsidR="008449BC" w:rsidRPr="008449BC" w:rsidRDefault="008449BC" w:rsidP="008449BC">
      <w:pPr>
        <w:widowControl w:val="0"/>
        <w:adjustRightInd w:val="0"/>
        <w:spacing w:line="360" w:lineRule="auto"/>
        <w:ind w:firstLine="851"/>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Балансы теплоносителя централизованной системы теплоснабжения с.п. Старый Маклауш представлены в таблице 2.1.5. </w:t>
      </w:r>
    </w:p>
    <w:p w:rsidR="008449BC" w:rsidRPr="008449BC" w:rsidRDefault="008449BC" w:rsidP="008449BC">
      <w:pPr>
        <w:widowControl w:val="0"/>
        <w:adjustRightInd w:val="0"/>
        <w:spacing w:line="360"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2.1.5 – Балансы теплоносителя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4"/>
        <w:gridCol w:w="3770"/>
        <w:gridCol w:w="2428"/>
        <w:gridCol w:w="2846"/>
      </w:tblGrid>
      <w:tr w:rsidR="008449BC" w:rsidRPr="008449BC" w:rsidTr="008449BC">
        <w:trPr>
          <w:trHeight w:val="675"/>
        </w:trPr>
        <w:tc>
          <w:tcPr>
            <w:tcW w:w="303" w:type="pct"/>
            <w:vMerge w:val="restart"/>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 п/п</w:t>
            </w:r>
          </w:p>
        </w:tc>
        <w:tc>
          <w:tcPr>
            <w:tcW w:w="1958" w:type="pct"/>
            <w:vMerge w:val="restart"/>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Наименование</w:t>
            </w:r>
          </w:p>
        </w:tc>
        <w:tc>
          <w:tcPr>
            <w:tcW w:w="1261" w:type="pct"/>
            <w:shd w:val="clear" w:color="auto" w:fill="auto"/>
            <w:noWrap/>
            <w:vAlign w:val="center"/>
            <w:hideMark/>
          </w:tcPr>
          <w:p w:rsidR="008449BC" w:rsidRPr="008449BC" w:rsidRDefault="008449BC" w:rsidP="008449BC">
            <w:pPr>
              <w:jc w:val="center"/>
              <w:rPr>
                <w:sz w:val="24"/>
                <w:szCs w:val="24"/>
              </w:rPr>
            </w:pPr>
            <w:r w:rsidRPr="008449BC">
              <w:rPr>
                <w:sz w:val="24"/>
                <w:szCs w:val="24"/>
              </w:rPr>
              <w:t>Котельная №6</w:t>
            </w:r>
          </w:p>
          <w:p w:rsidR="008449BC" w:rsidRPr="008449BC" w:rsidRDefault="008449BC" w:rsidP="008449BC">
            <w:pPr>
              <w:jc w:val="center"/>
              <w:rPr>
                <w:color w:val="000000"/>
                <w:sz w:val="24"/>
                <w:szCs w:val="24"/>
              </w:rPr>
            </w:pPr>
            <w:r w:rsidRPr="008449BC">
              <w:rPr>
                <w:sz w:val="24"/>
                <w:szCs w:val="24"/>
              </w:rPr>
              <w:t>п. ЛПДС Елизаветинка</w:t>
            </w:r>
            <w:r w:rsidRPr="008449BC">
              <w:rPr>
                <w:color w:val="000000"/>
                <w:sz w:val="24"/>
                <w:szCs w:val="24"/>
              </w:rPr>
              <w:t xml:space="preserve"> </w:t>
            </w:r>
          </w:p>
        </w:tc>
        <w:tc>
          <w:tcPr>
            <w:tcW w:w="1478" w:type="pct"/>
            <w:shd w:val="clear" w:color="auto" w:fill="auto"/>
            <w:vAlign w:val="center"/>
          </w:tcPr>
          <w:p w:rsidR="008449BC" w:rsidRPr="008449BC" w:rsidRDefault="008449BC" w:rsidP="008449BC">
            <w:pPr>
              <w:jc w:val="center"/>
              <w:rPr>
                <w:sz w:val="24"/>
                <w:szCs w:val="24"/>
              </w:rPr>
            </w:pPr>
            <w:r w:rsidRPr="008449BC">
              <w:rPr>
                <w:sz w:val="24"/>
                <w:szCs w:val="24"/>
              </w:rPr>
              <w:t>Котельная №9</w:t>
            </w:r>
          </w:p>
          <w:p w:rsidR="008449BC" w:rsidRPr="008449BC" w:rsidRDefault="008449BC" w:rsidP="008449BC">
            <w:pPr>
              <w:jc w:val="center"/>
              <w:rPr>
                <w:color w:val="000000"/>
                <w:sz w:val="24"/>
                <w:szCs w:val="24"/>
              </w:rPr>
            </w:pPr>
            <w:r w:rsidRPr="008449BC">
              <w:rPr>
                <w:sz w:val="24"/>
                <w:szCs w:val="24"/>
              </w:rPr>
              <w:t>с. Старый Маклауш</w:t>
            </w:r>
            <w:r w:rsidRPr="008449BC">
              <w:rPr>
                <w:color w:val="000000"/>
                <w:sz w:val="24"/>
                <w:szCs w:val="24"/>
              </w:rPr>
              <w:t xml:space="preserve"> </w:t>
            </w:r>
          </w:p>
        </w:tc>
      </w:tr>
      <w:tr w:rsidR="008449BC" w:rsidRPr="008449BC" w:rsidTr="008449BC">
        <w:trPr>
          <w:trHeight w:val="521"/>
        </w:trPr>
        <w:tc>
          <w:tcPr>
            <w:tcW w:w="303" w:type="pct"/>
            <w:vMerge/>
            <w:shd w:val="clear" w:color="auto" w:fill="auto"/>
            <w:noWrap/>
            <w:vAlign w:val="center"/>
            <w:hideMark/>
          </w:tcPr>
          <w:p w:rsidR="008449BC" w:rsidRPr="008449BC" w:rsidRDefault="008449BC" w:rsidP="008449BC">
            <w:pPr>
              <w:spacing w:line="276" w:lineRule="auto"/>
              <w:jc w:val="center"/>
              <w:rPr>
                <w:color w:val="000000"/>
                <w:sz w:val="24"/>
                <w:szCs w:val="24"/>
              </w:rPr>
            </w:pPr>
          </w:p>
        </w:tc>
        <w:tc>
          <w:tcPr>
            <w:tcW w:w="1958" w:type="pct"/>
            <w:vMerge/>
            <w:shd w:val="clear" w:color="auto" w:fill="auto"/>
            <w:noWrap/>
            <w:vAlign w:val="center"/>
            <w:hideMark/>
          </w:tcPr>
          <w:p w:rsidR="008449BC" w:rsidRPr="008449BC" w:rsidRDefault="008449BC" w:rsidP="008449BC">
            <w:pPr>
              <w:spacing w:line="276" w:lineRule="auto"/>
              <w:jc w:val="center"/>
              <w:rPr>
                <w:color w:val="000000"/>
                <w:sz w:val="24"/>
                <w:szCs w:val="24"/>
              </w:rPr>
            </w:pPr>
          </w:p>
        </w:tc>
        <w:tc>
          <w:tcPr>
            <w:tcW w:w="2739" w:type="pct"/>
            <w:gridSpan w:val="2"/>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Базовое значение</w:t>
            </w:r>
          </w:p>
        </w:tc>
      </w:tr>
      <w:tr w:rsidR="008449BC" w:rsidRPr="008449BC" w:rsidTr="008449BC">
        <w:trPr>
          <w:trHeight w:val="225"/>
        </w:trPr>
        <w:tc>
          <w:tcPr>
            <w:tcW w:w="303" w:type="pct"/>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1</w:t>
            </w:r>
          </w:p>
        </w:tc>
        <w:tc>
          <w:tcPr>
            <w:tcW w:w="1958" w:type="pct"/>
            <w:shd w:val="clear" w:color="auto" w:fill="auto"/>
            <w:noWrap/>
            <w:vAlign w:val="center"/>
            <w:hideMark/>
          </w:tcPr>
          <w:p w:rsidR="008449BC" w:rsidRPr="008449BC" w:rsidRDefault="008449BC" w:rsidP="008449BC">
            <w:pPr>
              <w:rPr>
                <w:color w:val="000000"/>
                <w:sz w:val="24"/>
                <w:szCs w:val="24"/>
              </w:rPr>
            </w:pPr>
            <w:r w:rsidRPr="008449BC">
              <w:rPr>
                <w:color w:val="000000"/>
                <w:sz w:val="24"/>
                <w:szCs w:val="24"/>
              </w:rPr>
              <w:t>Суммарная тепловая нагрузка котельной, Гкал/ч</w:t>
            </w:r>
          </w:p>
        </w:tc>
        <w:tc>
          <w:tcPr>
            <w:tcW w:w="1261" w:type="pct"/>
            <w:shd w:val="clear" w:color="auto" w:fill="auto"/>
            <w:noWrap/>
            <w:vAlign w:val="center"/>
            <w:hideMark/>
          </w:tcPr>
          <w:p w:rsidR="008449BC" w:rsidRPr="008449BC" w:rsidRDefault="008449BC" w:rsidP="008449BC">
            <w:pPr>
              <w:spacing w:line="276" w:lineRule="auto"/>
              <w:jc w:val="center"/>
              <w:rPr>
                <w:sz w:val="24"/>
                <w:szCs w:val="24"/>
                <w:highlight w:val="yellow"/>
              </w:rPr>
            </w:pPr>
            <w:r w:rsidRPr="008449BC">
              <w:rPr>
                <w:sz w:val="24"/>
                <w:szCs w:val="24"/>
              </w:rPr>
              <w:t>0,2512</w:t>
            </w:r>
          </w:p>
        </w:tc>
        <w:tc>
          <w:tcPr>
            <w:tcW w:w="1478" w:type="pct"/>
            <w:shd w:val="clear" w:color="auto" w:fill="auto"/>
            <w:vAlign w:val="center"/>
          </w:tcPr>
          <w:p w:rsidR="008449BC" w:rsidRPr="008449BC" w:rsidRDefault="008449BC" w:rsidP="008449BC">
            <w:pPr>
              <w:spacing w:line="276" w:lineRule="auto"/>
              <w:jc w:val="center"/>
              <w:rPr>
                <w:sz w:val="24"/>
                <w:szCs w:val="24"/>
                <w:highlight w:val="yellow"/>
              </w:rPr>
            </w:pPr>
            <w:r w:rsidRPr="008449BC">
              <w:rPr>
                <w:sz w:val="24"/>
                <w:szCs w:val="24"/>
              </w:rPr>
              <w:t>0,1313</w:t>
            </w:r>
          </w:p>
        </w:tc>
      </w:tr>
      <w:tr w:rsidR="008449BC" w:rsidRPr="008449BC" w:rsidTr="008449BC">
        <w:trPr>
          <w:trHeight w:val="225"/>
        </w:trPr>
        <w:tc>
          <w:tcPr>
            <w:tcW w:w="303" w:type="pct"/>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2</w:t>
            </w:r>
          </w:p>
        </w:tc>
        <w:tc>
          <w:tcPr>
            <w:tcW w:w="1958" w:type="pct"/>
            <w:shd w:val="clear" w:color="auto" w:fill="auto"/>
            <w:noWrap/>
            <w:vAlign w:val="center"/>
            <w:hideMark/>
          </w:tcPr>
          <w:p w:rsidR="008449BC" w:rsidRPr="008449BC" w:rsidRDefault="008449BC" w:rsidP="008449BC">
            <w:pPr>
              <w:rPr>
                <w:color w:val="000000"/>
                <w:sz w:val="24"/>
                <w:szCs w:val="24"/>
              </w:rPr>
            </w:pPr>
            <w:r w:rsidRPr="008449BC">
              <w:rPr>
                <w:color w:val="000000"/>
                <w:sz w:val="24"/>
                <w:szCs w:val="24"/>
              </w:rPr>
              <w:t>Расход теплоносителя</w:t>
            </w:r>
          </w:p>
        </w:tc>
        <w:tc>
          <w:tcPr>
            <w:tcW w:w="1261" w:type="pct"/>
            <w:shd w:val="clear" w:color="auto" w:fill="auto"/>
            <w:noWrap/>
            <w:vAlign w:val="center"/>
            <w:hideMark/>
          </w:tcPr>
          <w:p w:rsidR="008449BC" w:rsidRPr="008449BC" w:rsidRDefault="008449BC" w:rsidP="008449BC">
            <w:pPr>
              <w:spacing w:line="276" w:lineRule="auto"/>
              <w:jc w:val="center"/>
              <w:rPr>
                <w:sz w:val="24"/>
                <w:szCs w:val="24"/>
                <w:highlight w:val="yellow"/>
              </w:rPr>
            </w:pPr>
            <w:r w:rsidRPr="008449BC">
              <w:rPr>
                <w:sz w:val="24"/>
                <w:szCs w:val="24"/>
              </w:rPr>
              <w:t>10,048</w:t>
            </w:r>
          </w:p>
        </w:tc>
        <w:tc>
          <w:tcPr>
            <w:tcW w:w="1478" w:type="pct"/>
            <w:shd w:val="clear" w:color="auto" w:fill="auto"/>
            <w:vAlign w:val="center"/>
          </w:tcPr>
          <w:p w:rsidR="008449BC" w:rsidRPr="008449BC" w:rsidRDefault="008449BC" w:rsidP="008449BC">
            <w:pPr>
              <w:spacing w:line="276" w:lineRule="auto"/>
              <w:jc w:val="center"/>
              <w:rPr>
                <w:sz w:val="24"/>
                <w:szCs w:val="24"/>
                <w:highlight w:val="yellow"/>
              </w:rPr>
            </w:pPr>
            <w:r w:rsidRPr="008449BC">
              <w:rPr>
                <w:sz w:val="24"/>
                <w:szCs w:val="24"/>
              </w:rPr>
              <w:t>5,252</w:t>
            </w:r>
          </w:p>
        </w:tc>
      </w:tr>
      <w:tr w:rsidR="008449BC" w:rsidRPr="008449BC" w:rsidTr="008449BC">
        <w:trPr>
          <w:trHeight w:val="225"/>
        </w:trPr>
        <w:tc>
          <w:tcPr>
            <w:tcW w:w="303" w:type="pct"/>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3</w:t>
            </w:r>
          </w:p>
        </w:tc>
        <w:tc>
          <w:tcPr>
            <w:tcW w:w="1958" w:type="pct"/>
            <w:shd w:val="clear" w:color="auto" w:fill="auto"/>
            <w:noWrap/>
            <w:vAlign w:val="center"/>
            <w:hideMark/>
          </w:tcPr>
          <w:p w:rsidR="008449BC" w:rsidRPr="008449BC" w:rsidRDefault="008449BC" w:rsidP="008449BC">
            <w:pPr>
              <w:rPr>
                <w:color w:val="000000"/>
                <w:sz w:val="24"/>
                <w:szCs w:val="24"/>
              </w:rPr>
            </w:pPr>
            <w:r w:rsidRPr="008449BC">
              <w:rPr>
                <w:color w:val="000000"/>
                <w:sz w:val="24"/>
                <w:szCs w:val="24"/>
              </w:rPr>
              <w:t>Объем теплоносителя в тепловой сети отопления, м</w:t>
            </w:r>
            <w:r w:rsidRPr="008449BC">
              <w:rPr>
                <w:color w:val="000000"/>
                <w:sz w:val="24"/>
                <w:szCs w:val="24"/>
                <w:vertAlign w:val="superscript"/>
              </w:rPr>
              <w:t>3</w:t>
            </w:r>
          </w:p>
        </w:tc>
        <w:tc>
          <w:tcPr>
            <w:tcW w:w="1261" w:type="pct"/>
            <w:shd w:val="clear" w:color="auto" w:fill="auto"/>
            <w:noWrap/>
            <w:vAlign w:val="center"/>
            <w:hideMark/>
          </w:tcPr>
          <w:p w:rsidR="008449BC" w:rsidRPr="008449BC" w:rsidRDefault="008449BC" w:rsidP="008449BC">
            <w:pPr>
              <w:spacing w:line="276" w:lineRule="auto"/>
              <w:jc w:val="center"/>
              <w:rPr>
                <w:sz w:val="24"/>
                <w:szCs w:val="24"/>
              </w:rPr>
            </w:pPr>
            <w:r w:rsidRPr="008449BC">
              <w:rPr>
                <w:sz w:val="24"/>
                <w:szCs w:val="24"/>
              </w:rPr>
              <w:t>9,280</w:t>
            </w:r>
          </w:p>
        </w:tc>
        <w:tc>
          <w:tcPr>
            <w:tcW w:w="1478" w:type="pct"/>
            <w:shd w:val="clear" w:color="auto" w:fill="auto"/>
            <w:vAlign w:val="center"/>
          </w:tcPr>
          <w:p w:rsidR="008449BC" w:rsidRPr="008449BC" w:rsidRDefault="008449BC" w:rsidP="008449BC">
            <w:pPr>
              <w:spacing w:line="276" w:lineRule="auto"/>
              <w:jc w:val="center"/>
              <w:rPr>
                <w:sz w:val="24"/>
                <w:szCs w:val="24"/>
              </w:rPr>
            </w:pPr>
            <w:r w:rsidRPr="008449BC">
              <w:rPr>
                <w:sz w:val="24"/>
                <w:szCs w:val="24"/>
              </w:rPr>
              <w:t>3,50</w:t>
            </w:r>
          </w:p>
        </w:tc>
      </w:tr>
      <w:tr w:rsidR="008449BC" w:rsidRPr="008449BC" w:rsidTr="008449BC">
        <w:trPr>
          <w:trHeight w:val="225"/>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4</w:t>
            </w:r>
          </w:p>
        </w:tc>
        <w:tc>
          <w:tcPr>
            <w:tcW w:w="19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rPr>
                <w:color w:val="000000"/>
                <w:sz w:val="24"/>
                <w:szCs w:val="24"/>
              </w:rPr>
            </w:pPr>
            <w:r w:rsidRPr="008449BC">
              <w:rPr>
                <w:color w:val="000000"/>
                <w:sz w:val="24"/>
                <w:szCs w:val="24"/>
              </w:rPr>
              <w:t>Расход воды для подпитки тепловой сети на отопление, м</w:t>
            </w:r>
            <w:r w:rsidRPr="008449BC">
              <w:rPr>
                <w:color w:val="000000"/>
                <w:sz w:val="24"/>
                <w:szCs w:val="24"/>
                <w:vertAlign w:val="superscript"/>
              </w:rPr>
              <w:t>3</w:t>
            </w:r>
            <w:r w:rsidRPr="008449BC">
              <w:rPr>
                <w:color w:val="000000"/>
                <w:sz w:val="24"/>
                <w:szCs w:val="24"/>
              </w:rPr>
              <w:t>/ч</w:t>
            </w:r>
          </w:p>
        </w:tc>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sz w:val="24"/>
                <w:szCs w:val="24"/>
                <w:highlight w:val="yellow"/>
              </w:rPr>
            </w:pPr>
            <w:r w:rsidRPr="008449BC">
              <w:rPr>
                <w:sz w:val="24"/>
                <w:szCs w:val="24"/>
              </w:rPr>
              <w:t>0,070</w:t>
            </w:r>
          </w:p>
        </w:tc>
        <w:tc>
          <w:tcPr>
            <w:tcW w:w="147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spacing w:line="276" w:lineRule="auto"/>
              <w:jc w:val="center"/>
              <w:rPr>
                <w:sz w:val="24"/>
                <w:szCs w:val="24"/>
                <w:highlight w:val="yellow"/>
              </w:rPr>
            </w:pPr>
            <w:r w:rsidRPr="008449BC">
              <w:rPr>
                <w:sz w:val="24"/>
                <w:szCs w:val="24"/>
              </w:rPr>
              <w:t>0,026</w:t>
            </w:r>
          </w:p>
        </w:tc>
      </w:tr>
      <w:tr w:rsidR="008449BC" w:rsidRPr="008449BC" w:rsidTr="008449BC">
        <w:trPr>
          <w:trHeight w:val="225"/>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5</w:t>
            </w:r>
          </w:p>
        </w:tc>
        <w:tc>
          <w:tcPr>
            <w:tcW w:w="19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rPr>
                <w:color w:val="000000"/>
                <w:sz w:val="24"/>
                <w:szCs w:val="24"/>
              </w:rPr>
            </w:pPr>
            <w:r w:rsidRPr="008449BC">
              <w:rPr>
                <w:color w:val="000000"/>
                <w:sz w:val="24"/>
                <w:szCs w:val="24"/>
              </w:rPr>
              <w:t>Аварийная величина подпитки тепловой сети, м</w:t>
            </w:r>
            <w:r w:rsidRPr="008449BC">
              <w:rPr>
                <w:color w:val="000000"/>
                <w:sz w:val="24"/>
                <w:szCs w:val="24"/>
                <w:vertAlign w:val="superscript"/>
              </w:rPr>
              <w:t>3</w:t>
            </w:r>
            <w:r w:rsidRPr="008449BC">
              <w:rPr>
                <w:color w:val="000000"/>
                <w:sz w:val="24"/>
                <w:szCs w:val="24"/>
              </w:rPr>
              <w:t>/ч</w:t>
            </w:r>
          </w:p>
        </w:tc>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sz w:val="24"/>
                <w:szCs w:val="24"/>
              </w:rPr>
            </w:pPr>
            <w:r w:rsidRPr="008449BC">
              <w:rPr>
                <w:sz w:val="24"/>
                <w:szCs w:val="24"/>
              </w:rPr>
              <w:t>0,186</w:t>
            </w:r>
          </w:p>
        </w:tc>
        <w:tc>
          <w:tcPr>
            <w:tcW w:w="147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spacing w:line="276" w:lineRule="auto"/>
              <w:jc w:val="center"/>
              <w:rPr>
                <w:sz w:val="24"/>
                <w:szCs w:val="24"/>
              </w:rPr>
            </w:pPr>
            <w:r w:rsidRPr="008449BC">
              <w:rPr>
                <w:sz w:val="24"/>
                <w:szCs w:val="24"/>
              </w:rPr>
              <w:t>0,070</w:t>
            </w:r>
          </w:p>
        </w:tc>
      </w:tr>
      <w:tr w:rsidR="008449BC" w:rsidRPr="008449BC" w:rsidTr="008449BC">
        <w:trPr>
          <w:trHeight w:val="225"/>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6</w:t>
            </w:r>
          </w:p>
        </w:tc>
        <w:tc>
          <w:tcPr>
            <w:tcW w:w="19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rPr>
                <w:color w:val="000000"/>
                <w:sz w:val="24"/>
                <w:szCs w:val="24"/>
              </w:rPr>
            </w:pPr>
            <w:r w:rsidRPr="008449BC">
              <w:rPr>
                <w:color w:val="000000"/>
                <w:sz w:val="24"/>
                <w:szCs w:val="24"/>
              </w:rPr>
              <w:t>Расчетный годовой расход воды для подпитки тепловой сети, м</w:t>
            </w:r>
            <w:r w:rsidRPr="008449BC">
              <w:rPr>
                <w:color w:val="000000"/>
                <w:sz w:val="24"/>
                <w:szCs w:val="24"/>
                <w:vertAlign w:val="superscript"/>
              </w:rPr>
              <w:t>3</w:t>
            </w:r>
          </w:p>
        </w:tc>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sz w:val="24"/>
                <w:szCs w:val="24"/>
              </w:rPr>
            </w:pPr>
            <w:r w:rsidRPr="008449BC">
              <w:rPr>
                <w:sz w:val="24"/>
                <w:szCs w:val="24"/>
              </w:rPr>
              <w:t>367,488</w:t>
            </w:r>
          </w:p>
        </w:tc>
        <w:tc>
          <w:tcPr>
            <w:tcW w:w="147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spacing w:line="276" w:lineRule="auto"/>
              <w:jc w:val="center"/>
              <w:rPr>
                <w:sz w:val="24"/>
                <w:szCs w:val="24"/>
              </w:rPr>
            </w:pPr>
            <w:r w:rsidRPr="008449BC">
              <w:rPr>
                <w:sz w:val="24"/>
                <w:szCs w:val="24"/>
              </w:rPr>
              <w:t>138,600</w:t>
            </w:r>
          </w:p>
        </w:tc>
      </w:tr>
      <w:tr w:rsidR="008449BC" w:rsidRPr="008449BC" w:rsidTr="008449BC">
        <w:trPr>
          <w:trHeight w:val="225"/>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7</w:t>
            </w:r>
          </w:p>
        </w:tc>
        <w:tc>
          <w:tcPr>
            <w:tcW w:w="19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rPr>
                <w:color w:val="000000"/>
                <w:sz w:val="24"/>
                <w:szCs w:val="24"/>
              </w:rPr>
            </w:pPr>
            <w:r w:rsidRPr="008449BC">
              <w:rPr>
                <w:color w:val="000000"/>
                <w:sz w:val="24"/>
                <w:szCs w:val="24"/>
              </w:rPr>
              <w:t>Производительность ВПУ, м</w:t>
            </w:r>
            <w:r w:rsidRPr="008449BC">
              <w:rPr>
                <w:color w:val="000000"/>
                <w:sz w:val="24"/>
                <w:szCs w:val="24"/>
                <w:vertAlign w:val="superscript"/>
              </w:rPr>
              <w:t>3</w:t>
            </w:r>
            <w:r w:rsidRPr="008449BC">
              <w:rPr>
                <w:color w:val="000000"/>
                <w:sz w:val="24"/>
                <w:szCs w:val="24"/>
              </w:rPr>
              <w:t>/ч</w:t>
            </w:r>
          </w:p>
        </w:tc>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sz w:val="24"/>
                <w:szCs w:val="24"/>
              </w:rPr>
            </w:pPr>
            <w:r w:rsidRPr="008449BC">
              <w:rPr>
                <w:sz w:val="24"/>
                <w:szCs w:val="24"/>
              </w:rPr>
              <w:t>1,00</w:t>
            </w:r>
          </w:p>
        </w:tc>
        <w:tc>
          <w:tcPr>
            <w:tcW w:w="147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spacing w:line="276" w:lineRule="auto"/>
              <w:jc w:val="center"/>
              <w:rPr>
                <w:sz w:val="24"/>
                <w:szCs w:val="24"/>
              </w:rPr>
            </w:pPr>
            <w:r w:rsidRPr="008449BC">
              <w:rPr>
                <w:sz w:val="24"/>
                <w:szCs w:val="24"/>
              </w:rPr>
              <w:t>0,80</w:t>
            </w:r>
          </w:p>
        </w:tc>
      </w:tr>
      <w:tr w:rsidR="008449BC" w:rsidRPr="008449BC" w:rsidTr="008449BC">
        <w:trPr>
          <w:trHeight w:val="684"/>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color w:val="000000"/>
                <w:sz w:val="24"/>
                <w:szCs w:val="24"/>
              </w:rPr>
            </w:pPr>
            <w:r w:rsidRPr="008449BC">
              <w:rPr>
                <w:color w:val="000000"/>
                <w:sz w:val="24"/>
                <w:szCs w:val="24"/>
              </w:rPr>
              <w:t>8</w:t>
            </w:r>
          </w:p>
        </w:tc>
        <w:tc>
          <w:tcPr>
            <w:tcW w:w="19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rPr>
                <w:color w:val="000000"/>
                <w:sz w:val="24"/>
                <w:szCs w:val="24"/>
              </w:rPr>
            </w:pPr>
            <w:r w:rsidRPr="008449BC">
              <w:rPr>
                <w:color w:val="000000"/>
                <w:sz w:val="24"/>
                <w:szCs w:val="24"/>
              </w:rPr>
              <w:t xml:space="preserve">Резерв (+) / дефицит (-) </w:t>
            </w:r>
          </w:p>
          <w:p w:rsidR="008449BC" w:rsidRPr="008449BC" w:rsidRDefault="008449BC" w:rsidP="008449BC">
            <w:pPr>
              <w:rPr>
                <w:color w:val="000000"/>
                <w:sz w:val="24"/>
                <w:szCs w:val="24"/>
              </w:rPr>
            </w:pPr>
            <w:r w:rsidRPr="008449BC">
              <w:rPr>
                <w:color w:val="000000"/>
                <w:sz w:val="24"/>
                <w:szCs w:val="24"/>
              </w:rPr>
              <w:t>производительности ВПУ,  м</w:t>
            </w:r>
            <w:r w:rsidRPr="008449BC">
              <w:rPr>
                <w:color w:val="000000"/>
                <w:sz w:val="24"/>
                <w:szCs w:val="24"/>
                <w:vertAlign w:val="superscript"/>
              </w:rPr>
              <w:t>3</w:t>
            </w:r>
            <w:r w:rsidRPr="008449BC">
              <w:rPr>
                <w:color w:val="000000"/>
                <w:sz w:val="24"/>
                <w:szCs w:val="24"/>
              </w:rPr>
              <w:t>/ч</w:t>
            </w:r>
          </w:p>
        </w:tc>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spacing w:line="276" w:lineRule="auto"/>
              <w:jc w:val="center"/>
              <w:rPr>
                <w:sz w:val="24"/>
                <w:szCs w:val="24"/>
              </w:rPr>
            </w:pPr>
            <w:r w:rsidRPr="008449BC">
              <w:rPr>
                <w:sz w:val="24"/>
                <w:szCs w:val="24"/>
              </w:rPr>
              <w:t>+0,814</w:t>
            </w:r>
          </w:p>
        </w:tc>
        <w:tc>
          <w:tcPr>
            <w:tcW w:w="147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spacing w:line="276" w:lineRule="auto"/>
              <w:jc w:val="center"/>
              <w:rPr>
                <w:sz w:val="24"/>
                <w:szCs w:val="24"/>
              </w:rPr>
            </w:pPr>
            <w:r w:rsidRPr="008449BC">
              <w:rPr>
                <w:sz w:val="24"/>
                <w:szCs w:val="24"/>
              </w:rPr>
              <w:t>+0,730</w:t>
            </w:r>
          </w:p>
        </w:tc>
      </w:tr>
    </w:tbl>
    <w:p w:rsidR="008449BC" w:rsidRPr="008449BC" w:rsidRDefault="008449BC" w:rsidP="008449BC">
      <w:pPr>
        <w:spacing w:before="240" w:line="360" w:lineRule="auto"/>
        <w:ind w:firstLine="709"/>
        <w:jc w:val="both"/>
        <w:rPr>
          <w:rFonts w:eastAsia="MS Mincho"/>
          <w:sz w:val="26"/>
          <w:szCs w:val="26"/>
          <w:lang w:eastAsia="x-none"/>
        </w:rPr>
      </w:pPr>
      <w:r w:rsidRPr="008449BC">
        <w:rPr>
          <w:rFonts w:eastAsia="MS Mincho"/>
          <w:sz w:val="26"/>
          <w:szCs w:val="26"/>
          <w:lang w:val="x-none" w:eastAsia="x-none"/>
        </w:rPr>
        <w:lastRenderedPageBreak/>
        <w:t>Основным видом топлива в</w:t>
      </w:r>
      <w:r w:rsidRPr="008449BC">
        <w:rPr>
          <w:rFonts w:eastAsia="MS Mincho"/>
          <w:sz w:val="26"/>
          <w:szCs w:val="26"/>
          <w:lang w:eastAsia="x-none"/>
        </w:rPr>
        <w:t xml:space="preserve"> </w:t>
      </w:r>
      <w:r w:rsidRPr="008449BC">
        <w:rPr>
          <w:rFonts w:eastAsia="MS Mincho"/>
          <w:sz w:val="26"/>
          <w:szCs w:val="26"/>
          <w:lang w:val="x-none" w:eastAsia="x-none"/>
        </w:rPr>
        <w:t>котельн</w:t>
      </w:r>
      <w:r w:rsidRPr="008449BC">
        <w:rPr>
          <w:rFonts w:eastAsia="MS Mincho"/>
          <w:sz w:val="26"/>
          <w:szCs w:val="26"/>
          <w:lang w:eastAsia="x-none"/>
        </w:rPr>
        <w:t xml:space="preserve">ых </w:t>
      </w:r>
      <w:r w:rsidRPr="008449BC">
        <w:rPr>
          <w:rFonts w:eastAsia="MS Mincho"/>
          <w:sz w:val="26"/>
          <w:szCs w:val="26"/>
          <w:lang w:val="x-none" w:eastAsia="x-none"/>
        </w:rPr>
        <w:t>является природный газ</w:t>
      </w:r>
      <w:r w:rsidRPr="008449BC">
        <w:rPr>
          <w:rFonts w:eastAsia="MS Mincho"/>
          <w:sz w:val="26"/>
          <w:szCs w:val="26"/>
          <w:lang w:eastAsia="x-none"/>
        </w:rPr>
        <w:t>. Резервное топливо не предусмотрено проектом</w:t>
      </w:r>
      <w:r w:rsidRPr="008449BC">
        <w:rPr>
          <w:rFonts w:eastAsia="MS Mincho"/>
          <w:sz w:val="26"/>
          <w:szCs w:val="26"/>
          <w:lang w:val="x-none" w:eastAsia="x-none"/>
        </w:rPr>
        <w:t xml:space="preserve">. Обеспечение топливом производится надлежащим образом в соответствии с действующими нормативными документами. </w:t>
      </w:r>
    </w:p>
    <w:p w:rsidR="008449BC" w:rsidRPr="008449BC" w:rsidRDefault="008449BC" w:rsidP="008449BC">
      <w:pPr>
        <w:spacing w:line="360" w:lineRule="auto"/>
        <w:ind w:firstLine="851"/>
        <w:jc w:val="both"/>
        <w:rPr>
          <w:rFonts w:eastAsia="MS Mincho"/>
          <w:sz w:val="26"/>
          <w:szCs w:val="26"/>
          <w:lang w:eastAsia="x-none"/>
        </w:rPr>
      </w:pPr>
      <w:r w:rsidRPr="008449BC">
        <w:rPr>
          <w:rFonts w:eastAsia="MS Mincho"/>
          <w:sz w:val="26"/>
          <w:szCs w:val="26"/>
          <w:lang w:val="x-none" w:eastAsia="x-none"/>
        </w:rPr>
        <w:t xml:space="preserve">В таблице </w:t>
      </w:r>
      <w:r w:rsidRPr="008449BC">
        <w:rPr>
          <w:rFonts w:eastAsia="MS Mincho"/>
          <w:sz w:val="26"/>
          <w:szCs w:val="26"/>
          <w:lang w:eastAsia="x-none"/>
        </w:rPr>
        <w:t>2.1.6</w:t>
      </w:r>
      <w:r w:rsidRPr="008449BC">
        <w:rPr>
          <w:rFonts w:eastAsia="MS Mincho"/>
          <w:sz w:val="26"/>
          <w:szCs w:val="26"/>
          <w:lang w:val="x-none" w:eastAsia="x-none"/>
        </w:rPr>
        <w:t xml:space="preserve"> представлен топливны</w:t>
      </w:r>
      <w:r w:rsidRPr="008449BC">
        <w:rPr>
          <w:rFonts w:eastAsia="MS Mincho"/>
          <w:sz w:val="26"/>
          <w:szCs w:val="26"/>
          <w:lang w:eastAsia="x-none"/>
        </w:rPr>
        <w:t>й</w:t>
      </w:r>
      <w:r w:rsidRPr="008449BC">
        <w:rPr>
          <w:rFonts w:eastAsia="MS Mincho"/>
          <w:sz w:val="26"/>
          <w:szCs w:val="26"/>
          <w:lang w:val="x-none" w:eastAsia="x-none"/>
        </w:rPr>
        <w:t xml:space="preserve"> баланс</w:t>
      </w:r>
      <w:r w:rsidRPr="008449BC">
        <w:rPr>
          <w:rFonts w:eastAsia="MS Mincho"/>
          <w:sz w:val="26"/>
          <w:szCs w:val="26"/>
          <w:lang w:eastAsia="x-none"/>
        </w:rPr>
        <w:t xml:space="preserve"> </w:t>
      </w:r>
      <w:r w:rsidRPr="008449BC">
        <w:rPr>
          <w:rFonts w:eastAsia="MS Mincho"/>
          <w:sz w:val="26"/>
          <w:szCs w:val="26"/>
          <w:lang w:val="x-none" w:eastAsia="x-none"/>
        </w:rPr>
        <w:t>котельн</w:t>
      </w:r>
      <w:r w:rsidRPr="008449BC">
        <w:rPr>
          <w:rFonts w:eastAsia="MS Mincho"/>
          <w:sz w:val="26"/>
          <w:szCs w:val="26"/>
          <w:lang w:eastAsia="x-none"/>
        </w:rPr>
        <w:t>ых.</w:t>
      </w:r>
    </w:p>
    <w:p w:rsidR="008449BC" w:rsidRPr="008449BC" w:rsidRDefault="008449BC" w:rsidP="008449BC">
      <w:pPr>
        <w:keepNext/>
        <w:widowControl w:val="0"/>
        <w:adjustRightInd w:val="0"/>
        <w:spacing w:line="360" w:lineRule="auto"/>
        <w:jc w:val="both"/>
        <w:textAlignment w:val="baseline"/>
        <w:rPr>
          <w:rFonts w:eastAsia="Microsoft YaHei"/>
          <w:bCs/>
          <w:spacing w:val="-5"/>
          <w:sz w:val="26"/>
          <w:szCs w:val="26"/>
          <w:lang w:eastAsia="en-US"/>
        </w:rPr>
      </w:pPr>
      <w:bookmarkStart w:id="8" w:name="_Ref411408163"/>
      <w:r w:rsidRPr="008449BC">
        <w:rPr>
          <w:rFonts w:eastAsia="Microsoft YaHei"/>
          <w:bCs/>
          <w:spacing w:val="-5"/>
          <w:sz w:val="26"/>
          <w:szCs w:val="26"/>
          <w:lang w:eastAsia="en-US"/>
        </w:rPr>
        <w:t xml:space="preserve">Таблица </w:t>
      </w:r>
      <w:bookmarkEnd w:id="8"/>
      <w:r w:rsidRPr="008449BC">
        <w:rPr>
          <w:rFonts w:eastAsia="Microsoft YaHei"/>
          <w:bCs/>
          <w:spacing w:val="-5"/>
          <w:sz w:val="26"/>
          <w:szCs w:val="26"/>
          <w:lang w:eastAsia="en-US"/>
        </w:rPr>
        <w:t xml:space="preserve">2.1.6 - Топливные балансы источников тепловой энергии </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3864"/>
        <w:gridCol w:w="2544"/>
        <w:gridCol w:w="2553"/>
      </w:tblGrid>
      <w:tr w:rsidR="008449BC" w:rsidRPr="008449BC" w:rsidTr="008449BC">
        <w:trPr>
          <w:trHeight w:val="225"/>
        </w:trPr>
        <w:tc>
          <w:tcPr>
            <w:tcW w:w="297" w:type="pct"/>
            <w:vMerge w:val="restart"/>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 п/п</w:t>
            </w:r>
          </w:p>
        </w:tc>
        <w:tc>
          <w:tcPr>
            <w:tcW w:w="2028" w:type="pct"/>
            <w:vMerge w:val="restart"/>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Наименование</w:t>
            </w:r>
          </w:p>
        </w:tc>
        <w:tc>
          <w:tcPr>
            <w:tcW w:w="1335" w:type="pct"/>
            <w:shd w:val="clear" w:color="auto" w:fill="auto"/>
            <w:noWrap/>
            <w:vAlign w:val="center"/>
            <w:hideMark/>
          </w:tcPr>
          <w:p w:rsidR="008449BC" w:rsidRPr="008449BC" w:rsidRDefault="008449BC" w:rsidP="008449BC">
            <w:pPr>
              <w:jc w:val="center"/>
              <w:rPr>
                <w:sz w:val="22"/>
                <w:szCs w:val="22"/>
              </w:rPr>
            </w:pPr>
            <w:r w:rsidRPr="008449BC">
              <w:rPr>
                <w:sz w:val="22"/>
                <w:szCs w:val="22"/>
              </w:rPr>
              <w:t>Котельная №6</w:t>
            </w:r>
          </w:p>
          <w:p w:rsidR="008449BC" w:rsidRPr="008449BC" w:rsidRDefault="008449BC" w:rsidP="008449BC">
            <w:pPr>
              <w:jc w:val="center"/>
              <w:rPr>
                <w:color w:val="000000"/>
                <w:sz w:val="22"/>
                <w:szCs w:val="22"/>
              </w:rPr>
            </w:pPr>
            <w:r w:rsidRPr="008449BC">
              <w:rPr>
                <w:sz w:val="22"/>
                <w:szCs w:val="22"/>
              </w:rPr>
              <w:t>п. ЛПДС Елизаветинка</w:t>
            </w:r>
            <w:r w:rsidRPr="008449BC">
              <w:rPr>
                <w:color w:val="000000"/>
                <w:sz w:val="22"/>
                <w:szCs w:val="22"/>
              </w:rPr>
              <w:t xml:space="preserve"> </w:t>
            </w:r>
          </w:p>
        </w:tc>
        <w:tc>
          <w:tcPr>
            <w:tcW w:w="1339" w:type="pct"/>
            <w:shd w:val="clear" w:color="auto" w:fill="auto"/>
            <w:vAlign w:val="center"/>
          </w:tcPr>
          <w:p w:rsidR="008449BC" w:rsidRPr="008449BC" w:rsidRDefault="008449BC" w:rsidP="008449BC">
            <w:pPr>
              <w:jc w:val="center"/>
              <w:rPr>
                <w:sz w:val="22"/>
                <w:szCs w:val="22"/>
              </w:rPr>
            </w:pPr>
            <w:r w:rsidRPr="008449BC">
              <w:rPr>
                <w:sz w:val="22"/>
                <w:szCs w:val="22"/>
              </w:rPr>
              <w:t>Котельная №9</w:t>
            </w:r>
          </w:p>
          <w:p w:rsidR="008449BC" w:rsidRPr="008449BC" w:rsidRDefault="008449BC" w:rsidP="008449BC">
            <w:pPr>
              <w:jc w:val="center"/>
              <w:rPr>
                <w:color w:val="000000"/>
                <w:sz w:val="22"/>
                <w:szCs w:val="22"/>
              </w:rPr>
            </w:pPr>
            <w:r w:rsidRPr="008449BC">
              <w:rPr>
                <w:sz w:val="22"/>
                <w:szCs w:val="22"/>
              </w:rPr>
              <w:t>с. Старый Маклауш</w:t>
            </w:r>
            <w:r w:rsidRPr="008449BC">
              <w:rPr>
                <w:color w:val="000000"/>
                <w:sz w:val="22"/>
                <w:szCs w:val="22"/>
              </w:rPr>
              <w:t xml:space="preserve"> </w:t>
            </w:r>
          </w:p>
        </w:tc>
      </w:tr>
      <w:tr w:rsidR="008449BC" w:rsidRPr="008449BC" w:rsidTr="008449BC">
        <w:trPr>
          <w:trHeight w:val="331"/>
        </w:trPr>
        <w:tc>
          <w:tcPr>
            <w:tcW w:w="297" w:type="pct"/>
            <w:vMerge/>
            <w:shd w:val="clear" w:color="auto" w:fill="auto"/>
            <w:noWrap/>
            <w:vAlign w:val="center"/>
            <w:hideMark/>
          </w:tcPr>
          <w:p w:rsidR="008449BC" w:rsidRPr="008449BC" w:rsidRDefault="008449BC" w:rsidP="008449BC">
            <w:pPr>
              <w:spacing w:line="276" w:lineRule="auto"/>
              <w:jc w:val="center"/>
              <w:rPr>
                <w:color w:val="000000"/>
                <w:sz w:val="22"/>
                <w:szCs w:val="22"/>
              </w:rPr>
            </w:pPr>
          </w:p>
        </w:tc>
        <w:tc>
          <w:tcPr>
            <w:tcW w:w="2028" w:type="pct"/>
            <w:vMerge/>
            <w:shd w:val="clear" w:color="auto" w:fill="auto"/>
            <w:noWrap/>
            <w:vAlign w:val="center"/>
            <w:hideMark/>
          </w:tcPr>
          <w:p w:rsidR="008449BC" w:rsidRPr="008449BC" w:rsidRDefault="008449BC" w:rsidP="008449BC">
            <w:pPr>
              <w:spacing w:line="276" w:lineRule="auto"/>
              <w:jc w:val="center"/>
              <w:rPr>
                <w:color w:val="000000"/>
                <w:sz w:val="22"/>
                <w:szCs w:val="22"/>
              </w:rPr>
            </w:pPr>
          </w:p>
        </w:tc>
        <w:tc>
          <w:tcPr>
            <w:tcW w:w="2675" w:type="pct"/>
            <w:gridSpan w:val="2"/>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Базовое значение</w:t>
            </w:r>
          </w:p>
        </w:tc>
      </w:tr>
      <w:tr w:rsidR="008449BC" w:rsidRPr="008449BC" w:rsidTr="008449BC">
        <w:trPr>
          <w:trHeight w:val="225"/>
        </w:trPr>
        <w:tc>
          <w:tcPr>
            <w:tcW w:w="297" w:type="pct"/>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1</w:t>
            </w:r>
          </w:p>
        </w:tc>
        <w:tc>
          <w:tcPr>
            <w:tcW w:w="2028" w:type="pct"/>
            <w:shd w:val="clear" w:color="auto" w:fill="auto"/>
            <w:noWrap/>
            <w:vAlign w:val="center"/>
            <w:hideMark/>
          </w:tcPr>
          <w:p w:rsidR="008449BC" w:rsidRPr="008449BC" w:rsidRDefault="008449BC" w:rsidP="008449BC">
            <w:pPr>
              <w:spacing w:line="276" w:lineRule="auto"/>
              <w:ind w:left="121"/>
              <w:rPr>
                <w:sz w:val="22"/>
                <w:szCs w:val="22"/>
              </w:rPr>
            </w:pPr>
            <w:r w:rsidRPr="008449BC">
              <w:rPr>
                <w:sz w:val="22"/>
                <w:szCs w:val="22"/>
              </w:rPr>
              <w:t>Суммарная тепловая нагрузка котельной, Гкал/ч</w:t>
            </w:r>
          </w:p>
        </w:tc>
        <w:tc>
          <w:tcPr>
            <w:tcW w:w="1335" w:type="pct"/>
            <w:shd w:val="clear" w:color="auto" w:fill="auto"/>
            <w:noWrap/>
            <w:vAlign w:val="center"/>
            <w:hideMark/>
          </w:tcPr>
          <w:p w:rsidR="008449BC" w:rsidRPr="008449BC" w:rsidRDefault="008449BC" w:rsidP="008449BC">
            <w:pPr>
              <w:spacing w:line="276" w:lineRule="auto"/>
              <w:jc w:val="center"/>
              <w:rPr>
                <w:sz w:val="22"/>
                <w:szCs w:val="22"/>
                <w:highlight w:val="yellow"/>
              </w:rPr>
            </w:pPr>
            <w:r w:rsidRPr="008449BC">
              <w:rPr>
                <w:sz w:val="22"/>
                <w:szCs w:val="22"/>
              </w:rPr>
              <w:t>0,2512</w:t>
            </w:r>
          </w:p>
        </w:tc>
        <w:tc>
          <w:tcPr>
            <w:tcW w:w="1339" w:type="pct"/>
            <w:shd w:val="clear" w:color="auto" w:fill="auto"/>
            <w:vAlign w:val="center"/>
          </w:tcPr>
          <w:p w:rsidR="008449BC" w:rsidRPr="008449BC" w:rsidRDefault="008449BC" w:rsidP="008449BC">
            <w:pPr>
              <w:spacing w:line="276" w:lineRule="auto"/>
              <w:jc w:val="center"/>
              <w:rPr>
                <w:sz w:val="22"/>
                <w:szCs w:val="22"/>
                <w:highlight w:val="yellow"/>
              </w:rPr>
            </w:pPr>
            <w:r w:rsidRPr="008449BC">
              <w:rPr>
                <w:sz w:val="22"/>
                <w:szCs w:val="22"/>
              </w:rPr>
              <w:t>0,1313</w:t>
            </w:r>
          </w:p>
        </w:tc>
      </w:tr>
      <w:tr w:rsidR="008449BC" w:rsidRPr="008449BC" w:rsidTr="008449BC">
        <w:trPr>
          <w:trHeight w:val="225"/>
        </w:trPr>
        <w:tc>
          <w:tcPr>
            <w:tcW w:w="297" w:type="pct"/>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2</w:t>
            </w:r>
          </w:p>
        </w:tc>
        <w:tc>
          <w:tcPr>
            <w:tcW w:w="2028" w:type="pct"/>
            <w:shd w:val="clear" w:color="auto" w:fill="auto"/>
            <w:noWrap/>
            <w:vAlign w:val="center"/>
            <w:hideMark/>
          </w:tcPr>
          <w:p w:rsidR="008449BC" w:rsidRPr="008449BC" w:rsidRDefault="008449BC" w:rsidP="008449BC">
            <w:pPr>
              <w:spacing w:line="276" w:lineRule="auto"/>
              <w:ind w:left="121"/>
              <w:rPr>
                <w:sz w:val="22"/>
                <w:szCs w:val="22"/>
              </w:rPr>
            </w:pPr>
            <w:r w:rsidRPr="008449BC">
              <w:rPr>
                <w:color w:val="000000"/>
                <w:sz w:val="22"/>
                <w:szCs w:val="22"/>
              </w:rPr>
              <w:t>Расчетная годовая выработка тепловой энергии, Гкал</w:t>
            </w:r>
          </w:p>
        </w:tc>
        <w:tc>
          <w:tcPr>
            <w:tcW w:w="1335" w:type="pct"/>
            <w:shd w:val="clear" w:color="auto" w:fill="auto"/>
            <w:noWrap/>
            <w:vAlign w:val="center"/>
            <w:hideMark/>
          </w:tcPr>
          <w:p w:rsidR="008449BC" w:rsidRPr="008449BC" w:rsidRDefault="008449BC" w:rsidP="008449BC">
            <w:pPr>
              <w:jc w:val="center"/>
              <w:rPr>
                <w:sz w:val="22"/>
                <w:szCs w:val="22"/>
                <w:highlight w:val="yellow"/>
              </w:rPr>
            </w:pPr>
            <w:r w:rsidRPr="008449BC">
              <w:rPr>
                <w:sz w:val="22"/>
                <w:szCs w:val="22"/>
              </w:rPr>
              <w:t>640,620</w:t>
            </w:r>
          </w:p>
        </w:tc>
        <w:tc>
          <w:tcPr>
            <w:tcW w:w="1339" w:type="pct"/>
            <w:shd w:val="clear" w:color="auto" w:fill="auto"/>
            <w:vAlign w:val="center"/>
          </w:tcPr>
          <w:p w:rsidR="008449BC" w:rsidRPr="008449BC" w:rsidRDefault="008449BC" w:rsidP="008449BC">
            <w:pPr>
              <w:jc w:val="center"/>
              <w:rPr>
                <w:sz w:val="22"/>
                <w:szCs w:val="22"/>
                <w:highlight w:val="yellow"/>
              </w:rPr>
            </w:pPr>
            <w:r w:rsidRPr="008449BC">
              <w:rPr>
                <w:sz w:val="22"/>
                <w:szCs w:val="22"/>
              </w:rPr>
              <w:t>334,847</w:t>
            </w:r>
          </w:p>
        </w:tc>
      </w:tr>
      <w:tr w:rsidR="008449BC" w:rsidRPr="008449BC" w:rsidTr="008449BC">
        <w:trPr>
          <w:trHeight w:val="225"/>
        </w:trPr>
        <w:tc>
          <w:tcPr>
            <w:tcW w:w="297" w:type="pct"/>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3</w:t>
            </w:r>
          </w:p>
        </w:tc>
        <w:tc>
          <w:tcPr>
            <w:tcW w:w="2028" w:type="pct"/>
            <w:shd w:val="clear" w:color="auto" w:fill="auto"/>
            <w:noWrap/>
            <w:vAlign w:val="center"/>
            <w:hideMark/>
          </w:tcPr>
          <w:p w:rsidR="008449BC" w:rsidRPr="008449BC" w:rsidRDefault="008449BC" w:rsidP="008449BC">
            <w:pPr>
              <w:autoSpaceDE w:val="0"/>
              <w:autoSpaceDN w:val="0"/>
              <w:adjustRightInd w:val="0"/>
              <w:ind w:left="121"/>
              <w:rPr>
                <w:color w:val="000000"/>
                <w:sz w:val="22"/>
                <w:szCs w:val="22"/>
              </w:rPr>
            </w:pPr>
            <w:r w:rsidRPr="008449BC">
              <w:rPr>
                <w:color w:val="000000"/>
                <w:sz w:val="22"/>
                <w:szCs w:val="22"/>
              </w:rPr>
              <w:t xml:space="preserve">Максимальный часовой расход условного топлива, </w:t>
            </w:r>
          </w:p>
          <w:p w:rsidR="008449BC" w:rsidRPr="008449BC" w:rsidRDefault="008449BC" w:rsidP="008449BC">
            <w:pPr>
              <w:autoSpaceDE w:val="0"/>
              <w:autoSpaceDN w:val="0"/>
              <w:adjustRightInd w:val="0"/>
              <w:ind w:left="121"/>
              <w:rPr>
                <w:color w:val="000000"/>
                <w:sz w:val="22"/>
                <w:szCs w:val="22"/>
              </w:rPr>
            </w:pPr>
            <w:r w:rsidRPr="008449BC">
              <w:rPr>
                <w:color w:val="000000"/>
                <w:sz w:val="22"/>
                <w:szCs w:val="22"/>
              </w:rPr>
              <w:t>кг.у.т./ч</w:t>
            </w:r>
          </w:p>
        </w:tc>
        <w:tc>
          <w:tcPr>
            <w:tcW w:w="1335" w:type="pct"/>
            <w:shd w:val="clear" w:color="auto" w:fill="auto"/>
            <w:noWrap/>
            <w:vAlign w:val="center"/>
            <w:hideMark/>
          </w:tcPr>
          <w:p w:rsidR="008449BC" w:rsidRPr="008449BC" w:rsidRDefault="008449BC" w:rsidP="008449BC">
            <w:pPr>
              <w:jc w:val="center"/>
              <w:rPr>
                <w:sz w:val="22"/>
                <w:szCs w:val="22"/>
                <w:highlight w:val="yellow"/>
              </w:rPr>
            </w:pPr>
            <w:r w:rsidRPr="008449BC">
              <w:rPr>
                <w:sz w:val="22"/>
                <w:szCs w:val="22"/>
              </w:rPr>
              <w:t>43,236</w:t>
            </w:r>
          </w:p>
        </w:tc>
        <w:tc>
          <w:tcPr>
            <w:tcW w:w="1339" w:type="pct"/>
            <w:shd w:val="clear" w:color="auto" w:fill="auto"/>
            <w:vAlign w:val="center"/>
          </w:tcPr>
          <w:p w:rsidR="008449BC" w:rsidRPr="008449BC" w:rsidRDefault="008449BC" w:rsidP="008449BC">
            <w:pPr>
              <w:jc w:val="center"/>
              <w:rPr>
                <w:sz w:val="22"/>
                <w:szCs w:val="22"/>
                <w:highlight w:val="yellow"/>
              </w:rPr>
            </w:pPr>
            <w:r w:rsidRPr="008449BC">
              <w:rPr>
                <w:sz w:val="22"/>
                <w:szCs w:val="22"/>
              </w:rPr>
              <w:t>20,995</w:t>
            </w:r>
          </w:p>
        </w:tc>
      </w:tr>
      <w:tr w:rsidR="008449BC" w:rsidRPr="008449BC" w:rsidTr="008449BC">
        <w:trPr>
          <w:trHeight w:val="225"/>
        </w:trPr>
        <w:tc>
          <w:tcPr>
            <w:tcW w:w="297" w:type="pct"/>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4</w:t>
            </w:r>
          </w:p>
        </w:tc>
        <w:tc>
          <w:tcPr>
            <w:tcW w:w="2028" w:type="pct"/>
            <w:shd w:val="clear" w:color="auto" w:fill="auto"/>
            <w:noWrap/>
            <w:vAlign w:val="center"/>
            <w:hideMark/>
          </w:tcPr>
          <w:p w:rsidR="008449BC" w:rsidRPr="008449BC" w:rsidRDefault="008449BC" w:rsidP="008449BC">
            <w:pPr>
              <w:spacing w:line="276" w:lineRule="auto"/>
              <w:ind w:left="121"/>
              <w:rPr>
                <w:color w:val="000000"/>
                <w:sz w:val="22"/>
                <w:szCs w:val="22"/>
              </w:rPr>
            </w:pPr>
            <w:r w:rsidRPr="008449BC">
              <w:rPr>
                <w:color w:val="000000"/>
                <w:sz w:val="22"/>
                <w:szCs w:val="22"/>
              </w:rPr>
              <w:t xml:space="preserve">Удельный расход основного топлива, </w:t>
            </w:r>
          </w:p>
          <w:p w:rsidR="008449BC" w:rsidRPr="008449BC" w:rsidRDefault="008449BC" w:rsidP="008449BC">
            <w:pPr>
              <w:spacing w:line="276" w:lineRule="auto"/>
              <w:ind w:left="121"/>
              <w:rPr>
                <w:sz w:val="22"/>
                <w:szCs w:val="22"/>
              </w:rPr>
            </w:pPr>
            <w:r w:rsidRPr="008449BC">
              <w:rPr>
                <w:color w:val="000000"/>
                <w:sz w:val="22"/>
                <w:szCs w:val="22"/>
              </w:rPr>
              <w:t>кг.у.т./Гкал (средневзвешенный)</w:t>
            </w:r>
          </w:p>
        </w:tc>
        <w:tc>
          <w:tcPr>
            <w:tcW w:w="1335" w:type="pct"/>
            <w:shd w:val="clear" w:color="auto" w:fill="auto"/>
            <w:vAlign w:val="center"/>
            <w:hideMark/>
          </w:tcPr>
          <w:p w:rsidR="008449BC" w:rsidRPr="008449BC" w:rsidRDefault="008449BC" w:rsidP="008449BC">
            <w:pPr>
              <w:jc w:val="center"/>
              <w:rPr>
                <w:sz w:val="22"/>
                <w:szCs w:val="22"/>
                <w:highlight w:val="yellow"/>
              </w:rPr>
            </w:pPr>
            <w:r w:rsidRPr="008449BC">
              <w:rPr>
                <w:sz w:val="22"/>
                <w:szCs w:val="22"/>
              </w:rPr>
              <w:t>172,117</w:t>
            </w:r>
          </w:p>
        </w:tc>
        <w:tc>
          <w:tcPr>
            <w:tcW w:w="1339" w:type="pct"/>
            <w:shd w:val="clear" w:color="auto" w:fill="auto"/>
            <w:vAlign w:val="center"/>
          </w:tcPr>
          <w:p w:rsidR="008449BC" w:rsidRPr="008449BC" w:rsidRDefault="008449BC" w:rsidP="008449BC">
            <w:pPr>
              <w:jc w:val="center"/>
              <w:rPr>
                <w:sz w:val="22"/>
                <w:szCs w:val="22"/>
              </w:rPr>
            </w:pPr>
            <w:r w:rsidRPr="008449BC">
              <w:rPr>
                <w:sz w:val="22"/>
                <w:szCs w:val="22"/>
              </w:rPr>
              <w:t>159,903</w:t>
            </w:r>
          </w:p>
        </w:tc>
      </w:tr>
      <w:tr w:rsidR="008449BC" w:rsidRPr="008449BC" w:rsidTr="008449BC">
        <w:trPr>
          <w:trHeight w:val="225"/>
        </w:trPr>
        <w:tc>
          <w:tcPr>
            <w:tcW w:w="297" w:type="pct"/>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5</w:t>
            </w:r>
          </w:p>
        </w:tc>
        <w:tc>
          <w:tcPr>
            <w:tcW w:w="2028" w:type="pct"/>
            <w:shd w:val="clear" w:color="auto" w:fill="auto"/>
            <w:noWrap/>
            <w:vAlign w:val="center"/>
            <w:hideMark/>
          </w:tcPr>
          <w:p w:rsidR="008449BC" w:rsidRPr="008449BC" w:rsidRDefault="008449BC" w:rsidP="008449BC">
            <w:pPr>
              <w:spacing w:line="276" w:lineRule="auto"/>
              <w:ind w:left="121"/>
              <w:rPr>
                <w:sz w:val="22"/>
                <w:szCs w:val="22"/>
              </w:rPr>
            </w:pPr>
            <w:r w:rsidRPr="008449BC">
              <w:rPr>
                <w:color w:val="000000"/>
                <w:sz w:val="22"/>
                <w:szCs w:val="22"/>
              </w:rPr>
              <w:t>Расчетный годовой расход основного топлива, т.у.т.</w:t>
            </w:r>
          </w:p>
        </w:tc>
        <w:tc>
          <w:tcPr>
            <w:tcW w:w="1335" w:type="pct"/>
            <w:shd w:val="clear" w:color="auto" w:fill="auto"/>
            <w:vAlign w:val="center"/>
            <w:hideMark/>
          </w:tcPr>
          <w:p w:rsidR="008449BC" w:rsidRPr="008449BC" w:rsidRDefault="008449BC" w:rsidP="008449BC">
            <w:pPr>
              <w:jc w:val="center"/>
              <w:rPr>
                <w:sz w:val="22"/>
                <w:szCs w:val="22"/>
                <w:highlight w:val="yellow"/>
              </w:rPr>
            </w:pPr>
            <w:r w:rsidRPr="008449BC">
              <w:rPr>
                <w:sz w:val="22"/>
                <w:szCs w:val="22"/>
              </w:rPr>
              <w:t>110,262</w:t>
            </w:r>
          </w:p>
        </w:tc>
        <w:tc>
          <w:tcPr>
            <w:tcW w:w="1339" w:type="pct"/>
            <w:shd w:val="clear" w:color="auto" w:fill="auto"/>
            <w:vAlign w:val="center"/>
          </w:tcPr>
          <w:p w:rsidR="008449BC" w:rsidRPr="008449BC" w:rsidRDefault="008449BC" w:rsidP="008449BC">
            <w:pPr>
              <w:jc w:val="center"/>
              <w:rPr>
                <w:sz w:val="22"/>
                <w:szCs w:val="22"/>
                <w:highlight w:val="yellow"/>
              </w:rPr>
            </w:pPr>
            <w:r w:rsidRPr="008449BC">
              <w:rPr>
                <w:sz w:val="22"/>
                <w:szCs w:val="22"/>
              </w:rPr>
              <w:t>53,543</w:t>
            </w:r>
          </w:p>
        </w:tc>
      </w:tr>
      <w:tr w:rsidR="008449BC" w:rsidRPr="008449BC" w:rsidTr="008449BC">
        <w:trPr>
          <w:trHeight w:val="225"/>
        </w:trPr>
        <w:tc>
          <w:tcPr>
            <w:tcW w:w="297" w:type="pct"/>
            <w:shd w:val="clear" w:color="auto" w:fill="auto"/>
            <w:noWrap/>
            <w:vAlign w:val="center"/>
            <w:hideMark/>
          </w:tcPr>
          <w:p w:rsidR="008449BC" w:rsidRPr="008449BC" w:rsidRDefault="008449BC" w:rsidP="008449BC">
            <w:pPr>
              <w:spacing w:line="276" w:lineRule="auto"/>
              <w:jc w:val="center"/>
              <w:rPr>
                <w:color w:val="000000"/>
                <w:sz w:val="22"/>
                <w:szCs w:val="22"/>
              </w:rPr>
            </w:pPr>
            <w:r w:rsidRPr="008449BC">
              <w:rPr>
                <w:color w:val="000000"/>
                <w:sz w:val="22"/>
                <w:szCs w:val="22"/>
              </w:rPr>
              <w:t>6</w:t>
            </w:r>
          </w:p>
        </w:tc>
        <w:tc>
          <w:tcPr>
            <w:tcW w:w="2028" w:type="pct"/>
            <w:shd w:val="clear" w:color="auto" w:fill="auto"/>
            <w:noWrap/>
            <w:vAlign w:val="center"/>
            <w:hideMark/>
          </w:tcPr>
          <w:p w:rsidR="008449BC" w:rsidRPr="008449BC" w:rsidRDefault="008449BC" w:rsidP="008449BC">
            <w:pPr>
              <w:spacing w:line="276" w:lineRule="auto"/>
              <w:ind w:left="121"/>
              <w:rPr>
                <w:sz w:val="22"/>
                <w:szCs w:val="22"/>
              </w:rPr>
            </w:pPr>
            <w:r w:rsidRPr="008449BC">
              <w:rPr>
                <w:color w:val="000000"/>
                <w:sz w:val="22"/>
                <w:szCs w:val="22"/>
              </w:rPr>
              <w:t>Расчетный годовой расход основного топлива, тыс. м</w:t>
            </w:r>
            <w:r w:rsidRPr="008449BC">
              <w:rPr>
                <w:color w:val="000000"/>
                <w:sz w:val="22"/>
                <w:szCs w:val="22"/>
                <w:vertAlign w:val="superscript"/>
              </w:rPr>
              <w:t xml:space="preserve">3 </w:t>
            </w:r>
            <w:r w:rsidRPr="008449BC">
              <w:rPr>
                <w:color w:val="000000"/>
                <w:sz w:val="22"/>
                <w:szCs w:val="22"/>
              </w:rPr>
              <w:t>природного газа (низшая теплота сгорания 8200 Ккал/м</w:t>
            </w:r>
            <w:r w:rsidRPr="008449BC">
              <w:rPr>
                <w:color w:val="000000"/>
                <w:sz w:val="22"/>
                <w:szCs w:val="22"/>
                <w:vertAlign w:val="superscript"/>
              </w:rPr>
              <w:t>3</w:t>
            </w:r>
            <w:r w:rsidRPr="008449BC">
              <w:rPr>
                <w:color w:val="000000"/>
                <w:sz w:val="22"/>
                <w:szCs w:val="22"/>
              </w:rPr>
              <w:t>)</w:t>
            </w:r>
          </w:p>
        </w:tc>
        <w:tc>
          <w:tcPr>
            <w:tcW w:w="1335" w:type="pct"/>
            <w:shd w:val="clear" w:color="auto" w:fill="auto"/>
            <w:noWrap/>
            <w:vAlign w:val="center"/>
            <w:hideMark/>
          </w:tcPr>
          <w:p w:rsidR="008449BC" w:rsidRPr="008449BC" w:rsidRDefault="008449BC" w:rsidP="008449BC">
            <w:pPr>
              <w:jc w:val="center"/>
              <w:rPr>
                <w:sz w:val="22"/>
                <w:szCs w:val="22"/>
                <w:highlight w:val="yellow"/>
              </w:rPr>
            </w:pPr>
            <w:r w:rsidRPr="008449BC">
              <w:rPr>
                <w:sz w:val="22"/>
                <w:szCs w:val="22"/>
              </w:rPr>
              <w:t>95,547</w:t>
            </w:r>
          </w:p>
        </w:tc>
        <w:tc>
          <w:tcPr>
            <w:tcW w:w="1339" w:type="pct"/>
            <w:shd w:val="clear" w:color="auto" w:fill="auto"/>
            <w:vAlign w:val="center"/>
          </w:tcPr>
          <w:p w:rsidR="008449BC" w:rsidRPr="008449BC" w:rsidRDefault="008449BC" w:rsidP="008449BC">
            <w:pPr>
              <w:jc w:val="center"/>
              <w:rPr>
                <w:sz w:val="22"/>
                <w:szCs w:val="22"/>
                <w:highlight w:val="yellow"/>
              </w:rPr>
            </w:pPr>
            <w:r w:rsidRPr="008449BC">
              <w:rPr>
                <w:sz w:val="22"/>
                <w:szCs w:val="22"/>
              </w:rPr>
              <w:t>46,398</w:t>
            </w:r>
          </w:p>
        </w:tc>
      </w:tr>
    </w:tbl>
    <w:p w:rsidR="008449BC" w:rsidRPr="008449BC" w:rsidRDefault="008449BC" w:rsidP="008449BC">
      <w:pPr>
        <w:widowControl w:val="0"/>
        <w:adjustRightInd w:val="0"/>
        <w:spacing w:before="120" w:after="120"/>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Доля поставки ресурса по приборам учета</w:t>
      </w:r>
    </w:p>
    <w:p w:rsidR="008449BC" w:rsidRPr="008449BC" w:rsidRDefault="008449BC" w:rsidP="008449BC">
      <w:pPr>
        <w:widowControl w:val="0"/>
        <w:adjustRightInd w:val="0"/>
        <w:spacing w:line="360" w:lineRule="auto"/>
        <w:ind w:firstLine="851"/>
        <w:jc w:val="both"/>
        <w:textAlignment w:val="baseline"/>
        <w:rPr>
          <w:rFonts w:eastAsia="Microsoft YaHei"/>
          <w:spacing w:val="-5"/>
          <w:sz w:val="26"/>
          <w:szCs w:val="26"/>
          <w:lang w:eastAsia="en-US"/>
        </w:rPr>
      </w:pPr>
      <w:r w:rsidRPr="008449BC">
        <w:rPr>
          <w:rFonts w:eastAsia="Microsoft YaHei"/>
          <w:spacing w:val="-5"/>
          <w:sz w:val="26"/>
          <w:szCs w:val="26"/>
          <w:lang w:eastAsia="en-US"/>
        </w:rPr>
        <w:t>Приборы коммерческого учета тепловой энергии в котельных – не установлены</w:t>
      </w:r>
      <w:r w:rsidRPr="008449BC">
        <w:rPr>
          <w:rFonts w:eastAsia="Microsoft YaHei"/>
          <w:bCs/>
          <w:spacing w:val="-5"/>
          <w:sz w:val="26"/>
          <w:szCs w:val="26"/>
          <w:lang w:eastAsia="en-US"/>
        </w:rPr>
        <w:t xml:space="preserve">. </w:t>
      </w:r>
      <w:r w:rsidRPr="008449BC">
        <w:rPr>
          <w:rFonts w:eastAsia="Microsoft YaHei"/>
          <w:spacing w:val="-5"/>
          <w:sz w:val="26"/>
          <w:szCs w:val="26"/>
          <w:lang w:eastAsia="en-US"/>
        </w:rPr>
        <w:t>Утвержденные планы по установке приборов учета тепловой энергии отсутствуют.</w:t>
      </w:r>
    </w:p>
    <w:p w:rsidR="008449BC" w:rsidRPr="008449BC" w:rsidRDefault="008449BC" w:rsidP="008449BC">
      <w:pPr>
        <w:widowControl w:val="0"/>
        <w:tabs>
          <w:tab w:val="left" w:pos="2253"/>
        </w:tabs>
        <w:adjustRightInd w:val="0"/>
        <w:spacing w:before="120" w:line="276" w:lineRule="auto"/>
        <w:ind w:firstLine="567"/>
        <w:jc w:val="center"/>
        <w:textAlignment w:val="baseline"/>
        <w:rPr>
          <w:rFonts w:eastAsia="Microsoft YaHei"/>
          <w:i/>
          <w:sz w:val="26"/>
          <w:szCs w:val="26"/>
          <w:u w:val="single"/>
          <w:lang w:eastAsia="en-US"/>
        </w:rPr>
      </w:pPr>
      <w:r w:rsidRPr="008449BC">
        <w:rPr>
          <w:rFonts w:eastAsia="Microsoft YaHei"/>
          <w:i/>
          <w:sz w:val="26"/>
          <w:szCs w:val="26"/>
          <w:u w:val="single"/>
          <w:lang w:eastAsia="en-US"/>
        </w:rPr>
        <w:t xml:space="preserve">Зоны действия источников тепловой энергии на территории </w:t>
      </w:r>
    </w:p>
    <w:p w:rsidR="008449BC" w:rsidRPr="008449BC" w:rsidRDefault="008449BC" w:rsidP="008449BC">
      <w:pPr>
        <w:widowControl w:val="0"/>
        <w:tabs>
          <w:tab w:val="left" w:pos="2253"/>
        </w:tabs>
        <w:adjustRightInd w:val="0"/>
        <w:spacing w:line="276" w:lineRule="auto"/>
        <w:ind w:firstLine="567"/>
        <w:jc w:val="center"/>
        <w:textAlignment w:val="baseline"/>
        <w:rPr>
          <w:rFonts w:eastAsia="Microsoft YaHei"/>
          <w:i/>
          <w:sz w:val="26"/>
          <w:szCs w:val="26"/>
          <w:u w:val="single"/>
          <w:lang w:eastAsia="en-US"/>
        </w:rPr>
      </w:pPr>
      <w:r w:rsidRPr="008449BC">
        <w:rPr>
          <w:rFonts w:eastAsia="Microsoft YaHei"/>
          <w:i/>
          <w:sz w:val="26"/>
          <w:szCs w:val="26"/>
          <w:u w:val="single"/>
          <w:lang w:eastAsia="en-US"/>
        </w:rPr>
        <w:t>с.п. Старый Маклауш</w:t>
      </w:r>
    </w:p>
    <w:p w:rsidR="008449BC" w:rsidRPr="008449BC" w:rsidRDefault="008449BC" w:rsidP="008449BC">
      <w:pPr>
        <w:spacing w:before="120" w:line="360" w:lineRule="auto"/>
        <w:ind w:firstLine="709"/>
        <w:jc w:val="both"/>
        <w:rPr>
          <w:rFonts w:eastAsia="MS Mincho"/>
          <w:sz w:val="26"/>
          <w:szCs w:val="26"/>
          <w:lang w:val="x-none" w:eastAsia="x-none"/>
        </w:rPr>
      </w:pPr>
      <w:r w:rsidRPr="008449BC">
        <w:rPr>
          <w:rFonts w:eastAsia="MS Mincho"/>
          <w:sz w:val="26"/>
          <w:szCs w:val="26"/>
          <w:lang w:val="x-none" w:eastAsia="x-none"/>
        </w:rPr>
        <w:t xml:space="preserve">Границы зон действия систем теплоснабжения определены точками присоединения самых отдаленных потребителей к тепловым сетям. </w:t>
      </w:r>
    </w:p>
    <w:p w:rsidR="008449BC" w:rsidRPr="008449BC" w:rsidRDefault="008449BC" w:rsidP="008449BC">
      <w:pPr>
        <w:spacing w:line="360" w:lineRule="auto"/>
        <w:ind w:firstLine="709"/>
        <w:jc w:val="both"/>
        <w:rPr>
          <w:rFonts w:eastAsia="MS Mincho"/>
          <w:sz w:val="26"/>
          <w:szCs w:val="26"/>
          <w:lang w:eastAsia="x-none"/>
        </w:rPr>
      </w:pPr>
      <w:bookmarkStart w:id="9" w:name="_Hlk66284473"/>
      <w:r w:rsidRPr="008449BC">
        <w:rPr>
          <w:rFonts w:eastAsia="MS Mincho"/>
          <w:sz w:val="26"/>
          <w:szCs w:val="26"/>
          <w:lang w:eastAsia="x-none"/>
        </w:rPr>
        <w:t>На территории</w:t>
      </w:r>
      <w:r w:rsidRPr="008449BC">
        <w:rPr>
          <w:rFonts w:eastAsia="MS Mincho"/>
          <w:sz w:val="26"/>
          <w:szCs w:val="26"/>
          <w:lang w:val="x-none" w:eastAsia="x-none"/>
        </w:rPr>
        <w:t xml:space="preserve"> </w:t>
      </w:r>
      <w:r w:rsidRPr="008449BC">
        <w:rPr>
          <w:rFonts w:eastAsia="MS Mincho"/>
          <w:sz w:val="26"/>
          <w:szCs w:val="26"/>
          <w:lang w:eastAsia="x-none"/>
        </w:rPr>
        <w:t xml:space="preserve">сельского поселения действуют две </w:t>
      </w:r>
      <w:r w:rsidRPr="008449BC">
        <w:rPr>
          <w:rFonts w:eastAsia="MS Mincho"/>
          <w:sz w:val="26"/>
          <w:szCs w:val="26"/>
          <w:lang w:val="x-none" w:eastAsia="x-none"/>
        </w:rPr>
        <w:t>котельн</w:t>
      </w:r>
      <w:r w:rsidRPr="008449BC">
        <w:rPr>
          <w:rFonts w:eastAsia="MS Mincho"/>
          <w:sz w:val="26"/>
          <w:szCs w:val="26"/>
          <w:lang w:eastAsia="x-none"/>
        </w:rPr>
        <w:t>ые</w:t>
      </w:r>
      <w:r w:rsidRPr="008449BC">
        <w:rPr>
          <w:rFonts w:eastAsia="MS Mincho"/>
          <w:sz w:val="26"/>
          <w:szCs w:val="26"/>
          <w:lang w:val="x-none" w:eastAsia="x-none"/>
        </w:rPr>
        <w:t xml:space="preserve">.  </w:t>
      </w:r>
    </w:p>
    <w:p w:rsidR="008449BC" w:rsidRPr="008449BC" w:rsidRDefault="008449BC" w:rsidP="008449BC">
      <w:pPr>
        <w:spacing w:line="360" w:lineRule="auto"/>
        <w:ind w:firstLine="709"/>
        <w:jc w:val="both"/>
        <w:rPr>
          <w:rFonts w:eastAsia="MS Mincho"/>
          <w:sz w:val="26"/>
          <w:szCs w:val="26"/>
          <w:lang w:eastAsia="x-none"/>
        </w:rPr>
      </w:pPr>
      <w:r w:rsidRPr="008449BC">
        <w:rPr>
          <w:rFonts w:eastAsia="MS Mincho"/>
          <w:sz w:val="26"/>
          <w:szCs w:val="26"/>
          <w:lang w:val="x-none" w:eastAsia="x-none"/>
        </w:rPr>
        <w:t>Зон</w:t>
      </w:r>
      <w:r w:rsidRPr="008449BC">
        <w:rPr>
          <w:rFonts w:eastAsia="MS Mincho"/>
          <w:sz w:val="26"/>
          <w:szCs w:val="26"/>
          <w:lang w:eastAsia="x-none"/>
        </w:rPr>
        <w:t>ы</w:t>
      </w:r>
      <w:r w:rsidRPr="008449BC">
        <w:rPr>
          <w:rFonts w:eastAsia="MS Mincho"/>
          <w:sz w:val="26"/>
          <w:szCs w:val="26"/>
          <w:lang w:val="x-none" w:eastAsia="x-none"/>
        </w:rPr>
        <w:t xml:space="preserve"> действия существующ</w:t>
      </w:r>
      <w:r w:rsidRPr="008449BC">
        <w:rPr>
          <w:rFonts w:eastAsia="MS Mincho"/>
          <w:sz w:val="26"/>
          <w:szCs w:val="26"/>
          <w:lang w:eastAsia="x-none"/>
        </w:rPr>
        <w:t xml:space="preserve">их систем </w:t>
      </w:r>
      <w:r w:rsidRPr="008449BC">
        <w:rPr>
          <w:rFonts w:eastAsia="MS Mincho"/>
          <w:sz w:val="26"/>
          <w:szCs w:val="26"/>
          <w:lang w:val="x-none" w:eastAsia="x-none"/>
        </w:rPr>
        <w:t>централизованного теплоснабжения представлен</w:t>
      </w:r>
      <w:r w:rsidRPr="008449BC">
        <w:rPr>
          <w:rFonts w:eastAsia="MS Mincho"/>
          <w:sz w:val="26"/>
          <w:szCs w:val="26"/>
          <w:lang w:eastAsia="x-none"/>
        </w:rPr>
        <w:t>ы</w:t>
      </w:r>
      <w:r w:rsidRPr="008449BC">
        <w:rPr>
          <w:rFonts w:eastAsia="MS Mincho"/>
          <w:sz w:val="26"/>
          <w:szCs w:val="26"/>
          <w:lang w:val="x-none" w:eastAsia="x-none"/>
        </w:rPr>
        <w:t xml:space="preserve"> на рисунк</w:t>
      </w:r>
      <w:r w:rsidRPr="008449BC">
        <w:rPr>
          <w:rFonts w:eastAsia="MS Mincho"/>
          <w:sz w:val="26"/>
          <w:szCs w:val="26"/>
          <w:lang w:eastAsia="x-none"/>
        </w:rPr>
        <w:t>ах 2.1.1 – 2.1.2.</w:t>
      </w:r>
    </w:p>
    <w:p w:rsidR="008449BC" w:rsidRPr="008449BC" w:rsidRDefault="008449BC" w:rsidP="008449BC">
      <w:pPr>
        <w:widowControl w:val="0"/>
        <w:adjustRightInd w:val="0"/>
        <w:spacing w:line="360" w:lineRule="auto"/>
        <w:jc w:val="center"/>
        <w:textAlignment w:val="baseline"/>
        <w:rPr>
          <w:rFonts w:ascii="Arial" w:eastAsia="Microsoft YaHei" w:hAnsi="Arial" w:cs="Arial"/>
          <w:color w:val="FF0000"/>
          <w:spacing w:val="-5"/>
          <w:sz w:val="22"/>
          <w:szCs w:val="22"/>
          <w:lang w:eastAsia="en-US"/>
        </w:rPr>
      </w:pPr>
      <w:r>
        <w:rPr>
          <w:rFonts w:ascii="Arial" w:eastAsia="Microsoft YaHei" w:hAnsi="Arial" w:cs="Arial"/>
          <w:noProof/>
          <w:color w:val="FF0000"/>
          <w:spacing w:val="-5"/>
          <w:sz w:val="22"/>
          <w:szCs w:val="22"/>
        </w:rPr>
        <w:lastRenderedPageBreak/>
        <w:drawing>
          <wp:inline distT="0" distB="0" distL="0" distR="0">
            <wp:extent cx="5998845" cy="32188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845" cy="3218815"/>
                    </a:xfrm>
                    <a:prstGeom prst="rect">
                      <a:avLst/>
                    </a:prstGeom>
                    <a:noFill/>
                  </pic:spPr>
                </pic:pic>
              </a:graphicData>
            </a:graphic>
          </wp:inline>
        </w:drawing>
      </w:r>
    </w:p>
    <w:p w:rsidR="008449BC" w:rsidRPr="008449BC" w:rsidRDefault="008449BC" w:rsidP="008449BC">
      <w:pPr>
        <w:widowControl w:val="0"/>
        <w:adjustRightInd w:val="0"/>
        <w:spacing w:line="360" w:lineRule="auto"/>
        <w:ind w:firstLine="851"/>
        <w:jc w:val="center"/>
        <w:textAlignment w:val="baseline"/>
        <w:rPr>
          <w:rFonts w:eastAsia="Microsoft YaHei"/>
          <w:spacing w:val="-5"/>
          <w:sz w:val="26"/>
          <w:szCs w:val="26"/>
          <w:lang w:eastAsia="en-US"/>
        </w:rPr>
      </w:pPr>
      <w:bookmarkStart w:id="10" w:name="_Hlk66284746"/>
      <w:r w:rsidRPr="008449BC">
        <w:rPr>
          <w:rFonts w:eastAsia="Microsoft YaHei"/>
          <w:spacing w:val="-5"/>
          <w:sz w:val="26"/>
          <w:szCs w:val="26"/>
          <w:lang w:eastAsia="en-US"/>
        </w:rPr>
        <w:t xml:space="preserve">Рисунок 2.1.1 - </w:t>
      </w:r>
      <w:bookmarkEnd w:id="10"/>
      <w:r w:rsidRPr="008449BC">
        <w:rPr>
          <w:rFonts w:eastAsia="Microsoft YaHei"/>
          <w:spacing w:val="-5"/>
          <w:sz w:val="26"/>
          <w:szCs w:val="26"/>
          <w:lang w:eastAsia="en-US"/>
        </w:rPr>
        <w:t>Существующие зоны действия централизованной котельной, а также индивидуальных источников тепловой энергии, находящихся в частной собственности жителей п. ЛПДС Елизаветинка</w:t>
      </w:r>
    </w:p>
    <w:p w:rsidR="008449BC" w:rsidRPr="008449BC" w:rsidRDefault="008449BC" w:rsidP="008449BC">
      <w:pPr>
        <w:widowControl w:val="0"/>
        <w:adjustRightInd w:val="0"/>
        <w:spacing w:line="360" w:lineRule="auto"/>
        <w:jc w:val="center"/>
        <w:textAlignment w:val="baseline"/>
        <w:rPr>
          <w:rFonts w:eastAsia="Microsoft YaHei" w:cs="Arial"/>
          <w:spacing w:val="-5"/>
          <w:sz w:val="26"/>
          <w:szCs w:val="26"/>
          <w:lang w:eastAsia="en-US"/>
        </w:rPr>
      </w:pPr>
    </w:p>
    <w:p w:rsidR="008449BC" w:rsidRPr="008449BC" w:rsidRDefault="008449BC" w:rsidP="008449BC">
      <w:pPr>
        <w:spacing w:line="276" w:lineRule="auto"/>
        <w:jc w:val="center"/>
        <w:rPr>
          <w:rFonts w:eastAsia="Calibri"/>
          <w:sz w:val="26"/>
          <w:szCs w:val="26"/>
          <w:lang w:eastAsia="en-US"/>
        </w:rPr>
      </w:pPr>
    </w:p>
    <w:p w:rsidR="008449BC" w:rsidRPr="008449BC" w:rsidRDefault="008449BC" w:rsidP="008449BC">
      <w:pPr>
        <w:spacing w:line="276" w:lineRule="auto"/>
        <w:jc w:val="center"/>
        <w:rPr>
          <w:rFonts w:eastAsia="Calibri"/>
          <w:sz w:val="26"/>
          <w:szCs w:val="26"/>
          <w:lang w:eastAsia="en-US"/>
        </w:rPr>
      </w:pPr>
    </w:p>
    <w:p w:rsidR="008449BC" w:rsidRPr="008449BC" w:rsidRDefault="008449BC" w:rsidP="008449BC">
      <w:pPr>
        <w:spacing w:line="276" w:lineRule="auto"/>
        <w:jc w:val="center"/>
        <w:rPr>
          <w:rFonts w:eastAsia="Calibri"/>
          <w:sz w:val="26"/>
          <w:szCs w:val="26"/>
          <w:lang w:eastAsia="en-US"/>
        </w:rPr>
        <w:sectPr w:rsidR="008449BC" w:rsidRPr="008449BC" w:rsidSect="008449BC">
          <w:footnotePr>
            <w:numFmt w:val="chicago"/>
            <w:numRestart w:val="eachPage"/>
          </w:footnotePr>
          <w:pgSz w:w="11906" w:h="16838"/>
          <w:pgMar w:top="1134" w:right="851" w:bottom="1134" w:left="1701" w:header="709" w:footer="709" w:gutter="0"/>
          <w:cols w:space="708"/>
          <w:titlePg/>
          <w:docGrid w:linePitch="360"/>
        </w:sectPr>
      </w:pPr>
    </w:p>
    <w:p w:rsidR="008449BC" w:rsidRPr="008449BC" w:rsidRDefault="008449BC" w:rsidP="008449BC">
      <w:pPr>
        <w:spacing w:line="276" w:lineRule="auto"/>
        <w:jc w:val="center"/>
        <w:rPr>
          <w:rFonts w:eastAsia="Calibri"/>
          <w:sz w:val="26"/>
          <w:szCs w:val="26"/>
          <w:lang w:eastAsia="en-US"/>
        </w:rPr>
      </w:pPr>
      <w:r>
        <w:rPr>
          <w:rFonts w:eastAsia="Calibri"/>
          <w:noProof/>
          <w:sz w:val="26"/>
          <w:szCs w:val="26"/>
        </w:rPr>
        <w:lastRenderedPageBreak/>
        <w:drawing>
          <wp:inline distT="0" distB="0" distL="0" distR="0">
            <wp:extent cx="9254490" cy="4486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4490" cy="4486910"/>
                    </a:xfrm>
                    <a:prstGeom prst="rect">
                      <a:avLst/>
                    </a:prstGeom>
                    <a:noFill/>
                  </pic:spPr>
                </pic:pic>
              </a:graphicData>
            </a:graphic>
          </wp:inline>
        </w:drawing>
      </w:r>
    </w:p>
    <w:p w:rsidR="008449BC" w:rsidRPr="008449BC" w:rsidRDefault="008449BC" w:rsidP="008449BC">
      <w:pPr>
        <w:spacing w:line="360" w:lineRule="auto"/>
        <w:jc w:val="center"/>
        <w:rPr>
          <w:rFonts w:eastAsia="Calibri"/>
          <w:sz w:val="26"/>
          <w:szCs w:val="26"/>
          <w:lang w:eastAsia="en-US"/>
        </w:rPr>
      </w:pPr>
      <w:r w:rsidRPr="008449BC">
        <w:rPr>
          <w:rFonts w:eastAsia="Calibri"/>
          <w:sz w:val="26"/>
          <w:szCs w:val="26"/>
          <w:lang w:eastAsia="en-US"/>
        </w:rPr>
        <w:t xml:space="preserve">Рисунок 2.1.3 </w:t>
      </w:r>
      <w:r w:rsidRPr="008449BC">
        <w:rPr>
          <w:rFonts w:eastAsia="Calibri"/>
          <w:color w:val="FF0000"/>
          <w:sz w:val="26"/>
          <w:szCs w:val="26"/>
          <w:lang w:eastAsia="en-US"/>
        </w:rPr>
        <w:t xml:space="preserve">- </w:t>
      </w:r>
      <w:r w:rsidRPr="008449BC">
        <w:rPr>
          <w:rFonts w:eastAsia="Calibri"/>
          <w:sz w:val="26"/>
          <w:szCs w:val="26"/>
          <w:lang w:eastAsia="en-US"/>
        </w:rPr>
        <w:t>Существующие зоны действия централизованной котельной, а также индивидуальных источников тепловой энергии, находящихся в частной собственности жителей с. Старый Маклауш</w:t>
      </w:r>
    </w:p>
    <w:p w:rsidR="008449BC" w:rsidRPr="008449BC" w:rsidRDefault="008449BC" w:rsidP="008449BC">
      <w:pPr>
        <w:spacing w:line="276" w:lineRule="auto"/>
        <w:jc w:val="center"/>
        <w:rPr>
          <w:rFonts w:eastAsia="Calibri"/>
          <w:sz w:val="26"/>
          <w:szCs w:val="26"/>
          <w:lang w:eastAsia="en-US"/>
        </w:rPr>
      </w:pPr>
    </w:p>
    <w:p w:rsidR="008449BC" w:rsidRPr="008449BC" w:rsidRDefault="008449BC" w:rsidP="008449BC">
      <w:pPr>
        <w:spacing w:line="276" w:lineRule="auto"/>
        <w:jc w:val="center"/>
        <w:rPr>
          <w:rFonts w:eastAsia="Calibri"/>
          <w:sz w:val="26"/>
          <w:szCs w:val="26"/>
          <w:lang w:eastAsia="en-US"/>
        </w:rPr>
      </w:pPr>
    </w:p>
    <w:p w:rsidR="008449BC" w:rsidRPr="008449BC" w:rsidRDefault="008449BC" w:rsidP="008449BC">
      <w:pPr>
        <w:spacing w:line="276" w:lineRule="auto"/>
        <w:jc w:val="center"/>
        <w:rPr>
          <w:rFonts w:eastAsia="Calibri"/>
          <w:sz w:val="26"/>
          <w:szCs w:val="26"/>
          <w:lang w:eastAsia="en-US"/>
        </w:rPr>
        <w:sectPr w:rsidR="008449BC" w:rsidRPr="008449BC" w:rsidSect="008449BC">
          <w:footnotePr>
            <w:numFmt w:val="chicago"/>
            <w:numRestart w:val="eachPage"/>
          </w:footnotePr>
          <w:pgSz w:w="16838" w:h="11906" w:orient="landscape"/>
          <w:pgMar w:top="1701" w:right="1134" w:bottom="851" w:left="1134" w:header="709" w:footer="709" w:gutter="0"/>
          <w:cols w:space="708"/>
          <w:titlePg/>
          <w:docGrid w:linePitch="360"/>
        </w:sectPr>
      </w:pPr>
    </w:p>
    <w:bookmarkEnd w:id="9"/>
    <w:p w:rsidR="008449BC" w:rsidRPr="008449BC" w:rsidRDefault="008449BC" w:rsidP="000638B5">
      <w:pPr>
        <w:autoSpaceDE w:val="0"/>
        <w:autoSpaceDN w:val="0"/>
        <w:adjustRightInd w:val="0"/>
        <w:spacing w:line="276" w:lineRule="auto"/>
        <w:jc w:val="center"/>
        <w:rPr>
          <w:rFonts w:eastAsia="Calibri"/>
          <w:i/>
          <w:sz w:val="26"/>
          <w:szCs w:val="26"/>
        </w:rPr>
      </w:pPr>
      <w:r w:rsidRPr="008449BC">
        <w:rPr>
          <w:rFonts w:eastAsia="Microsoft YaHei"/>
          <w:i/>
          <w:spacing w:val="-5"/>
          <w:sz w:val="26"/>
          <w:szCs w:val="26"/>
          <w:u w:val="single"/>
          <w:lang w:eastAsia="en-US"/>
        </w:rPr>
        <w:lastRenderedPageBreak/>
        <w:t>Надежности работы системы</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Надежность системы характеризуется показателями, установленными СП 124.13330.2012 «Тепловые сети». Актуализированная редакция СНиП 41-02-2003. </w:t>
      </w:r>
    </w:p>
    <w:p w:rsidR="008449BC" w:rsidRPr="008449BC" w:rsidRDefault="008449BC" w:rsidP="000638B5">
      <w:pPr>
        <w:autoSpaceDE w:val="0"/>
        <w:autoSpaceDN w:val="0"/>
        <w:adjustRightInd w:val="0"/>
        <w:spacing w:line="276" w:lineRule="auto"/>
        <w:ind w:firstLine="708"/>
        <w:jc w:val="both"/>
        <w:rPr>
          <w:rFonts w:eastAsia="Calibri"/>
          <w:iCs/>
          <w:sz w:val="26"/>
          <w:szCs w:val="26"/>
        </w:rPr>
      </w:pPr>
      <w:r w:rsidRPr="008449BC">
        <w:rPr>
          <w:rFonts w:eastAsia="Calibri"/>
          <w:iCs/>
          <w:sz w:val="26"/>
          <w:szCs w:val="26"/>
        </w:rPr>
        <w:t xml:space="preserve">1) безотказность, т.е. вероятность безотказной работы системы, ее способность не допускать отказов, приводящих к падению температуры в не угловых отапливаемых помещениях ниже +12°С, более установленного нормативом или договором числа раз за 100 лет; </w:t>
      </w:r>
    </w:p>
    <w:p w:rsidR="008449BC" w:rsidRPr="008449BC" w:rsidRDefault="008449BC" w:rsidP="000638B5">
      <w:pPr>
        <w:autoSpaceDE w:val="0"/>
        <w:autoSpaceDN w:val="0"/>
        <w:adjustRightInd w:val="0"/>
        <w:spacing w:line="276" w:lineRule="auto"/>
        <w:ind w:firstLine="708"/>
        <w:jc w:val="both"/>
        <w:rPr>
          <w:rFonts w:eastAsia="Calibri"/>
          <w:iCs/>
          <w:sz w:val="26"/>
          <w:szCs w:val="26"/>
        </w:rPr>
      </w:pPr>
      <w:r w:rsidRPr="008449BC">
        <w:rPr>
          <w:rFonts w:eastAsia="Calibri"/>
          <w:iCs/>
          <w:sz w:val="26"/>
          <w:szCs w:val="26"/>
        </w:rPr>
        <w:t xml:space="preserve">2) готовность, т.е. вероятность исправного состояния системы, ее готовность не допускать отказов, приводящих к падению температуры в не угловых отапливаемых помещениях ниже расчетной внутренней температуры, более установленного нормативом или договором числа часов в год; </w:t>
      </w:r>
    </w:p>
    <w:p w:rsidR="008449BC" w:rsidRPr="008449BC" w:rsidRDefault="008449BC" w:rsidP="000638B5">
      <w:pPr>
        <w:autoSpaceDE w:val="0"/>
        <w:autoSpaceDN w:val="0"/>
        <w:adjustRightInd w:val="0"/>
        <w:spacing w:line="276" w:lineRule="auto"/>
        <w:ind w:firstLine="708"/>
        <w:jc w:val="both"/>
        <w:rPr>
          <w:rFonts w:eastAsia="Calibri"/>
          <w:iCs/>
          <w:sz w:val="26"/>
          <w:szCs w:val="26"/>
        </w:rPr>
      </w:pPr>
      <w:r w:rsidRPr="008449BC">
        <w:rPr>
          <w:rFonts w:eastAsia="Calibri"/>
          <w:iCs/>
          <w:sz w:val="26"/>
          <w:szCs w:val="26"/>
        </w:rPr>
        <w:t xml:space="preserve">3) живучесть, т.е. способность системы выжить в экстремальных условиях. </w:t>
      </w:r>
    </w:p>
    <w:p w:rsidR="008449BC" w:rsidRPr="008449BC" w:rsidRDefault="008449BC" w:rsidP="000638B5">
      <w:pPr>
        <w:autoSpaceDE w:val="0"/>
        <w:autoSpaceDN w:val="0"/>
        <w:adjustRightInd w:val="0"/>
        <w:spacing w:line="276" w:lineRule="auto"/>
        <w:ind w:firstLine="708"/>
        <w:jc w:val="both"/>
        <w:rPr>
          <w:rFonts w:eastAsia="Calibri"/>
          <w:iCs/>
          <w:sz w:val="26"/>
          <w:szCs w:val="26"/>
        </w:rPr>
      </w:pPr>
      <w:r w:rsidRPr="008449BC">
        <w:rPr>
          <w:rFonts w:eastAsia="Calibri"/>
          <w:iCs/>
          <w:sz w:val="26"/>
          <w:szCs w:val="26"/>
        </w:rPr>
        <w:t xml:space="preserve">Постановлением Правительства РФ от 08.08.2012 №808 «Об организации теплоснабжения в РФ и о внесении изменений в некоторые Правительства РФ» с изм. и дополнениями для оценки надежности систем теплоснабжения также используются следующие показатели: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интенсивность отказов систем теплоснабжения;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относительный аварийный недоотпуск тепла;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надежность электроснабжения источников тепловой энергии;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надежность водоснабжения источников тепловой энергии;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надежность топливоснабжения источников тепловой энергии;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уровень резервирования источников тепловой энергии и элементов тепловой сети путем их кольцевания или устройства перемычек;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техническое состояние тепловых сетей, характеризуемое наличием ветхих, подлежащих замене трубопроводов;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готовность теплоснабжающих организаций к проведению аварийно-восстановительных работ в системах теплоснабжения. </w:t>
      </w:r>
    </w:p>
    <w:p w:rsidR="008449BC" w:rsidRPr="008449BC" w:rsidRDefault="008449BC" w:rsidP="000638B5">
      <w:pPr>
        <w:autoSpaceDE w:val="0"/>
        <w:autoSpaceDN w:val="0"/>
        <w:adjustRightInd w:val="0"/>
        <w:spacing w:line="276" w:lineRule="auto"/>
        <w:ind w:firstLine="708"/>
        <w:jc w:val="both"/>
        <w:rPr>
          <w:rFonts w:eastAsia="Calibri"/>
          <w:iCs/>
          <w:sz w:val="26"/>
          <w:szCs w:val="26"/>
        </w:rPr>
      </w:pPr>
      <w:r w:rsidRPr="008449BC">
        <w:rPr>
          <w:rFonts w:eastAsia="Calibri"/>
          <w:iCs/>
          <w:sz w:val="26"/>
          <w:szCs w:val="26"/>
        </w:rPr>
        <w:t xml:space="preserve">Для соблюдения критериев надежности теплоснабжающие организации обязаны: </w:t>
      </w:r>
    </w:p>
    <w:p w:rsidR="008449BC" w:rsidRPr="008449BC" w:rsidRDefault="008449BC" w:rsidP="000638B5">
      <w:pPr>
        <w:autoSpaceDE w:val="0"/>
        <w:autoSpaceDN w:val="0"/>
        <w:adjustRightInd w:val="0"/>
        <w:spacing w:line="276" w:lineRule="auto"/>
        <w:jc w:val="both"/>
        <w:rPr>
          <w:rFonts w:eastAsia="Calibri"/>
          <w:iCs/>
          <w:sz w:val="26"/>
          <w:szCs w:val="26"/>
        </w:rPr>
      </w:pPr>
      <w:r w:rsidRPr="008449BC">
        <w:rPr>
          <w:rFonts w:eastAsia="Calibri"/>
          <w:iCs/>
          <w:sz w:val="26"/>
          <w:szCs w:val="26"/>
        </w:rPr>
        <w:t xml:space="preserve">− обеспечивать функционирование эксплуатационной, диспетчерской и аварийной служб; </w:t>
      </w:r>
    </w:p>
    <w:p w:rsidR="008449BC" w:rsidRPr="008449BC" w:rsidRDefault="008449BC" w:rsidP="000638B5">
      <w:pPr>
        <w:autoSpaceDE w:val="0"/>
        <w:autoSpaceDN w:val="0"/>
        <w:adjustRightInd w:val="0"/>
        <w:spacing w:line="276" w:lineRule="auto"/>
        <w:jc w:val="both"/>
        <w:rPr>
          <w:rFonts w:eastAsia="Calibri"/>
          <w:iCs/>
          <w:sz w:val="26"/>
          <w:szCs w:val="26"/>
        </w:rPr>
      </w:pPr>
      <w:r w:rsidRPr="008449BC">
        <w:rPr>
          <w:rFonts w:eastAsia="Calibri"/>
          <w:iCs/>
          <w:sz w:val="26"/>
          <w:szCs w:val="26"/>
        </w:rPr>
        <w:t xml:space="preserve">− организовать наладку принадлежащих им тепловых сетей; </w:t>
      </w:r>
    </w:p>
    <w:p w:rsidR="008449BC" w:rsidRPr="008449BC" w:rsidRDefault="008449BC" w:rsidP="000638B5">
      <w:pPr>
        <w:autoSpaceDE w:val="0"/>
        <w:autoSpaceDN w:val="0"/>
        <w:adjustRightInd w:val="0"/>
        <w:spacing w:line="276" w:lineRule="auto"/>
        <w:jc w:val="both"/>
        <w:rPr>
          <w:rFonts w:eastAsia="Calibri"/>
          <w:iCs/>
          <w:sz w:val="26"/>
          <w:szCs w:val="26"/>
        </w:rPr>
      </w:pPr>
      <w:r w:rsidRPr="008449BC">
        <w:rPr>
          <w:rFonts w:eastAsia="Calibri"/>
          <w:iCs/>
          <w:sz w:val="26"/>
          <w:szCs w:val="26"/>
        </w:rPr>
        <w:t xml:space="preserve">− осуществлять контроль режимов потребления тепловой энергии; </w:t>
      </w:r>
    </w:p>
    <w:p w:rsidR="008449BC" w:rsidRPr="008449BC" w:rsidRDefault="008449BC" w:rsidP="000638B5">
      <w:pPr>
        <w:autoSpaceDE w:val="0"/>
        <w:autoSpaceDN w:val="0"/>
        <w:adjustRightInd w:val="0"/>
        <w:spacing w:line="276" w:lineRule="auto"/>
        <w:jc w:val="both"/>
        <w:rPr>
          <w:rFonts w:eastAsia="Calibri"/>
          <w:iCs/>
          <w:sz w:val="26"/>
          <w:szCs w:val="26"/>
        </w:rPr>
      </w:pPr>
      <w:r w:rsidRPr="008449BC">
        <w:rPr>
          <w:rFonts w:eastAsia="Calibri"/>
          <w:iCs/>
          <w:sz w:val="26"/>
          <w:szCs w:val="26"/>
        </w:rPr>
        <w:t xml:space="preserve">− обеспечивать качество теплоносителей; </w:t>
      </w:r>
    </w:p>
    <w:p w:rsidR="008449BC" w:rsidRPr="008449BC" w:rsidRDefault="008449BC" w:rsidP="000638B5">
      <w:pPr>
        <w:autoSpaceDE w:val="0"/>
        <w:autoSpaceDN w:val="0"/>
        <w:adjustRightInd w:val="0"/>
        <w:spacing w:line="276" w:lineRule="auto"/>
        <w:jc w:val="both"/>
        <w:rPr>
          <w:rFonts w:eastAsia="Calibri"/>
          <w:iCs/>
          <w:sz w:val="26"/>
          <w:szCs w:val="26"/>
        </w:rPr>
      </w:pPr>
      <w:r w:rsidRPr="008449BC">
        <w:rPr>
          <w:rFonts w:eastAsia="Calibri"/>
          <w:iCs/>
          <w:sz w:val="26"/>
          <w:szCs w:val="26"/>
        </w:rPr>
        <w:t xml:space="preserve">− организовать коммерческий учет приобретаемой и реализуемой тепловой энергии; </w:t>
      </w:r>
    </w:p>
    <w:p w:rsidR="008449BC" w:rsidRPr="008449BC" w:rsidRDefault="008449BC" w:rsidP="000638B5">
      <w:pPr>
        <w:autoSpaceDE w:val="0"/>
        <w:autoSpaceDN w:val="0"/>
        <w:adjustRightInd w:val="0"/>
        <w:spacing w:line="276" w:lineRule="auto"/>
        <w:jc w:val="both"/>
        <w:rPr>
          <w:rFonts w:eastAsia="Calibri"/>
          <w:iCs/>
          <w:sz w:val="26"/>
          <w:szCs w:val="26"/>
        </w:rPr>
      </w:pPr>
      <w:r w:rsidRPr="008449BC">
        <w:rPr>
          <w:rFonts w:eastAsia="Calibri"/>
          <w:iCs/>
          <w:sz w:val="26"/>
          <w:szCs w:val="26"/>
        </w:rPr>
        <w:t xml:space="preserve">− обеспечивать проверку качества строительства принадлежащих им тепловых сетей; </w:t>
      </w:r>
    </w:p>
    <w:p w:rsidR="008449BC" w:rsidRPr="008449BC" w:rsidRDefault="008449BC" w:rsidP="000638B5">
      <w:pPr>
        <w:autoSpaceDE w:val="0"/>
        <w:autoSpaceDN w:val="0"/>
        <w:adjustRightInd w:val="0"/>
        <w:spacing w:line="276" w:lineRule="auto"/>
        <w:jc w:val="both"/>
        <w:rPr>
          <w:rFonts w:eastAsia="Calibri"/>
          <w:iCs/>
          <w:sz w:val="26"/>
          <w:szCs w:val="26"/>
        </w:rPr>
      </w:pPr>
      <w:r w:rsidRPr="008449BC">
        <w:rPr>
          <w:rFonts w:eastAsia="Calibri"/>
          <w:iCs/>
          <w:sz w:val="26"/>
          <w:szCs w:val="26"/>
        </w:rPr>
        <w:t xml:space="preserve">− обеспечить безаварийную работу объектов теплоснабжения. </w:t>
      </w:r>
    </w:p>
    <w:p w:rsidR="008449BC" w:rsidRPr="008449BC" w:rsidRDefault="008449BC" w:rsidP="000638B5">
      <w:pPr>
        <w:widowControl w:val="0"/>
        <w:adjustRightInd w:val="0"/>
        <w:spacing w:line="276" w:lineRule="auto"/>
        <w:ind w:firstLine="851"/>
        <w:jc w:val="both"/>
        <w:textAlignment w:val="baseline"/>
        <w:rPr>
          <w:rFonts w:eastAsia="Microsoft YaHei"/>
          <w:iCs/>
          <w:spacing w:val="-5"/>
          <w:sz w:val="26"/>
          <w:szCs w:val="26"/>
          <w:u w:val="single"/>
          <w:lang w:eastAsia="en-US"/>
        </w:rPr>
      </w:pPr>
      <w:r w:rsidRPr="008449BC">
        <w:rPr>
          <w:rFonts w:eastAsia="Calibri"/>
          <w:iCs/>
          <w:sz w:val="26"/>
          <w:szCs w:val="26"/>
        </w:rPr>
        <w:t>Безопасность системы теплоснабжения определяется следующими показателями:</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резервирование системы теплоснабжения;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lastRenderedPageBreak/>
        <w:t xml:space="preserve">− бесперебойная работа источников тепловой энергии, тепловых сетей и системы теплоснабжения в целом;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живучесть источников тепловой энергии, тепловых сетей и системы теплоснабжения в целом. </w:t>
      </w:r>
    </w:p>
    <w:p w:rsidR="008449BC" w:rsidRPr="008449BC" w:rsidRDefault="008449BC" w:rsidP="000638B5">
      <w:pPr>
        <w:autoSpaceDE w:val="0"/>
        <w:autoSpaceDN w:val="0"/>
        <w:adjustRightInd w:val="0"/>
        <w:spacing w:line="276" w:lineRule="auto"/>
        <w:ind w:firstLine="708"/>
        <w:jc w:val="both"/>
        <w:rPr>
          <w:rFonts w:eastAsia="Calibri"/>
          <w:iCs/>
          <w:sz w:val="26"/>
          <w:szCs w:val="26"/>
        </w:rPr>
      </w:pPr>
      <w:r w:rsidRPr="008449BC">
        <w:rPr>
          <w:rFonts w:eastAsia="Calibri"/>
          <w:iCs/>
          <w:sz w:val="26"/>
          <w:szCs w:val="26"/>
        </w:rPr>
        <w:t xml:space="preserve">К понятию «безопасности» можно отнести функционирование тепловых сетей, которое не приводит: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к недопустимой концентрации вредных для населения, ремонтно-эксплуатационного персонала и окружающей среды веществ; </w:t>
      </w:r>
    </w:p>
    <w:p w:rsidR="008449BC" w:rsidRPr="008449BC" w:rsidRDefault="008449BC" w:rsidP="000638B5">
      <w:pPr>
        <w:autoSpaceDE w:val="0"/>
        <w:autoSpaceDN w:val="0"/>
        <w:adjustRightInd w:val="0"/>
        <w:spacing w:line="276" w:lineRule="auto"/>
        <w:ind w:firstLine="851"/>
        <w:jc w:val="both"/>
        <w:rPr>
          <w:rFonts w:eastAsia="Calibri"/>
          <w:iCs/>
          <w:sz w:val="26"/>
          <w:szCs w:val="26"/>
        </w:rPr>
      </w:pPr>
      <w:r w:rsidRPr="008449BC">
        <w:rPr>
          <w:rFonts w:eastAsia="Calibri"/>
          <w:iCs/>
          <w:sz w:val="26"/>
          <w:szCs w:val="26"/>
        </w:rPr>
        <w:t xml:space="preserve">− к стойкому нарушению естественного (природного) теплового режима в экологических системах растительного покрова (травы, кустарников, деревьев). </w:t>
      </w:r>
    </w:p>
    <w:p w:rsidR="008449BC" w:rsidRPr="008449BC" w:rsidRDefault="008449BC" w:rsidP="000638B5">
      <w:pPr>
        <w:widowControl w:val="0"/>
        <w:adjustRightInd w:val="0"/>
        <w:spacing w:line="276" w:lineRule="auto"/>
        <w:ind w:firstLine="851"/>
        <w:jc w:val="both"/>
        <w:textAlignment w:val="baseline"/>
        <w:rPr>
          <w:rFonts w:eastAsia="Calibri"/>
          <w:iCs/>
          <w:sz w:val="26"/>
          <w:szCs w:val="26"/>
        </w:rPr>
      </w:pPr>
      <w:r w:rsidRPr="008449BC">
        <w:rPr>
          <w:rFonts w:eastAsia="Calibri"/>
          <w:iCs/>
          <w:sz w:val="26"/>
          <w:szCs w:val="26"/>
        </w:rPr>
        <w:t>При проектировании новых систем теплоснабжения, либо при их реконструкции или модернизации, необходимо соблюдать требования, установленные в СНиП 41-02-2003 для обеспечения установленного уровня качества, безопасности и надежности системы.</w:t>
      </w:r>
    </w:p>
    <w:p w:rsidR="008449BC" w:rsidRPr="008449BC" w:rsidRDefault="008449BC" w:rsidP="000638B5">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Периодичность испытаний на тепловых сетях: </w:t>
      </w:r>
    </w:p>
    <w:p w:rsidR="008449BC" w:rsidRPr="008449BC" w:rsidRDefault="008449BC" w:rsidP="000638B5">
      <w:pPr>
        <w:widowControl w:val="0"/>
        <w:numPr>
          <w:ilvl w:val="0"/>
          <w:numId w:val="22"/>
        </w:numPr>
        <w:adjustRightInd w:val="0"/>
        <w:spacing w:before="120" w:after="120" w:line="276" w:lineRule="auto"/>
        <w:ind w:left="0" w:firstLine="0"/>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на прочность и плотность 2 раза в год (по окончании отопительного сезона и перед началом отопительного сезона); </w:t>
      </w:r>
    </w:p>
    <w:p w:rsidR="008449BC" w:rsidRPr="008449BC" w:rsidRDefault="008449BC" w:rsidP="000638B5">
      <w:pPr>
        <w:widowControl w:val="0"/>
        <w:numPr>
          <w:ilvl w:val="0"/>
          <w:numId w:val="22"/>
        </w:numPr>
        <w:adjustRightInd w:val="0"/>
        <w:spacing w:before="120" w:after="120" w:line="276" w:lineRule="auto"/>
        <w:ind w:left="0" w:firstLine="0"/>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на максимальную температуру 1 раз в 5 лет; </w:t>
      </w:r>
    </w:p>
    <w:p w:rsidR="008449BC" w:rsidRPr="008449BC" w:rsidRDefault="008449BC" w:rsidP="000638B5">
      <w:pPr>
        <w:widowControl w:val="0"/>
        <w:numPr>
          <w:ilvl w:val="0"/>
          <w:numId w:val="22"/>
        </w:numPr>
        <w:adjustRightInd w:val="0"/>
        <w:spacing w:before="120" w:after="120" w:line="276" w:lineRule="auto"/>
        <w:ind w:left="0" w:firstLine="0"/>
        <w:jc w:val="both"/>
        <w:textAlignment w:val="baseline"/>
        <w:rPr>
          <w:rFonts w:eastAsia="Microsoft YaHei"/>
          <w:spacing w:val="-5"/>
          <w:sz w:val="26"/>
          <w:szCs w:val="26"/>
          <w:lang w:eastAsia="en-US"/>
        </w:rPr>
      </w:pPr>
      <w:r w:rsidRPr="008449BC">
        <w:rPr>
          <w:rFonts w:eastAsia="Microsoft YaHei"/>
          <w:spacing w:val="-5"/>
          <w:sz w:val="26"/>
          <w:szCs w:val="26"/>
          <w:lang w:eastAsia="en-US"/>
        </w:rPr>
        <w:t>на тепловые и гидравлические потери 1 раз в 5 лет.</w:t>
      </w:r>
    </w:p>
    <w:p w:rsidR="008449BC" w:rsidRPr="008449BC" w:rsidRDefault="008449BC" w:rsidP="000638B5">
      <w:pPr>
        <w:widowControl w:val="0"/>
        <w:adjustRightInd w:val="0"/>
        <w:spacing w:line="276" w:lineRule="auto"/>
        <w:jc w:val="both"/>
        <w:textAlignment w:val="baseline"/>
        <w:rPr>
          <w:rFonts w:eastAsia="Microsoft YaHei"/>
          <w:i/>
          <w:spacing w:val="-5"/>
          <w:sz w:val="26"/>
          <w:szCs w:val="26"/>
          <w:u w:val="single"/>
          <w:lang w:eastAsia="en-US"/>
        </w:rPr>
      </w:pPr>
      <w:r w:rsidRPr="008449BC">
        <w:rPr>
          <w:rFonts w:eastAsia="Microsoft YaHei"/>
          <w:spacing w:val="-5"/>
          <w:sz w:val="26"/>
          <w:szCs w:val="26"/>
          <w:lang w:eastAsia="en-US"/>
        </w:rPr>
        <w:t>Процедуры летних ремонтов и методы испытаний тепловых сетей соответствуют техническим регламентам и иным обязательным требованиям</w:t>
      </w:r>
    </w:p>
    <w:p w:rsidR="008449BC" w:rsidRPr="008449BC" w:rsidRDefault="008449BC" w:rsidP="000638B5">
      <w:pPr>
        <w:widowControl w:val="0"/>
        <w:adjustRightInd w:val="0"/>
        <w:spacing w:line="276" w:lineRule="auto"/>
        <w:jc w:val="both"/>
        <w:textAlignment w:val="baseline"/>
        <w:rPr>
          <w:rFonts w:eastAsia="Microsoft YaHei"/>
          <w:iCs/>
          <w:spacing w:val="-5"/>
          <w:sz w:val="26"/>
          <w:szCs w:val="26"/>
          <w:u w:val="single"/>
          <w:lang w:eastAsia="en-US"/>
        </w:rPr>
      </w:pPr>
      <w:r w:rsidRPr="008449BC">
        <w:rPr>
          <w:rFonts w:eastAsia="Calibri"/>
          <w:iCs/>
          <w:sz w:val="26"/>
          <w:szCs w:val="26"/>
        </w:rPr>
        <w:t>Аварий в системах теплоснабжения в отопительный период 2016-2020 г. с не возникли.</w:t>
      </w:r>
    </w:p>
    <w:p w:rsidR="008449BC" w:rsidRPr="008449BC" w:rsidRDefault="008449BC" w:rsidP="000638B5">
      <w:pPr>
        <w:widowControl w:val="0"/>
        <w:adjustRightInd w:val="0"/>
        <w:spacing w:before="120" w:after="120"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Воздействие на окружающую среду</w:t>
      </w:r>
    </w:p>
    <w:p w:rsidR="008449BC" w:rsidRPr="008449BC" w:rsidRDefault="008449BC" w:rsidP="000638B5">
      <w:pPr>
        <w:widowControl w:val="0"/>
        <w:adjustRightInd w:val="0"/>
        <w:spacing w:line="276" w:lineRule="auto"/>
        <w:ind w:firstLine="851"/>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Объекты по производству тепловой энергии контролируются государством в соответствии с действующим законодательством согласно разработанным Планам ПДВ (предельно допустимым выбросам). </w:t>
      </w:r>
    </w:p>
    <w:p w:rsidR="008449BC" w:rsidRPr="008449BC" w:rsidRDefault="008449BC" w:rsidP="000638B5">
      <w:pPr>
        <w:widowControl w:val="0"/>
        <w:adjustRightInd w:val="0"/>
        <w:spacing w:line="276" w:lineRule="auto"/>
        <w:ind w:firstLine="851"/>
        <w:jc w:val="both"/>
        <w:textAlignment w:val="baseline"/>
        <w:rPr>
          <w:rFonts w:eastAsia="Microsoft YaHei"/>
          <w:spacing w:val="-5"/>
          <w:sz w:val="26"/>
          <w:szCs w:val="26"/>
          <w:lang w:eastAsia="en-US"/>
        </w:rPr>
      </w:pPr>
      <w:r w:rsidRPr="008449BC">
        <w:rPr>
          <w:rFonts w:eastAsia="Microsoft YaHei"/>
          <w:spacing w:val="-5"/>
          <w:sz w:val="26"/>
          <w:szCs w:val="26"/>
          <w:lang w:eastAsia="en-US"/>
        </w:rP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17.2.3.02-2014.</w:t>
      </w:r>
    </w:p>
    <w:p w:rsidR="008449BC" w:rsidRPr="008449BC" w:rsidRDefault="008449BC" w:rsidP="000638B5">
      <w:pPr>
        <w:widowControl w:val="0"/>
        <w:adjustRightInd w:val="0"/>
        <w:spacing w:line="276" w:lineRule="auto"/>
        <w:ind w:firstLine="851"/>
        <w:jc w:val="center"/>
        <w:textAlignment w:val="baseline"/>
        <w:rPr>
          <w:rFonts w:eastAsia="Microsoft YaHei"/>
          <w:i/>
          <w:iCs/>
          <w:spacing w:val="-5"/>
          <w:sz w:val="26"/>
          <w:szCs w:val="26"/>
          <w:u w:val="single"/>
          <w:lang w:eastAsia="en-US"/>
        </w:rPr>
      </w:pPr>
    </w:p>
    <w:p w:rsidR="008449BC" w:rsidRPr="008449BC" w:rsidRDefault="008449BC" w:rsidP="000638B5">
      <w:pPr>
        <w:widowControl w:val="0"/>
        <w:adjustRightInd w:val="0"/>
        <w:spacing w:line="276" w:lineRule="auto"/>
        <w:ind w:firstLine="851"/>
        <w:jc w:val="center"/>
        <w:textAlignment w:val="baseline"/>
        <w:rPr>
          <w:rFonts w:eastAsia="Microsoft YaHei"/>
          <w:i/>
          <w:iCs/>
          <w:spacing w:val="-5"/>
          <w:sz w:val="26"/>
          <w:szCs w:val="26"/>
          <w:u w:val="single"/>
          <w:lang w:eastAsia="en-US"/>
        </w:rPr>
      </w:pPr>
      <w:r w:rsidRPr="008449BC">
        <w:rPr>
          <w:rFonts w:eastAsia="Microsoft YaHei"/>
          <w:i/>
          <w:iCs/>
          <w:spacing w:val="-5"/>
          <w:sz w:val="26"/>
          <w:szCs w:val="26"/>
          <w:u w:val="single"/>
          <w:lang w:eastAsia="en-US"/>
        </w:rPr>
        <w:t>Тарифы, плата (тариф) за подключение (присоединение), структура себестоимости производства и транспорта ресурса</w:t>
      </w:r>
    </w:p>
    <w:p w:rsidR="008449BC" w:rsidRPr="008449BC" w:rsidRDefault="008449BC" w:rsidP="000638B5">
      <w:pPr>
        <w:widowControl w:val="0"/>
        <w:autoSpaceDE w:val="0"/>
        <w:autoSpaceDN w:val="0"/>
        <w:adjustRightInd w:val="0"/>
        <w:spacing w:line="276" w:lineRule="auto"/>
        <w:ind w:firstLine="851"/>
        <w:jc w:val="both"/>
        <w:textAlignment w:val="baseline"/>
        <w:rPr>
          <w:rFonts w:eastAsia="Microsoft YaHei"/>
          <w:spacing w:val="-5"/>
          <w:sz w:val="26"/>
          <w:szCs w:val="26"/>
          <w:lang w:eastAsia="en-US"/>
        </w:rPr>
      </w:pPr>
      <w:bookmarkStart w:id="11" w:name="_Ref409598014"/>
      <w:r w:rsidRPr="008449BC">
        <w:rPr>
          <w:rFonts w:eastAsia="Microsoft YaHei"/>
          <w:spacing w:val="-5"/>
          <w:sz w:val="26"/>
          <w:szCs w:val="26"/>
          <w:lang w:eastAsia="en-US"/>
        </w:rPr>
        <w:t xml:space="preserve">Утвержденные тарифы Департаментом ценового и тарифного регулирования Самарской области на отпуск тепловой энергии населению от </w:t>
      </w:r>
      <w:r w:rsidRPr="008449BC">
        <w:rPr>
          <w:rFonts w:eastAsia="Calibri"/>
          <w:spacing w:val="-5"/>
          <w:sz w:val="26"/>
          <w:szCs w:val="26"/>
          <w:lang w:eastAsia="en-US"/>
        </w:rPr>
        <w:t xml:space="preserve">МП «ПОЖКХ» </w:t>
      </w:r>
      <w:r w:rsidRPr="008449BC">
        <w:rPr>
          <w:rFonts w:eastAsia="Microsoft YaHei"/>
          <w:spacing w:val="-5"/>
          <w:sz w:val="26"/>
          <w:szCs w:val="26"/>
          <w:lang w:eastAsia="en-US"/>
        </w:rPr>
        <w:t xml:space="preserve">Клявлинского района представлены в таблице 2.1.7. </w:t>
      </w:r>
    </w:p>
    <w:p w:rsidR="008449BC" w:rsidRPr="008449BC" w:rsidRDefault="008449BC" w:rsidP="000638B5">
      <w:pPr>
        <w:widowControl w:val="0"/>
        <w:autoSpaceDE w:val="0"/>
        <w:autoSpaceDN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w:t>
      </w:r>
      <w:bookmarkEnd w:id="11"/>
      <w:r w:rsidRPr="008449BC">
        <w:rPr>
          <w:rFonts w:eastAsia="Microsoft YaHei"/>
          <w:spacing w:val="-5"/>
          <w:sz w:val="26"/>
          <w:szCs w:val="26"/>
          <w:lang w:eastAsia="en-US"/>
        </w:rPr>
        <w:t xml:space="preserve">2.1.7 – </w:t>
      </w:r>
      <w:r w:rsidRPr="008449BC">
        <w:rPr>
          <w:rFonts w:eastAsia="TimesNewRomanPSMT"/>
          <w:spacing w:val="-5"/>
          <w:sz w:val="26"/>
          <w:szCs w:val="26"/>
          <w:lang w:eastAsia="en-US"/>
        </w:rPr>
        <w:t>Сведения о тарифах на тепловую энергию за последние 3 года</w:t>
      </w:r>
      <w:r w:rsidRPr="008449BC">
        <w:rPr>
          <w:rFonts w:eastAsia="Microsoft YaHei"/>
          <w:b/>
          <w:spacing w:val="-5"/>
          <w:sz w:val="26"/>
          <w:szCs w:val="26"/>
          <w:lang w:eastAsia="en-US"/>
        </w:rPr>
        <w:t xml:space="preserve"> </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386"/>
        <w:gridCol w:w="12"/>
        <w:gridCol w:w="1382"/>
        <w:gridCol w:w="12"/>
        <w:gridCol w:w="1382"/>
        <w:gridCol w:w="12"/>
        <w:gridCol w:w="1382"/>
        <w:gridCol w:w="12"/>
        <w:gridCol w:w="1382"/>
        <w:gridCol w:w="12"/>
        <w:gridCol w:w="1382"/>
        <w:gridCol w:w="12"/>
      </w:tblGrid>
      <w:tr w:rsidR="008449BC" w:rsidRPr="008449BC" w:rsidTr="008449BC">
        <w:trPr>
          <w:cantSplit/>
          <w:trHeight w:val="1072"/>
          <w:jc w:val="center"/>
        </w:trPr>
        <w:tc>
          <w:tcPr>
            <w:tcW w:w="1383"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bookmarkStart w:id="12" w:name="_Hlk524088886"/>
            <w:r w:rsidRPr="008449BC">
              <w:rPr>
                <w:rFonts w:eastAsia="Microsoft YaHei"/>
                <w:spacing w:val="-5"/>
                <w:sz w:val="22"/>
                <w:szCs w:val="22"/>
                <w:lang w:eastAsia="en-US"/>
              </w:rPr>
              <w:t>Единица измерения</w:t>
            </w:r>
          </w:p>
        </w:tc>
        <w:tc>
          <w:tcPr>
            <w:tcW w:w="1398" w:type="dxa"/>
            <w:gridSpan w:val="2"/>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с 01.01.2021 по 30.06.2021</w:t>
            </w:r>
          </w:p>
        </w:tc>
        <w:tc>
          <w:tcPr>
            <w:tcW w:w="1394" w:type="dxa"/>
            <w:gridSpan w:val="2"/>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с</w:t>
            </w:r>
          </w:p>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01.07.2021 по 31.12.2021</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с</w:t>
            </w:r>
          </w:p>
          <w:p w:rsidR="008449BC" w:rsidRPr="008449BC" w:rsidRDefault="008449BC" w:rsidP="008449BC">
            <w:pPr>
              <w:widowControl w:val="0"/>
              <w:adjustRightInd w:val="0"/>
              <w:jc w:val="center"/>
              <w:textAlignment w:val="baseline"/>
              <w:rPr>
                <w:rFonts w:eastAsia="Microsoft YaHei"/>
                <w:spacing w:val="-5"/>
                <w:sz w:val="22"/>
                <w:szCs w:val="22"/>
                <w:highlight w:val="yellow"/>
                <w:lang w:eastAsia="en-US"/>
              </w:rPr>
            </w:pPr>
            <w:r w:rsidRPr="008449BC">
              <w:rPr>
                <w:rFonts w:eastAsia="Microsoft YaHei"/>
                <w:spacing w:val="-5"/>
                <w:sz w:val="22"/>
                <w:szCs w:val="22"/>
                <w:lang w:eastAsia="en-US"/>
              </w:rPr>
              <w:t>01.01.2022 по 30.06.2022</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с</w:t>
            </w:r>
          </w:p>
          <w:p w:rsidR="008449BC" w:rsidRPr="008449BC" w:rsidRDefault="008449BC" w:rsidP="008449BC">
            <w:pPr>
              <w:widowControl w:val="0"/>
              <w:adjustRightInd w:val="0"/>
              <w:jc w:val="center"/>
              <w:textAlignment w:val="baseline"/>
              <w:rPr>
                <w:rFonts w:eastAsia="Microsoft YaHei"/>
                <w:spacing w:val="-5"/>
                <w:sz w:val="22"/>
                <w:szCs w:val="22"/>
                <w:highlight w:val="yellow"/>
                <w:lang w:eastAsia="en-US"/>
              </w:rPr>
            </w:pPr>
            <w:r w:rsidRPr="008449BC">
              <w:rPr>
                <w:rFonts w:eastAsia="Microsoft YaHei"/>
                <w:spacing w:val="-5"/>
                <w:sz w:val="22"/>
                <w:szCs w:val="22"/>
                <w:lang w:eastAsia="en-US"/>
              </w:rPr>
              <w:t>01.07.2022 по 31.12.2022</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с</w:t>
            </w:r>
          </w:p>
          <w:p w:rsidR="008449BC" w:rsidRPr="008449BC" w:rsidRDefault="008449BC" w:rsidP="008449BC">
            <w:pPr>
              <w:widowControl w:val="0"/>
              <w:adjustRightInd w:val="0"/>
              <w:jc w:val="center"/>
              <w:textAlignment w:val="baseline"/>
              <w:rPr>
                <w:rFonts w:eastAsia="Microsoft YaHei"/>
                <w:spacing w:val="-5"/>
                <w:sz w:val="22"/>
                <w:szCs w:val="22"/>
                <w:highlight w:val="yellow"/>
                <w:lang w:eastAsia="en-US"/>
              </w:rPr>
            </w:pPr>
            <w:r w:rsidRPr="008449BC">
              <w:rPr>
                <w:rFonts w:eastAsia="Microsoft YaHei"/>
                <w:spacing w:val="-5"/>
                <w:sz w:val="22"/>
                <w:szCs w:val="22"/>
                <w:lang w:eastAsia="en-US"/>
              </w:rPr>
              <w:t>01.01.2023 по 30.06.2023</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с</w:t>
            </w:r>
          </w:p>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01.07.2023</w:t>
            </w:r>
          </w:p>
          <w:p w:rsidR="008449BC" w:rsidRPr="008449BC" w:rsidRDefault="008449BC" w:rsidP="008449BC">
            <w:pPr>
              <w:widowControl w:val="0"/>
              <w:adjustRightInd w:val="0"/>
              <w:jc w:val="center"/>
              <w:textAlignment w:val="baseline"/>
              <w:rPr>
                <w:rFonts w:eastAsia="Microsoft YaHei"/>
                <w:spacing w:val="-5"/>
                <w:sz w:val="22"/>
                <w:szCs w:val="22"/>
                <w:highlight w:val="yellow"/>
                <w:lang w:eastAsia="en-US"/>
              </w:rPr>
            </w:pPr>
            <w:r w:rsidRPr="008449BC">
              <w:rPr>
                <w:rFonts w:eastAsia="Microsoft YaHei"/>
                <w:spacing w:val="-5"/>
                <w:sz w:val="22"/>
                <w:szCs w:val="22"/>
                <w:lang w:eastAsia="en-US"/>
              </w:rPr>
              <w:t>по 31.12.2023</w:t>
            </w:r>
          </w:p>
        </w:tc>
      </w:tr>
      <w:tr w:rsidR="008449BC" w:rsidRPr="008449BC" w:rsidTr="008449BC">
        <w:trPr>
          <w:gridAfter w:val="1"/>
          <w:wAfter w:w="12" w:type="dxa"/>
          <w:trHeight w:val="325"/>
          <w:jc w:val="center"/>
        </w:trPr>
        <w:tc>
          <w:tcPr>
            <w:tcW w:w="9739" w:type="dxa"/>
            <w:gridSpan w:val="12"/>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lastRenderedPageBreak/>
              <w:t>Потребители, оплачивающие производство и передачу тепловой энергии (без НДС)</w:t>
            </w:r>
          </w:p>
        </w:tc>
      </w:tr>
      <w:tr w:rsidR="008449BC" w:rsidRPr="008449BC" w:rsidTr="008449BC">
        <w:trPr>
          <w:gridAfter w:val="1"/>
          <w:wAfter w:w="12" w:type="dxa"/>
          <w:trHeight w:val="325"/>
          <w:jc w:val="center"/>
        </w:trPr>
        <w:tc>
          <w:tcPr>
            <w:tcW w:w="1383"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highlight w:val="yellow"/>
                <w:lang w:eastAsia="en-US"/>
              </w:rPr>
            </w:pPr>
            <w:r w:rsidRPr="008449BC">
              <w:rPr>
                <w:rFonts w:eastAsia="Microsoft YaHei"/>
                <w:spacing w:val="-5"/>
                <w:sz w:val="22"/>
                <w:szCs w:val="22"/>
                <w:lang w:eastAsia="en-US"/>
              </w:rPr>
              <w:t>руб./Гкал</w:t>
            </w:r>
          </w:p>
        </w:tc>
        <w:tc>
          <w:tcPr>
            <w:tcW w:w="13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1932 </w:t>
            </w:r>
          </w:p>
        </w:tc>
        <w:tc>
          <w:tcPr>
            <w:tcW w:w="1394" w:type="dxa"/>
            <w:gridSpan w:val="2"/>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2013 </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2013 </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2075 </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2075 </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2138 </w:t>
            </w:r>
          </w:p>
        </w:tc>
      </w:tr>
      <w:tr w:rsidR="008449BC" w:rsidRPr="008449BC" w:rsidTr="008449BC">
        <w:trPr>
          <w:gridAfter w:val="1"/>
          <w:wAfter w:w="12" w:type="dxa"/>
          <w:trHeight w:val="385"/>
          <w:jc w:val="center"/>
        </w:trPr>
        <w:tc>
          <w:tcPr>
            <w:tcW w:w="9739" w:type="dxa"/>
            <w:gridSpan w:val="12"/>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Население (НДС не облагается)</w:t>
            </w:r>
          </w:p>
        </w:tc>
      </w:tr>
      <w:tr w:rsidR="008449BC" w:rsidRPr="008449BC" w:rsidTr="008449BC">
        <w:trPr>
          <w:gridAfter w:val="1"/>
          <w:wAfter w:w="12" w:type="dxa"/>
          <w:trHeight w:val="406"/>
          <w:jc w:val="center"/>
        </w:trPr>
        <w:tc>
          <w:tcPr>
            <w:tcW w:w="1383"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highlight w:val="yellow"/>
                <w:lang w:eastAsia="en-US"/>
              </w:rPr>
            </w:pPr>
            <w:r w:rsidRPr="008449BC">
              <w:rPr>
                <w:rFonts w:eastAsia="Microsoft YaHei"/>
                <w:spacing w:val="-5"/>
                <w:sz w:val="22"/>
                <w:szCs w:val="22"/>
                <w:lang w:eastAsia="en-US"/>
              </w:rPr>
              <w:t>руб./Гкал</w:t>
            </w:r>
          </w:p>
        </w:tc>
        <w:tc>
          <w:tcPr>
            <w:tcW w:w="13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1932,00 </w:t>
            </w:r>
          </w:p>
        </w:tc>
        <w:tc>
          <w:tcPr>
            <w:tcW w:w="1394" w:type="dxa"/>
            <w:gridSpan w:val="2"/>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2013,00 </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2013,00 </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2075,00 </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Calibri"/>
                <w:sz w:val="22"/>
                <w:szCs w:val="22"/>
                <w:lang w:eastAsia="en-US"/>
              </w:rPr>
              <w:t xml:space="preserve">2075,00 </w:t>
            </w:r>
          </w:p>
        </w:tc>
        <w:tc>
          <w:tcPr>
            <w:tcW w:w="1394" w:type="dxa"/>
            <w:gridSpan w:val="2"/>
            <w:vAlign w:val="center"/>
          </w:tcPr>
          <w:p w:rsidR="008449BC" w:rsidRPr="008449BC" w:rsidRDefault="008449BC" w:rsidP="008449BC">
            <w:pPr>
              <w:widowControl w:val="0"/>
              <w:adjustRightInd w:val="0"/>
              <w:jc w:val="center"/>
              <w:textAlignment w:val="baseline"/>
              <w:rPr>
                <w:rFonts w:eastAsia="Microsoft YaHei"/>
                <w:spacing w:val="-5"/>
                <w:sz w:val="22"/>
                <w:szCs w:val="22"/>
                <w:highlight w:val="yellow"/>
                <w:lang w:eastAsia="en-US"/>
              </w:rPr>
            </w:pPr>
            <w:r w:rsidRPr="008449BC">
              <w:rPr>
                <w:rFonts w:eastAsia="Calibri"/>
                <w:sz w:val="22"/>
                <w:szCs w:val="22"/>
                <w:lang w:eastAsia="en-US"/>
              </w:rPr>
              <w:t xml:space="preserve">2138,00 </w:t>
            </w:r>
          </w:p>
        </w:tc>
      </w:tr>
    </w:tbl>
    <w:p w:rsidR="008449BC" w:rsidRPr="008449BC" w:rsidRDefault="008449BC" w:rsidP="008449BC">
      <w:pPr>
        <w:widowControl w:val="0"/>
        <w:autoSpaceDE w:val="0"/>
        <w:autoSpaceDN w:val="0"/>
        <w:adjustRightInd w:val="0"/>
        <w:spacing w:line="360" w:lineRule="auto"/>
        <w:ind w:firstLine="851"/>
        <w:jc w:val="both"/>
        <w:textAlignment w:val="baseline"/>
        <w:rPr>
          <w:rFonts w:eastAsia="Microsoft YaHei"/>
          <w:spacing w:val="-5"/>
          <w:sz w:val="26"/>
          <w:szCs w:val="26"/>
          <w:lang w:eastAsia="en-US"/>
        </w:rPr>
      </w:pPr>
    </w:p>
    <w:bookmarkEnd w:id="12"/>
    <w:p w:rsidR="008449BC" w:rsidRPr="008449BC" w:rsidRDefault="008449BC" w:rsidP="000638B5">
      <w:pPr>
        <w:widowControl w:val="0"/>
        <w:adjustRightInd w:val="0"/>
        <w:spacing w:before="120" w:after="120" w:line="276"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 xml:space="preserve">Технические и технологические проблемы в системе теплоснабжения </w:t>
      </w:r>
    </w:p>
    <w:p w:rsidR="008449BC" w:rsidRPr="008449BC" w:rsidRDefault="008449BC" w:rsidP="000638B5">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По данным теплоснабжающей организации, в системе теплоснабжения выделяется несколько особо значимых технических проблем:</w:t>
      </w:r>
    </w:p>
    <w:p w:rsidR="008449BC" w:rsidRPr="008449BC" w:rsidRDefault="008449BC" w:rsidP="000638B5">
      <w:pPr>
        <w:widowControl w:val="0"/>
        <w:numPr>
          <w:ilvl w:val="0"/>
          <w:numId w:val="23"/>
        </w:numPr>
        <w:tabs>
          <w:tab w:val="left" w:pos="1134"/>
        </w:tabs>
        <w:adjustRightInd w:val="0"/>
        <w:spacing w:before="120" w:after="120" w:line="276" w:lineRule="auto"/>
        <w:ind w:left="0" w:firstLine="0"/>
        <w:jc w:val="both"/>
        <w:textAlignment w:val="baseline"/>
        <w:rPr>
          <w:rFonts w:eastAsia="Microsoft YaHei"/>
          <w:spacing w:val="-5"/>
          <w:sz w:val="26"/>
          <w:szCs w:val="26"/>
          <w:lang w:eastAsia="en-US"/>
        </w:rPr>
      </w:pPr>
      <w:r w:rsidRPr="008449BC">
        <w:rPr>
          <w:rFonts w:eastAsia="Microsoft YaHei"/>
          <w:spacing w:val="-5"/>
          <w:sz w:val="26"/>
          <w:szCs w:val="26"/>
          <w:lang w:eastAsia="en-US"/>
        </w:rPr>
        <w:t>отсутствует коммерческий учет отпущенной тепловой энергии в котельных;</w:t>
      </w:r>
    </w:p>
    <w:p w:rsidR="008449BC" w:rsidRPr="008449BC" w:rsidRDefault="008449BC" w:rsidP="000638B5">
      <w:pPr>
        <w:widowControl w:val="0"/>
        <w:numPr>
          <w:ilvl w:val="0"/>
          <w:numId w:val="23"/>
        </w:numPr>
        <w:tabs>
          <w:tab w:val="left" w:pos="1134"/>
        </w:tabs>
        <w:suppressAutoHyphens/>
        <w:adjustRightInd w:val="0"/>
        <w:spacing w:before="120" w:after="120" w:line="276" w:lineRule="auto"/>
        <w:ind w:left="0" w:firstLine="0"/>
        <w:jc w:val="both"/>
        <w:textAlignment w:val="baseline"/>
        <w:rPr>
          <w:rFonts w:eastAsia="Arial"/>
          <w:sz w:val="26"/>
          <w:szCs w:val="26"/>
          <w:lang w:eastAsia="ar-SA"/>
        </w:rPr>
      </w:pPr>
      <w:r w:rsidRPr="008449BC">
        <w:rPr>
          <w:rFonts w:eastAsia="Arial"/>
          <w:sz w:val="26"/>
          <w:szCs w:val="26"/>
          <w:lang w:eastAsia="ar-SA"/>
        </w:rPr>
        <w:t xml:space="preserve">высокий износ, коррозия, гидравлическая разрегулировка систем отопления зданий. </w:t>
      </w:r>
    </w:p>
    <w:p w:rsidR="008449BC" w:rsidRPr="008449BC" w:rsidRDefault="008449BC" w:rsidP="000638B5">
      <w:pPr>
        <w:tabs>
          <w:tab w:val="left" w:pos="1134"/>
        </w:tabs>
        <w:suppressAutoHyphens/>
        <w:spacing w:line="276" w:lineRule="auto"/>
        <w:ind w:left="851"/>
        <w:jc w:val="both"/>
        <w:rPr>
          <w:rFonts w:eastAsia="Arial"/>
          <w:sz w:val="26"/>
          <w:szCs w:val="26"/>
          <w:lang w:eastAsia="ar-SA"/>
        </w:rPr>
      </w:pPr>
    </w:p>
    <w:p w:rsidR="008449BC" w:rsidRPr="008449BC" w:rsidRDefault="008449BC" w:rsidP="000638B5">
      <w:pPr>
        <w:widowControl w:val="0"/>
        <w:adjustRightInd w:val="0"/>
        <w:spacing w:before="120" w:after="120" w:line="276" w:lineRule="auto"/>
        <w:ind w:firstLine="567"/>
        <w:jc w:val="center"/>
        <w:textAlignment w:val="baseline"/>
        <w:rPr>
          <w:rFonts w:eastAsia="Microsoft YaHei"/>
          <w:i/>
          <w:iCs/>
          <w:spacing w:val="-5"/>
          <w:sz w:val="26"/>
          <w:szCs w:val="26"/>
          <w:u w:val="single"/>
          <w:lang w:eastAsia="en-US"/>
        </w:rPr>
      </w:pPr>
      <w:r w:rsidRPr="008449BC">
        <w:rPr>
          <w:rFonts w:eastAsia="Microsoft YaHei"/>
          <w:b/>
          <w:bCs/>
          <w:i/>
          <w:iCs/>
          <w:spacing w:val="-5"/>
          <w:sz w:val="26"/>
          <w:szCs w:val="26"/>
          <w:lang w:eastAsia="en-US"/>
        </w:rPr>
        <w:t>2.2 Анализ существующего состояния систем водоснабжения</w:t>
      </w:r>
    </w:p>
    <w:p w:rsidR="008449BC" w:rsidRPr="008449BC" w:rsidRDefault="008449BC" w:rsidP="000638B5">
      <w:pPr>
        <w:widowControl w:val="0"/>
        <w:adjustRightInd w:val="0"/>
        <w:spacing w:line="276" w:lineRule="auto"/>
        <w:ind w:firstLine="567"/>
        <w:jc w:val="center"/>
        <w:textAlignment w:val="baseline"/>
        <w:rPr>
          <w:rFonts w:eastAsia="Microsoft YaHei"/>
          <w:spacing w:val="-5"/>
          <w:sz w:val="26"/>
          <w:szCs w:val="26"/>
          <w:lang w:eastAsia="en-US"/>
        </w:rPr>
      </w:pPr>
      <w:r w:rsidRPr="008449BC">
        <w:rPr>
          <w:rFonts w:eastAsia="Microsoft YaHei"/>
          <w:i/>
          <w:spacing w:val="-5"/>
          <w:sz w:val="26"/>
          <w:szCs w:val="26"/>
          <w:u w:val="single"/>
          <w:lang w:eastAsia="en-US"/>
        </w:rPr>
        <w:t>Институциональная структура водоснабжения</w:t>
      </w:r>
    </w:p>
    <w:p w:rsidR="008449BC" w:rsidRPr="008449BC" w:rsidRDefault="008449BC" w:rsidP="000638B5">
      <w:pPr>
        <w:widowControl w:val="0"/>
        <w:adjustRightInd w:val="0"/>
        <w:spacing w:line="276" w:lineRule="auto"/>
        <w:ind w:firstLine="709"/>
        <w:jc w:val="both"/>
        <w:textAlignment w:val="baseline"/>
        <w:rPr>
          <w:rFonts w:eastAsia="Microsoft YaHei"/>
          <w:color w:val="FF0000"/>
          <w:spacing w:val="-5"/>
          <w:sz w:val="24"/>
          <w:szCs w:val="24"/>
          <w:lang w:eastAsia="en-US"/>
        </w:rPr>
      </w:pPr>
      <w:bookmarkStart w:id="13" w:name="_Hlk50981542"/>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Собственником объектов и сооружений централизованной системы водоснабжения с.п. Старый Маклауш, является Администрация сельского поселения Старый Маклауш муниципального района Клявлинский Самарской области.</w:t>
      </w:r>
      <w:bookmarkEnd w:id="13"/>
      <w:r w:rsidRPr="008449BC">
        <w:rPr>
          <w:rFonts w:eastAsia="Microsoft YaHei"/>
          <w:spacing w:val="-5"/>
          <w:sz w:val="26"/>
          <w:szCs w:val="26"/>
          <w:lang w:eastAsia="en-US"/>
        </w:rPr>
        <w:t xml:space="preserve"> </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В населённых пунктах объекты и сооружения системы централизованного холодного водоснабжения обслуживает организация: </w:t>
      </w:r>
      <w:r w:rsidRPr="008449BC">
        <w:rPr>
          <w:sz w:val="26"/>
          <w:szCs w:val="26"/>
        </w:rPr>
        <w:t>МП «Сервис» муниципального района Клявлинский</w:t>
      </w:r>
      <w:r w:rsidRPr="008449BC">
        <w:rPr>
          <w:rFonts w:eastAsia="Microsoft YaHei"/>
          <w:spacing w:val="-5"/>
          <w:sz w:val="26"/>
          <w:szCs w:val="26"/>
          <w:lang w:eastAsia="en-US"/>
        </w:rPr>
        <w:t>.</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Взаимоотношения предприятий с потребителями услуг осуществляется на договорной основе.  Качество предоставляемых услуг соответствует требованиям, определенным действующим законодательством. Представление услуг по водоснабжению предприятие производит самостоятельно. </w:t>
      </w:r>
    </w:p>
    <w:p w:rsidR="008449BC" w:rsidRPr="008449BC" w:rsidRDefault="008449BC" w:rsidP="000638B5">
      <w:pPr>
        <w:widowControl w:val="0"/>
        <w:adjustRightInd w:val="0"/>
        <w:spacing w:line="276"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Характеристика системы водоснабжения</w:t>
      </w:r>
    </w:p>
    <w:p w:rsidR="008449BC" w:rsidRPr="008449BC" w:rsidRDefault="008449BC" w:rsidP="000638B5">
      <w:pPr>
        <w:spacing w:line="276" w:lineRule="auto"/>
        <w:ind w:firstLine="709"/>
        <w:jc w:val="both"/>
        <w:rPr>
          <w:sz w:val="26"/>
          <w:szCs w:val="26"/>
          <w:lang w:eastAsia="ar-SA"/>
        </w:rPr>
      </w:pPr>
      <w:bookmarkStart w:id="14" w:name="_Hlk65506108"/>
      <w:r w:rsidRPr="008449BC">
        <w:rPr>
          <w:sz w:val="26"/>
          <w:szCs w:val="26"/>
          <w:lang w:eastAsia="en-US"/>
        </w:rPr>
        <w:t xml:space="preserve">В с. Старый Маклауш </w:t>
      </w:r>
      <w:r w:rsidRPr="008449BC">
        <w:rPr>
          <w:rFonts w:eastAsia="Calibri"/>
          <w:sz w:val="26"/>
          <w:szCs w:val="26"/>
          <w:lang w:eastAsia="en-US"/>
        </w:rPr>
        <w:t>хозяйственно-питьевое</w:t>
      </w:r>
      <w:r w:rsidRPr="008449BC">
        <w:rPr>
          <w:rFonts w:ascii="Calibri" w:eastAsia="Calibri" w:hAnsi="Calibri"/>
          <w:sz w:val="26"/>
          <w:szCs w:val="26"/>
          <w:lang w:eastAsia="en-US"/>
        </w:rPr>
        <w:t xml:space="preserve"> </w:t>
      </w:r>
      <w:r w:rsidRPr="008449BC">
        <w:rPr>
          <w:sz w:val="26"/>
          <w:szCs w:val="26"/>
          <w:lang w:eastAsia="en-US"/>
        </w:rPr>
        <w:t>водоснабжение</w:t>
      </w:r>
      <w:r w:rsidRPr="008449BC">
        <w:rPr>
          <w:sz w:val="26"/>
          <w:szCs w:val="26"/>
          <w:lang w:eastAsia="ar-SA"/>
        </w:rPr>
        <w:t xml:space="preserve"> осуществляется из каптированного родника, расположенного на левобережном склоне р. Шешма. </w:t>
      </w:r>
      <w:r w:rsidRPr="008449BC">
        <w:rPr>
          <w:rFonts w:eastAsia="Calibri"/>
          <w:sz w:val="26"/>
          <w:szCs w:val="26"/>
          <w:lang w:eastAsia="en-US"/>
        </w:rPr>
        <w:t>Поднятая из родника вода, подается</w:t>
      </w:r>
      <w:r w:rsidRPr="008449BC">
        <w:rPr>
          <w:rFonts w:eastAsia="Calibri"/>
          <w:color w:val="FF0000"/>
          <w:sz w:val="26"/>
          <w:szCs w:val="26"/>
          <w:lang w:eastAsia="en-US"/>
        </w:rPr>
        <w:t xml:space="preserve"> </w:t>
      </w:r>
      <w:r w:rsidRPr="008449BC">
        <w:rPr>
          <w:rFonts w:eastAsia="Calibri"/>
          <w:sz w:val="26"/>
          <w:szCs w:val="26"/>
          <w:lang w:eastAsia="en-US"/>
        </w:rPr>
        <w:t>непосредственно в водопроводные сети села.</w:t>
      </w:r>
    </w:p>
    <w:bookmarkEnd w:id="14"/>
    <w:p w:rsidR="008449BC" w:rsidRPr="008449BC" w:rsidRDefault="008449BC" w:rsidP="000638B5">
      <w:pPr>
        <w:spacing w:line="276" w:lineRule="auto"/>
        <w:ind w:firstLine="709"/>
        <w:jc w:val="both"/>
        <w:rPr>
          <w:sz w:val="26"/>
          <w:szCs w:val="26"/>
          <w:lang w:eastAsia="en-US"/>
        </w:rPr>
      </w:pPr>
      <w:r w:rsidRPr="008449BC">
        <w:rPr>
          <w:sz w:val="26"/>
          <w:szCs w:val="26"/>
          <w:lang w:eastAsia="en-US"/>
        </w:rPr>
        <w:t>В поселке ЛПДС Елизаветинка хозяйственно-питьевое водоснабжение</w:t>
      </w:r>
      <w:r w:rsidRPr="008449BC">
        <w:rPr>
          <w:sz w:val="26"/>
          <w:szCs w:val="26"/>
          <w:lang w:eastAsia="ar-SA"/>
        </w:rPr>
        <w:t xml:space="preserve"> </w:t>
      </w:r>
      <w:r w:rsidRPr="008449BC">
        <w:rPr>
          <w:sz w:val="26"/>
          <w:szCs w:val="26"/>
          <w:lang w:eastAsia="en-US"/>
        </w:rPr>
        <w:t>осуществляется из каптированного родника, расположенного в 1,5 км севернее, посёлка. Поднятая из родника вода, подается в водонапорную башню объёмом 25 м</w:t>
      </w:r>
      <w:r w:rsidRPr="008449BC">
        <w:rPr>
          <w:sz w:val="26"/>
          <w:szCs w:val="26"/>
          <w:vertAlign w:val="superscript"/>
          <w:lang w:eastAsia="en-US"/>
        </w:rPr>
        <w:t>3</w:t>
      </w:r>
      <w:r w:rsidRPr="008449BC">
        <w:rPr>
          <w:sz w:val="26"/>
          <w:szCs w:val="26"/>
          <w:lang w:eastAsia="en-US"/>
        </w:rPr>
        <w:t>, откуда поступает в водопроводные сети.</w:t>
      </w:r>
    </w:p>
    <w:p w:rsidR="008449BC" w:rsidRPr="008449BC" w:rsidRDefault="008449BC" w:rsidP="000638B5">
      <w:pPr>
        <w:spacing w:line="276" w:lineRule="auto"/>
        <w:ind w:firstLine="709"/>
        <w:jc w:val="both"/>
        <w:rPr>
          <w:sz w:val="26"/>
          <w:szCs w:val="26"/>
          <w:lang w:eastAsia="en-US"/>
        </w:rPr>
      </w:pPr>
      <w:r w:rsidRPr="008449BC">
        <w:rPr>
          <w:sz w:val="26"/>
          <w:szCs w:val="26"/>
          <w:lang w:eastAsia="en-US"/>
        </w:rPr>
        <w:t>В д. Петровка хозяйственно-питьевое водоснабжение</w:t>
      </w:r>
      <w:r w:rsidRPr="008449BC">
        <w:rPr>
          <w:sz w:val="26"/>
          <w:szCs w:val="26"/>
          <w:lang w:eastAsia="ar-SA"/>
        </w:rPr>
        <w:t xml:space="preserve"> </w:t>
      </w:r>
      <w:r w:rsidRPr="008449BC">
        <w:rPr>
          <w:sz w:val="26"/>
          <w:szCs w:val="26"/>
          <w:lang w:eastAsia="en-US"/>
        </w:rPr>
        <w:t>осуществляется из подземного водозабора, состоящего из одной скважины, расположенной на левобережном склоне реки Шешма. Поднятая из скважины вода, подается в водонапорную башню, откуда поступает в водопроводные сети.</w:t>
      </w:r>
    </w:p>
    <w:p w:rsidR="008449BC" w:rsidRPr="008449BC" w:rsidRDefault="008449BC" w:rsidP="000638B5">
      <w:pPr>
        <w:widowControl w:val="0"/>
        <w:adjustRightInd w:val="0"/>
        <w:spacing w:line="276" w:lineRule="auto"/>
        <w:ind w:firstLine="709"/>
        <w:jc w:val="both"/>
        <w:textAlignment w:val="baseline"/>
        <w:rPr>
          <w:rFonts w:eastAsia="Calibri"/>
          <w:sz w:val="26"/>
          <w:szCs w:val="26"/>
          <w:lang w:eastAsia="en-US"/>
        </w:rPr>
      </w:pPr>
      <w:r w:rsidRPr="008449BC">
        <w:rPr>
          <w:sz w:val="26"/>
          <w:szCs w:val="26"/>
          <w:lang w:eastAsia="ar-SA"/>
        </w:rPr>
        <w:t xml:space="preserve">Используется вода на </w:t>
      </w:r>
      <w:r w:rsidRPr="008449BC">
        <w:rPr>
          <w:rFonts w:eastAsia="Calibri"/>
          <w:sz w:val="26"/>
          <w:szCs w:val="26"/>
          <w:lang w:eastAsia="en-US"/>
        </w:rPr>
        <w:t>хозяйственно-питьевые, производственные нужды, в том числе на пожаротушение и полив участков, газонов и огородов.</w:t>
      </w:r>
    </w:p>
    <w:p w:rsidR="008449BC" w:rsidRPr="008449BC" w:rsidRDefault="008449BC" w:rsidP="000638B5">
      <w:pPr>
        <w:suppressAutoHyphens/>
        <w:spacing w:line="276" w:lineRule="auto"/>
        <w:ind w:firstLine="709"/>
        <w:jc w:val="both"/>
        <w:rPr>
          <w:sz w:val="26"/>
          <w:szCs w:val="26"/>
          <w:lang w:eastAsia="ar-SA"/>
        </w:rPr>
      </w:pPr>
      <w:r w:rsidRPr="008449BC">
        <w:rPr>
          <w:sz w:val="26"/>
          <w:szCs w:val="26"/>
          <w:lang w:eastAsia="ar-SA"/>
        </w:rPr>
        <w:lastRenderedPageBreak/>
        <w:t>Деревни: Елизаветинка, Иваново-Подбельское, Новый Казбулат и ж/д разъезд Маклауш централизованными системами водоснабжения не обеспечены. Население пользуется водой из шахтных колодцев и родников.</w:t>
      </w:r>
    </w:p>
    <w:p w:rsidR="008449BC" w:rsidRPr="008449BC" w:rsidRDefault="008449BC" w:rsidP="000638B5">
      <w:pPr>
        <w:widowControl w:val="0"/>
        <w:adjustRightInd w:val="0"/>
        <w:spacing w:line="276" w:lineRule="auto"/>
        <w:ind w:firstLine="709"/>
        <w:jc w:val="both"/>
        <w:textAlignment w:val="baseline"/>
        <w:rPr>
          <w:rFonts w:eastAsia="Calibri"/>
          <w:sz w:val="26"/>
          <w:szCs w:val="26"/>
          <w:lang w:eastAsia="en-US"/>
        </w:rPr>
      </w:pPr>
      <w:r w:rsidRPr="008449BC">
        <w:rPr>
          <w:sz w:val="26"/>
          <w:szCs w:val="26"/>
        </w:rPr>
        <w:t>Централизованная система горячего водоснабжения в сельском поселении отсутствует.</w:t>
      </w:r>
      <w:r w:rsidRPr="008449BC">
        <w:rPr>
          <w:rFonts w:eastAsia="TimesNewRomanPSMT"/>
          <w:sz w:val="28"/>
          <w:szCs w:val="28"/>
          <w:lang w:eastAsia="en-US"/>
        </w:rPr>
        <w:t xml:space="preserve"> </w:t>
      </w:r>
      <w:r w:rsidRPr="008449BC">
        <w:rPr>
          <w:rFonts w:eastAsia="TimesNewRomanPSMT"/>
          <w:sz w:val="26"/>
          <w:szCs w:val="26"/>
          <w:lang w:eastAsia="en-US"/>
        </w:rPr>
        <w:t>Для горячего водоснабжения используются проточные</w:t>
      </w:r>
      <w:r w:rsidRPr="008449BC">
        <w:rPr>
          <w:sz w:val="26"/>
          <w:szCs w:val="26"/>
          <w:lang w:eastAsia="en-US"/>
        </w:rPr>
        <w:t xml:space="preserve"> </w:t>
      </w:r>
      <w:r w:rsidRPr="008449BC">
        <w:rPr>
          <w:rFonts w:eastAsia="TimesNewRomanPSMT"/>
          <w:sz w:val="26"/>
          <w:szCs w:val="26"/>
          <w:lang w:eastAsia="en-US"/>
        </w:rPr>
        <w:t>газовые водонагреватели, двухконтурные отопительные котлы и электрические водонагреватели</w:t>
      </w:r>
    </w:p>
    <w:p w:rsidR="008449BC" w:rsidRPr="008449BC" w:rsidRDefault="008449BC" w:rsidP="000638B5">
      <w:pPr>
        <w:widowControl w:val="0"/>
        <w:adjustRightInd w:val="0"/>
        <w:spacing w:line="276" w:lineRule="auto"/>
        <w:ind w:firstLine="720"/>
        <w:jc w:val="both"/>
        <w:textAlignment w:val="baseline"/>
        <w:rPr>
          <w:rFonts w:eastAsia="TimesNewRomanPSMT"/>
          <w:i/>
          <w:iCs/>
          <w:color w:val="FF0000"/>
          <w:spacing w:val="-5"/>
          <w:sz w:val="24"/>
          <w:szCs w:val="24"/>
          <w:lang w:eastAsia="en-US"/>
        </w:rPr>
      </w:pPr>
      <w:bookmarkStart w:id="15" w:name="_Hlk57109553"/>
      <w:r w:rsidRPr="008449BC">
        <w:rPr>
          <w:i/>
          <w:iCs/>
          <w:spacing w:val="-5"/>
          <w:sz w:val="26"/>
          <w:szCs w:val="26"/>
          <w:u w:val="single"/>
          <w:lang w:eastAsia="ar-SA"/>
        </w:rPr>
        <w:t>село Старый Маклауш - а/ц</w:t>
      </w:r>
      <w:r w:rsidRPr="008449BC">
        <w:rPr>
          <w:rFonts w:eastAsia="TimesNewRomanPSMT"/>
          <w:i/>
          <w:iCs/>
          <w:color w:val="FF0000"/>
          <w:spacing w:val="-5"/>
          <w:sz w:val="24"/>
          <w:szCs w:val="24"/>
          <w:lang w:eastAsia="en-US"/>
        </w:rPr>
        <w:t xml:space="preserve"> </w:t>
      </w:r>
    </w:p>
    <w:bookmarkEnd w:id="15"/>
    <w:p w:rsidR="008449BC" w:rsidRPr="008449BC" w:rsidRDefault="008449BC" w:rsidP="000638B5">
      <w:pPr>
        <w:suppressAutoHyphens/>
        <w:spacing w:line="276" w:lineRule="auto"/>
        <w:ind w:firstLine="709"/>
        <w:jc w:val="both"/>
        <w:rPr>
          <w:sz w:val="26"/>
          <w:szCs w:val="26"/>
          <w:lang w:eastAsia="ar-SA"/>
        </w:rPr>
      </w:pPr>
      <w:r w:rsidRPr="008449BC">
        <w:rPr>
          <w:sz w:val="26"/>
          <w:szCs w:val="26"/>
          <w:lang w:eastAsia="ar-SA"/>
        </w:rPr>
        <w:t xml:space="preserve">Централизованное водоснабжение села осуществляется из каптированного родника, расположенного на левобережном склоне р. Шешма. Право пользования участками недр с целью добычи подземных вод для водоснабжения с. Старый Маклауш осуществляется на основании лицензии СМР 01935 ВР от 01.02.2015 г. (лицензия на стадии переоформления). </w:t>
      </w:r>
    </w:p>
    <w:p w:rsidR="008449BC" w:rsidRPr="008449BC" w:rsidRDefault="008449BC" w:rsidP="000638B5">
      <w:pPr>
        <w:suppressAutoHyphens/>
        <w:spacing w:line="276" w:lineRule="auto"/>
        <w:ind w:firstLine="709"/>
        <w:jc w:val="both"/>
        <w:rPr>
          <w:sz w:val="26"/>
          <w:szCs w:val="26"/>
          <w:lang w:eastAsia="ar-SA"/>
        </w:rPr>
      </w:pPr>
      <w:r w:rsidRPr="008449BC">
        <w:rPr>
          <w:sz w:val="26"/>
          <w:szCs w:val="26"/>
          <w:lang w:eastAsia="ar-SA"/>
        </w:rPr>
        <w:t>Проект организации зон санитарной охраны (ПЗО) водозаборных сооружений имеется. Площадь I пояса ЗСО родникового водозабора представляет собой полуэллипс: вверх по потоку в радиусе 50 м в южном направлении; вниз по потоку до уреза воды р. Шешма - 15,0 м; ширина ЗСО родника в радиусе 50 м в З и В направлении. В пределах территории первого пояса выполнено ограждение из де-ревянных жердей и столбов высотой 1,6 м. Санитарное состояние прилегающей территории удовлетворительное. Источники потенциального бактериологического и химического загрязнения отсутствуют. Санитарные мероприятия в пределах первого пояса ЗСО недропользователем выполняются.</w:t>
      </w:r>
    </w:p>
    <w:p w:rsidR="008449BC" w:rsidRPr="008449BC" w:rsidRDefault="008449BC" w:rsidP="000638B5">
      <w:pPr>
        <w:tabs>
          <w:tab w:val="left" w:pos="993"/>
        </w:tabs>
        <w:suppressAutoHyphens/>
        <w:spacing w:line="276" w:lineRule="auto"/>
        <w:ind w:left="567"/>
        <w:contextualSpacing/>
        <w:rPr>
          <w:i/>
          <w:iCs/>
          <w:spacing w:val="-5"/>
          <w:sz w:val="26"/>
          <w:szCs w:val="26"/>
          <w:u w:val="single"/>
          <w:lang w:eastAsia="ar-SA"/>
        </w:rPr>
      </w:pPr>
      <w:r w:rsidRPr="008449BC">
        <w:rPr>
          <w:i/>
          <w:iCs/>
          <w:spacing w:val="-5"/>
          <w:sz w:val="26"/>
          <w:szCs w:val="26"/>
          <w:u w:val="single"/>
          <w:lang w:eastAsia="ar-SA"/>
        </w:rPr>
        <w:t xml:space="preserve">Посёлок ЛПДС Елизаветинка </w:t>
      </w:r>
    </w:p>
    <w:p w:rsidR="008449BC" w:rsidRPr="008449BC" w:rsidRDefault="008449BC" w:rsidP="000638B5">
      <w:pPr>
        <w:widowControl w:val="0"/>
        <w:tabs>
          <w:tab w:val="left" w:pos="993"/>
        </w:tabs>
        <w:suppressAutoHyphens/>
        <w:adjustRightInd w:val="0"/>
        <w:spacing w:line="276" w:lineRule="auto"/>
        <w:ind w:firstLine="709"/>
        <w:contextualSpacing/>
        <w:jc w:val="both"/>
        <w:textAlignment w:val="baseline"/>
        <w:rPr>
          <w:spacing w:val="-5"/>
          <w:sz w:val="26"/>
          <w:szCs w:val="26"/>
          <w:lang w:eastAsia="ar-SA"/>
        </w:rPr>
      </w:pPr>
      <w:r w:rsidRPr="008449BC">
        <w:rPr>
          <w:spacing w:val="-5"/>
          <w:sz w:val="26"/>
          <w:szCs w:val="26"/>
          <w:lang w:eastAsia="ar-SA"/>
        </w:rPr>
        <w:t>Централизованное водоснабжение осуществляется из каптированного родника, расположенного в 1,5 км севернее посёлка. Право пользования участками недр с целью добычи подземных вод для водоснабжения п. ЛПДС Елизаветинка осуществляется на основании лицензии СМР 01935 ВР от 01.02.2015 г. (лицензия на стадии переоформ-ления). Оценка запасов подземных вод п. ЛПДС Елизаветинка не проводилась.</w:t>
      </w:r>
    </w:p>
    <w:p w:rsidR="008449BC" w:rsidRPr="008449BC" w:rsidRDefault="008449BC" w:rsidP="000638B5">
      <w:pPr>
        <w:widowControl w:val="0"/>
        <w:tabs>
          <w:tab w:val="left" w:pos="993"/>
        </w:tabs>
        <w:suppressAutoHyphens/>
        <w:adjustRightInd w:val="0"/>
        <w:spacing w:line="276" w:lineRule="auto"/>
        <w:ind w:firstLine="709"/>
        <w:contextualSpacing/>
        <w:jc w:val="both"/>
        <w:textAlignment w:val="baseline"/>
        <w:rPr>
          <w:spacing w:val="-5"/>
          <w:sz w:val="26"/>
          <w:szCs w:val="26"/>
          <w:lang w:eastAsia="ar-SA"/>
        </w:rPr>
      </w:pPr>
      <w:r w:rsidRPr="008449BC">
        <w:rPr>
          <w:spacing w:val="-5"/>
          <w:sz w:val="26"/>
          <w:szCs w:val="26"/>
          <w:lang w:eastAsia="ar-SA"/>
        </w:rPr>
        <w:t>Границы поясов ЗСО источника питьевого водоснабжения п. ЛПДС Елизаветинка составляют: 1-ый пояс - 30 м; 2-ой пояс - 32 м; 3-ий пояс - 200 м. Информация о соблюдении границ зон санитарной охраны источника водоснабжения, а также сведения о наличии либо отсутствии ограждения территории водозабора заказчиком не предоставлены.</w:t>
      </w:r>
    </w:p>
    <w:p w:rsidR="008449BC" w:rsidRPr="008449BC" w:rsidRDefault="008449BC" w:rsidP="000638B5">
      <w:pPr>
        <w:suppressAutoHyphens/>
        <w:spacing w:line="276" w:lineRule="auto"/>
        <w:ind w:left="567"/>
        <w:contextualSpacing/>
        <w:rPr>
          <w:i/>
          <w:iCs/>
          <w:spacing w:val="-5"/>
          <w:sz w:val="26"/>
          <w:szCs w:val="26"/>
          <w:lang w:eastAsia="ar-SA"/>
        </w:rPr>
      </w:pPr>
      <w:r w:rsidRPr="008449BC">
        <w:rPr>
          <w:i/>
          <w:iCs/>
          <w:spacing w:val="-5"/>
          <w:sz w:val="26"/>
          <w:szCs w:val="26"/>
          <w:u w:val="single"/>
          <w:lang w:eastAsia="ar-SA"/>
        </w:rPr>
        <w:t>д. Петровка</w:t>
      </w:r>
    </w:p>
    <w:p w:rsidR="008449BC" w:rsidRPr="008449BC" w:rsidRDefault="008449BC" w:rsidP="000638B5">
      <w:pPr>
        <w:suppressAutoHyphens/>
        <w:spacing w:line="276" w:lineRule="auto"/>
        <w:ind w:firstLine="709"/>
        <w:jc w:val="both"/>
        <w:rPr>
          <w:sz w:val="26"/>
          <w:szCs w:val="26"/>
          <w:lang w:eastAsia="ar-SA"/>
        </w:rPr>
      </w:pPr>
      <w:r w:rsidRPr="008449BC">
        <w:rPr>
          <w:sz w:val="26"/>
          <w:szCs w:val="26"/>
          <w:lang w:eastAsia="ar-SA"/>
        </w:rPr>
        <w:t>Централизованное водоснабжение осуществляется из подземного во-дозабора, состоящего из одной скважины №2452, расположенной на левобережном склоне реки Шешма. Право пользования участками недр с целью добычи подземных вод для водоснабжения д. Петровка осуществляется на основании лицензии СМР 90289 ВЭ от 02.11.2018 г. (лицензия действует до 02.11.2023 г.). Согласно лицензии, утвержденный запас подземных вод в д. Петровка составляет 6,35 тыс. м</w:t>
      </w:r>
      <w:r w:rsidRPr="008449BC">
        <w:rPr>
          <w:sz w:val="26"/>
          <w:szCs w:val="26"/>
          <w:vertAlign w:val="superscript"/>
          <w:lang w:eastAsia="ar-SA"/>
        </w:rPr>
        <w:t>3</w:t>
      </w:r>
      <w:r w:rsidRPr="008449BC">
        <w:rPr>
          <w:sz w:val="26"/>
          <w:szCs w:val="26"/>
          <w:lang w:eastAsia="ar-SA"/>
        </w:rPr>
        <w:t>/год. Оценка запасов подземных вод д. Петровка не проводилась. Ограждение 1-го пояса ЗСО вокруг источника питьевого водоснабжения - отсутствует.</w:t>
      </w:r>
    </w:p>
    <w:p w:rsidR="008449BC" w:rsidRPr="008449BC" w:rsidRDefault="008449BC" w:rsidP="000638B5">
      <w:pPr>
        <w:widowControl w:val="0"/>
        <w:adjustRightInd w:val="0"/>
        <w:spacing w:line="276" w:lineRule="auto"/>
        <w:ind w:firstLine="851"/>
        <w:textAlignment w:val="baseline"/>
        <w:rPr>
          <w:rFonts w:eastAsia="Microsoft YaHei"/>
          <w:spacing w:val="-5"/>
          <w:sz w:val="26"/>
          <w:szCs w:val="26"/>
          <w:lang w:eastAsia="en-US"/>
        </w:rPr>
      </w:pPr>
      <w:r w:rsidRPr="008449BC">
        <w:rPr>
          <w:spacing w:val="-5"/>
          <w:sz w:val="26"/>
          <w:szCs w:val="26"/>
        </w:rPr>
        <w:lastRenderedPageBreak/>
        <w:t xml:space="preserve">Краткая характеристика источников водоснабжения, </w:t>
      </w:r>
      <w:r w:rsidRPr="008449BC">
        <w:rPr>
          <w:rFonts w:eastAsia="Microsoft YaHei"/>
          <w:spacing w:val="-5"/>
          <w:sz w:val="26"/>
          <w:szCs w:val="26"/>
          <w:lang w:eastAsia="en-US"/>
        </w:rPr>
        <w:t>расположенных на территории с.п. Старый Маклауш представлены в таблице 2.2.1.</w:t>
      </w:r>
    </w:p>
    <w:p w:rsidR="008449BC" w:rsidRPr="008449BC" w:rsidRDefault="008449BC" w:rsidP="000638B5">
      <w:pPr>
        <w:spacing w:line="276" w:lineRule="auto"/>
        <w:jc w:val="both"/>
        <w:rPr>
          <w:sz w:val="28"/>
          <w:szCs w:val="28"/>
        </w:rPr>
      </w:pPr>
      <w:r w:rsidRPr="008449BC">
        <w:rPr>
          <w:sz w:val="28"/>
          <w:szCs w:val="28"/>
        </w:rPr>
        <w:t xml:space="preserve">Таблица 2.2.1 - Характеристика источников водоснабжения </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2863"/>
        <w:gridCol w:w="1197"/>
        <w:gridCol w:w="1102"/>
        <w:gridCol w:w="1019"/>
        <w:gridCol w:w="1846"/>
        <w:gridCol w:w="1320"/>
      </w:tblGrid>
      <w:tr w:rsidR="008449BC" w:rsidRPr="008449BC" w:rsidTr="008449BC">
        <w:trPr>
          <w:cantSplit/>
          <w:trHeight w:val="780"/>
          <w:tblHeader/>
          <w:jc w:val="center"/>
        </w:trPr>
        <w:tc>
          <w:tcPr>
            <w:tcW w:w="642" w:type="dxa"/>
            <w:vAlign w:val="center"/>
          </w:tcPr>
          <w:p w:rsidR="008449BC" w:rsidRPr="008449BC" w:rsidRDefault="008449BC" w:rsidP="008449BC">
            <w:pPr>
              <w:jc w:val="center"/>
              <w:rPr>
                <w:sz w:val="24"/>
                <w:szCs w:val="24"/>
              </w:rPr>
            </w:pPr>
            <w:r w:rsidRPr="008449BC">
              <w:rPr>
                <w:sz w:val="24"/>
                <w:szCs w:val="24"/>
              </w:rPr>
              <w:t>№</w:t>
            </w:r>
          </w:p>
          <w:p w:rsidR="008449BC" w:rsidRPr="008449BC" w:rsidRDefault="008449BC" w:rsidP="008449BC">
            <w:pPr>
              <w:jc w:val="center"/>
              <w:rPr>
                <w:sz w:val="24"/>
                <w:szCs w:val="24"/>
              </w:rPr>
            </w:pPr>
            <w:r w:rsidRPr="008449BC">
              <w:rPr>
                <w:sz w:val="24"/>
                <w:szCs w:val="24"/>
              </w:rPr>
              <w:t>п/п</w:t>
            </w:r>
          </w:p>
        </w:tc>
        <w:tc>
          <w:tcPr>
            <w:tcW w:w="2863" w:type="dxa"/>
            <w:vAlign w:val="center"/>
          </w:tcPr>
          <w:p w:rsidR="008449BC" w:rsidRPr="008449BC" w:rsidRDefault="008449BC" w:rsidP="008449BC">
            <w:pPr>
              <w:ind w:right="-90" w:hanging="108"/>
              <w:jc w:val="center"/>
              <w:rPr>
                <w:sz w:val="24"/>
                <w:szCs w:val="24"/>
              </w:rPr>
            </w:pPr>
            <w:r w:rsidRPr="008449BC">
              <w:rPr>
                <w:sz w:val="24"/>
                <w:szCs w:val="24"/>
              </w:rPr>
              <w:t xml:space="preserve">Место </w:t>
            </w:r>
          </w:p>
          <w:p w:rsidR="008449BC" w:rsidRPr="008449BC" w:rsidRDefault="008449BC" w:rsidP="008449BC">
            <w:pPr>
              <w:ind w:right="-90" w:hanging="108"/>
              <w:jc w:val="center"/>
              <w:rPr>
                <w:sz w:val="24"/>
                <w:szCs w:val="24"/>
              </w:rPr>
            </w:pPr>
            <w:r w:rsidRPr="008449BC">
              <w:rPr>
                <w:sz w:val="24"/>
                <w:szCs w:val="24"/>
              </w:rPr>
              <w:t>расположения</w:t>
            </w:r>
          </w:p>
        </w:tc>
        <w:tc>
          <w:tcPr>
            <w:tcW w:w="1197" w:type="dxa"/>
            <w:vAlign w:val="center"/>
          </w:tcPr>
          <w:p w:rsidR="008449BC" w:rsidRPr="008449BC" w:rsidRDefault="008449BC" w:rsidP="008449BC">
            <w:pPr>
              <w:jc w:val="center"/>
              <w:rPr>
                <w:sz w:val="24"/>
                <w:szCs w:val="24"/>
              </w:rPr>
            </w:pPr>
            <w:r w:rsidRPr="008449BC">
              <w:rPr>
                <w:sz w:val="24"/>
                <w:szCs w:val="24"/>
              </w:rPr>
              <w:t>Год</w:t>
            </w:r>
          </w:p>
          <w:p w:rsidR="008449BC" w:rsidRPr="008449BC" w:rsidRDefault="008449BC" w:rsidP="008449BC">
            <w:pPr>
              <w:ind w:left="-74" w:right="-134"/>
              <w:jc w:val="center"/>
              <w:rPr>
                <w:sz w:val="24"/>
                <w:szCs w:val="24"/>
              </w:rPr>
            </w:pPr>
            <w:r w:rsidRPr="008449BC">
              <w:rPr>
                <w:sz w:val="24"/>
                <w:szCs w:val="24"/>
              </w:rPr>
              <w:t>ввода в эксплуатацию</w:t>
            </w:r>
          </w:p>
        </w:tc>
        <w:tc>
          <w:tcPr>
            <w:tcW w:w="1102" w:type="dxa"/>
            <w:vAlign w:val="center"/>
          </w:tcPr>
          <w:p w:rsidR="008449BC" w:rsidRPr="008449BC" w:rsidRDefault="008449BC" w:rsidP="008449BC">
            <w:pPr>
              <w:ind w:left="-74" w:right="-134"/>
              <w:jc w:val="center"/>
              <w:rPr>
                <w:sz w:val="24"/>
                <w:szCs w:val="24"/>
              </w:rPr>
            </w:pPr>
            <w:r w:rsidRPr="008449BC">
              <w:rPr>
                <w:sz w:val="24"/>
                <w:szCs w:val="24"/>
              </w:rPr>
              <w:t>Глубина</w:t>
            </w:r>
          </w:p>
          <w:p w:rsidR="008449BC" w:rsidRPr="008449BC" w:rsidRDefault="008449BC" w:rsidP="008449BC">
            <w:pPr>
              <w:ind w:left="-74" w:right="-134"/>
              <w:jc w:val="center"/>
              <w:rPr>
                <w:sz w:val="24"/>
                <w:szCs w:val="24"/>
              </w:rPr>
            </w:pPr>
            <w:r w:rsidRPr="008449BC">
              <w:rPr>
                <w:sz w:val="24"/>
                <w:szCs w:val="24"/>
              </w:rPr>
              <w:t>скважин,</w:t>
            </w:r>
          </w:p>
          <w:p w:rsidR="008449BC" w:rsidRPr="008449BC" w:rsidRDefault="008449BC" w:rsidP="008449BC">
            <w:pPr>
              <w:ind w:left="-74" w:right="-134"/>
              <w:jc w:val="center"/>
              <w:rPr>
                <w:sz w:val="24"/>
                <w:szCs w:val="24"/>
              </w:rPr>
            </w:pPr>
            <w:r w:rsidRPr="008449BC">
              <w:rPr>
                <w:sz w:val="24"/>
                <w:szCs w:val="24"/>
              </w:rPr>
              <w:t>м</w:t>
            </w:r>
          </w:p>
        </w:tc>
        <w:tc>
          <w:tcPr>
            <w:tcW w:w="1019" w:type="dxa"/>
            <w:vAlign w:val="center"/>
          </w:tcPr>
          <w:p w:rsidR="008449BC" w:rsidRPr="008449BC" w:rsidRDefault="008449BC" w:rsidP="008449BC">
            <w:pPr>
              <w:jc w:val="center"/>
              <w:rPr>
                <w:sz w:val="24"/>
                <w:szCs w:val="24"/>
              </w:rPr>
            </w:pPr>
            <w:r w:rsidRPr="008449BC">
              <w:rPr>
                <w:sz w:val="24"/>
                <w:szCs w:val="24"/>
              </w:rPr>
              <w:t>Дебит, м</w:t>
            </w:r>
            <w:r w:rsidRPr="008449BC">
              <w:rPr>
                <w:sz w:val="24"/>
                <w:szCs w:val="24"/>
                <w:vertAlign w:val="superscript"/>
              </w:rPr>
              <w:t>3</w:t>
            </w:r>
            <w:r w:rsidRPr="008449BC">
              <w:rPr>
                <w:sz w:val="24"/>
                <w:szCs w:val="24"/>
              </w:rPr>
              <w:t>/ч</w:t>
            </w:r>
          </w:p>
        </w:tc>
        <w:tc>
          <w:tcPr>
            <w:tcW w:w="1846" w:type="dxa"/>
          </w:tcPr>
          <w:p w:rsidR="008449BC" w:rsidRPr="008449BC" w:rsidRDefault="008449BC" w:rsidP="008449BC">
            <w:pPr>
              <w:jc w:val="center"/>
              <w:rPr>
                <w:sz w:val="24"/>
                <w:szCs w:val="24"/>
              </w:rPr>
            </w:pPr>
            <w:r w:rsidRPr="008449BC">
              <w:rPr>
                <w:sz w:val="24"/>
                <w:szCs w:val="24"/>
              </w:rPr>
              <w:t xml:space="preserve">Год </w:t>
            </w:r>
          </w:p>
          <w:p w:rsidR="008449BC" w:rsidRPr="008449BC" w:rsidRDefault="008449BC" w:rsidP="008449BC">
            <w:pPr>
              <w:jc w:val="center"/>
              <w:rPr>
                <w:sz w:val="24"/>
                <w:szCs w:val="24"/>
              </w:rPr>
            </w:pPr>
            <w:r w:rsidRPr="008449BC">
              <w:rPr>
                <w:sz w:val="24"/>
                <w:szCs w:val="24"/>
              </w:rPr>
              <w:t>выполнения последних ремонтных работ</w:t>
            </w:r>
          </w:p>
        </w:tc>
        <w:tc>
          <w:tcPr>
            <w:tcW w:w="1320" w:type="dxa"/>
            <w:vAlign w:val="center"/>
          </w:tcPr>
          <w:p w:rsidR="008449BC" w:rsidRPr="008449BC" w:rsidRDefault="008449BC" w:rsidP="008449BC">
            <w:pPr>
              <w:jc w:val="center"/>
              <w:rPr>
                <w:sz w:val="24"/>
                <w:szCs w:val="24"/>
              </w:rPr>
            </w:pPr>
            <w:r w:rsidRPr="008449BC">
              <w:rPr>
                <w:sz w:val="24"/>
                <w:szCs w:val="24"/>
              </w:rPr>
              <w:t>Состояние</w:t>
            </w:r>
          </w:p>
          <w:p w:rsidR="008449BC" w:rsidRPr="008449BC" w:rsidRDefault="008449BC" w:rsidP="008449BC">
            <w:pPr>
              <w:jc w:val="center"/>
              <w:rPr>
                <w:sz w:val="24"/>
                <w:szCs w:val="24"/>
              </w:rPr>
            </w:pPr>
            <w:r w:rsidRPr="008449BC">
              <w:rPr>
                <w:sz w:val="24"/>
                <w:szCs w:val="24"/>
              </w:rPr>
              <w:t xml:space="preserve">на </w:t>
            </w:r>
            <w:smartTag w:uri="urn:schemas-microsoft-com:office:smarttags" w:element="metricconverter">
              <w:smartTagPr>
                <w:attr w:name="ProductID" w:val="2020 г"/>
              </w:smartTagPr>
              <w:r w:rsidRPr="008449BC">
                <w:rPr>
                  <w:sz w:val="24"/>
                  <w:szCs w:val="24"/>
                </w:rPr>
                <w:t>2020 г</w:t>
              </w:r>
            </w:smartTag>
            <w:r w:rsidRPr="008449BC">
              <w:rPr>
                <w:sz w:val="24"/>
                <w:szCs w:val="24"/>
              </w:rPr>
              <w:t>.</w:t>
            </w:r>
          </w:p>
        </w:tc>
      </w:tr>
      <w:tr w:rsidR="008449BC" w:rsidRPr="008449BC" w:rsidTr="008449BC">
        <w:trPr>
          <w:cantSplit/>
          <w:trHeight w:val="293"/>
          <w:jc w:val="center"/>
        </w:trPr>
        <w:tc>
          <w:tcPr>
            <w:tcW w:w="642" w:type="dxa"/>
            <w:vAlign w:val="center"/>
          </w:tcPr>
          <w:p w:rsidR="008449BC" w:rsidRPr="008449BC" w:rsidRDefault="008449BC" w:rsidP="008449BC">
            <w:pPr>
              <w:ind w:right="-147"/>
              <w:jc w:val="center"/>
              <w:rPr>
                <w:sz w:val="24"/>
                <w:szCs w:val="24"/>
              </w:rPr>
            </w:pPr>
            <w:r w:rsidRPr="008449BC">
              <w:rPr>
                <w:sz w:val="24"/>
                <w:szCs w:val="24"/>
              </w:rPr>
              <w:t>1</w:t>
            </w:r>
          </w:p>
        </w:tc>
        <w:tc>
          <w:tcPr>
            <w:tcW w:w="2863" w:type="dxa"/>
            <w:shd w:val="clear" w:color="auto" w:fill="auto"/>
            <w:vAlign w:val="center"/>
          </w:tcPr>
          <w:p w:rsidR="008449BC" w:rsidRPr="008449BC" w:rsidRDefault="008449BC" w:rsidP="008449BC">
            <w:pPr>
              <w:rPr>
                <w:sz w:val="24"/>
                <w:szCs w:val="24"/>
              </w:rPr>
            </w:pPr>
            <w:r w:rsidRPr="008449BC">
              <w:rPr>
                <w:sz w:val="24"/>
                <w:szCs w:val="24"/>
              </w:rPr>
              <w:t>Родник с. Старый Маклауш, расположенный на левобережном склоне р. Шешмы</w:t>
            </w:r>
          </w:p>
        </w:tc>
        <w:tc>
          <w:tcPr>
            <w:tcW w:w="1197" w:type="dxa"/>
            <w:vAlign w:val="center"/>
          </w:tcPr>
          <w:p w:rsidR="008449BC" w:rsidRPr="008449BC" w:rsidRDefault="008449BC" w:rsidP="008449BC">
            <w:pPr>
              <w:jc w:val="center"/>
              <w:rPr>
                <w:sz w:val="24"/>
                <w:szCs w:val="24"/>
              </w:rPr>
            </w:pPr>
            <w:r w:rsidRPr="008449BC">
              <w:rPr>
                <w:sz w:val="24"/>
                <w:szCs w:val="24"/>
              </w:rPr>
              <w:t>1976</w:t>
            </w:r>
          </w:p>
        </w:tc>
        <w:tc>
          <w:tcPr>
            <w:tcW w:w="1102" w:type="dxa"/>
            <w:vAlign w:val="center"/>
          </w:tcPr>
          <w:p w:rsidR="008449BC" w:rsidRPr="008449BC" w:rsidRDefault="008449BC" w:rsidP="008449BC">
            <w:pPr>
              <w:jc w:val="center"/>
              <w:rPr>
                <w:sz w:val="24"/>
                <w:szCs w:val="24"/>
              </w:rPr>
            </w:pPr>
            <w:r w:rsidRPr="008449BC">
              <w:rPr>
                <w:sz w:val="24"/>
                <w:szCs w:val="24"/>
              </w:rPr>
              <w:t>2</w:t>
            </w:r>
          </w:p>
        </w:tc>
        <w:tc>
          <w:tcPr>
            <w:tcW w:w="1019" w:type="dxa"/>
            <w:vAlign w:val="center"/>
          </w:tcPr>
          <w:p w:rsidR="008449BC" w:rsidRPr="008449BC" w:rsidRDefault="008449BC" w:rsidP="008449BC">
            <w:pPr>
              <w:jc w:val="center"/>
              <w:rPr>
                <w:sz w:val="24"/>
                <w:szCs w:val="24"/>
              </w:rPr>
            </w:pPr>
            <w:r w:rsidRPr="008449BC">
              <w:rPr>
                <w:sz w:val="24"/>
                <w:szCs w:val="24"/>
              </w:rPr>
              <w:t>25</w:t>
            </w:r>
          </w:p>
        </w:tc>
        <w:tc>
          <w:tcPr>
            <w:tcW w:w="1846" w:type="dxa"/>
            <w:vAlign w:val="center"/>
          </w:tcPr>
          <w:p w:rsidR="008449BC" w:rsidRPr="008449BC" w:rsidRDefault="008449BC" w:rsidP="008449BC">
            <w:pPr>
              <w:jc w:val="center"/>
              <w:rPr>
                <w:sz w:val="24"/>
                <w:szCs w:val="24"/>
              </w:rPr>
            </w:pPr>
            <w:r w:rsidRPr="008449BC">
              <w:rPr>
                <w:sz w:val="24"/>
                <w:szCs w:val="24"/>
              </w:rPr>
              <w:t>2019</w:t>
            </w:r>
          </w:p>
        </w:tc>
        <w:tc>
          <w:tcPr>
            <w:tcW w:w="1320" w:type="dxa"/>
            <w:vAlign w:val="center"/>
          </w:tcPr>
          <w:p w:rsidR="008449BC" w:rsidRPr="008449BC" w:rsidRDefault="008449BC" w:rsidP="008449BC">
            <w:pPr>
              <w:jc w:val="center"/>
              <w:rPr>
                <w:sz w:val="24"/>
                <w:szCs w:val="24"/>
              </w:rPr>
            </w:pPr>
            <w:r w:rsidRPr="008449BC">
              <w:rPr>
                <w:sz w:val="24"/>
                <w:szCs w:val="24"/>
              </w:rPr>
              <w:t>рабочая</w:t>
            </w:r>
          </w:p>
        </w:tc>
      </w:tr>
      <w:tr w:rsidR="008449BC" w:rsidRPr="008449BC" w:rsidTr="008449BC">
        <w:trPr>
          <w:cantSplit/>
          <w:trHeight w:val="166"/>
          <w:jc w:val="center"/>
        </w:trPr>
        <w:tc>
          <w:tcPr>
            <w:tcW w:w="642" w:type="dxa"/>
            <w:vAlign w:val="center"/>
          </w:tcPr>
          <w:p w:rsidR="008449BC" w:rsidRPr="008449BC" w:rsidRDefault="008449BC" w:rsidP="008449BC">
            <w:pPr>
              <w:ind w:right="-147"/>
              <w:jc w:val="center"/>
              <w:rPr>
                <w:sz w:val="24"/>
                <w:szCs w:val="24"/>
              </w:rPr>
            </w:pPr>
            <w:r w:rsidRPr="008449BC">
              <w:rPr>
                <w:sz w:val="24"/>
                <w:szCs w:val="24"/>
              </w:rPr>
              <w:t>2</w:t>
            </w:r>
          </w:p>
        </w:tc>
        <w:tc>
          <w:tcPr>
            <w:tcW w:w="2863" w:type="dxa"/>
            <w:shd w:val="clear" w:color="auto" w:fill="auto"/>
            <w:vAlign w:val="center"/>
          </w:tcPr>
          <w:p w:rsidR="008449BC" w:rsidRPr="008449BC" w:rsidRDefault="008449BC" w:rsidP="008449BC">
            <w:pPr>
              <w:rPr>
                <w:sz w:val="24"/>
                <w:szCs w:val="24"/>
              </w:rPr>
            </w:pPr>
            <w:r w:rsidRPr="008449BC">
              <w:rPr>
                <w:sz w:val="24"/>
                <w:szCs w:val="24"/>
              </w:rPr>
              <w:t>Скважина д. Петровка, расположенная на левобережном склоне р. Шешма</w:t>
            </w:r>
          </w:p>
        </w:tc>
        <w:tc>
          <w:tcPr>
            <w:tcW w:w="1197" w:type="dxa"/>
            <w:vAlign w:val="center"/>
          </w:tcPr>
          <w:p w:rsidR="008449BC" w:rsidRPr="008449BC" w:rsidRDefault="008449BC" w:rsidP="008449BC">
            <w:pPr>
              <w:jc w:val="center"/>
              <w:rPr>
                <w:sz w:val="24"/>
                <w:szCs w:val="24"/>
              </w:rPr>
            </w:pPr>
            <w:r w:rsidRPr="008449BC">
              <w:rPr>
                <w:sz w:val="24"/>
                <w:szCs w:val="24"/>
              </w:rPr>
              <w:t>1995</w:t>
            </w:r>
          </w:p>
        </w:tc>
        <w:tc>
          <w:tcPr>
            <w:tcW w:w="1102" w:type="dxa"/>
            <w:vAlign w:val="center"/>
          </w:tcPr>
          <w:p w:rsidR="008449BC" w:rsidRPr="008449BC" w:rsidRDefault="008449BC" w:rsidP="008449BC">
            <w:pPr>
              <w:jc w:val="center"/>
              <w:rPr>
                <w:sz w:val="24"/>
                <w:szCs w:val="24"/>
              </w:rPr>
            </w:pPr>
            <w:r w:rsidRPr="008449BC">
              <w:rPr>
                <w:sz w:val="24"/>
                <w:szCs w:val="24"/>
              </w:rPr>
              <w:t>70</w:t>
            </w:r>
          </w:p>
        </w:tc>
        <w:tc>
          <w:tcPr>
            <w:tcW w:w="1019" w:type="dxa"/>
            <w:vAlign w:val="center"/>
          </w:tcPr>
          <w:p w:rsidR="008449BC" w:rsidRPr="008449BC" w:rsidRDefault="008449BC" w:rsidP="008449BC">
            <w:pPr>
              <w:jc w:val="center"/>
              <w:rPr>
                <w:sz w:val="24"/>
                <w:szCs w:val="24"/>
              </w:rPr>
            </w:pPr>
            <w:r w:rsidRPr="008449BC">
              <w:rPr>
                <w:sz w:val="24"/>
                <w:szCs w:val="24"/>
              </w:rPr>
              <w:t>10</w:t>
            </w:r>
          </w:p>
        </w:tc>
        <w:tc>
          <w:tcPr>
            <w:tcW w:w="1846" w:type="dxa"/>
            <w:vAlign w:val="center"/>
          </w:tcPr>
          <w:p w:rsidR="008449BC" w:rsidRPr="008449BC" w:rsidRDefault="008449BC" w:rsidP="008449BC">
            <w:pPr>
              <w:jc w:val="center"/>
              <w:rPr>
                <w:sz w:val="24"/>
                <w:szCs w:val="24"/>
              </w:rPr>
            </w:pPr>
            <w:r w:rsidRPr="008449BC">
              <w:rPr>
                <w:sz w:val="24"/>
                <w:szCs w:val="24"/>
              </w:rPr>
              <w:t>2019</w:t>
            </w:r>
          </w:p>
        </w:tc>
        <w:tc>
          <w:tcPr>
            <w:tcW w:w="1320" w:type="dxa"/>
            <w:vAlign w:val="center"/>
          </w:tcPr>
          <w:p w:rsidR="008449BC" w:rsidRPr="008449BC" w:rsidRDefault="008449BC" w:rsidP="008449BC">
            <w:pPr>
              <w:jc w:val="center"/>
              <w:rPr>
                <w:sz w:val="24"/>
                <w:szCs w:val="24"/>
              </w:rPr>
            </w:pPr>
            <w:r w:rsidRPr="008449BC">
              <w:rPr>
                <w:sz w:val="24"/>
                <w:szCs w:val="24"/>
              </w:rPr>
              <w:t>рабочая</w:t>
            </w:r>
          </w:p>
        </w:tc>
      </w:tr>
      <w:tr w:rsidR="008449BC" w:rsidRPr="008449BC" w:rsidTr="008449BC">
        <w:trPr>
          <w:cantSplit/>
          <w:trHeight w:val="1242"/>
          <w:jc w:val="center"/>
        </w:trPr>
        <w:tc>
          <w:tcPr>
            <w:tcW w:w="642" w:type="dxa"/>
            <w:vAlign w:val="center"/>
          </w:tcPr>
          <w:p w:rsidR="008449BC" w:rsidRPr="008449BC" w:rsidRDefault="008449BC" w:rsidP="008449BC">
            <w:pPr>
              <w:ind w:right="-147"/>
              <w:jc w:val="center"/>
              <w:rPr>
                <w:sz w:val="24"/>
                <w:szCs w:val="24"/>
              </w:rPr>
            </w:pPr>
            <w:r w:rsidRPr="008449BC">
              <w:rPr>
                <w:sz w:val="24"/>
                <w:szCs w:val="24"/>
              </w:rPr>
              <w:t>3</w:t>
            </w:r>
          </w:p>
        </w:tc>
        <w:tc>
          <w:tcPr>
            <w:tcW w:w="2863" w:type="dxa"/>
            <w:shd w:val="clear" w:color="auto" w:fill="auto"/>
            <w:vAlign w:val="center"/>
          </w:tcPr>
          <w:p w:rsidR="008449BC" w:rsidRPr="008449BC" w:rsidRDefault="008449BC" w:rsidP="008449BC">
            <w:pPr>
              <w:rPr>
                <w:sz w:val="24"/>
                <w:szCs w:val="24"/>
              </w:rPr>
            </w:pPr>
            <w:r w:rsidRPr="008449BC">
              <w:rPr>
                <w:sz w:val="24"/>
                <w:szCs w:val="24"/>
              </w:rPr>
              <w:t xml:space="preserve">Родник НПС-Елизаветинка, расположенный в </w:t>
            </w:r>
            <w:smartTag w:uri="urn:schemas-microsoft-com:office:smarttags" w:element="metricconverter">
              <w:smartTagPr>
                <w:attr w:name="ProductID" w:val="1,5 км"/>
              </w:smartTagPr>
              <w:r w:rsidRPr="008449BC">
                <w:rPr>
                  <w:sz w:val="24"/>
                  <w:szCs w:val="24"/>
                </w:rPr>
                <w:t>1,5 км</w:t>
              </w:r>
            </w:smartTag>
            <w:r w:rsidRPr="008449BC">
              <w:rPr>
                <w:sz w:val="24"/>
                <w:szCs w:val="24"/>
              </w:rPr>
              <w:t xml:space="preserve"> севернее посёлка</w:t>
            </w:r>
          </w:p>
        </w:tc>
        <w:tc>
          <w:tcPr>
            <w:tcW w:w="1197" w:type="dxa"/>
            <w:vAlign w:val="center"/>
          </w:tcPr>
          <w:p w:rsidR="008449BC" w:rsidRPr="008449BC" w:rsidRDefault="008449BC" w:rsidP="008449BC">
            <w:pPr>
              <w:jc w:val="center"/>
              <w:rPr>
                <w:sz w:val="24"/>
                <w:szCs w:val="24"/>
              </w:rPr>
            </w:pPr>
            <w:r w:rsidRPr="008449BC">
              <w:rPr>
                <w:sz w:val="24"/>
                <w:szCs w:val="24"/>
              </w:rPr>
              <w:t>1976</w:t>
            </w:r>
          </w:p>
        </w:tc>
        <w:tc>
          <w:tcPr>
            <w:tcW w:w="1102" w:type="dxa"/>
            <w:vAlign w:val="center"/>
          </w:tcPr>
          <w:p w:rsidR="008449BC" w:rsidRPr="008449BC" w:rsidRDefault="008449BC" w:rsidP="008449BC">
            <w:pPr>
              <w:jc w:val="center"/>
              <w:rPr>
                <w:sz w:val="24"/>
                <w:szCs w:val="24"/>
              </w:rPr>
            </w:pPr>
            <w:r w:rsidRPr="008449BC">
              <w:rPr>
                <w:sz w:val="24"/>
                <w:szCs w:val="24"/>
              </w:rPr>
              <w:t>2</w:t>
            </w:r>
          </w:p>
        </w:tc>
        <w:tc>
          <w:tcPr>
            <w:tcW w:w="1019" w:type="dxa"/>
            <w:vAlign w:val="center"/>
          </w:tcPr>
          <w:p w:rsidR="008449BC" w:rsidRPr="008449BC" w:rsidRDefault="008449BC" w:rsidP="008449BC">
            <w:pPr>
              <w:jc w:val="center"/>
              <w:rPr>
                <w:sz w:val="24"/>
                <w:szCs w:val="24"/>
              </w:rPr>
            </w:pPr>
            <w:r w:rsidRPr="008449BC">
              <w:rPr>
                <w:sz w:val="24"/>
                <w:szCs w:val="24"/>
              </w:rPr>
              <w:t>25</w:t>
            </w:r>
          </w:p>
        </w:tc>
        <w:tc>
          <w:tcPr>
            <w:tcW w:w="1846" w:type="dxa"/>
          </w:tcPr>
          <w:p w:rsidR="008449BC" w:rsidRPr="008449BC" w:rsidRDefault="008449BC" w:rsidP="008449BC">
            <w:pPr>
              <w:jc w:val="center"/>
              <w:rPr>
                <w:sz w:val="24"/>
                <w:szCs w:val="24"/>
              </w:rPr>
            </w:pPr>
          </w:p>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2019</w:t>
            </w:r>
          </w:p>
        </w:tc>
        <w:tc>
          <w:tcPr>
            <w:tcW w:w="1320" w:type="dxa"/>
            <w:vAlign w:val="center"/>
          </w:tcPr>
          <w:p w:rsidR="008449BC" w:rsidRPr="008449BC" w:rsidRDefault="008449BC" w:rsidP="008449BC">
            <w:pPr>
              <w:jc w:val="center"/>
              <w:rPr>
                <w:sz w:val="24"/>
                <w:szCs w:val="24"/>
              </w:rPr>
            </w:pPr>
            <w:r w:rsidRPr="008449BC">
              <w:rPr>
                <w:sz w:val="24"/>
                <w:szCs w:val="24"/>
              </w:rPr>
              <w:t>рабочая</w:t>
            </w:r>
          </w:p>
        </w:tc>
      </w:tr>
    </w:tbl>
    <w:p w:rsidR="008449BC" w:rsidRPr="008449BC" w:rsidRDefault="008449BC" w:rsidP="000638B5">
      <w:pPr>
        <w:tabs>
          <w:tab w:val="num" w:pos="0"/>
        </w:tabs>
        <w:spacing w:before="240" w:line="276" w:lineRule="auto"/>
        <w:ind w:firstLine="720"/>
        <w:jc w:val="both"/>
        <w:rPr>
          <w:sz w:val="26"/>
          <w:szCs w:val="26"/>
        </w:rPr>
      </w:pPr>
      <w:r w:rsidRPr="008449BC">
        <w:rPr>
          <w:sz w:val="26"/>
          <w:szCs w:val="26"/>
        </w:rPr>
        <w:t>Скважина оборудована кранами для отбора проб воды, отверстием для замера уровня воды и устройствами для учета подземной воды. Приборы учёта на родниках не установлены. Режим эксплуатации родников ежедневный, круглогодичный. В</w:t>
      </w:r>
      <w:r w:rsidRPr="008449BC">
        <w:rPr>
          <w:spacing w:val="-5"/>
          <w:sz w:val="26"/>
          <w:szCs w:val="26"/>
        </w:rPr>
        <w:t xml:space="preserve"> д. Петровка на скважине в 2017 г. установлено устройство плавного пуска.</w:t>
      </w:r>
    </w:p>
    <w:p w:rsidR="008449BC" w:rsidRPr="008449BC" w:rsidRDefault="008449BC" w:rsidP="000638B5">
      <w:pPr>
        <w:widowControl w:val="0"/>
        <w:adjustRightInd w:val="0"/>
        <w:spacing w:line="276" w:lineRule="auto"/>
        <w:ind w:firstLine="851"/>
        <w:textAlignment w:val="baseline"/>
        <w:rPr>
          <w:rFonts w:eastAsia="Microsoft YaHei"/>
          <w:spacing w:val="-5"/>
          <w:sz w:val="26"/>
          <w:szCs w:val="26"/>
          <w:lang w:eastAsia="en-US"/>
        </w:rPr>
      </w:pPr>
      <w:r w:rsidRPr="008449BC">
        <w:rPr>
          <w:sz w:val="26"/>
          <w:szCs w:val="26"/>
        </w:rPr>
        <w:t xml:space="preserve">Краткая характеристика насосного оборудования, установленного на скважинах и родниках </w:t>
      </w:r>
      <w:r w:rsidRPr="008449BC">
        <w:rPr>
          <w:rFonts w:eastAsia="Microsoft YaHei"/>
          <w:spacing w:val="-5"/>
          <w:sz w:val="26"/>
          <w:szCs w:val="26"/>
          <w:lang w:eastAsia="en-US"/>
        </w:rPr>
        <w:t xml:space="preserve">представлена в таблице 2.2.2 </w:t>
      </w:r>
    </w:p>
    <w:p w:rsidR="008449BC" w:rsidRPr="008449BC" w:rsidRDefault="008449BC" w:rsidP="000638B5">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2.2.2 – Техническая характеристика насосного оборудования</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1825"/>
        <w:gridCol w:w="709"/>
        <w:gridCol w:w="979"/>
        <w:gridCol w:w="829"/>
        <w:gridCol w:w="1111"/>
        <w:gridCol w:w="1399"/>
      </w:tblGrid>
      <w:tr w:rsidR="008449BC" w:rsidRPr="008449BC" w:rsidTr="008449BC">
        <w:trPr>
          <w:trHeight w:val="886"/>
          <w:tblHeader/>
          <w:jc w:val="center"/>
        </w:trPr>
        <w:tc>
          <w:tcPr>
            <w:tcW w:w="2920" w:type="dxa"/>
            <w:vAlign w:val="center"/>
          </w:tcPr>
          <w:p w:rsidR="008449BC" w:rsidRPr="008449BC" w:rsidRDefault="008449BC" w:rsidP="008449BC">
            <w:pPr>
              <w:jc w:val="center"/>
              <w:rPr>
                <w:sz w:val="24"/>
                <w:szCs w:val="24"/>
              </w:rPr>
            </w:pPr>
            <w:r w:rsidRPr="008449BC">
              <w:rPr>
                <w:sz w:val="24"/>
                <w:szCs w:val="24"/>
              </w:rPr>
              <w:t>Место</w:t>
            </w:r>
          </w:p>
          <w:p w:rsidR="008449BC" w:rsidRPr="008449BC" w:rsidRDefault="008449BC" w:rsidP="008449BC">
            <w:pPr>
              <w:jc w:val="center"/>
              <w:rPr>
                <w:sz w:val="24"/>
                <w:szCs w:val="24"/>
              </w:rPr>
            </w:pPr>
            <w:r w:rsidRPr="008449BC">
              <w:rPr>
                <w:sz w:val="24"/>
                <w:szCs w:val="24"/>
              </w:rPr>
              <w:t xml:space="preserve"> размещения</w:t>
            </w:r>
          </w:p>
        </w:tc>
        <w:tc>
          <w:tcPr>
            <w:tcW w:w="1825" w:type="dxa"/>
            <w:vAlign w:val="center"/>
          </w:tcPr>
          <w:p w:rsidR="008449BC" w:rsidRPr="008449BC" w:rsidRDefault="008449BC" w:rsidP="008449BC">
            <w:pPr>
              <w:jc w:val="center"/>
              <w:rPr>
                <w:sz w:val="24"/>
                <w:szCs w:val="24"/>
              </w:rPr>
            </w:pPr>
            <w:r w:rsidRPr="008449BC">
              <w:rPr>
                <w:sz w:val="24"/>
                <w:szCs w:val="24"/>
              </w:rPr>
              <w:t>Марка</w:t>
            </w:r>
          </w:p>
          <w:p w:rsidR="008449BC" w:rsidRPr="008449BC" w:rsidRDefault="008449BC" w:rsidP="008449BC">
            <w:pPr>
              <w:jc w:val="center"/>
              <w:rPr>
                <w:sz w:val="24"/>
                <w:szCs w:val="24"/>
              </w:rPr>
            </w:pPr>
            <w:r w:rsidRPr="008449BC">
              <w:rPr>
                <w:sz w:val="24"/>
                <w:szCs w:val="24"/>
              </w:rPr>
              <w:t>оборудования</w:t>
            </w:r>
          </w:p>
        </w:tc>
        <w:tc>
          <w:tcPr>
            <w:tcW w:w="709" w:type="dxa"/>
            <w:vAlign w:val="center"/>
          </w:tcPr>
          <w:p w:rsidR="008449BC" w:rsidRPr="008449BC" w:rsidRDefault="008449BC" w:rsidP="008449BC">
            <w:pPr>
              <w:jc w:val="center"/>
              <w:rPr>
                <w:sz w:val="24"/>
                <w:szCs w:val="24"/>
              </w:rPr>
            </w:pPr>
            <w:r w:rsidRPr="008449BC">
              <w:rPr>
                <w:sz w:val="24"/>
                <w:szCs w:val="24"/>
              </w:rPr>
              <w:t>Кол-во,</w:t>
            </w:r>
          </w:p>
          <w:p w:rsidR="008449BC" w:rsidRPr="008449BC" w:rsidRDefault="008449BC" w:rsidP="008449BC">
            <w:pPr>
              <w:jc w:val="center"/>
              <w:rPr>
                <w:sz w:val="24"/>
                <w:szCs w:val="24"/>
              </w:rPr>
            </w:pPr>
            <w:r w:rsidRPr="008449BC">
              <w:rPr>
                <w:sz w:val="24"/>
                <w:szCs w:val="24"/>
              </w:rPr>
              <w:t>шт.</w:t>
            </w:r>
          </w:p>
        </w:tc>
        <w:tc>
          <w:tcPr>
            <w:tcW w:w="979" w:type="dxa"/>
            <w:vAlign w:val="center"/>
          </w:tcPr>
          <w:p w:rsidR="008449BC" w:rsidRPr="008449BC" w:rsidRDefault="008449BC" w:rsidP="008449BC">
            <w:pPr>
              <w:jc w:val="center"/>
              <w:rPr>
                <w:sz w:val="24"/>
                <w:szCs w:val="24"/>
              </w:rPr>
            </w:pPr>
            <w:r w:rsidRPr="008449BC">
              <w:rPr>
                <w:sz w:val="24"/>
                <w:szCs w:val="24"/>
              </w:rPr>
              <w:t>Напор,</w:t>
            </w:r>
          </w:p>
          <w:p w:rsidR="008449BC" w:rsidRPr="008449BC" w:rsidRDefault="008449BC" w:rsidP="008449BC">
            <w:pPr>
              <w:jc w:val="center"/>
              <w:rPr>
                <w:sz w:val="24"/>
                <w:szCs w:val="24"/>
              </w:rPr>
            </w:pPr>
            <w:r w:rsidRPr="008449BC">
              <w:rPr>
                <w:sz w:val="24"/>
                <w:szCs w:val="24"/>
              </w:rPr>
              <w:t>м</w:t>
            </w:r>
          </w:p>
        </w:tc>
        <w:tc>
          <w:tcPr>
            <w:tcW w:w="829" w:type="dxa"/>
            <w:vAlign w:val="center"/>
          </w:tcPr>
          <w:p w:rsidR="008449BC" w:rsidRPr="008449BC" w:rsidRDefault="008449BC" w:rsidP="008449BC">
            <w:pPr>
              <w:jc w:val="center"/>
              <w:rPr>
                <w:sz w:val="24"/>
                <w:szCs w:val="24"/>
              </w:rPr>
            </w:pPr>
            <w:r w:rsidRPr="008449BC">
              <w:rPr>
                <w:sz w:val="24"/>
                <w:szCs w:val="24"/>
              </w:rPr>
              <w:t>Произв.</w:t>
            </w:r>
          </w:p>
          <w:p w:rsidR="008449BC" w:rsidRPr="008449BC" w:rsidRDefault="008449BC" w:rsidP="008449BC">
            <w:pPr>
              <w:jc w:val="center"/>
              <w:rPr>
                <w:sz w:val="24"/>
                <w:szCs w:val="24"/>
              </w:rPr>
            </w:pPr>
            <w:r w:rsidRPr="008449BC">
              <w:rPr>
                <w:sz w:val="24"/>
                <w:szCs w:val="24"/>
              </w:rPr>
              <w:t>м</w:t>
            </w:r>
            <w:r w:rsidRPr="008449BC">
              <w:rPr>
                <w:sz w:val="24"/>
                <w:szCs w:val="24"/>
                <w:vertAlign w:val="superscript"/>
              </w:rPr>
              <w:t>3</w:t>
            </w:r>
            <w:r w:rsidRPr="008449BC">
              <w:rPr>
                <w:sz w:val="24"/>
                <w:szCs w:val="24"/>
              </w:rPr>
              <w:t>/ч</w:t>
            </w:r>
          </w:p>
        </w:tc>
        <w:tc>
          <w:tcPr>
            <w:tcW w:w="1111" w:type="dxa"/>
            <w:vAlign w:val="center"/>
          </w:tcPr>
          <w:p w:rsidR="008449BC" w:rsidRPr="008449BC" w:rsidRDefault="008449BC" w:rsidP="008449BC">
            <w:pPr>
              <w:jc w:val="center"/>
              <w:rPr>
                <w:sz w:val="24"/>
                <w:szCs w:val="24"/>
              </w:rPr>
            </w:pPr>
            <w:r w:rsidRPr="008449BC">
              <w:rPr>
                <w:sz w:val="24"/>
                <w:szCs w:val="24"/>
              </w:rPr>
              <w:t>Мощность,</w:t>
            </w:r>
          </w:p>
          <w:p w:rsidR="008449BC" w:rsidRPr="008449BC" w:rsidRDefault="008449BC" w:rsidP="008449BC">
            <w:pPr>
              <w:jc w:val="center"/>
              <w:rPr>
                <w:sz w:val="24"/>
                <w:szCs w:val="24"/>
              </w:rPr>
            </w:pPr>
            <w:r w:rsidRPr="008449BC">
              <w:rPr>
                <w:sz w:val="24"/>
                <w:szCs w:val="24"/>
              </w:rPr>
              <w:t>кВт</w:t>
            </w:r>
          </w:p>
        </w:tc>
        <w:tc>
          <w:tcPr>
            <w:tcW w:w="1399" w:type="dxa"/>
            <w:vAlign w:val="center"/>
          </w:tcPr>
          <w:p w:rsidR="008449BC" w:rsidRPr="008449BC" w:rsidRDefault="008449BC" w:rsidP="008449BC">
            <w:pPr>
              <w:jc w:val="center"/>
              <w:rPr>
                <w:sz w:val="24"/>
                <w:szCs w:val="24"/>
              </w:rPr>
            </w:pPr>
            <w:r w:rsidRPr="008449BC">
              <w:rPr>
                <w:sz w:val="24"/>
                <w:szCs w:val="24"/>
              </w:rPr>
              <w:t>Техническое</w:t>
            </w:r>
          </w:p>
          <w:p w:rsidR="008449BC" w:rsidRPr="008449BC" w:rsidRDefault="008449BC" w:rsidP="008449BC">
            <w:pPr>
              <w:jc w:val="center"/>
              <w:rPr>
                <w:sz w:val="24"/>
                <w:szCs w:val="24"/>
              </w:rPr>
            </w:pPr>
            <w:r w:rsidRPr="008449BC">
              <w:rPr>
                <w:sz w:val="24"/>
                <w:szCs w:val="24"/>
              </w:rPr>
              <w:t>состояние на 2020 г.</w:t>
            </w:r>
          </w:p>
        </w:tc>
      </w:tr>
      <w:tr w:rsidR="008449BC" w:rsidRPr="008449BC" w:rsidTr="008449BC">
        <w:trPr>
          <w:cantSplit/>
          <w:trHeight w:val="330"/>
          <w:jc w:val="center"/>
        </w:trPr>
        <w:tc>
          <w:tcPr>
            <w:tcW w:w="2920" w:type="dxa"/>
            <w:shd w:val="clear" w:color="auto" w:fill="auto"/>
            <w:vAlign w:val="center"/>
          </w:tcPr>
          <w:p w:rsidR="008449BC" w:rsidRPr="008449BC" w:rsidRDefault="008449BC" w:rsidP="008449BC">
            <w:pPr>
              <w:rPr>
                <w:sz w:val="24"/>
                <w:szCs w:val="24"/>
              </w:rPr>
            </w:pPr>
            <w:r w:rsidRPr="008449BC">
              <w:rPr>
                <w:sz w:val="24"/>
                <w:szCs w:val="24"/>
              </w:rPr>
              <w:t>Родник с. Старый Маклауш, расположенный на левобережном склоне р. Шешмы</w:t>
            </w:r>
          </w:p>
        </w:tc>
        <w:tc>
          <w:tcPr>
            <w:tcW w:w="1825" w:type="dxa"/>
            <w:shd w:val="clear" w:color="auto" w:fill="auto"/>
            <w:vAlign w:val="center"/>
          </w:tcPr>
          <w:p w:rsidR="008449BC" w:rsidRPr="008449BC" w:rsidRDefault="008449BC" w:rsidP="008449BC">
            <w:pPr>
              <w:jc w:val="center"/>
              <w:rPr>
                <w:sz w:val="24"/>
                <w:szCs w:val="24"/>
              </w:rPr>
            </w:pPr>
            <w:r w:rsidRPr="008449BC">
              <w:rPr>
                <w:sz w:val="24"/>
                <w:szCs w:val="24"/>
              </w:rPr>
              <w:t>ЭЦВ 8-25-150</w:t>
            </w:r>
          </w:p>
        </w:tc>
        <w:tc>
          <w:tcPr>
            <w:tcW w:w="709" w:type="dxa"/>
            <w:shd w:val="clear" w:color="auto" w:fill="auto"/>
            <w:vAlign w:val="center"/>
          </w:tcPr>
          <w:p w:rsidR="008449BC" w:rsidRPr="008449BC" w:rsidRDefault="008449BC" w:rsidP="008449BC">
            <w:pPr>
              <w:jc w:val="center"/>
              <w:rPr>
                <w:sz w:val="24"/>
                <w:szCs w:val="24"/>
              </w:rPr>
            </w:pPr>
            <w:r w:rsidRPr="008449BC">
              <w:rPr>
                <w:sz w:val="24"/>
                <w:szCs w:val="24"/>
              </w:rPr>
              <w:t>1</w:t>
            </w:r>
          </w:p>
        </w:tc>
        <w:tc>
          <w:tcPr>
            <w:tcW w:w="979" w:type="dxa"/>
            <w:shd w:val="clear" w:color="auto" w:fill="auto"/>
            <w:vAlign w:val="center"/>
          </w:tcPr>
          <w:p w:rsidR="008449BC" w:rsidRPr="008449BC" w:rsidRDefault="008449BC" w:rsidP="008449BC">
            <w:pPr>
              <w:jc w:val="center"/>
              <w:rPr>
                <w:sz w:val="24"/>
                <w:szCs w:val="24"/>
              </w:rPr>
            </w:pPr>
            <w:r w:rsidRPr="008449BC">
              <w:rPr>
                <w:sz w:val="24"/>
                <w:szCs w:val="24"/>
              </w:rPr>
              <w:t>150</w:t>
            </w:r>
          </w:p>
        </w:tc>
        <w:tc>
          <w:tcPr>
            <w:tcW w:w="829" w:type="dxa"/>
            <w:shd w:val="clear" w:color="auto" w:fill="auto"/>
            <w:vAlign w:val="center"/>
          </w:tcPr>
          <w:p w:rsidR="008449BC" w:rsidRPr="008449BC" w:rsidRDefault="008449BC" w:rsidP="008449BC">
            <w:pPr>
              <w:jc w:val="center"/>
              <w:rPr>
                <w:sz w:val="24"/>
                <w:szCs w:val="24"/>
              </w:rPr>
            </w:pPr>
            <w:r w:rsidRPr="008449BC">
              <w:rPr>
                <w:sz w:val="24"/>
                <w:szCs w:val="24"/>
              </w:rPr>
              <w:t>25</w:t>
            </w:r>
          </w:p>
        </w:tc>
        <w:tc>
          <w:tcPr>
            <w:tcW w:w="1111" w:type="dxa"/>
            <w:shd w:val="clear" w:color="auto" w:fill="auto"/>
            <w:vAlign w:val="center"/>
          </w:tcPr>
          <w:p w:rsidR="008449BC" w:rsidRPr="008449BC" w:rsidRDefault="008449BC" w:rsidP="008449BC">
            <w:pPr>
              <w:jc w:val="center"/>
              <w:rPr>
                <w:sz w:val="24"/>
                <w:szCs w:val="24"/>
              </w:rPr>
            </w:pPr>
            <w:r w:rsidRPr="008449BC">
              <w:rPr>
                <w:sz w:val="24"/>
                <w:szCs w:val="24"/>
              </w:rPr>
              <w:t>17,00</w:t>
            </w:r>
          </w:p>
        </w:tc>
        <w:tc>
          <w:tcPr>
            <w:tcW w:w="1399" w:type="dxa"/>
            <w:vAlign w:val="center"/>
          </w:tcPr>
          <w:p w:rsidR="008449BC" w:rsidRPr="008449BC" w:rsidRDefault="008449BC" w:rsidP="008449BC">
            <w:pPr>
              <w:spacing w:before="30" w:after="30"/>
              <w:jc w:val="center"/>
              <w:rPr>
                <w:sz w:val="24"/>
                <w:szCs w:val="24"/>
              </w:rPr>
            </w:pPr>
            <w:r w:rsidRPr="008449BC">
              <w:rPr>
                <w:sz w:val="24"/>
                <w:szCs w:val="24"/>
              </w:rPr>
              <w:t xml:space="preserve"> рабочее</w:t>
            </w:r>
          </w:p>
        </w:tc>
      </w:tr>
      <w:tr w:rsidR="008449BC" w:rsidRPr="008449BC" w:rsidTr="008449BC">
        <w:trPr>
          <w:cantSplit/>
          <w:trHeight w:val="222"/>
          <w:jc w:val="center"/>
        </w:trPr>
        <w:tc>
          <w:tcPr>
            <w:tcW w:w="2920" w:type="dxa"/>
            <w:shd w:val="clear" w:color="auto" w:fill="auto"/>
            <w:vAlign w:val="center"/>
          </w:tcPr>
          <w:p w:rsidR="008449BC" w:rsidRPr="008449BC" w:rsidRDefault="008449BC" w:rsidP="008449BC">
            <w:pPr>
              <w:rPr>
                <w:sz w:val="24"/>
                <w:szCs w:val="24"/>
              </w:rPr>
            </w:pPr>
            <w:r w:rsidRPr="008449BC">
              <w:rPr>
                <w:sz w:val="24"/>
                <w:szCs w:val="24"/>
              </w:rPr>
              <w:t>Скважина д. Петровка, расположенная на левобережном склоне р. Шешма</w:t>
            </w:r>
          </w:p>
        </w:tc>
        <w:tc>
          <w:tcPr>
            <w:tcW w:w="1825" w:type="dxa"/>
            <w:vAlign w:val="center"/>
          </w:tcPr>
          <w:p w:rsidR="008449BC" w:rsidRPr="008449BC" w:rsidRDefault="008449BC" w:rsidP="008449BC">
            <w:pPr>
              <w:jc w:val="center"/>
              <w:rPr>
                <w:sz w:val="24"/>
                <w:szCs w:val="24"/>
              </w:rPr>
            </w:pPr>
            <w:r w:rsidRPr="008449BC">
              <w:rPr>
                <w:sz w:val="24"/>
                <w:szCs w:val="24"/>
              </w:rPr>
              <w:t>ЭЦВ 6-10-140</w:t>
            </w:r>
          </w:p>
        </w:tc>
        <w:tc>
          <w:tcPr>
            <w:tcW w:w="709" w:type="dxa"/>
            <w:vAlign w:val="center"/>
          </w:tcPr>
          <w:p w:rsidR="008449BC" w:rsidRPr="008449BC" w:rsidRDefault="008449BC" w:rsidP="008449BC">
            <w:pPr>
              <w:jc w:val="center"/>
              <w:rPr>
                <w:sz w:val="24"/>
                <w:szCs w:val="24"/>
              </w:rPr>
            </w:pPr>
            <w:r w:rsidRPr="008449BC">
              <w:rPr>
                <w:sz w:val="24"/>
                <w:szCs w:val="24"/>
              </w:rPr>
              <w:t>1</w:t>
            </w:r>
          </w:p>
        </w:tc>
        <w:tc>
          <w:tcPr>
            <w:tcW w:w="979" w:type="dxa"/>
            <w:vAlign w:val="center"/>
          </w:tcPr>
          <w:p w:rsidR="008449BC" w:rsidRPr="008449BC" w:rsidRDefault="008449BC" w:rsidP="008449BC">
            <w:pPr>
              <w:jc w:val="center"/>
              <w:rPr>
                <w:sz w:val="24"/>
                <w:szCs w:val="24"/>
              </w:rPr>
            </w:pPr>
            <w:r w:rsidRPr="008449BC">
              <w:rPr>
                <w:sz w:val="24"/>
                <w:szCs w:val="24"/>
              </w:rPr>
              <w:t>140</w:t>
            </w:r>
          </w:p>
        </w:tc>
        <w:tc>
          <w:tcPr>
            <w:tcW w:w="829" w:type="dxa"/>
            <w:vAlign w:val="center"/>
          </w:tcPr>
          <w:p w:rsidR="008449BC" w:rsidRPr="008449BC" w:rsidRDefault="008449BC" w:rsidP="008449BC">
            <w:pPr>
              <w:jc w:val="center"/>
              <w:rPr>
                <w:sz w:val="24"/>
                <w:szCs w:val="24"/>
              </w:rPr>
            </w:pPr>
            <w:r w:rsidRPr="008449BC">
              <w:rPr>
                <w:sz w:val="24"/>
                <w:szCs w:val="24"/>
              </w:rPr>
              <w:t>10</w:t>
            </w:r>
          </w:p>
        </w:tc>
        <w:tc>
          <w:tcPr>
            <w:tcW w:w="1111" w:type="dxa"/>
            <w:vAlign w:val="center"/>
          </w:tcPr>
          <w:p w:rsidR="008449BC" w:rsidRPr="008449BC" w:rsidRDefault="008449BC" w:rsidP="008449BC">
            <w:pPr>
              <w:jc w:val="center"/>
              <w:rPr>
                <w:sz w:val="24"/>
                <w:szCs w:val="24"/>
              </w:rPr>
            </w:pPr>
            <w:r w:rsidRPr="008449BC">
              <w:rPr>
                <w:sz w:val="24"/>
                <w:szCs w:val="24"/>
              </w:rPr>
              <w:t>7,50</w:t>
            </w:r>
          </w:p>
        </w:tc>
        <w:tc>
          <w:tcPr>
            <w:tcW w:w="1399" w:type="dxa"/>
            <w:vAlign w:val="center"/>
          </w:tcPr>
          <w:p w:rsidR="008449BC" w:rsidRPr="008449BC" w:rsidRDefault="008449BC" w:rsidP="008449BC">
            <w:pPr>
              <w:spacing w:before="30" w:after="30"/>
              <w:jc w:val="center"/>
              <w:rPr>
                <w:sz w:val="24"/>
                <w:szCs w:val="24"/>
              </w:rPr>
            </w:pPr>
            <w:r w:rsidRPr="008449BC">
              <w:rPr>
                <w:sz w:val="24"/>
                <w:szCs w:val="24"/>
              </w:rPr>
              <w:t>рабочее</w:t>
            </w:r>
          </w:p>
        </w:tc>
      </w:tr>
      <w:tr w:rsidR="008449BC" w:rsidRPr="008449BC" w:rsidTr="008449BC">
        <w:trPr>
          <w:cantSplit/>
          <w:trHeight w:val="232"/>
          <w:jc w:val="center"/>
        </w:trPr>
        <w:tc>
          <w:tcPr>
            <w:tcW w:w="2920" w:type="dxa"/>
            <w:shd w:val="clear" w:color="auto" w:fill="auto"/>
            <w:vAlign w:val="center"/>
          </w:tcPr>
          <w:p w:rsidR="008449BC" w:rsidRPr="008449BC" w:rsidRDefault="008449BC" w:rsidP="008449BC">
            <w:pPr>
              <w:rPr>
                <w:sz w:val="24"/>
                <w:szCs w:val="24"/>
              </w:rPr>
            </w:pPr>
            <w:r w:rsidRPr="008449BC">
              <w:rPr>
                <w:sz w:val="24"/>
                <w:szCs w:val="24"/>
              </w:rPr>
              <w:t xml:space="preserve">Родник НПС-Елизаветинка, расположенный в </w:t>
            </w:r>
            <w:smartTag w:uri="urn:schemas-microsoft-com:office:smarttags" w:element="metricconverter">
              <w:smartTagPr>
                <w:attr w:name="ProductID" w:val="1,5 км"/>
              </w:smartTagPr>
              <w:r w:rsidRPr="008449BC">
                <w:rPr>
                  <w:sz w:val="24"/>
                  <w:szCs w:val="24"/>
                </w:rPr>
                <w:t>1,5 км</w:t>
              </w:r>
            </w:smartTag>
            <w:r w:rsidRPr="008449BC">
              <w:rPr>
                <w:sz w:val="24"/>
                <w:szCs w:val="24"/>
              </w:rPr>
              <w:t xml:space="preserve"> севернее посёлка</w:t>
            </w:r>
          </w:p>
        </w:tc>
        <w:tc>
          <w:tcPr>
            <w:tcW w:w="1825" w:type="dxa"/>
            <w:vAlign w:val="center"/>
          </w:tcPr>
          <w:p w:rsidR="008449BC" w:rsidRPr="008449BC" w:rsidRDefault="008449BC" w:rsidP="008449BC">
            <w:pPr>
              <w:jc w:val="center"/>
              <w:rPr>
                <w:sz w:val="24"/>
                <w:szCs w:val="24"/>
              </w:rPr>
            </w:pPr>
            <w:r w:rsidRPr="008449BC">
              <w:rPr>
                <w:sz w:val="24"/>
                <w:szCs w:val="24"/>
              </w:rPr>
              <w:t>ЭЦВ 8-25-150</w:t>
            </w:r>
          </w:p>
        </w:tc>
        <w:tc>
          <w:tcPr>
            <w:tcW w:w="709" w:type="dxa"/>
            <w:vAlign w:val="center"/>
          </w:tcPr>
          <w:p w:rsidR="008449BC" w:rsidRPr="008449BC" w:rsidRDefault="008449BC" w:rsidP="008449BC">
            <w:pPr>
              <w:jc w:val="center"/>
              <w:rPr>
                <w:sz w:val="24"/>
                <w:szCs w:val="24"/>
              </w:rPr>
            </w:pPr>
            <w:r w:rsidRPr="008449BC">
              <w:rPr>
                <w:sz w:val="24"/>
                <w:szCs w:val="24"/>
              </w:rPr>
              <w:t>1</w:t>
            </w:r>
          </w:p>
        </w:tc>
        <w:tc>
          <w:tcPr>
            <w:tcW w:w="979" w:type="dxa"/>
            <w:vAlign w:val="center"/>
          </w:tcPr>
          <w:p w:rsidR="008449BC" w:rsidRPr="008449BC" w:rsidRDefault="008449BC" w:rsidP="008449BC">
            <w:pPr>
              <w:jc w:val="center"/>
              <w:rPr>
                <w:sz w:val="24"/>
                <w:szCs w:val="24"/>
              </w:rPr>
            </w:pPr>
            <w:r w:rsidRPr="008449BC">
              <w:rPr>
                <w:sz w:val="24"/>
                <w:szCs w:val="24"/>
              </w:rPr>
              <w:t>150</w:t>
            </w:r>
          </w:p>
        </w:tc>
        <w:tc>
          <w:tcPr>
            <w:tcW w:w="829" w:type="dxa"/>
            <w:vAlign w:val="center"/>
          </w:tcPr>
          <w:p w:rsidR="008449BC" w:rsidRPr="008449BC" w:rsidRDefault="008449BC" w:rsidP="008449BC">
            <w:pPr>
              <w:jc w:val="center"/>
              <w:rPr>
                <w:sz w:val="24"/>
                <w:szCs w:val="24"/>
              </w:rPr>
            </w:pPr>
            <w:r w:rsidRPr="008449BC">
              <w:rPr>
                <w:sz w:val="24"/>
                <w:szCs w:val="24"/>
              </w:rPr>
              <w:t>25</w:t>
            </w:r>
          </w:p>
        </w:tc>
        <w:tc>
          <w:tcPr>
            <w:tcW w:w="1111" w:type="dxa"/>
            <w:vAlign w:val="center"/>
          </w:tcPr>
          <w:p w:rsidR="008449BC" w:rsidRPr="008449BC" w:rsidRDefault="008449BC" w:rsidP="008449BC">
            <w:pPr>
              <w:jc w:val="center"/>
              <w:rPr>
                <w:sz w:val="24"/>
                <w:szCs w:val="24"/>
              </w:rPr>
            </w:pPr>
            <w:r w:rsidRPr="008449BC">
              <w:rPr>
                <w:sz w:val="24"/>
                <w:szCs w:val="24"/>
              </w:rPr>
              <w:t>17,00</w:t>
            </w:r>
          </w:p>
        </w:tc>
        <w:tc>
          <w:tcPr>
            <w:tcW w:w="1399" w:type="dxa"/>
            <w:vAlign w:val="center"/>
          </w:tcPr>
          <w:p w:rsidR="008449BC" w:rsidRPr="008449BC" w:rsidRDefault="008449BC" w:rsidP="008449BC">
            <w:pPr>
              <w:spacing w:before="30" w:after="30"/>
              <w:jc w:val="center"/>
              <w:rPr>
                <w:sz w:val="24"/>
                <w:szCs w:val="24"/>
              </w:rPr>
            </w:pPr>
            <w:r w:rsidRPr="008449BC">
              <w:rPr>
                <w:sz w:val="24"/>
                <w:szCs w:val="24"/>
              </w:rPr>
              <w:t>рабочее</w:t>
            </w:r>
          </w:p>
        </w:tc>
      </w:tr>
    </w:tbl>
    <w:p w:rsidR="008449BC" w:rsidRPr="008449BC" w:rsidRDefault="008449BC" w:rsidP="000638B5">
      <w:pPr>
        <w:widowControl w:val="0"/>
        <w:tabs>
          <w:tab w:val="num" w:pos="0"/>
        </w:tabs>
        <w:adjustRightInd w:val="0"/>
        <w:spacing w:before="240" w:line="276" w:lineRule="auto"/>
        <w:ind w:firstLine="851"/>
        <w:jc w:val="both"/>
        <w:textAlignment w:val="baseline"/>
        <w:rPr>
          <w:rFonts w:eastAsia="Microsoft YaHei"/>
          <w:spacing w:val="-5"/>
          <w:sz w:val="26"/>
          <w:szCs w:val="26"/>
          <w:lang w:eastAsia="en-US"/>
        </w:rPr>
      </w:pPr>
      <w:r w:rsidRPr="008449BC">
        <w:rPr>
          <w:rFonts w:eastAsia="Microsoft YaHei"/>
          <w:spacing w:val="-5"/>
          <w:sz w:val="26"/>
          <w:szCs w:val="26"/>
          <w:lang w:eastAsia="en-US"/>
        </w:rPr>
        <w:t>Объемы потребления воды определяются как по приборам учета, установленным у потребителей, так и расчетным путем по нормативам потребления.</w:t>
      </w:r>
    </w:p>
    <w:p w:rsidR="008449BC" w:rsidRPr="008449BC" w:rsidRDefault="008449BC" w:rsidP="000638B5">
      <w:pPr>
        <w:widowControl w:val="0"/>
        <w:adjustRightInd w:val="0"/>
        <w:spacing w:line="276" w:lineRule="auto"/>
        <w:ind w:firstLine="851"/>
        <w:jc w:val="both"/>
        <w:textAlignment w:val="baseline"/>
        <w:rPr>
          <w:rFonts w:eastAsia="Microsoft YaHei"/>
          <w:spacing w:val="-5"/>
          <w:sz w:val="26"/>
          <w:szCs w:val="26"/>
          <w:lang w:eastAsia="en-US"/>
        </w:rPr>
      </w:pPr>
      <w:r w:rsidRPr="008449BC">
        <w:rPr>
          <w:rFonts w:eastAsia="Microsoft YaHei"/>
          <w:spacing w:val="-5"/>
          <w:sz w:val="26"/>
          <w:szCs w:val="26"/>
          <w:lang w:eastAsia="en-US"/>
        </w:rPr>
        <w:lastRenderedPageBreak/>
        <w:t>Краткая техническая характеристика сооружений представлена в таблице 2.2.3.</w:t>
      </w:r>
    </w:p>
    <w:p w:rsidR="008449BC" w:rsidRPr="008449BC" w:rsidRDefault="008449BC" w:rsidP="000638B5">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2.2.3 - Краткая техническая характеристика сооружений   </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7"/>
        <w:gridCol w:w="1999"/>
        <w:gridCol w:w="1066"/>
        <w:gridCol w:w="1788"/>
      </w:tblGrid>
      <w:tr w:rsidR="008449BC" w:rsidRPr="008449BC" w:rsidTr="008449BC">
        <w:trPr>
          <w:trHeight w:val="1326"/>
          <w:tblHeader/>
        </w:trPr>
        <w:tc>
          <w:tcPr>
            <w:tcW w:w="4627" w:type="dxa"/>
            <w:tcBorders>
              <w:top w:val="single" w:sz="4" w:space="0" w:color="auto"/>
              <w:left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Место размещения,</w:t>
            </w:r>
          </w:p>
          <w:p w:rsidR="008449BC" w:rsidRPr="008449BC" w:rsidRDefault="008449BC" w:rsidP="008449BC">
            <w:pPr>
              <w:jc w:val="center"/>
              <w:rPr>
                <w:sz w:val="24"/>
                <w:szCs w:val="24"/>
              </w:rPr>
            </w:pPr>
            <w:r w:rsidRPr="008449BC">
              <w:rPr>
                <w:sz w:val="24"/>
                <w:szCs w:val="24"/>
              </w:rPr>
              <w:t>краткая характеристика</w:t>
            </w:r>
          </w:p>
        </w:tc>
        <w:tc>
          <w:tcPr>
            <w:tcW w:w="1999"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Года ввода в эксплуатацию оборудования</w:t>
            </w:r>
          </w:p>
        </w:tc>
        <w:tc>
          <w:tcPr>
            <w:tcW w:w="1066"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Кол-во,</w:t>
            </w:r>
          </w:p>
          <w:p w:rsidR="008449BC" w:rsidRPr="008449BC" w:rsidRDefault="008449BC" w:rsidP="008449BC">
            <w:pPr>
              <w:jc w:val="center"/>
              <w:rPr>
                <w:sz w:val="24"/>
                <w:szCs w:val="24"/>
              </w:rPr>
            </w:pPr>
            <w:r w:rsidRPr="008449BC">
              <w:rPr>
                <w:sz w:val="24"/>
                <w:szCs w:val="24"/>
              </w:rPr>
              <w:t>шт.</w:t>
            </w:r>
          </w:p>
        </w:tc>
        <w:tc>
          <w:tcPr>
            <w:tcW w:w="1788"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Текущее</w:t>
            </w:r>
          </w:p>
          <w:p w:rsidR="008449BC" w:rsidRPr="008449BC" w:rsidRDefault="008449BC" w:rsidP="008449BC">
            <w:pPr>
              <w:jc w:val="center"/>
              <w:rPr>
                <w:sz w:val="24"/>
                <w:szCs w:val="24"/>
              </w:rPr>
            </w:pPr>
            <w:r w:rsidRPr="008449BC">
              <w:rPr>
                <w:sz w:val="24"/>
                <w:szCs w:val="24"/>
              </w:rPr>
              <w:t>техническое</w:t>
            </w:r>
          </w:p>
          <w:p w:rsidR="008449BC" w:rsidRPr="008449BC" w:rsidRDefault="008449BC" w:rsidP="008449BC">
            <w:pPr>
              <w:jc w:val="center"/>
              <w:rPr>
                <w:sz w:val="24"/>
                <w:szCs w:val="24"/>
              </w:rPr>
            </w:pPr>
            <w:r w:rsidRPr="008449BC">
              <w:rPr>
                <w:sz w:val="24"/>
                <w:szCs w:val="24"/>
              </w:rPr>
              <w:t xml:space="preserve">состояние на </w:t>
            </w:r>
            <w:smartTag w:uri="urn:schemas-microsoft-com:office:smarttags" w:element="metricconverter">
              <w:smartTagPr>
                <w:attr w:name="ProductID" w:val="2020 г"/>
              </w:smartTagPr>
              <w:r w:rsidRPr="008449BC">
                <w:rPr>
                  <w:sz w:val="24"/>
                  <w:szCs w:val="24"/>
                </w:rPr>
                <w:t>2020 г</w:t>
              </w:r>
            </w:smartTag>
            <w:r w:rsidRPr="008449BC">
              <w:rPr>
                <w:sz w:val="24"/>
                <w:szCs w:val="24"/>
              </w:rPr>
              <w:t>.</w:t>
            </w:r>
          </w:p>
        </w:tc>
      </w:tr>
      <w:tr w:rsidR="008449BC" w:rsidRPr="008449BC" w:rsidTr="008449BC">
        <w:trPr>
          <w:trHeight w:val="148"/>
        </w:trPr>
        <w:tc>
          <w:tcPr>
            <w:tcW w:w="9480" w:type="dxa"/>
            <w:gridSpan w:val="4"/>
            <w:tcBorders>
              <w:top w:val="single" w:sz="4" w:space="0" w:color="auto"/>
              <w:left w:val="single" w:sz="4" w:space="0" w:color="auto"/>
              <w:bottom w:val="single" w:sz="4" w:space="0" w:color="auto"/>
            </w:tcBorders>
            <w:vAlign w:val="center"/>
          </w:tcPr>
          <w:p w:rsidR="008449BC" w:rsidRPr="008449BC" w:rsidRDefault="008449BC" w:rsidP="008449BC">
            <w:pPr>
              <w:jc w:val="center"/>
              <w:rPr>
                <w:bCs/>
                <w:i/>
                <w:iCs/>
                <w:sz w:val="24"/>
                <w:szCs w:val="24"/>
              </w:rPr>
            </w:pPr>
            <w:r w:rsidRPr="008449BC">
              <w:rPr>
                <w:bCs/>
                <w:i/>
                <w:iCs/>
                <w:sz w:val="24"/>
                <w:szCs w:val="24"/>
              </w:rPr>
              <w:t>д. Петровка</w:t>
            </w:r>
          </w:p>
        </w:tc>
      </w:tr>
      <w:tr w:rsidR="008449BC" w:rsidRPr="008449BC" w:rsidTr="008449BC">
        <w:trPr>
          <w:trHeight w:val="21"/>
        </w:trPr>
        <w:tc>
          <w:tcPr>
            <w:tcW w:w="4627" w:type="dxa"/>
            <w:tcBorders>
              <w:top w:val="single" w:sz="4" w:space="0" w:color="auto"/>
              <w:left w:val="single" w:sz="4" w:space="0" w:color="auto"/>
              <w:bottom w:val="single" w:sz="4" w:space="0" w:color="auto"/>
            </w:tcBorders>
            <w:vAlign w:val="center"/>
          </w:tcPr>
          <w:p w:rsidR="008449BC" w:rsidRPr="008449BC" w:rsidRDefault="008449BC" w:rsidP="008449BC">
            <w:pPr>
              <w:rPr>
                <w:sz w:val="24"/>
                <w:szCs w:val="24"/>
              </w:rPr>
            </w:pPr>
            <w:r w:rsidRPr="008449BC">
              <w:rPr>
                <w:sz w:val="24"/>
                <w:szCs w:val="24"/>
              </w:rPr>
              <w:t xml:space="preserve">Водонапорная башня </w:t>
            </w:r>
          </w:p>
        </w:tc>
        <w:tc>
          <w:tcPr>
            <w:tcW w:w="1999"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1976</w:t>
            </w:r>
          </w:p>
        </w:tc>
        <w:tc>
          <w:tcPr>
            <w:tcW w:w="1066"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1</w:t>
            </w:r>
          </w:p>
        </w:tc>
        <w:tc>
          <w:tcPr>
            <w:tcW w:w="1788"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рабочее</w:t>
            </w:r>
          </w:p>
        </w:tc>
      </w:tr>
      <w:tr w:rsidR="008449BC" w:rsidRPr="008449BC" w:rsidTr="008449BC">
        <w:trPr>
          <w:trHeight w:val="475"/>
        </w:trPr>
        <w:tc>
          <w:tcPr>
            <w:tcW w:w="9480" w:type="dxa"/>
            <w:gridSpan w:val="4"/>
            <w:tcBorders>
              <w:top w:val="single" w:sz="4" w:space="0" w:color="auto"/>
              <w:left w:val="single" w:sz="4" w:space="0" w:color="auto"/>
              <w:bottom w:val="single" w:sz="4" w:space="0" w:color="auto"/>
            </w:tcBorders>
            <w:vAlign w:val="center"/>
          </w:tcPr>
          <w:p w:rsidR="008449BC" w:rsidRPr="008449BC" w:rsidRDefault="008449BC" w:rsidP="008449BC">
            <w:pPr>
              <w:jc w:val="center"/>
              <w:rPr>
                <w:bCs/>
                <w:i/>
                <w:iCs/>
                <w:sz w:val="24"/>
                <w:szCs w:val="24"/>
              </w:rPr>
            </w:pPr>
            <w:r w:rsidRPr="008449BC">
              <w:rPr>
                <w:bCs/>
                <w:i/>
                <w:iCs/>
                <w:sz w:val="24"/>
                <w:szCs w:val="24"/>
              </w:rPr>
              <w:t>п. ЛПДС Елизаветинка</w:t>
            </w:r>
          </w:p>
        </w:tc>
      </w:tr>
      <w:tr w:rsidR="008449BC" w:rsidRPr="008449BC" w:rsidTr="008449BC">
        <w:trPr>
          <w:trHeight w:val="411"/>
        </w:trPr>
        <w:tc>
          <w:tcPr>
            <w:tcW w:w="4627" w:type="dxa"/>
            <w:tcBorders>
              <w:top w:val="single" w:sz="4" w:space="0" w:color="auto"/>
              <w:left w:val="single" w:sz="4" w:space="0" w:color="auto"/>
              <w:bottom w:val="single" w:sz="4" w:space="0" w:color="auto"/>
            </w:tcBorders>
            <w:vAlign w:val="center"/>
          </w:tcPr>
          <w:p w:rsidR="008449BC" w:rsidRPr="008449BC" w:rsidRDefault="008449BC" w:rsidP="008449BC">
            <w:pPr>
              <w:rPr>
                <w:sz w:val="24"/>
                <w:szCs w:val="24"/>
                <w:vertAlign w:val="superscript"/>
              </w:rPr>
            </w:pPr>
            <w:r w:rsidRPr="008449BC">
              <w:rPr>
                <w:sz w:val="24"/>
                <w:szCs w:val="24"/>
              </w:rPr>
              <w:t>Водонапорная башня V=25 м</w:t>
            </w:r>
            <w:r w:rsidRPr="008449BC">
              <w:rPr>
                <w:sz w:val="24"/>
                <w:szCs w:val="24"/>
                <w:vertAlign w:val="superscript"/>
              </w:rPr>
              <w:t>3</w:t>
            </w:r>
          </w:p>
        </w:tc>
        <w:tc>
          <w:tcPr>
            <w:tcW w:w="1999"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1976</w:t>
            </w:r>
          </w:p>
        </w:tc>
        <w:tc>
          <w:tcPr>
            <w:tcW w:w="1066"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1</w:t>
            </w:r>
          </w:p>
        </w:tc>
        <w:tc>
          <w:tcPr>
            <w:tcW w:w="1788" w:type="dxa"/>
            <w:tcBorders>
              <w:top w:val="single" w:sz="4" w:space="0" w:color="auto"/>
              <w:bottom w:val="single" w:sz="4" w:space="0" w:color="auto"/>
            </w:tcBorders>
            <w:vAlign w:val="center"/>
          </w:tcPr>
          <w:p w:rsidR="008449BC" w:rsidRPr="008449BC" w:rsidRDefault="008449BC" w:rsidP="008449BC">
            <w:pPr>
              <w:jc w:val="center"/>
              <w:rPr>
                <w:sz w:val="24"/>
                <w:szCs w:val="24"/>
              </w:rPr>
            </w:pPr>
            <w:r w:rsidRPr="008449BC">
              <w:rPr>
                <w:sz w:val="24"/>
                <w:szCs w:val="24"/>
              </w:rPr>
              <w:t>рабочее</w:t>
            </w:r>
          </w:p>
        </w:tc>
      </w:tr>
    </w:tbl>
    <w:p w:rsidR="008449BC" w:rsidRPr="008449BC" w:rsidRDefault="008449BC" w:rsidP="008449BC">
      <w:pPr>
        <w:widowControl w:val="0"/>
        <w:adjustRightInd w:val="0"/>
        <w:spacing w:line="360" w:lineRule="auto"/>
        <w:ind w:firstLine="720"/>
        <w:jc w:val="both"/>
        <w:textAlignment w:val="baseline"/>
        <w:rPr>
          <w:rFonts w:eastAsia="Microsoft YaHei"/>
          <w:color w:val="FF0000"/>
          <w:spacing w:val="-5"/>
          <w:sz w:val="24"/>
          <w:szCs w:val="24"/>
          <w:lang w:eastAsia="en-US"/>
        </w:rPr>
      </w:pPr>
    </w:p>
    <w:p w:rsidR="008449BC" w:rsidRPr="008449BC" w:rsidRDefault="008449BC" w:rsidP="000638B5">
      <w:pPr>
        <w:widowControl w:val="0"/>
        <w:adjustRightInd w:val="0"/>
        <w:spacing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Пожаротушение осуществляется из пожарных гидрантов, установленных на водопроводных сетях.</w:t>
      </w:r>
    </w:p>
    <w:p w:rsidR="008449BC" w:rsidRPr="008449BC" w:rsidRDefault="008449BC" w:rsidP="000638B5">
      <w:pPr>
        <w:widowControl w:val="0"/>
        <w:shd w:val="clear" w:color="auto" w:fill="FFFFFF"/>
        <w:adjustRightInd w:val="0"/>
        <w:spacing w:line="276" w:lineRule="auto"/>
        <w:ind w:firstLine="709"/>
        <w:jc w:val="both"/>
        <w:textAlignment w:val="baseline"/>
        <w:rPr>
          <w:rFonts w:eastAsia="Microsoft YaHei"/>
          <w:spacing w:val="-1"/>
          <w:w w:val="102"/>
          <w:sz w:val="24"/>
          <w:szCs w:val="24"/>
          <w:lang w:eastAsia="en-US"/>
        </w:rPr>
      </w:pPr>
      <w:r w:rsidRPr="008449BC">
        <w:rPr>
          <w:rFonts w:eastAsia="Microsoft YaHei"/>
          <w:spacing w:val="-5"/>
          <w:sz w:val="24"/>
          <w:szCs w:val="24"/>
          <w:lang w:eastAsia="en-US"/>
        </w:rPr>
        <w:t xml:space="preserve">Общая протяжённость существующих водопроводных сетей в населённых пунктах </w:t>
      </w:r>
      <w:r w:rsidRPr="008449BC">
        <w:rPr>
          <w:rFonts w:eastAsia="TimesNewRomanPSMT"/>
          <w:spacing w:val="-5"/>
          <w:sz w:val="24"/>
          <w:szCs w:val="24"/>
          <w:lang w:eastAsia="en-US"/>
        </w:rPr>
        <w:t>сельского поселения Старый Маклауш</w:t>
      </w:r>
      <w:r w:rsidRPr="008449BC">
        <w:rPr>
          <w:rFonts w:eastAsia="Microsoft YaHei"/>
          <w:spacing w:val="-5"/>
          <w:sz w:val="24"/>
          <w:szCs w:val="24"/>
          <w:lang w:eastAsia="en-US"/>
        </w:rPr>
        <w:t xml:space="preserve"> составляет 15,336 км.</w:t>
      </w:r>
      <w:r w:rsidRPr="008449BC">
        <w:rPr>
          <w:rFonts w:eastAsia="Microsoft YaHei"/>
          <w:spacing w:val="-1"/>
          <w:sz w:val="24"/>
          <w:szCs w:val="24"/>
          <w:lang w:eastAsia="en-US"/>
        </w:rPr>
        <w:t xml:space="preserve"> </w:t>
      </w:r>
      <w:r w:rsidRPr="008449BC">
        <w:rPr>
          <w:rFonts w:eastAsia="Microsoft YaHei"/>
          <w:spacing w:val="-5"/>
          <w:sz w:val="24"/>
          <w:szCs w:val="24"/>
          <w:lang w:eastAsia="en-US"/>
        </w:rPr>
        <w:t xml:space="preserve">Характеристика существующих водопроводных сетей по состоянию на 2020 г. </w:t>
      </w:r>
      <w:r w:rsidRPr="008449BC">
        <w:rPr>
          <w:rFonts w:eastAsia="Microsoft YaHei"/>
          <w:spacing w:val="-1"/>
          <w:w w:val="102"/>
          <w:sz w:val="24"/>
          <w:szCs w:val="24"/>
          <w:lang w:eastAsia="en-US"/>
        </w:rPr>
        <w:t>представлена в таблице 2.2.4.</w:t>
      </w:r>
    </w:p>
    <w:p w:rsidR="008449BC" w:rsidRPr="008449BC" w:rsidRDefault="008449BC" w:rsidP="000638B5">
      <w:pPr>
        <w:widowControl w:val="0"/>
        <w:shd w:val="clear" w:color="auto" w:fill="FFFFFF"/>
        <w:adjustRightInd w:val="0"/>
        <w:spacing w:line="276" w:lineRule="auto"/>
        <w:ind w:right="-125" w:hanging="142"/>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w:t>
      </w:r>
      <w:r w:rsidRPr="008449BC">
        <w:rPr>
          <w:rFonts w:eastAsia="Microsoft YaHei"/>
          <w:spacing w:val="-1"/>
          <w:w w:val="102"/>
          <w:sz w:val="26"/>
          <w:szCs w:val="26"/>
          <w:lang w:eastAsia="en-US"/>
        </w:rPr>
        <w:t>2.2.4</w:t>
      </w:r>
      <w:r w:rsidRPr="008449BC">
        <w:rPr>
          <w:rFonts w:eastAsia="Microsoft YaHei"/>
          <w:spacing w:val="-5"/>
          <w:sz w:val="26"/>
          <w:szCs w:val="26"/>
          <w:lang w:eastAsia="en-US"/>
        </w:rPr>
        <w:t xml:space="preserve"> - Характеристика существующих водопроводных сетей</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245"/>
        <w:gridCol w:w="2005"/>
        <w:gridCol w:w="1604"/>
        <w:gridCol w:w="1969"/>
      </w:tblGrid>
      <w:tr w:rsidR="008449BC" w:rsidRPr="008449BC" w:rsidTr="008449BC">
        <w:trPr>
          <w:cantSplit/>
          <w:trHeight w:val="1134"/>
          <w:tblHeader/>
          <w:jc w:val="center"/>
        </w:trPr>
        <w:tc>
          <w:tcPr>
            <w:tcW w:w="578" w:type="dxa"/>
            <w:vAlign w:val="center"/>
          </w:tcPr>
          <w:p w:rsidR="008449BC" w:rsidRPr="008449BC" w:rsidRDefault="008449BC" w:rsidP="008449BC">
            <w:pPr>
              <w:jc w:val="center"/>
              <w:rPr>
                <w:spacing w:val="-7"/>
                <w:sz w:val="24"/>
                <w:szCs w:val="24"/>
              </w:rPr>
            </w:pPr>
            <w:r w:rsidRPr="008449BC">
              <w:rPr>
                <w:spacing w:val="-7"/>
                <w:sz w:val="24"/>
                <w:szCs w:val="24"/>
              </w:rPr>
              <w:t>№</w:t>
            </w:r>
          </w:p>
          <w:p w:rsidR="008449BC" w:rsidRPr="008449BC" w:rsidRDefault="008449BC" w:rsidP="008449BC">
            <w:pPr>
              <w:jc w:val="center"/>
              <w:rPr>
                <w:spacing w:val="-7"/>
                <w:sz w:val="24"/>
                <w:szCs w:val="24"/>
              </w:rPr>
            </w:pPr>
            <w:r w:rsidRPr="008449BC">
              <w:rPr>
                <w:spacing w:val="-7"/>
                <w:sz w:val="24"/>
                <w:szCs w:val="24"/>
              </w:rPr>
              <w:t>п/п</w:t>
            </w:r>
          </w:p>
        </w:tc>
        <w:tc>
          <w:tcPr>
            <w:tcW w:w="3245" w:type="dxa"/>
            <w:vAlign w:val="center"/>
          </w:tcPr>
          <w:p w:rsidR="008449BC" w:rsidRPr="008449BC" w:rsidRDefault="008449BC" w:rsidP="008449BC">
            <w:pPr>
              <w:jc w:val="center"/>
              <w:rPr>
                <w:spacing w:val="-7"/>
                <w:sz w:val="24"/>
                <w:szCs w:val="24"/>
              </w:rPr>
            </w:pPr>
            <w:r w:rsidRPr="008449BC">
              <w:rPr>
                <w:spacing w:val="-7"/>
                <w:sz w:val="24"/>
                <w:szCs w:val="24"/>
              </w:rPr>
              <w:t>Наименование</w:t>
            </w:r>
          </w:p>
          <w:p w:rsidR="008449BC" w:rsidRPr="008449BC" w:rsidRDefault="008449BC" w:rsidP="008449BC">
            <w:pPr>
              <w:jc w:val="center"/>
              <w:rPr>
                <w:sz w:val="24"/>
                <w:szCs w:val="24"/>
              </w:rPr>
            </w:pPr>
            <w:r w:rsidRPr="008449BC">
              <w:rPr>
                <w:spacing w:val="-7"/>
                <w:sz w:val="24"/>
                <w:szCs w:val="24"/>
              </w:rPr>
              <w:t>параметра</w:t>
            </w:r>
          </w:p>
        </w:tc>
        <w:tc>
          <w:tcPr>
            <w:tcW w:w="2005" w:type="dxa"/>
            <w:vAlign w:val="center"/>
          </w:tcPr>
          <w:p w:rsidR="008449BC" w:rsidRPr="008449BC" w:rsidRDefault="008449BC" w:rsidP="008449BC">
            <w:pPr>
              <w:ind w:left="-130" w:right="-19" w:firstLine="123"/>
              <w:jc w:val="center"/>
              <w:rPr>
                <w:bCs/>
                <w:sz w:val="24"/>
                <w:szCs w:val="24"/>
              </w:rPr>
            </w:pPr>
            <w:r w:rsidRPr="008449BC">
              <w:rPr>
                <w:bCs/>
                <w:sz w:val="24"/>
                <w:szCs w:val="24"/>
              </w:rPr>
              <w:t xml:space="preserve">с. Старый </w:t>
            </w:r>
          </w:p>
          <w:p w:rsidR="008449BC" w:rsidRPr="008449BC" w:rsidRDefault="008449BC" w:rsidP="008449BC">
            <w:pPr>
              <w:ind w:left="-130" w:right="-19" w:firstLine="123"/>
              <w:jc w:val="center"/>
              <w:rPr>
                <w:bCs/>
                <w:sz w:val="24"/>
                <w:szCs w:val="24"/>
              </w:rPr>
            </w:pPr>
            <w:r w:rsidRPr="008449BC">
              <w:rPr>
                <w:bCs/>
                <w:sz w:val="24"/>
                <w:szCs w:val="24"/>
              </w:rPr>
              <w:t>Маклауш</w:t>
            </w:r>
          </w:p>
        </w:tc>
        <w:tc>
          <w:tcPr>
            <w:tcW w:w="1604" w:type="dxa"/>
            <w:vAlign w:val="center"/>
          </w:tcPr>
          <w:p w:rsidR="008449BC" w:rsidRPr="008449BC" w:rsidRDefault="008449BC" w:rsidP="008449BC">
            <w:pPr>
              <w:ind w:left="-130" w:right="-19" w:firstLine="123"/>
              <w:jc w:val="center"/>
              <w:rPr>
                <w:bCs/>
                <w:spacing w:val="-3"/>
                <w:sz w:val="24"/>
                <w:szCs w:val="24"/>
              </w:rPr>
            </w:pPr>
            <w:r w:rsidRPr="008449BC">
              <w:rPr>
                <w:bCs/>
                <w:sz w:val="24"/>
                <w:szCs w:val="24"/>
              </w:rPr>
              <w:t>д. Петровка</w:t>
            </w:r>
          </w:p>
        </w:tc>
        <w:tc>
          <w:tcPr>
            <w:tcW w:w="1969" w:type="dxa"/>
            <w:vAlign w:val="center"/>
          </w:tcPr>
          <w:p w:rsidR="008449BC" w:rsidRPr="008449BC" w:rsidRDefault="008449BC" w:rsidP="008449BC">
            <w:pPr>
              <w:ind w:left="-130" w:right="-19" w:firstLine="123"/>
              <w:jc w:val="center"/>
              <w:rPr>
                <w:bCs/>
                <w:sz w:val="24"/>
                <w:szCs w:val="24"/>
              </w:rPr>
            </w:pPr>
            <w:r w:rsidRPr="008449BC">
              <w:rPr>
                <w:bCs/>
                <w:sz w:val="24"/>
                <w:szCs w:val="24"/>
              </w:rPr>
              <w:t xml:space="preserve">п. ЛПДС </w:t>
            </w:r>
          </w:p>
          <w:p w:rsidR="008449BC" w:rsidRPr="008449BC" w:rsidRDefault="008449BC" w:rsidP="008449BC">
            <w:pPr>
              <w:ind w:left="-130" w:right="-19" w:firstLine="123"/>
              <w:jc w:val="center"/>
              <w:rPr>
                <w:bCs/>
                <w:spacing w:val="-3"/>
                <w:sz w:val="24"/>
                <w:szCs w:val="24"/>
              </w:rPr>
            </w:pPr>
            <w:r w:rsidRPr="008449BC">
              <w:rPr>
                <w:bCs/>
                <w:sz w:val="24"/>
                <w:szCs w:val="24"/>
              </w:rPr>
              <w:t>Елизаветинка</w:t>
            </w:r>
          </w:p>
        </w:tc>
      </w:tr>
      <w:tr w:rsidR="008449BC" w:rsidRPr="008449BC" w:rsidTr="008449BC">
        <w:trPr>
          <w:trHeight w:val="20"/>
          <w:jc w:val="center"/>
        </w:trPr>
        <w:tc>
          <w:tcPr>
            <w:tcW w:w="578" w:type="dxa"/>
            <w:vAlign w:val="center"/>
          </w:tcPr>
          <w:p w:rsidR="008449BC" w:rsidRPr="008449BC" w:rsidRDefault="008449BC" w:rsidP="008449BC">
            <w:pPr>
              <w:shd w:val="clear" w:color="auto" w:fill="FFFFFF"/>
              <w:ind w:right="-108" w:hanging="10"/>
              <w:rPr>
                <w:spacing w:val="-4"/>
                <w:sz w:val="24"/>
                <w:szCs w:val="24"/>
              </w:rPr>
            </w:pPr>
            <w:r w:rsidRPr="008449BC">
              <w:rPr>
                <w:spacing w:val="-4"/>
                <w:sz w:val="24"/>
                <w:szCs w:val="24"/>
              </w:rPr>
              <w:t xml:space="preserve">  1</w:t>
            </w:r>
          </w:p>
        </w:tc>
        <w:tc>
          <w:tcPr>
            <w:tcW w:w="3245" w:type="dxa"/>
            <w:vAlign w:val="center"/>
          </w:tcPr>
          <w:p w:rsidR="008449BC" w:rsidRPr="008449BC" w:rsidRDefault="008449BC" w:rsidP="008449BC">
            <w:pPr>
              <w:shd w:val="clear" w:color="auto" w:fill="FFFFFF"/>
              <w:ind w:left="-25" w:hanging="10"/>
              <w:rPr>
                <w:sz w:val="24"/>
                <w:szCs w:val="24"/>
              </w:rPr>
            </w:pPr>
            <w:r w:rsidRPr="008449BC">
              <w:rPr>
                <w:spacing w:val="-4"/>
                <w:sz w:val="24"/>
                <w:szCs w:val="24"/>
              </w:rPr>
              <w:t xml:space="preserve">Устройство водопровода </w:t>
            </w:r>
            <w:r w:rsidRPr="008449BC">
              <w:rPr>
                <w:spacing w:val="-6"/>
                <w:sz w:val="24"/>
                <w:szCs w:val="24"/>
              </w:rPr>
              <w:t>(закольцован, тупиковый, смешанный)</w:t>
            </w:r>
          </w:p>
        </w:tc>
        <w:tc>
          <w:tcPr>
            <w:tcW w:w="2005" w:type="dxa"/>
            <w:vAlign w:val="center"/>
          </w:tcPr>
          <w:p w:rsidR="008449BC" w:rsidRPr="008449BC" w:rsidRDefault="008449BC" w:rsidP="008449BC">
            <w:pPr>
              <w:shd w:val="clear" w:color="auto" w:fill="FFFFFF"/>
              <w:jc w:val="center"/>
              <w:rPr>
                <w:sz w:val="24"/>
                <w:szCs w:val="24"/>
              </w:rPr>
            </w:pPr>
            <w:r w:rsidRPr="008449BC">
              <w:rPr>
                <w:sz w:val="24"/>
                <w:szCs w:val="24"/>
              </w:rPr>
              <w:t>закольцован,</w:t>
            </w:r>
          </w:p>
          <w:p w:rsidR="008449BC" w:rsidRPr="008449BC" w:rsidRDefault="008449BC" w:rsidP="008449BC">
            <w:pPr>
              <w:shd w:val="clear" w:color="auto" w:fill="FFFFFF"/>
              <w:jc w:val="center"/>
              <w:rPr>
                <w:sz w:val="24"/>
                <w:szCs w:val="24"/>
              </w:rPr>
            </w:pPr>
            <w:r w:rsidRPr="008449BC">
              <w:rPr>
                <w:sz w:val="24"/>
                <w:szCs w:val="24"/>
              </w:rPr>
              <w:t>тупиковый</w:t>
            </w:r>
          </w:p>
        </w:tc>
        <w:tc>
          <w:tcPr>
            <w:tcW w:w="1604" w:type="dxa"/>
            <w:vAlign w:val="center"/>
          </w:tcPr>
          <w:p w:rsidR="008449BC" w:rsidRPr="008449BC" w:rsidRDefault="008449BC" w:rsidP="008449BC">
            <w:pPr>
              <w:shd w:val="clear" w:color="auto" w:fill="FFFFFF"/>
              <w:jc w:val="center"/>
              <w:rPr>
                <w:sz w:val="24"/>
                <w:szCs w:val="24"/>
              </w:rPr>
            </w:pPr>
            <w:r w:rsidRPr="008449BC">
              <w:rPr>
                <w:sz w:val="24"/>
                <w:szCs w:val="24"/>
              </w:rPr>
              <w:t>тупиковый</w:t>
            </w:r>
          </w:p>
        </w:tc>
        <w:tc>
          <w:tcPr>
            <w:tcW w:w="1969" w:type="dxa"/>
            <w:vAlign w:val="center"/>
          </w:tcPr>
          <w:p w:rsidR="008449BC" w:rsidRPr="008449BC" w:rsidRDefault="008449BC" w:rsidP="008449BC">
            <w:pPr>
              <w:shd w:val="clear" w:color="auto" w:fill="FFFFFF"/>
              <w:jc w:val="center"/>
              <w:rPr>
                <w:sz w:val="24"/>
                <w:szCs w:val="24"/>
              </w:rPr>
            </w:pPr>
            <w:r w:rsidRPr="008449BC">
              <w:rPr>
                <w:sz w:val="24"/>
                <w:szCs w:val="24"/>
              </w:rPr>
              <w:t>тупиковый</w:t>
            </w:r>
          </w:p>
        </w:tc>
      </w:tr>
      <w:tr w:rsidR="008449BC" w:rsidRPr="008449BC" w:rsidTr="008449BC">
        <w:trPr>
          <w:trHeight w:val="424"/>
          <w:jc w:val="center"/>
        </w:trPr>
        <w:tc>
          <w:tcPr>
            <w:tcW w:w="578" w:type="dxa"/>
            <w:vAlign w:val="center"/>
          </w:tcPr>
          <w:p w:rsidR="008449BC" w:rsidRPr="008449BC" w:rsidRDefault="008449BC" w:rsidP="008449BC">
            <w:pPr>
              <w:shd w:val="clear" w:color="auto" w:fill="FFFFFF"/>
              <w:jc w:val="center"/>
              <w:rPr>
                <w:spacing w:val="-6"/>
                <w:sz w:val="24"/>
                <w:szCs w:val="24"/>
              </w:rPr>
            </w:pPr>
            <w:r w:rsidRPr="008449BC">
              <w:rPr>
                <w:spacing w:val="-6"/>
                <w:sz w:val="24"/>
                <w:szCs w:val="24"/>
              </w:rPr>
              <w:t>2</w:t>
            </w:r>
          </w:p>
        </w:tc>
        <w:tc>
          <w:tcPr>
            <w:tcW w:w="3245" w:type="dxa"/>
            <w:vAlign w:val="center"/>
          </w:tcPr>
          <w:p w:rsidR="008449BC" w:rsidRPr="008449BC" w:rsidRDefault="008449BC" w:rsidP="008449BC">
            <w:pPr>
              <w:shd w:val="clear" w:color="auto" w:fill="FFFFFF"/>
              <w:ind w:left="-25"/>
              <w:rPr>
                <w:sz w:val="24"/>
                <w:szCs w:val="24"/>
              </w:rPr>
            </w:pPr>
            <w:r w:rsidRPr="008449BC">
              <w:rPr>
                <w:spacing w:val="-6"/>
                <w:sz w:val="24"/>
                <w:szCs w:val="24"/>
              </w:rPr>
              <w:t>Протяженность сетей (км)</w:t>
            </w:r>
          </w:p>
        </w:tc>
        <w:tc>
          <w:tcPr>
            <w:tcW w:w="2005" w:type="dxa"/>
            <w:vAlign w:val="center"/>
          </w:tcPr>
          <w:p w:rsidR="008449BC" w:rsidRPr="008449BC" w:rsidRDefault="008449BC" w:rsidP="008449BC">
            <w:pPr>
              <w:shd w:val="clear" w:color="auto" w:fill="FFFFFF"/>
              <w:jc w:val="center"/>
              <w:rPr>
                <w:sz w:val="24"/>
                <w:szCs w:val="24"/>
              </w:rPr>
            </w:pPr>
            <w:r w:rsidRPr="008449BC">
              <w:rPr>
                <w:sz w:val="24"/>
                <w:szCs w:val="24"/>
              </w:rPr>
              <w:t>9,4</w:t>
            </w:r>
          </w:p>
        </w:tc>
        <w:tc>
          <w:tcPr>
            <w:tcW w:w="1604" w:type="dxa"/>
            <w:vAlign w:val="center"/>
          </w:tcPr>
          <w:p w:rsidR="008449BC" w:rsidRPr="008449BC" w:rsidRDefault="008449BC" w:rsidP="008449BC">
            <w:pPr>
              <w:shd w:val="clear" w:color="auto" w:fill="FFFFFF"/>
              <w:jc w:val="center"/>
              <w:rPr>
                <w:sz w:val="24"/>
                <w:szCs w:val="24"/>
              </w:rPr>
            </w:pPr>
            <w:r w:rsidRPr="008449BC">
              <w:rPr>
                <w:sz w:val="24"/>
                <w:szCs w:val="24"/>
              </w:rPr>
              <w:t>2,936</w:t>
            </w:r>
          </w:p>
        </w:tc>
        <w:tc>
          <w:tcPr>
            <w:tcW w:w="1969" w:type="dxa"/>
            <w:vAlign w:val="center"/>
          </w:tcPr>
          <w:p w:rsidR="008449BC" w:rsidRPr="008449BC" w:rsidRDefault="008449BC" w:rsidP="008449BC">
            <w:pPr>
              <w:shd w:val="clear" w:color="auto" w:fill="FFFFFF"/>
              <w:jc w:val="center"/>
              <w:rPr>
                <w:sz w:val="24"/>
                <w:szCs w:val="24"/>
              </w:rPr>
            </w:pPr>
            <w:r w:rsidRPr="008449BC">
              <w:rPr>
                <w:sz w:val="24"/>
                <w:szCs w:val="24"/>
              </w:rPr>
              <w:t>3,0</w:t>
            </w:r>
          </w:p>
        </w:tc>
      </w:tr>
      <w:tr w:rsidR="008449BC" w:rsidRPr="008449BC" w:rsidTr="008449BC">
        <w:trPr>
          <w:trHeight w:val="20"/>
          <w:jc w:val="center"/>
        </w:trPr>
        <w:tc>
          <w:tcPr>
            <w:tcW w:w="578" w:type="dxa"/>
            <w:vAlign w:val="center"/>
          </w:tcPr>
          <w:p w:rsidR="008449BC" w:rsidRPr="008449BC" w:rsidRDefault="008449BC" w:rsidP="008449BC">
            <w:pPr>
              <w:shd w:val="clear" w:color="auto" w:fill="FFFFFF"/>
              <w:jc w:val="center"/>
              <w:rPr>
                <w:spacing w:val="-6"/>
                <w:sz w:val="24"/>
                <w:szCs w:val="24"/>
              </w:rPr>
            </w:pPr>
            <w:r w:rsidRPr="008449BC">
              <w:rPr>
                <w:spacing w:val="-6"/>
                <w:sz w:val="24"/>
                <w:szCs w:val="24"/>
              </w:rPr>
              <w:t>3</w:t>
            </w:r>
          </w:p>
        </w:tc>
        <w:tc>
          <w:tcPr>
            <w:tcW w:w="3245" w:type="dxa"/>
            <w:vAlign w:val="center"/>
          </w:tcPr>
          <w:p w:rsidR="008449BC" w:rsidRPr="008449BC" w:rsidRDefault="008449BC" w:rsidP="008449BC">
            <w:pPr>
              <w:shd w:val="clear" w:color="auto" w:fill="FFFFFF"/>
              <w:ind w:left="-25"/>
              <w:rPr>
                <w:spacing w:val="-6"/>
                <w:sz w:val="24"/>
                <w:szCs w:val="24"/>
              </w:rPr>
            </w:pPr>
            <w:r w:rsidRPr="008449BC">
              <w:rPr>
                <w:spacing w:val="-6"/>
                <w:sz w:val="24"/>
                <w:szCs w:val="24"/>
              </w:rPr>
              <w:t>Процент износа водопроводных сетей, %</w:t>
            </w:r>
          </w:p>
        </w:tc>
        <w:tc>
          <w:tcPr>
            <w:tcW w:w="2005" w:type="dxa"/>
            <w:vAlign w:val="center"/>
          </w:tcPr>
          <w:p w:rsidR="008449BC" w:rsidRPr="008449BC" w:rsidRDefault="008449BC" w:rsidP="008449BC">
            <w:pPr>
              <w:shd w:val="clear" w:color="auto" w:fill="FFFFFF"/>
              <w:jc w:val="center"/>
              <w:rPr>
                <w:spacing w:val="-8"/>
                <w:sz w:val="24"/>
                <w:szCs w:val="24"/>
              </w:rPr>
            </w:pPr>
            <w:r w:rsidRPr="008449BC">
              <w:rPr>
                <w:spacing w:val="-8"/>
                <w:sz w:val="24"/>
                <w:szCs w:val="24"/>
              </w:rPr>
              <w:t>70</w:t>
            </w:r>
          </w:p>
        </w:tc>
        <w:tc>
          <w:tcPr>
            <w:tcW w:w="1604" w:type="dxa"/>
            <w:vAlign w:val="center"/>
          </w:tcPr>
          <w:p w:rsidR="008449BC" w:rsidRPr="008449BC" w:rsidRDefault="008449BC" w:rsidP="008449BC">
            <w:pPr>
              <w:jc w:val="center"/>
              <w:rPr>
                <w:sz w:val="24"/>
                <w:szCs w:val="24"/>
              </w:rPr>
            </w:pPr>
            <w:r w:rsidRPr="008449BC">
              <w:rPr>
                <w:sz w:val="24"/>
                <w:szCs w:val="24"/>
              </w:rPr>
              <w:t>70</w:t>
            </w:r>
          </w:p>
        </w:tc>
        <w:tc>
          <w:tcPr>
            <w:tcW w:w="1969" w:type="dxa"/>
            <w:vAlign w:val="center"/>
          </w:tcPr>
          <w:p w:rsidR="008449BC" w:rsidRPr="008449BC" w:rsidRDefault="008449BC" w:rsidP="008449BC">
            <w:pPr>
              <w:jc w:val="center"/>
              <w:rPr>
                <w:sz w:val="24"/>
                <w:szCs w:val="24"/>
              </w:rPr>
            </w:pPr>
            <w:r w:rsidRPr="008449BC">
              <w:rPr>
                <w:sz w:val="24"/>
                <w:szCs w:val="24"/>
              </w:rPr>
              <w:t>70</w:t>
            </w:r>
          </w:p>
        </w:tc>
      </w:tr>
      <w:tr w:rsidR="008449BC" w:rsidRPr="008449BC" w:rsidTr="008449BC">
        <w:trPr>
          <w:trHeight w:val="423"/>
          <w:jc w:val="center"/>
        </w:trPr>
        <w:tc>
          <w:tcPr>
            <w:tcW w:w="578" w:type="dxa"/>
            <w:vAlign w:val="center"/>
          </w:tcPr>
          <w:p w:rsidR="008449BC" w:rsidRPr="008449BC" w:rsidRDefault="008449BC" w:rsidP="008449BC">
            <w:pPr>
              <w:shd w:val="clear" w:color="auto" w:fill="FFFFFF"/>
              <w:jc w:val="center"/>
              <w:rPr>
                <w:spacing w:val="-6"/>
                <w:sz w:val="24"/>
                <w:szCs w:val="24"/>
              </w:rPr>
            </w:pPr>
            <w:r w:rsidRPr="008449BC">
              <w:rPr>
                <w:spacing w:val="-6"/>
                <w:sz w:val="24"/>
                <w:szCs w:val="24"/>
              </w:rPr>
              <w:t>4</w:t>
            </w:r>
          </w:p>
        </w:tc>
        <w:tc>
          <w:tcPr>
            <w:tcW w:w="3245" w:type="dxa"/>
            <w:vAlign w:val="center"/>
          </w:tcPr>
          <w:p w:rsidR="008449BC" w:rsidRPr="008449BC" w:rsidRDefault="008449BC" w:rsidP="008449BC">
            <w:pPr>
              <w:shd w:val="clear" w:color="auto" w:fill="FFFFFF"/>
              <w:ind w:left="-25"/>
              <w:rPr>
                <w:spacing w:val="-6"/>
                <w:sz w:val="24"/>
                <w:szCs w:val="24"/>
              </w:rPr>
            </w:pPr>
            <w:r w:rsidRPr="008449BC">
              <w:rPr>
                <w:spacing w:val="-6"/>
                <w:sz w:val="24"/>
                <w:szCs w:val="24"/>
              </w:rPr>
              <w:t>Материал</w:t>
            </w:r>
          </w:p>
        </w:tc>
        <w:tc>
          <w:tcPr>
            <w:tcW w:w="2005" w:type="dxa"/>
            <w:vAlign w:val="center"/>
          </w:tcPr>
          <w:p w:rsidR="008449BC" w:rsidRPr="008449BC" w:rsidRDefault="008449BC" w:rsidP="008449BC">
            <w:pPr>
              <w:shd w:val="clear" w:color="auto" w:fill="FFFFFF"/>
              <w:jc w:val="center"/>
              <w:rPr>
                <w:spacing w:val="-8"/>
                <w:sz w:val="24"/>
                <w:szCs w:val="24"/>
              </w:rPr>
            </w:pPr>
            <w:r w:rsidRPr="008449BC">
              <w:rPr>
                <w:spacing w:val="-8"/>
                <w:sz w:val="24"/>
                <w:szCs w:val="24"/>
              </w:rPr>
              <w:t>сталь, полиэтилен</w:t>
            </w:r>
          </w:p>
        </w:tc>
        <w:tc>
          <w:tcPr>
            <w:tcW w:w="1604" w:type="dxa"/>
            <w:vAlign w:val="center"/>
          </w:tcPr>
          <w:p w:rsidR="008449BC" w:rsidRPr="008449BC" w:rsidRDefault="008449BC" w:rsidP="008449BC">
            <w:pPr>
              <w:shd w:val="clear" w:color="auto" w:fill="FFFFFF"/>
              <w:jc w:val="center"/>
              <w:rPr>
                <w:spacing w:val="-8"/>
                <w:sz w:val="24"/>
                <w:szCs w:val="24"/>
              </w:rPr>
            </w:pPr>
            <w:r w:rsidRPr="008449BC">
              <w:rPr>
                <w:spacing w:val="-8"/>
                <w:sz w:val="24"/>
                <w:szCs w:val="24"/>
              </w:rPr>
              <w:t>полиэтилен</w:t>
            </w:r>
          </w:p>
        </w:tc>
        <w:tc>
          <w:tcPr>
            <w:tcW w:w="1969" w:type="dxa"/>
            <w:vAlign w:val="center"/>
          </w:tcPr>
          <w:p w:rsidR="008449BC" w:rsidRPr="008449BC" w:rsidRDefault="008449BC" w:rsidP="008449BC">
            <w:pPr>
              <w:shd w:val="clear" w:color="auto" w:fill="FFFFFF"/>
              <w:jc w:val="center"/>
              <w:rPr>
                <w:spacing w:val="-8"/>
                <w:sz w:val="24"/>
                <w:szCs w:val="24"/>
              </w:rPr>
            </w:pPr>
            <w:r w:rsidRPr="008449BC">
              <w:rPr>
                <w:spacing w:val="-8"/>
                <w:sz w:val="24"/>
                <w:szCs w:val="24"/>
              </w:rPr>
              <w:t>сталь, ПВХ</w:t>
            </w:r>
          </w:p>
        </w:tc>
      </w:tr>
      <w:tr w:rsidR="008449BC" w:rsidRPr="008449BC" w:rsidTr="008449BC">
        <w:trPr>
          <w:trHeight w:val="20"/>
          <w:jc w:val="center"/>
        </w:trPr>
        <w:tc>
          <w:tcPr>
            <w:tcW w:w="578" w:type="dxa"/>
            <w:vAlign w:val="center"/>
          </w:tcPr>
          <w:p w:rsidR="008449BC" w:rsidRPr="008449BC" w:rsidRDefault="008449BC" w:rsidP="008449BC">
            <w:pPr>
              <w:shd w:val="clear" w:color="auto" w:fill="FFFFFF"/>
              <w:jc w:val="center"/>
              <w:rPr>
                <w:spacing w:val="-6"/>
                <w:sz w:val="24"/>
                <w:szCs w:val="24"/>
              </w:rPr>
            </w:pPr>
            <w:r w:rsidRPr="008449BC">
              <w:rPr>
                <w:spacing w:val="-6"/>
                <w:sz w:val="24"/>
                <w:szCs w:val="24"/>
              </w:rPr>
              <w:t>5</w:t>
            </w:r>
          </w:p>
        </w:tc>
        <w:tc>
          <w:tcPr>
            <w:tcW w:w="3245" w:type="dxa"/>
            <w:vAlign w:val="center"/>
          </w:tcPr>
          <w:p w:rsidR="008449BC" w:rsidRPr="008449BC" w:rsidRDefault="008449BC" w:rsidP="008449BC">
            <w:pPr>
              <w:shd w:val="clear" w:color="auto" w:fill="FFFFFF"/>
              <w:ind w:left="-25"/>
              <w:rPr>
                <w:spacing w:val="-6"/>
                <w:sz w:val="24"/>
                <w:szCs w:val="24"/>
              </w:rPr>
            </w:pPr>
            <w:r w:rsidRPr="008449BC">
              <w:rPr>
                <w:spacing w:val="-6"/>
                <w:sz w:val="24"/>
                <w:szCs w:val="24"/>
              </w:rPr>
              <w:t>Диаметр трубопроводов, мм</w:t>
            </w:r>
          </w:p>
        </w:tc>
        <w:tc>
          <w:tcPr>
            <w:tcW w:w="2005" w:type="dxa"/>
            <w:vAlign w:val="center"/>
          </w:tcPr>
          <w:p w:rsidR="008449BC" w:rsidRPr="008449BC" w:rsidRDefault="008449BC" w:rsidP="008449BC">
            <w:pPr>
              <w:shd w:val="clear" w:color="auto" w:fill="FFFFFF"/>
              <w:jc w:val="center"/>
              <w:rPr>
                <w:spacing w:val="-8"/>
                <w:sz w:val="24"/>
                <w:szCs w:val="24"/>
              </w:rPr>
            </w:pPr>
            <w:r w:rsidRPr="008449BC">
              <w:rPr>
                <w:spacing w:val="-8"/>
                <w:sz w:val="24"/>
                <w:szCs w:val="24"/>
              </w:rPr>
              <w:t>76,100,150</w:t>
            </w:r>
          </w:p>
        </w:tc>
        <w:tc>
          <w:tcPr>
            <w:tcW w:w="1604" w:type="dxa"/>
            <w:vAlign w:val="center"/>
          </w:tcPr>
          <w:p w:rsidR="008449BC" w:rsidRPr="008449BC" w:rsidRDefault="008449BC" w:rsidP="008449BC">
            <w:pPr>
              <w:shd w:val="clear" w:color="auto" w:fill="FFFFFF"/>
              <w:jc w:val="center"/>
              <w:rPr>
                <w:spacing w:val="-8"/>
                <w:sz w:val="24"/>
                <w:szCs w:val="24"/>
              </w:rPr>
            </w:pPr>
            <w:r w:rsidRPr="008449BC">
              <w:rPr>
                <w:spacing w:val="-8"/>
                <w:sz w:val="24"/>
                <w:szCs w:val="24"/>
              </w:rPr>
              <w:t>63</w:t>
            </w:r>
          </w:p>
        </w:tc>
        <w:tc>
          <w:tcPr>
            <w:tcW w:w="1969" w:type="dxa"/>
            <w:vAlign w:val="center"/>
          </w:tcPr>
          <w:p w:rsidR="008449BC" w:rsidRPr="008449BC" w:rsidRDefault="008449BC" w:rsidP="008449BC">
            <w:pPr>
              <w:shd w:val="clear" w:color="auto" w:fill="FFFFFF"/>
              <w:jc w:val="center"/>
              <w:rPr>
                <w:spacing w:val="-8"/>
                <w:sz w:val="24"/>
                <w:szCs w:val="24"/>
              </w:rPr>
            </w:pPr>
            <w:r w:rsidRPr="008449BC">
              <w:rPr>
                <w:spacing w:val="-8"/>
                <w:sz w:val="24"/>
                <w:szCs w:val="24"/>
              </w:rPr>
              <w:t>63-100</w:t>
            </w:r>
          </w:p>
        </w:tc>
      </w:tr>
      <w:tr w:rsidR="008449BC" w:rsidRPr="008449BC" w:rsidTr="008449BC">
        <w:trPr>
          <w:trHeight w:val="20"/>
          <w:jc w:val="center"/>
        </w:trPr>
        <w:tc>
          <w:tcPr>
            <w:tcW w:w="578" w:type="dxa"/>
            <w:vAlign w:val="center"/>
          </w:tcPr>
          <w:p w:rsidR="008449BC" w:rsidRPr="008449BC" w:rsidRDefault="008449BC" w:rsidP="008449BC">
            <w:pPr>
              <w:shd w:val="clear" w:color="auto" w:fill="FFFFFF"/>
              <w:jc w:val="center"/>
              <w:rPr>
                <w:spacing w:val="-6"/>
                <w:sz w:val="24"/>
                <w:szCs w:val="24"/>
              </w:rPr>
            </w:pPr>
            <w:r w:rsidRPr="008449BC">
              <w:rPr>
                <w:spacing w:val="-6"/>
                <w:sz w:val="24"/>
                <w:szCs w:val="24"/>
              </w:rPr>
              <w:t>6</w:t>
            </w:r>
          </w:p>
        </w:tc>
        <w:tc>
          <w:tcPr>
            <w:tcW w:w="3245" w:type="dxa"/>
            <w:vAlign w:val="center"/>
          </w:tcPr>
          <w:p w:rsidR="008449BC" w:rsidRPr="008449BC" w:rsidRDefault="008449BC" w:rsidP="008449BC">
            <w:pPr>
              <w:shd w:val="clear" w:color="auto" w:fill="FFFFFF"/>
              <w:ind w:left="-25"/>
              <w:rPr>
                <w:spacing w:val="-6"/>
                <w:sz w:val="24"/>
                <w:szCs w:val="24"/>
              </w:rPr>
            </w:pPr>
            <w:r w:rsidRPr="008449BC">
              <w:rPr>
                <w:sz w:val="24"/>
                <w:szCs w:val="24"/>
              </w:rPr>
              <w:t>Пожарные гидранты, шт.</w:t>
            </w:r>
          </w:p>
        </w:tc>
        <w:tc>
          <w:tcPr>
            <w:tcW w:w="2005" w:type="dxa"/>
            <w:vAlign w:val="center"/>
          </w:tcPr>
          <w:p w:rsidR="008449BC" w:rsidRPr="008449BC" w:rsidRDefault="008449BC" w:rsidP="008449BC">
            <w:pPr>
              <w:jc w:val="center"/>
              <w:rPr>
                <w:sz w:val="24"/>
                <w:szCs w:val="24"/>
              </w:rPr>
            </w:pPr>
            <w:r w:rsidRPr="008449BC">
              <w:rPr>
                <w:sz w:val="24"/>
                <w:szCs w:val="24"/>
              </w:rPr>
              <w:t>3</w:t>
            </w:r>
          </w:p>
        </w:tc>
        <w:tc>
          <w:tcPr>
            <w:tcW w:w="1604" w:type="dxa"/>
            <w:vAlign w:val="center"/>
          </w:tcPr>
          <w:p w:rsidR="008449BC" w:rsidRPr="008449BC" w:rsidRDefault="008449BC" w:rsidP="008449BC">
            <w:pPr>
              <w:jc w:val="center"/>
              <w:rPr>
                <w:sz w:val="24"/>
                <w:szCs w:val="24"/>
              </w:rPr>
            </w:pPr>
            <w:r w:rsidRPr="008449BC">
              <w:rPr>
                <w:sz w:val="24"/>
                <w:szCs w:val="24"/>
              </w:rPr>
              <w:t>1</w:t>
            </w:r>
          </w:p>
        </w:tc>
        <w:tc>
          <w:tcPr>
            <w:tcW w:w="1969" w:type="dxa"/>
            <w:vAlign w:val="center"/>
          </w:tcPr>
          <w:p w:rsidR="008449BC" w:rsidRPr="008449BC" w:rsidRDefault="008449BC" w:rsidP="008449BC">
            <w:pPr>
              <w:jc w:val="center"/>
              <w:rPr>
                <w:sz w:val="24"/>
                <w:szCs w:val="24"/>
              </w:rPr>
            </w:pPr>
            <w:r w:rsidRPr="008449BC">
              <w:rPr>
                <w:sz w:val="24"/>
                <w:szCs w:val="24"/>
              </w:rPr>
              <w:t>2</w:t>
            </w:r>
          </w:p>
        </w:tc>
      </w:tr>
      <w:tr w:rsidR="008449BC" w:rsidRPr="008449BC" w:rsidTr="008449BC">
        <w:trPr>
          <w:trHeight w:val="20"/>
          <w:jc w:val="center"/>
        </w:trPr>
        <w:tc>
          <w:tcPr>
            <w:tcW w:w="578" w:type="dxa"/>
            <w:vAlign w:val="center"/>
          </w:tcPr>
          <w:p w:rsidR="008449BC" w:rsidRPr="008449BC" w:rsidRDefault="008449BC" w:rsidP="008449BC">
            <w:pPr>
              <w:shd w:val="clear" w:color="auto" w:fill="FFFFFF"/>
              <w:jc w:val="center"/>
              <w:rPr>
                <w:spacing w:val="-6"/>
                <w:sz w:val="24"/>
                <w:szCs w:val="24"/>
              </w:rPr>
            </w:pPr>
            <w:r w:rsidRPr="008449BC">
              <w:rPr>
                <w:spacing w:val="-6"/>
                <w:sz w:val="24"/>
                <w:szCs w:val="24"/>
              </w:rPr>
              <w:t>7</w:t>
            </w:r>
          </w:p>
        </w:tc>
        <w:tc>
          <w:tcPr>
            <w:tcW w:w="3245" w:type="dxa"/>
            <w:vAlign w:val="center"/>
          </w:tcPr>
          <w:p w:rsidR="008449BC" w:rsidRPr="008449BC" w:rsidRDefault="008449BC" w:rsidP="008449BC">
            <w:pPr>
              <w:shd w:val="clear" w:color="auto" w:fill="FFFFFF"/>
              <w:ind w:left="-25"/>
              <w:rPr>
                <w:spacing w:val="-6"/>
                <w:sz w:val="24"/>
                <w:szCs w:val="24"/>
              </w:rPr>
            </w:pPr>
            <w:r w:rsidRPr="008449BC">
              <w:rPr>
                <w:sz w:val="24"/>
                <w:szCs w:val="24"/>
              </w:rPr>
              <w:t>Водопроводные колонки, шт.</w:t>
            </w:r>
          </w:p>
        </w:tc>
        <w:tc>
          <w:tcPr>
            <w:tcW w:w="2005" w:type="dxa"/>
            <w:vAlign w:val="center"/>
          </w:tcPr>
          <w:p w:rsidR="008449BC" w:rsidRPr="008449BC" w:rsidRDefault="008449BC" w:rsidP="008449BC">
            <w:pPr>
              <w:jc w:val="center"/>
              <w:rPr>
                <w:sz w:val="24"/>
                <w:szCs w:val="24"/>
              </w:rPr>
            </w:pPr>
            <w:r w:rsidRPr="008449BC">
              <w:rPr>
                <w:sz w:val="24"/>
                <w:szCs w:val="24"/>
              </w:rPr>
              <w:t>13</w:t>
            </w:r>
          </w:p>
        </w:tc>
        <w:tc>
          <w:tcPr>
            <w:tcW w:w="1604" w:type="dxa"/>
            <w:vAlign w:val="center"/>
          </w:tcPr>
          <w:p w:rsidR="008449BC" w:rsidRPr="008449BC" w:rsidRDefault="008449BC" w:rsidP="008449BC">
            <w:pPr>
              <w:jc w:val="center"/>
              <w:rPr>
                <w:sz w:val="24"/>
                <w:szCs w:val="24"/>
              </w:rPr>
            </w:pPr>
            <w:r w:rsidRPr="008449BC">
              <w:rPr>
                <w:sz w:val="24"/>
                <w:szCs w:val="24"/>
              </w:rPr>
              <w:t>5</w:t>
            </w:r>
          </w:p>
        </w:tc>
        <w:tc>
          <w:tcPr>
            <w:tcW w:w="1969" w:type="dxa"/>
            <w:vAlign w:val="center"/>
          </w:tcPr>
          <w:p w:rsidR="008449BC" w:rsidRPr="008449BC" w:rsidRDefault="008449BC" w:rsidP="008449BC">
            <w:pPr>
              <w:jc w:val="center"/>
              <w:rPr>
                <w:sz w:val="24"/>
                <w:szCs w:val="24"/>
              </w:rPr>
            </w:pPr>
            <w:r w:rsidRPr="008449BC">
              <w:rPr>
                <w:sz w:val="24"/>
                <w:szCs w:val="24"/>
              </w:rPr>
              <w:t>3</w:t>
            </w:r>
          </w:p>
        </w:tc>
      </w:tr>
      <w:tr w:rsidR="008449BC" w:rsidRPr="008449BC" w:rsidTr="008449BC">
        <w:trPr>
          <w:trHeight w:val="20"/>
          <w:jc w:val="center"/>
        </w:trPr>
        <w:tc>
          <w:tcPr>
            <w:tcW w:w="578" w:type="dxa"/>
            <w:vAlign w:val="center"/>
          </w:tcPr>
          <w:p w:rsidR="008449BC" w:rsidRPr="008449BC" w:rsidRDefault="008449BC" w:rsidP="008449BC">
            <w:pPr>
              <w:shd w:val="clear" w:color="auto" w:fill="FFFFFF"/>
              <w:jc w:val="center"/>
              <w:rPr>
                <w:spacing w:val="-6"/>
                <w:sz w:val="24"/>
                <w:szCs w:val="24"/>
              </w:rPr>
            </w:pPr>
            <w:r w:rsidRPr="008449BC">
              <w:rPr>
                <w:spacing w:val="-6"/>
                <w:sz w:val="24"/>
                <w:szCs w:val="24"/>
              </w:rPr>
              <w:t>8</w:t>
            </w:r>
          </w:p>
        </w:tc>
        <w:tc>
          <w:tcPr>
            <w:tcW w:w="3245" w:type="dxa"/>
            <w:vAlign w:val="center"/>
          </w:tcPr>
          <w:p w:rsidR="008449BC" w:rsidRPr="008449BC" w:rsidRDefault="008449BC" w:rsidP="008449BC">
            <w:pPr>
              <w:shd w:val="clear" w:color="auto" w:fill="FFFFFF"/>
              <w:ind w:left="-25"/>
              <w:rPr>
                <w:sz w:val="24"/>
                <w:szCs w:val="24"/>
              </w:rPr>
            </w:pPr>
            <w:r w:rsidRPr="008449BC">
              <w:rPr>
                <w:sz w:val="24"/>
                <w:szCs w:val="24"/>
              </w:rPr>
              <w:t>Водопроводные колодцы, шт.</w:t>
            </w:r>
          </w:p>
        </w:tc>
        <w:tc>
          <w:tcPr>
            <w:tcW w:w="2005" w:type="dxa"/>
            <w:vAlign w:val="center"/>
          </w:tcPr>
          <w:p w:rsidR="008449BC" w:rsidRPr="008449BC" w:rsidRDefault="008449BC" w:rsidP="008449BC">
            <w:pPr>
              <w:jc w:val="center"/>
              <w:rPr>
                <w:sz w:val="24"/>
                <w:szCs w:val="24"/>
              </w:rPr>
            </w:pPr>
            <w:r w:rsidRPr="008449BC">
              <w:rPr>
                <w:sz w:val="24"/>
                <w:szCs w:val="24"/>
              </w:rPr>
              <w:t>27</w:t>
            </w:r>
          </w:p>
        </w:tc>
        <w:tc>
          <w:tcPr>
            <w:tcW w:w="1604" w:type="dxa"/>
            <w:vAlign w:val="center"/>
          </w:tcPr>
          <w:p w:rsidR="008449BC" w:rsidRPr="008449BC" w:rsidRDefault="008449BC" w:rsidP="008449BC">
            <w:pPr>
              <w:jc w:val="center"/>
              <w:rPr>
                <w:sz w:val="24"/>
                <w:szCs w:val="24"/>
              </w:rPr>
            </w:pPr>
            <w:r w:rsidRPr="008449BC">
              <w:rPr>
                <w:sz w:val="24"/>
                <w:szCs w:val="24"/>
              </w:rPr>
              <w:t>14</w:t>
            </w:r>
          </w:p>
        </w:tc>
        <w:tc>
          <w:tcPr>
            <w:tcW w:w="1969" w:type="dxa"/>
            <w:vAlign w:val="center"/>
          </w:tcPr>
          <w:p w:rsidR="008449BC" w:rsidRPr="008449BC" w:rsidRDefault="008449BC" w:rsidP="008449BC">
            <w:pPr>
              <w:jc w:val="center"/>
              <w:rPr>
                <w:sz w:val="24"/>
                <w:szCs w:val="24"/>
              </w:rPr>
            </w:pPr>
            <w:r w:rsidRPr="008449BC">
              <w:rPr>
                <w:sz w:val="24"/>
                <w:szCs w:val="24"/>
              </w:rPr>
              <w:t>17</w:t>
            </w:r>
          </w:p>
        </w:tc>
      </w:tr>
    </w:tbl>
    <w:p w:rsidR="008449BC" w:rsidRPr="008449BC" w:rsidRDefault="008449BC" w:rsidP="000638B5">
      <w:pPr>
        <w:widowControl w:val="0"/>
        <w:adjustRightInd w:val="0"/>
        <w:spacing w:before="120" w:line="276" w:lineRule="auto"/>
        <w:ind w:firstLine="851"/>
        <w:jc w:val="both"/>
        <w:textAlignment w:val="baseline"/>
        <w:rPr>
          <w:rFonts w:eastAsia="Microsoft YaHei"/>
          <w:spacing w:val="-5"/>
          <w:sz w:val="26"/>
          <w:szCs w:val="26"/>
          <w:lang w:eastAsia="en-US"/>
        </w:rPr>
      </w:pPr>
      <w:r w:rsidRPr="008449BC">
        <w:rPr>
          <w:rFonts w:eastAsia="Andale Sans UI"/>
          <w:kern w:val="2"/>
          <w:sz w:val="26"/>
          <w:szCs w:val="26"/>
          <w:lang w:eastAsia="zh-CN"/>
        </w:rPr>
        <w:t xml:space="preserve">В </w:t>
      </w:r>
      <w:r w:rsidRPr="008449BC">
        <w:rPr>
          <w:sz w:val="26"/>
          <w:szCs w:val="26"/>
        </w:rPr>
        <w:t xml:space="preserve">настоящее время в замене нуждаются 15,23 км водопроводных сетей. Наружные сети различных диаметров имеют большой процент износа (70%) и требуют замены. </w:t>
      </w:r>
      <w:r w:rsidRPr="008449BC">
        <w:rPr>
          <w:rFonts w:eastAsia="Microsoft YaHei"/>
          <w:spacing w:val="-5"/>
          <w:sz w:val="26"/>
          <w:szCs w:val="26"/>
          <w:lang w:eastAsia="en-US"/>
        </w:rPr>
        <w:t xml:space="preserve">Показатели аварийности водопроводных сетей </w:t>
      </w:r>
      <w:r w:rsidRPr="008449BC">
        <w:rPr>
          <w:rFonts w:eastAsia="Microsoft YaHei"/>
          <w:spacing w:val="-1"/>
          <w:w w:val="102"/>
          <w:sz w:val="26"/>
          <w:szCs w:val="26"/>
          <w:lang w:eastAsia="en-US"/>
        </w:rPr>
        <w:t>представлены в таблице 2.2.5.</w:t>
      </w:r>
    </w:p>
    <w:p w:rsidR="008449BC" w:rsidRPr="008449BC" w:rsidRDefault="008449BC" w:rsidP="000638B5">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w:t>
      </w:r>
      <w:r w:rsidRPr="008449BC">
        <w:rPr>
          <w:rFonts w:eastAsia="Microsoft YaHei"/>
          <w:spacing w:val="-1"/>
          <w:w w:val="102"/>
          <w:sz w:val="26"/>
          <w:szCs w:val="26"/>
          <w:lang w:eastAsia="en-US"/>
        </w:rPr>
        <w:t>2.2.5</w:t>
      </w:r>
      <w:r w:rsidRPr="008449BC">
        <w:rPr>
          <w:rFonts w:eastAsia="Microsoft YaHei"/>
          <w:spacing w:val="-5"/>
          <w:sz w:val="26"/>
          <w:szCs w:val="26"/>
          <w:lang w:eastAsia="en-US"/>
        </w:rPr>
        <w:t xml:space="preserve"> - Показатели аварийности водопроводных 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8"/>
        <w:gridCol w:w="2852"/>
        <w:gridCol w:w="4738"/>
      </w:tblGrid>
      <w:tr w:rsidR="008449BC" w:rsidRPr="008449BC" w:rsidTr="008449BC">
        <w:trPr>
          <w:trHeight w:val="429"/>
        </w:trPr>
        <w:tc>
          <w:tcPr>
            <w:tcW w:w="1178"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Год</w:t>
            </w:r>
          </w:p>
        </w:tc>
        <w:tc>
          <w:tcPr>
            <w:tcW w:w="2852"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Количество повреждений, шт.</w:t>
            </w:r>
          </w:p>
        </w:tc>
        <w:tc>
          <w:tcPr>
            <w:tcW w:w="4738"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Удельное количество повреждений на 1 км</w:t>
            </w:r>
          </w:p>
        </w:tc>
      </w:tr>
      <w:tr w:rsidR="008449BC" w:rsidRPr="008449BC" w:rsidTr="008449BC">
        <w:tc>
          <w:tcPr>
            <w:tcW w:w="1178"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2018</w:t>
            </w:r>
          </w:p>
        </w:tc>
        <w:tc>
          <w:tcPr>
            <w:tcW w:w="285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sz w:val="22"/>
                <w:szCs w:val="22"/>
              </w:rPr>
              <w:t>3</w:t>
            </w:r>
          </w:p>
        </w:tc>
        <w:tc>
          <w:tcPr>
            <w:tcW w:w="4738"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sz w:val="22"/>
                <w:szCs w:val="22"/>
              </w:rPr>
              <w:t>0,19</w:t>
            </w:r>
          </w:p>
        </w:tc>
      </w:tr>
      <w:tr w:rsidR="008449BC" w:rsidRPr="008449BC" w:rsidTr="008449BC">
        <w:tc>
          <w:tcPr>
            <w:tcW w:w="1178"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2019</w:t>
            </w:r>
          </w:p>
        </w:tc>
        <w:tc>
          <w:tcPr>
            <w:tcW w:w="285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sz w:val="22"/>
                <w:szCs w:val="22"/>
              </w:rPr>
              <w:t>4</w:t>
            </w:r>
          </w:p>
        </w:tc>
        <w:tc>
          <w:tcPr>
            <w:tcW w:w="4738"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sz w:val="22"/>
                <w:szCs w:val="22"/>
              </w:rPr>
              <w:t>0,26</w:t>
            </w:r>
          </w:p>
        </w:tc>
      </w:tr>
      <w:tr w:rsidR="008449BC" w:rsidRPr="008449BC" w:rsidTr="008449BC">
        <w:tc>
          <w:tcPr>
            <w:tcW w:w="1178"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2020</w:t>
            </w:r>
          </w:p>
        </w:tc>
        <w:tc>
          <w:tcPr>
            <w:tcW w:w="285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sz w:val="22"/>
                <w:szCs w:val="22"/>
              </w:rPr>
              <w:t>3</w:t>
            </w:r>
          </w:p>
        </w:tc>
        <w:tc>
          <w:tcPr>
            <w:tcW w:w="4738"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sz w:val="22"/>
                <w:szCs w:val="22"/>
              </w:rPr>
              <w:t>0,19</w:t>
            </w:r>
          </w:p>
        </w:tc>
      </w:tr>
    </w:tbl>
    <w:p w:rsidR="008449BC" w:rsidRPr="008449BC" w:rsidRDefault="008449BC" w:rsidP="008449BC">
      <w:pPr>
        <w:widowControl w:val="0"/>
        <w:adjustRightInd w:val="0"/>
        <w:spacing w:line="360" w:lineRule="auto"/>
        <w:jc w:val="center"/>
        <w:textAlignment w:val="baseline"/>
        <w:rPr>
          <w:rFonts w:eastAsia="Microsoft YaHei"/>
          <w:i/>
          <w:spacing w:val="-5"/>
          <w:sz w:val="24"/>
          <w:szCs w:val="24"/>
          <w:u w:val="single"/>
          <w:lang w:eastAsia="en-US"/>
        </w:rPr>
      </w:pPr>
    </w:p>
    <w:p w:rsidR="008449BC" w:rsidRPr="008449BC" w:rsidRDefault="008449BC" w:rsidP="000638B5">
      <w:pPr>
        <w:spacing w:line="276" w:lineRule="auto"/>
        <w:ind w:right="-23" w:firstLine="707"/>
        <w:jc w:val="both"/>
        <w:rPr>
          <w:sz w:val="24"/>
          <w:szCs w:val="24"/>
        </w:rPr>
      </w:pPr>
      <w:r w:rsidRPr="008449BC">
        <w:rPr>
          <w:sz w:val="24"/>
          <w:szCs w:val="24"/>
        </w:rPr>
        <w:lastRenderedPageBreak/>
        <w:t xml:space="preserve">На территории с.п. Старый Маклауш отсутствует система централизованного горячего водоснабжения </w:t>
      </w:r>
      <w:r w:rsidRPr="008449BC">
        <w:rPr>
          <w:iCs/>
          <w:sz w:val="24"/>
          <w:szCs w:val="24"/>
        </w:rPr>
        <w:t>с использованием закрытых систем горячего водоснабжения</w:t>
      </w:r>
      <w:r w:rsidRPr="008449BC">
        <w:rPr>
          <w:sz w:val="24"/>
          <w:szCs w:val="24"/>
        </w:rPr>
        <w:t>. Обеспечение населения горячей водой осуществляется посредством установки индивидуальных нагревательных элементов.</w:t>
      </w:r>
    </w:p>
    <w:p w:rsidR="008449BC" w:rsidRPr="008449BC" w:rsidRDefault="008449BC" w:rsidP="000638B5">
      <w:pPr>
        <w:widowControl w:val="0"/>
        <w:adjustRightInd w:val="0"/>
        <w:spacing w:line="276"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Баланс мощности и ресурсы</w:t>
      </w:r>
    </w:p>
    <w:p w:rsidR="008449BC" w:rsidRPr="008449BC" w:rsidRDefault="008449BC" w:rsidP="000638B5">
      <w:pPr>
        <w:widowControl w:val="0"/>
        <w:adjustRightInd w:val="0"/>
        <w:spacing w:line="276" w:lineRule="auto"/>
        <w:ind w:firstLine="851"/>
        <w:textAlignment w:val="baseline"/>
        <w:rPr>
          <w:rFonts w:eastAsia="Microsoft YaHei"/>
          <w:spacing w:val="-5"/>
          <w:sz w:val="26"/>
          <w:szCs w:val="26"/>
          <w:lang w:eastAsia="en-US"/>
        </w:rPr>
      </w:pPr>
      <w:r w:rsidRPr="008449BC">
        <w:rPr>
          <w:rFonts w:eastAsia="Microsoft YaHei"/>
          <w:spacing w:val="-5"/>
          <w:sz w:val="26"/>
          <w:szCs w:val="26"/>
          <w:lang w:eastAsia="en-US"/>
        </w:rPr>
        <w:t>Объемы водопотребления с разбивкой по видам водопотребителей представлены в таблице 2.2.6.</w:t>
      </w:r>
    </w:p>
    <w:p w:rsidR="008449BC" w:rsidRPr="008449BC" w:rsidRDefault="008449BC" w:rsidP="000638B5">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2.2.6 - Общий баланс водопотребления </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540"/>
        <w:gridCol w:w="2945"/>
        <w:gridCol w:w="1560"/>
        <w:gridCol w:w="1417"/>
        <w:gridCol w:w="1418"/>
        <w:gridCol w:w="1417"/>
      </w:tblGrid>
      <w:tr w:rsidR="008449BC" w:rsidRPr="008449BC" w:rsidTr="008449BC">
        <w:trPr>
          <w:trHeight w:val="389"/>
          <w:tblHeader/>
          <w:jc w:val="center"/>
        </w:trPr>
        <w:tc>
          <w:tcPr>
            <w:tcW w:w="540" w:type="dxa"/>
            <w:vMerge w:val="restart"/>
            <w:shd w:val="clear" w:color="auto" w:fill="auto"/>
            <w:vAlign w:val="center"/>
          </w:tcPr>
          <w:p w:rsidR="008449BC" w:rsidRPr="008449BC" w:rsidRDefault="008449BC" w:rsidP="008449BC">
            <w:pPr>
              <w:jc w:val="center"/>
              <w:rPr>
                <w:sz w:val="24"/>
                <w:szCs w:val="24"/>
              </w:rPr>
            </w:pPr>
            <w:r w:rsidRPr="008449BC">
              <w:rPr>
                <w:sz w:val="24"/>
                <w:szCs w:val="24"/>
              </w:rPr>
              <w:t>№</w:t>
            </w:r>
          </w:p>
          <w:p w:rsidR="008449BC" w:rsidRPr="008449BC" w:rsidRDefault="008449BC" w:rsidP="008449BC">
            <w:pPr>
              <w:jc w:val="center"/>
              <w:rPr>
                <w:sz w:val="24"/>
                <w:szCs w:val="24"/>
              </w:rPr>
            </w:pPr>
            <w:r w:rsidRPr="008449BC">
              <w:rPr>
                <w:sz w:val="24"/>
                <w:szCs w:val="24"/>
              </w:rPr>
              <w:t>п/п</w:t>
            </w:r>
          </w:p>
        </w:tc>
        <w:tc>
          <w:tcPr>
            <w:tcW w:w="2945" w:type="dxa"/>
            <w:vMerge w:val="restart"/>
            <w:shd w:val="clear" w:color="auto" w:fill="auto"/>
            <w:vAlign w:val="center"/>
          </w:tcPr>
          <w:p w:rsidR="008449BC" w:rsidRPr="008449BC" w:rsidRDefault="008449BC" w:rsidP="008449BC">
            <w:pPr>
              <w:tabs>
                <w:tab w:val="left" w:pos="3126"/>
              </w:tabs>
              <w:jc w:val="center"/>
              <w:rPr>
                <w:sz w:val="24"/>
                <w:szCs w:val="24"/>
              </w:rPr>
            </w:pPr>
            <w:r w:rsidRPr="008449BC">
              <w:rPr>
                <w:sz w:val="24"/>
                <w:szCs w:val="24"/>
              </w:rPr>
              <w:t>Наименование</w:t>
            </w:r>
          </w:p>
          <w:p w:rsidR="008449BC" w:rsidRPr="008449BC" w:rsidRDefault="008449BC" w:rsidP="008449BC">
            <w:pPr>
              <w:jc w:val="center"/>
              <w:rPr>
                <w:sz w:val="24"/>
                <w:szCs w:val="24"/>
              </w:rPr>
            </w:pPr>
            <w:r w:rsidRPr="008449BC">
              <w:rPr>
                <w:sz w:val="24"/>
                <w:szCs w:val="24"/>
              </w:rPr>
              <w:t>параметра</w:t>
            </w:r>
          </w:p>
        </w:tc>
        <w:tc>
          <w:tcPr>
            <w:tcW w:w="1560" w:type="dxa"/>
            <w:vMerge w:val="restart"/>
            <w:shd w:val="clear" w:color="auto" w:fill="auto"/>
            <w:vAlign w:val="center"/>
          </w:tcPr>
          <w:p w:rsidR="008449BC" w:rsidRPr="008449BC" w:rsidRDefault="008449BC" w:rsidP="008449BC">
            <w:pPr>
              <w:jc w:val="center"/>
              <w:rPr>
                <w:sz w:val="24"/>
                <w:szCs w:val="24"/>
              </w:rPr>
            </w:pPr>
            <w:r w:rsidRPr="008449BC">
              <w:rPr>
                <w:sz w:val="24"/>
                <w:szCs w:val="24"/>
              </w:rPr>
              <w:t>Ед.</w:t>
            </w:r>
          </w:p>
          <w:p w:rsidR="008449BC" w:rsidRPr="008449BC" w:rsidRDefault="008449BC" w:rsidP="008449BC">
            <w:pPr>
              <w:jc w:val="center"/>
              <w:rPr>
                <w:sz w:val="24"/>
                <w:szCs w:val="24"/>
              </w:rPr>
            </w:pPr>
            <w:r w:rsidRPr="008449BC">
              <w:rPr>
                <w:sz w:val="24"/>
                <w:szCs w:val="24"/>
              </w:rPr>
              <w:t>изм.</w:t>
            </w:r>
          </w:p>
        </w:tc>
        <w:tc>
          <w:tcPr>
            <w:tcW w:w="4252" w:type="dxa"/>
            <w:gridSpan w:val="3"/>
            <w:shd w:val="clear" w:color="auto" w:fill="auto"/>
            <w:vAlign w:val="center"/>
          </w:tcPr>
          <w:p w:rsidR="008449BC" w:rsidRPr="008449BC" w:rsidRDefault="008449BC" w:rsidP="008449BC">
            <w:pPr>
              <w:ind w:left="-107"/>
              <w:jc w:val="center"/>
              <w:rPr>
                <w:b/>
                <w:sz w:val="24"/>
                <w:szCs w:val="24"/>
              </w:rPr>
            </w:pPr>
            <w:r w:rsidRPr="008449BC">
              <w:rPr>
                <w:sz w:val="24"/>
                <w:szCs w:val="24"/>
              </w:rPr>
              <w:t>Водопотребление</w:t>
            </w:r>
          </w:p>
        </w:tc>
      </w:tr>
      <w:tr w:rsidR="008449BC" w:rsidRPr="008449BC" w:rsidTr="008449BC">
        <w:trPr>
          <w:trHeight w:val="663"/>
          <w:tblHeader/>
          <w:jc w:val="center"/>
        </w:trPr>
        <w:tc>
          <w:tcPr>
            <w:tcW w:w="540" w:type="dxa"/>
            <w:vMerge/>
            <w:shd w:val="clear" w:color="auto" w:fill="auto"/>
            <w:vAlign w:val="center"/>
          </w:tcPr>
          <w:p w:rsidR="008449BC" w:rsidRPr="008449BC" w:rsidRDefault="008449BC" w:rsidP="008449BC">
            <w:pPr>
              <w:jc w:val="center"/>
              <w:rPr>
                <w:sz w:val="24"/>
                <w:szCs w:val="24"/>
              </w:rPr>
            </w:pPr>
          </w:p>
        </w:tc>
        <w:tc>
          <w:tcPr>
            <w:tcW w:w="2945" w:type="dxa"/>
            <w:vMerge/>
            <w:shd w:val="clear" w:color="auto" w:fill="auto"/>
            <w:vAlign w:val="center"/>
          </w:tcPr>
          <w:p w:rsidR="008449BC" w:rsidRPr="008449BC" w:rsidRDefault="008449BC" w:rsidP="008449BC">
            <w:pPr>
              <w:tabs>
                <w:tab w:val="left" w:pos="3126"/>
              </w:tabs>
              <w:jc w:val="center"/>
              <w:rPr>
                <w:sz w:val="24"/>
                <w:szCs w:val="24"/>
              </w:rPr>
            </w:pPr>
          </w:p>
        </w:tc>
        <w:tc>
          <w:tcPr>
            <w:tcW w:w="1560" w:type="dxa"/>
            <w:vMerge/>
            <w:shd w:val="clear" w:color="auto" w:fill="auto"/>
            <w:vAlign w:val="center"/>
          </w:tcPr>
          <w:p w:rsidR="008449BC" w:rsidRPr="008449BC" w:rsidRDefault="008449BC" w:rsidP="008449BC">
            <w:pPr>
              <w:jc w:val="center"/>
              <w:rPr>
                <w:sz w:val="24"/>
                <w:szCs w:val="24"/>
              </w:rPr>
            </w:pPr>
          </w:p>
        </w:tc>
        <w:tc>
          <w:tcPr>
            <w:tcW w:w="1417" w:type="dxa"/>
            <w:shd w:val="clear" w:color="auto" w:fill="auto"/>
            <w:vAlign w:val="center"/>
          </w:tcPr>
          <w:p w:rsidR="008449BC" w:rsidRPr="008449BC" w:rsidRDefault="008449BC" w:rsidP="008449BC">
            <w:pPr>
              <w:ind w:left="-107"/>
              <w:jc w:val="center"/>
              <w:rPr>
                <w:bCs/>
                <w:sz w:val="24"/>
                <w:szCs w:val="24"/>
              </w:rPr>
            </w:pPr>
            <w:r w:rsidRPr="008449BC">
              <w:rPr>
                <w:bCs/>
                <w:sz w:val="24"/>
                <w:szCs w:val="24"/>
              </w:rPr>
              <w:t>с. Старый Маклауш</w:t>
            </w:r>
          </w:p>
        </w:tc>
        <w:tc>
          <w:tcPr>
            <w:tcW w:w="1418" w:type="dxa"/>
            <w:shd w:val="clear" w:color="auto" w:fill="auto"/>
            <w:vAlign w:val="center"/>
          </w:tcPr>
          <w:p w:rsidR="008449BC" w:rsidRPr="008449BC" w:rsidRDefault="008449BC" w:rsidP="008449BC">
            <w:pPr>
              <w:ind w:left="-107"/>
              <w:jc w:val="center"/>
              <w:rPr>
                <w:bCs/>
                <w:sz w:val="24"/>
                <w:szCs w:val="24"/>
              </w:rPr>
            </w:pPr>
            <w:r w:rsidRPr="008449BC">
              <w:rPr>
                <w:bCs/>
                <w:sz w:val="24"/>
                <w:szCs w:val="24"/>
              </w:rPr>
              <w:t>д. Петровка</w:t>
            </w:r>
          </w:p>
        </w:tc>
        <w:tc>
          <w:tcPr>
            <w:tcW w:w="1417" w:type="dxa"/>
            <w:shd w:val="clear" w:color="auto" w:fill="auto"/>
            <w:vAlign w:val="center"/>
          </w:tcPr>
          <w:p w:rsidR="008449BC" w:rsidRPr="008449BC" w:rsidRDefault="008449BC" w:rsidP="008449BC">
            <w:pPr>
              <w:ind w:left="-107"/>
              <w:jc w:val="center"/>
              <w:rPr>
                <w:bCs/>
                <w:sz w:val="24"/>
                <w:szCs w:val="24"/>
              </w:rPr>
            </w:pPr>
            <w:r w:rsidRPr="008449BC">
              <w:rPr>
                <w:bCs/>
                <w:sz w:val="24"/>
                <w:szCs w:val="24"/>
              </w:rPr>
              <w:t>п. ЛПДС «Елизаве-тинка»</w:t>
            </w:r>
          </w:p>
        </w:tc>
      </w:tr>
      <w:tr w:rsidR="008449BC" w:rsidRPr="008449BC" w:rsidTr="008449BC">
        <w:trPr>
          <w:trHeight w:val="517"/>
          <w:jc w:val="center"/>
        </w:trPr>
        <w:tc>
          <w:tcPr>
            <w:tcW w:w="540" w:type="dxa"/>
            <w:shd w:val="clear" w:color="auto" w:fill="auto"/>
            <w:vAlign w:val="center"/>
          </w:tcPr>
          <w:p w:rsidR="008449BC" w:rsidRPr="008449BC" w:rsidRDefault="008449BC" w:rsidP="008449BC">
            <w:pPr>
              <w:jc w:val="center"/>
              <w:rPr>
                <w:sz w:val="24"/>
                <w:szCs w:val="24"/>
              </w:rPr>
            </w:pPr>
            <w:r w:rsidRPr="008449BC">
              <w:rPr>
                <w:sz w:val="24"/>
                <w:szCs w:val="24"/>
              </w:rPr>
              <w:t>1</w:t>
            </w:r>
          </w:p>
        </w:tc>
        <w:tc>
          <w:tcPr>
            <w:tcW w:w="2945" w:type="dxa"/>
            <w:shd w:val="clear" w:color="auto" w:fill="auto"/>
            <w:vAlign w:val="center"/>
          </w:tcPr>
          <w:p w:rsidR="008449BC" w:rsidRPr="008449BC" w:rsidRDefault="008449BC" w:rsidP="008449BC">
            <w:pPr>
              <w:tabs>
                <w:tab w:val="left" w:pos="3126"/>
              </w:tabs>
              <w:rPr>
                <w:sz w:val="24"/>
                <w:szCs w:val="24"/>
              </w:rPr>
            </w:pPr>
            <w:r w:rsidRPr="008449BC">
              <w:rPr>
                <w:sz w:val="24"/>
                <w:szCs w:val="24"/>
              </w:rPr>
              <w:t>Поднято воды</w:t>
            </w:r>
          </w:p>
        </w:tc>
        <w:tc>
          <w:tcPr>
            <w:tcW w:w="1560" w:type="dxa"/>
            <w:shd w:val="clear" w:color="auto" w:fill="auto"/>
            <w:vAlign w:val="center"/>
          </w:tcPr>
          <w:p w:rsidR="008449BC" w:rsidRPr="008449BC" w:rsidRDefault="008449BC" w:rsidP="008449BC">
            <w:pPr>
              <w:jc w:val="center"/>
              <w:rPr>
                <w:sz w:val="24"/>
                <w:szCs w:val="24"/>
              </w:rPr>
            </w:pPr>
            <w:r w:rsidRPr="008449BC">
              <w:rPr>
                <w:sz w:val="24"/>
                <w:szCs w:val="24"/>
              </w:rPr>
              <w:t>тыс. м</w:t>
            </w:r>
            <w:r w:rsidRPr="008449BC">
              <w:rPr>
                <w:sz w:val="24"/>
                <w:szCs w:val="24"/>
                <w:vertAlign w:val="superscript"/>
              </w:rPr>
              <w:t>3</w:t>
            </w:r>
            <w:r w:rsidRPr="008449BC">
              <w:rPr>
                <w:sz w:val="24"/>
                <w:szCs w:val="24"/>
              </w:rPr>
              <w:t>/год</w:t>
            </w:r>
          </w:p>
        </w:tc>
        <w:tc>
          <w:tcPr>
            <w:tcW w:w="1417" w:type="dxa"/>
            <w:shd w:val="clear" w:color="auto" w:fill="auto"/>
            <w:vAlign w:val="center"/>
          </w:tcPr>
          <w:p w:rsidR="008449BC" w:rsidRPr="008449BC" w:rsidRDefault="008449BC" w:rsidP="008449BC">
            <w:pPr>
              <w:jc w:val="center"/>
              <w:rPr>
                <w:sz w:val="24"/>
                <w:szCs w:val="24"/>
              </w:rPr>
            </w:pPr>
            <w:r w:rsidRPr="008449BC">
              <w:rPr>
                <w:sz w:val="24"/>
                <w:szCs w:val="24"/>
              </w:rPr>
              <w:t>11,799</w:t>
            </w:r>
          </w:p>
        </w:tc>
        <w:tc>
          <w:tcPr>
            <w:tcW w:w="1418" w:type="dxa"/>
            <w:shd w:val="clear" w:color="auto" w:fill="auto"/>
            <w:vAlign w:val="center"/>
          </w:tcPr>
          <w:p w:rsidR="008449BC" w:rsidRPr="008449BC" w:rsidRDefault="008449BC" w:rsidP="008449BC">
            <w:pPr>
              <w:jc w:val="center"/>
              <w:rPr>
                <w:sz w:val="24"/>
                <w:szCs w:val="24"/>
              </w:rPr>
            </w:pPr>
            <w:r w:rsidRPr="008449BC">
              <w:rPr>
                <w:sz w:val="24"/>
                <w:szCs w:val="24"/>
              </w:rPr>
              <w:t>2,545</w:t>
            </w:r>
          </w:p>
        </w:tc>
        <w:tc>
          <w:tcPr>
            <w:tcW w:w="1417" w:type="dxa"/>
            <w:shd w:val="clear" w:color="auto" w:fill="auto"/>
            <w:vAlign w:val="center"/>
          </w:tcPr>
          <w:p w:rsidR="008449BC" w:rsidRPr="008449BC" w:rsidRDefault="008449BC" w:rsidP="008449BC">
            <w:pPr>
              <w:jc w:val="center"/>
              <w:rPr>
                <w:sz w:val="24"/>
                <w:szCs w:val="24"/>
              </w:rPr>
            </w:pPr>
            <w:r w:rsidRPr="008449BC">
              <w:rPr>
                <w:sz w:val="24"/>
                <w:szCs w:val="24"/>
              </w:rPr>
              <w:t>8,045</w:t>
            </w:r>
          </w:p>
        </w:tc>
      </w:tr>
      <w:tr w:rsidR="008449BC" w:rsidRPr="008449BC" w:rsidTr="008449BC">
        <w:trPr>
          <w:trHeight w:val="430"/>
          <w:jc w:val="center"/>
        </w:trPr>
        <w:tc>
          <w:tcPr>
            <w:tcW w:w="540" w:type="dxa"/>
            <w:shd w:val="clear" w:color="auto" w:fill="auto"/>
            <w:vAlign w:val="center"/>
          </w:tcPr>
          <w:p w:rsidR="008449BC" w:rsidRPr="008449BC" w:rsidRDefault="008449BC" w:rsidP="008449BC">
            <w:pPr>
              <w:jc w:val="center"/>
              <w:rPr>
                <w:sz w:val="24"/>
                <w:szCs w:val="24"/>
              </w:rPr>
            </w:pPr>
            <w:r w:rsidRPr="008449BC">
              <w:rPr>
                <w:sz w:val="24"/>
                <w:szCs w:val="24"/>
              </w:rPr>
              <w:t>2</w:t>
            </w:r>
          </w:p>
        </w:tc>
        <w:tc>
          <w:tcPr>
            <w:tcW w:w="2945" w:type="dxa"/>
            <w:shd w:val="clear" w:color="auto" w:fill="auto"/>
            <w:vAlign w:val="center"/>
          </w:tcPr>
          <w:p w:rsidR="008449BC" w:rsidRPr="008449BC" w:rsidRDefault="008449BC" w:rsidP="008449BC">
            <w:pPr>
              <w:rPr>
                <w:sz w:val="24"/>
                <w:szCs w:val="24"/>
              </w:rPr>
            </w:pPr>
            <w:r w:rsidRPr="008449BC">
              <w:rPr>
                <w:sz w:val="24"/>
                <w:szCs w:val="24"/>
              </w:rPr>
              <w:t>Подано воды в сеть</w:t>
            </w:r>
          </w:p>
        </w:tc>
        <w:tc>
          <w:tcPr>
            <w:tcW w:w="1560" w:type="dxa"/>
            <w:shd w:val="clear" w:color="auto" w:fill="auto"/>
            <w:vAlign w:val="center"/>
          </w:tcPr>
          <w:p w:rsidR="008449BC" w:rsidRPr="008449BC" w:rsidRDefault="008449BC" w:rsidP="008449BC">
            <w:pPr>
              <w:jc w:val="center"/>
              <w:rPr>
                <w:sz w:val="24"/>
                <w:szCs w:val="24"/>
              </w:rPr>
            </w:pPr>
            <w:r w:rsidRPr="008449BC">
              <w:rPr>
                <w:sz w:val="24"/>
                <w:szCs w:val="24"/>
              </w:rPr>
              <w:t>тыс. м</w:t>
            </w:r>
            <w:r w:rsidRPr="008449BC">
              <w:rPr>
                <w:sz w:val="24"/>
                <w:szCs w:val="24"/>
                <w:vertAlign w:val="superscript"/>
              </w:rPr>
              <w:t>3</w:t>
            </w:r>
            <w:r w:rsidRPr="008449BC">
              <w:rPr>
                <w:sz w:val="24"/>
                <w:szCs w:val="24"/>
              </w:rPr>
              <w:t>/год</w:t>
            </w:r>
          </w:p>
        </w:tc>
        <w:tc>
          <w:tcPr>
            <w:tcW w:w="1417" w:type="dxa"/>
            <w:shd w:val="clear" w:color="auto" w:fill="auto"/>
            <w:vAlign w:val="center"/>
          </w:tcPr>
          <w:p w:rsidR="008449BC" w:rsidRPr="008449BC" w:rsidRDefault="008449BC" w:rsidP="008449BC">
            <w:pPr>
              <w:jc w:val="center"/>
              <w:rPr>
                <w:sz w:val="24"/>
                <w:szCs w:val="24"/>
              </w:rPr>
            </w:pPr>
            <w:r w:rsidRPr="008449BC">
              <w:rPr>
                <w:sz w:val="24"/>
                <w:szCs w:val="24"/>
              </w:rPr>
              <w:t>11,799</w:t>
            </w:r>
          </w:p>
        </w:tc>
        <w:tc>
          <w:tcPr>
            <w:tcW w:w="1418" w:type="dxa"/>
            <w:shd w:val="clear" w:color="auto" w:fill="auto"/>
            <w:vAlign w:val="center"/>
          </w:tcPr>
          <w:p w:rsidR="008449BC" w:rsidRPr="008449BC" w:rsidRDefault="008449BC" w:rsidP="008449BC">
            <w:pPr>
              <w:jc w:val="center"/>
              <w:rPr>
                <w:sz w:val="24"/>
                <w:szCs w:val="24"/>
              </w:rPr>
            </w:pPr>
            <w:r w:rsidRPr="008449BC">
              <w:rPr>
                <w:sz w:val="24"/>
                <w:szCs w:val="24"/>
              </w:rPr>
              <w:t>2,545</w:t>
            </w:r>
          </w:p>
        </w:tc>
        <w:tc>
          <w:tcPr>
            <w:tcW w:w="1417" w:type="dxa"/>
            <w:shd w:val="clear" w:color="auto" w:fill="auto"/>
            <w:vAlign w:val="center"/>
          </w:tcPr>
          <w:p w:rsidR="008449BC" w:rsidRPr="008449BC" w:rsidRDefault="008449BC" w:rsidP="008449BC">
            <w:pPr>
              <w:jc w:val="center"/>
              <w:rPr>
                <w:sz w:val="24"/>
                <w:szCs w:val="24"/>
              </w:rPr>
            </w:pPr>
            <w:r w:rsidRPr="008449BC">
              <w:rPr>
                <w:sz w:val="24"/>
                <w:szCs w:val="24"/>
              </w:rPr>
              <w:t>8,045</w:t>
            </w:r>
          </w:p>
        </w:tc>
      </w:tr>
      <w:tr w:rsidR="008449BC" w:rsidRPr="008449BC" w:rsidTr="008449BC">
        <w:trPr>
          <w:trHeight w:val="430"/>
          <w:jc w:val="center"/>
        </w:trPr>
        <w:tc>
          <w:tcPr>
            <w:tcW w:w="540" w:type="dxa"/>
            <w:shd w:val="clear" w:color="auto" w:fill="auto"/>
            <w:vAlign w:val="center"/>
          </w:tcPr>
          <w:p w:rsidR="008449BC" w:rsidRPr="008449BC" w:rsidRDefault="008449BC" w:rsidP="008449BC">
            <w:pPr>
              <w:jc w:val="center"/>
              <w:rPr>
                <w:sz w:val="24"/>
                <w:szCs w:val="24"/>
              </w:rPr>
            </w:pPr>
            <w:r w:rsidRPr="008449BC">
              <w:rPr>
                <w:sz w:val="24"/>
                <w:szCs w:val="24"/>
              </w:rPr>
              <w:t>3</w:t>
            </w:r>
          </w:p>
        </w:tc>
        <w:tc>
          <w:tcPr>
            <w:tcW w:w="2945" w:type="dxa"/>
            <w:vMerge w:val="restart"/>
            <w:shd w:val="clear" w:color="auto" w:fill="auto"/>
            <w:vAlign w:val="center"/>
          </w:tcPr>
          <w:p w:rsidR="008449BC" w:rsidRPr="008449BC" w:rsidRDefault="008449BC" w:rsidP="008449BC">
            <w:pPr>
              <w:rPr>
                <w:sz w:val="24"/>
                <w:szCs w:val="24"/>
              </w:rPr>
            </w:pPr>
            <w:r w:rsidRPr="008449BC">
              <w:rPr>
                <w:sz w:val="24"/>
                <w:szCs w:val="24"/>
              </w:rPr>
              <w:t>Потери воды</w:t>
            </w:r>
          </w:p>
        </w:tc>
        <w:tc>
          <w:tcPr>
            <w:tcW w:w="1560" w:type="dxa"/>
            <w:shd w:val="clear" w:color="auto" w:fill="auto"/>
            <w:vAlign w:val="center"/>
          </w:tcPr>
          <w:p w:rsidR="008449BC" w:rsidRPr="008449BC" w:rsidRDefault="008449BC" w:rsidP="008449BC">
            <w:pPr>
              <w:jc w:val="center"/>
              <w:rPr>
                <w:sz w:val="24"/>
                <w:szCs w:val="24"/>
              </w:rPr>
            </w:pPr>
            <w:r w:rsidRPr="008449BC">
              <w:rPr>
                <w:sz w:val="24"/>
                <w:szCs w:val="24"/>
              </w:rPr>
              <w:t>тыс. м</w:t>
            </w:r>
            <w:r w:rsidRPr="008449BC">
              <w:rPr>
                <w:sz w:val="24"/>
                <w:szCs w:val="24"/>
                <w:vertAlign w:val="superscript"/>
              </w:rPr>
              <w:t>3</w:t>
            </w:r>
            <w:r w:rsidRPr="008449BC">
              <w:rPr>
                <w:sz w:val="24"/>
                <w:szCs w:val="24"/>
              </w:rPr>
              <w:t>/год</w:t>
            </w:r>
          </w:p>
        </w:tc>
        <w:tc>
          <w:tcPr>
            <w:tcW w:w="1417" w:type="dxa"/>
            <w:shd w:val="clear" w:color="auto" w:fill="auto"/>
            <w:vAlign w:val="center"/>
          </w:tcPr>
          <w:p w:rsidR="008449BC" w:rsidRPr="008449BC" w:rsidRDefault="008449BC" w:rsidP="008449BC">
            <w:pPr>
              <w:jc w:val="center"/>
              <w:rPr>
                <w:sz w:val="24"/>
                <w:szCs w:val="24"/>
              </w:rPr>
            </w:pPr>
            <w:r w:rsidRPr="008449BC">
              <w:rPr>
                <w:sz w:val="24"/>
                <w:szCs w:val="24"/>
              </w:rPr>
              <w:t>0,669</w:t>
            </w:r>
          </w:p>
        </w:tc>
        <w:tc>
          <w:tcPr>
            <w:tcW w:w="1418" w:type="dxa"/>
            <w:shd w:val="clear" w:color="auto" w:fill="auto"/>
            <w:vAlign w:val="center"/>
          </w:tcPr>
          <w:p w:rsidR="008449BC" w:rsidRPr="008449BC" w:rsidRDefault="008449BC" w:rsidP="008449BC">
            <w:pPr>
              <w:jc w:val="center"/>
              <w:rPr>
                <w:sz w:val="24"/>
                <w:szCs w:val="24"/>
              </w:rPr>
            </w:pPr>
            <w:r w:rsidRPr="008449BC">
              <w:rPr>
                <w:sz w:val="24"/>
                <w:szCs w:val="24"/>
              </w:rPr>
              <w:t>0,144</w:t>
            </w:r>
          </w:p>
        </w:tc>
        <w:tc>
          <w:tcPr>
            <w:tcW w:w="1417" w:type="dxa"/>
            <w:shd w:val="clear" w:color="auto" w:fill="auto"/>
            <w:vAlign w:val="center"/>
          </w:tcPr>
          <w:p w:rsidR="008449BC" w:rsidRPr="008449BC" w:rsidRDefault="008449BC" w:rsidP="008449BC">
            <w:pPr>
              <w:jc w:val="center"/>
              <w:rPr>
                <w:sz w:val="24"/>
                <w:szCs w:val="24"/>
              </w:rPr>
            </w:pPr>
            <w:r w:rsidRPr="008449BC">
              <w:rPr>
                <w:sz w:val="24"/>
                <w:szCs w:val="24"/>
              </w:rPr>
              <w:t>0,456</w:t>
            </w:r>
          </w:p>
        </w:tc>
      </w:tr>
      <w:tr w:rsidR="008449BC" w:rsidRPr="008449BC" w:rsidTr="008449BC">
        <w:trPr>
          <w:trHeight w:val="390"/>
          <w:jc w:val="center"/>
        </w:trPr>
        <w:tc>
          <w:tcPr>
            <w:tcW w:w="540" w:type="dxa"/>
            <w:shd w:val="clear" w:color="auto" w:fill="auto"/>
            <w:vAlign w:val="center"/>
          </w:tcPr>
          <w:p w:rsidR="008449BC" w:rsidRPr="008449BC" w:rsidRDefault="008449BC" w:rsidP="008449BC">
            <w:pPr>
              <w:jc w:val="center"/>
              <w:rPr>
                <w:sz w:val="24"/>
                <w:szCs w:val="24"/>
              </w:rPr>
            </w:pPr>
            <w:r w:rsidRPr="008449BC">
              <w:rPr>
                <w:sz w:val="24"/>
                <w:szCs w:val="24"/>
              </w:rPr>
              <w:t>3.1</w:t>
            </w:r>
          </w:p>
        </w:tc>
        <w:tc>
          <w:tcPr>
            <w:tcW w:w="2945" w:type="dxa"/>
            <w:vMerge/>
            <w:shd w:val="clear" w:color="auto" w:fill="auto"/>
            <w:vAlign w:val="center"/>
          </w:tcPr>
          <w:p w:rsidR="008449BC" w:rsidRPr="008449BC" w:rsidRDefault="008449BC" w:rsidP="008449BC">
            <w:pPr>
              <w:rPr>
                <w:sz w:val="24"/>
                <w:szCs w:val="24"/>
              </w:rPr>
            </w:pPr>
          </w:p>
        </w:tc>
        <w:tc>
          <w:tcPr>
            <w:tcW w:w="1560" w:type="dxa"/>
            <w:shd w:val="clear" w:color="auto" w:fill="auto"/>
            <w:vAlign w:val="center"/>
          </w:tcPr>
          <w:p w:rsidR="008449BC" w:rsidRPr="008449BC" w:rsidRDefault="008449BC" w:rsidP="008449BC">
            <w:pPr>
              <w:jc w:val="center"/>
              <w:rPr>
                <w:sz w:val="24"/>
                <w:szCs w:val="24"/>
              </w:rPr>
            </w:pPr>
            <w:r w:rsidRPr="008449BC">
              <w:rPr>
                <w:sz w:val="24"/>
                <w:szCs w:val="24"/>
              </w:rPr>
              <w:t>%</w:t>
            </w:r>
          </w:p>
        </w:tc>
        <w:tc>
          <w:tcPr>
            <w:tcW w:w="1417" w:type="dxa"/>
            <w:shd w:val="clear" w:color="auto" w:fill="auto"/>
            <w:vAlign w:val="center"/>
          </w:tcPr>
          <w:p w:rsidR="008449BC" w:rsidRPr="008449BC" w:rsidRDefault="008449BC" w:rsidP="008449BC">
            <w:pPr>
              <w:jc w:val="center"/>
              <w:rPr>
                <w:i/>
                <w:iCs/>
                <w:sz w:val="24"/>
                <w:szCs w:val="24"/>
              </w:rPr>
            </w:pPr>
            <w:r w:rsidRPr="008449BC">
              <w:rPr>
                <w:i/>
                <w:iCs/>
                <w:sz w:val="24"/>
                <w:szCs w:val="24"/>
              </w:rPr>
              <w:t>5,7%</w:t>
            </w:r>
          </w:p>
        </w:tc>
        <w:tc>
          <w:tcPr>
            <w:tcW w:w="1418" w:type="dxa"/>
            <w:shd w:val="clear" w:color="auto" w:fill="auto"/>
            <w:vAlign w:val="center"/>
          </w:tcPr>
          <w:p w:rsidR="008449BC" w:rsidRPr="008449BC" w:rsidRDefault="008449BC" w:rsidP="008449BC">
            <w:pPr>
              <w:jc w:val="center"/>
              <w:rPr>
                <w:i/>
                <w:iCs/>
                <w:sz w:val="24"/>
                <w:szCs w:val="24"/>
              </w:rPr>
            </w:pPr>
            <w:r w:rsidRPr="008449BC">
              <w:rPr>
                <w:i/>
                <w:iCs/>
                <w:sz w:val="24"/>
                <w:szCs w:val="24"/>
              </w:rPr>
              <w:t>5,7%</w:t>
            </w:r>
          </w:p>
        </w:tc>
        <w:tc>
          <w:tcPr>
            <w:tcW w:w="1417" w:type="dxa"/>
            <w:shd w:val="clear" w:color="auto" w:fill="auto"/>
            <w:vAlign w:val="center"/>
          </w:tcPr>
          <w:p w:rsidR="008449BC" w:rsidRPr="008449BC" w:rsidRDefault="008449BC" w:rsidP="008449BC">
            <w:pPr>
              <w:jc w:val="center"/>
              <w:rPr>
                <w:i/>
                <w:iCs/>
                <w:sz w:val="24"/>
                <w:szCs w:val="24"/>
              </w:rPr>
            </w:pPr>
            <w:r w:rsidRPr="008449BC">
              <w:rPr>
                <w:i/>
                <w:iCs/>
                <w:sz w:val="24"/>
                <w:szCs w:val="24"/>
              </w:rPr>
              <w:t>5,7%</w:t>
            </w:r>
          </w:p>
        </w:tc>
      </w:tr>
      <w:tr w:rsidR="008449BC" w:rsidRPr="008449BC" w:rsidTr="008449BC">
        <w:trPr>
          <w:trHeight w:val="559"/>
          <w:jc w:val="center"/>
        </w:trPr>
        <w:tc>
          <w:tcPr>
            <w:tcW w:w="540" w:type="dxa"/>
            <w:shd w:val="clear" w:color="auto" w:fill="auto"/>
            <w:vAlign w:val="center"/>
          </w:tcPr>
          <w:p w:rsidR="008449BC" w:rsidRPr="008449BC" w:rsidRDefault="008449BC" w:rsidP="008449BC">
            <w:pPr>
              <w:jc w:val="center"/>
              <w:rPr>
                <w:sz w:val="24"/>
                <w:szCs w:val="24"/>
              </w:rPr>
            </w:pPr>
            <w:r w:rsidRPr="008449BC">
              <w:rPr>
                <w:sz w:val="24"/>
                <w:szCs w:val="24"/>
              </w:rPr>
              <w:t>4</w:t>
            </w:r>
          </w:p>
        </w:tc>
        <w:tc>
          <w:tcPr>
            <w:tcW w:w="2945" w:type="dxa"/>
            <w:shd w:val="clear" w:color="auto" w:fill="auto"/>
            <w:vAlign w:val="center"/>
          </w:tcPr>
          <w:p w:rsidR="008449BC" w:rsidRPr="008449BC" w:rsidRDefault="008449BC" w:rsidP="008449BC">
            <w:pPr>
              <w:rPr>
                <w:sz w:val="24"/>
                <w:szCs w:val="24"/>
              </w:rPr>
            </w:pPr>
            <w:r w:rsidRPr="008449BC">
              <w:rPr>
                <w:sz w:val="24"/>
                <w:szCs w:val="24"/>
              </w:rPr>
              <w:t>Полезный отпуск холодной воды потребителям</w:t>
            </w:r>
          </w:p>
        </w:tc>
        <w:tc>
          <w:tcPr>
            <w:tcW w:w="1560" w:type="dxa"/>
            <w:shd w:val="clear" w:color="auto" w:fill="auto"/>
            <w:vAlign w:val="center"/>
          </w:tcPr>
          <w:p w:rsidR="008449BC" w:rsidRPr="008449BC" w:rsidRDefault="008449BC" w:rsidP="008449BC">
            <w:pPr>
              <w:jc w:val="center"/>
              <w:rPr>
                <w:sz w:val="24"/>
                <w:szCs w:val="24"/>
              </w:rPr>
            </w:pPr>
            <w:r w:rsidRPr="008449BC">
              <w:rPr>
                <w:sz w:val="24"/>
                <w:szCs w:val="24"/>
              </w:rPr>
              <w:t>тыс. м</w:t>
            </w:r>
            <w:r w:rsidRPr="008449BC">
              <w:rPr>
                <w:sz w:val="24"/>
                <w:szCs w:val="24"/>
                <w:vertAlign w:val="superscript"/>
              </w:rPr>
              <w:t>3</w:t>
            </w:r>
            <w:r w:rsidRPr="008449BC">
              <w:rPr>
                <w:sz w:val="24"/>
                <w:szCs w:val="24"/>
              </w:rPr>
              <w:t>/год</w:t>
            </w:r>
          </w:p>
        </w:tc>
        <w:tc>
          <w:tcPr>
            <w:tcW w:w="1417" w:type="dxa"/>
            <w:shd w:val="clear" w:color="auto" w:fill="auto"/>
            <w:vAlign w:val="center"/>
          </w:tcPr>
          <w:p w:rsidR="008449BC" w:rsidRPr="008449BC" w:rsidRDefault="008449BC" w:rsidP="008449BC">
            <w:pPr>
              <w:jc w:val="center"/>
              <w:rPr>
                <w:sz w:val="24"/>
                <w:szCs w:val="24"/>
              </w:rPr>
            </w:pPr>
            <w:r w:rsidRPr="008449BC">
              <w:rPr>
                <w:sz w:val="24"/>
                <w:szCs w:val="24"/>
              </w:rPr>
              <w:t>11,13</w:t>
            </w:r>
          </w:p>
        </w:tc>
        <w:tc>
          <w:tcPr>
            <w:tcW w:w="1418" w:type="dxa"/>
            <w:shd w:val="clear" w:color="auto" w:fill="auto"/>
            <w:vAlign w:val="center"/>
          </w:tcPr>
          <w:p w:rsidR="008449BC" w:rsidRPr="008449BC" w:rsidRDefault="008449BC" w:rsidP="008449BC">
            <w:pPr>
              <w:jc w:val="center"/>
              <w:rPr>
                <w:sz w:val="24"/>
                <w:szCs w:val="24"/>
              </w:rPr>
            </w:pPr>
            <w:r w:rsidRPr="008449BC">
              <w:rPr>
                <w:sz w:val="24"/>
                <w:szCs w:val="24"/>
              </w:rPr>
              <w:t>2,40</w:t>
            </w:r>
          </w:p>
        </w:tc>
        <w:tc>
          <w:tcPr>
            <w:tcW w:w="1417" w:type="dxa"/>
            <w:shd w:val="clear" w:color="auto" w:fill="auto"/>
            <w:vAlign w:val="center"/>
          </w:tcPr>
          <w:p w:rsidR="008449BC" w:rsidRPr="008449BC" w:rsidRDefault="008449BC" w:rsidP="008449BC">
            <w:pPr>
              <w:jc w:val="center"/>
              <w:rPr>
                <w:sz w:val="24"/>
                <w:szCs w:val="24"/>
              </w:rPr>
            </w:pPr>
            <w:r w:rsidRPr="008449BC">
              <w:rPr>
                <w:sz w:val="24"/>
                <w:szCs w:val="24"/>
              </w:rPr>
              <w:t>7,589</w:t>
            </w:r>
          </w:p>
        </w:tc>
      </w:tr>
      <w:tr w:rsidR="008449BC" w:rsidRPr="008449BC" w:rsidTr="008449BC">
        <w:trPr>
          <w:trHeight w:val="418"/>
          <w:jc w:val="center"/>
        </w:trPr>
        <w:tc>
          <w:tcPr>
            <w:tcW w:w="540"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4.1</w:t>
            </w:r>
          </w:p>
        </w:tc>
        <w:tc>
          <w:tcPr>
            <w:tcW w:w="2945" w:type="dxa"/>
            <w:shd w:val="clear" w:color="auto" w:fill="auto"/>
            <w:vAlign w:val="center"/>
          </w:tcPr>
          <w:p w:rsidR="008449BC" w:rsidRPr="008449BC" w:rsidRDefault="008449BC" w:rsidP="008449BC">
            <w:pPr>
              <w:jc w:val="right"/>
              <w:rPr>
                <w:sz w:val="24"/>
                <w:szCs w:val="24"/>
              </w:rPr>
            </w:pPr>
            <w:r w:rsidRPr="008449BC">
              <w:rPr>
                <w:rFonts w:eastAsia="Calibri"/>
                <w:sz w:val="24"/>
                <w:szCs w:val="24"/>
                <w:lang w:eastAsia="en-US"/>
              </w:rPr>
              <w:t>население</w:t>
            </w:r>
          </w:p>
        </w:tc>
        <w:tc>
          <w:tcPr>
            <w:tcW w:w="1560"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тыс. м</w:t>
            </w:r>
            <w:r w:rsidRPr="008449BC">
              <w:rPr>
                <w:rFonts w:eastAsia="Calibri"/>
                <w:sz w:val="24"/>
                <w:szCs w:val="24"/>
                <w:vertAlign w:val="superscript"/>
                <w:lang w:eastAsia="en-US"/>
              </w:rPr>
              <w:t>3</w:t>
            </w:r>
            <w:r w:rsidRPr="008449BC">
              <w:rPr>
                <w:rFonts w:eastAsia="Calibri"/>
                <w:sz w:val="24"/>
                <w:szCs w:val="24"/>
                <w:lang w:eastAsia="en-US"/>
              </w:rPr>
              <w:t>/год</w:t>
            </w:r>
          </w:p>
        </w:tc>
        <w:tc>
          <w:tcPr>
            <w:tcW w:w="1417"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10,956</w:t>
            </w:r>
          </w:p>
        </w:tc>
        <w:tc>
          <w:tcPr>
            <w:tcW w:w="1418"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2,4</w:t>
            </w:r>
          </w:p>
        </w:tc>
        <w:tc>
          <w:tcPr>
            <w:tcW w:w="1417"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5,607</w:t>
            </w:r>
          </w:p>
        </w:tc>
      </w:tr>
      <w:tr w:rsidR="008449BC" w:rsidRPr="008449BC" w:rsidTr="008449BC">
        <w:trPr>
          <w:trHeight w:val="409"/>
          <w:jc w:val="center"/>
        </w:trPr>
        <w:tc>
          <w:tcPr>
            <w:tcW w:w="540"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4.2</w:t>
            </w:r>
          </w:p>
        </w:tc>
        <w:tc>
          <w:tcPr>
            <w:tcW w:w="2945" w:type="dxa"/>
            <w:shd w:val="clear" w:color="auto" w:fill="auto"/>
            <w:vAlign w:val="center"/>
          </w:tcPr>
          <w:p w:rsidR="008449BC" w:rsidRPr="008449BC" w:rsidRDefault="008449BC" w:rsidP="008449BC">
            <w:pPr>
              <w:jc w:val="right"/>
              <w:rPr>
                <w:sz w:val="24"/>
                <w:szCs w:val="24"/>
              </w:rPr>
            </w:pPr>
            <w:r w:rsidRPr="008449BC">
              <w:rPr>
                <w:rFonts w:eastAsia="Calibri"/>
                <w:sz w:val="24"/>
                <w:szCs w:val="24"/>
                <w:lang w:eastAsia="en-US"/>
              </w:rPr>
              <w:t>прочие организации</w:t>
            </w:r>
          </w:p>
        </w:tc>
        <w:tc>
          <w:tcPr>
            <w:tcW w:w="1560"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тыс. м</w:t>
            </w:r>
            <w:r w:rsidRPr="008449BC">
              <w:rPr>
                <w:rFonts w:eastAsia="Calibri"/>
                <w:sz w:val="24"/>
                <w:szCs w:val="24"/>
                <w:vertAlign w:val="superscript"/>
                <w:lang w:eastAsia="en-US"/>
              </w:rPr>
              <w:t>3</w:t>
            </w:r>
            <w:r w:rsidRPr="008449BC">
              <w:rPr>
                <w:rFonts w:eastAsia="Calibri"/>
                <w:sz w:val="24"/>
                <w:szCs w:val="24"/>
                <w:lang w:eastAsia="en-US"/>
              </w:rPr>
              <w:t>/год</w:t>
            </w:r>
          </w:p>
        </w:tc>
        <w:tc>
          <w:tcPr>
            <w:tcW w:w="1417"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0</w:t>
            </w:r>
          </w:p>
        </w:tc>
        <w:tc>
          <w:tcPr>
            <w:tcW w:w="1418"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0</w:t>
            </w:r>
          </w:p>
        </w:tc>
        <w:tc>
          <w:tcPr>
            <w:tcW w:w="1417"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1,982</w:t>
            </w:r>
          </w:p>
        </w:tc>
      </w:tr>
      <w:tr w:rsidR="008449BC" w:rsidRPr="008449BC" w:rsidTr="008449BC">
        <w:trPr>
          <w:trHeight w:val="415"/>
          <w:jc w:val="center"/>
        </w:trPr>
        <w:tc>
          <w:tcPr>
            <w:tcW w:w="540"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4.3</w:t>
            </w:r>
          </w:p>
        </w:tc>
        <w:tc>
          <w:tcPr>
            <w:tcW w:w="2945" w:type="dxa"/>
            <w:shd w:val="clear" w:color="auto" w:fill="auto"/>
            <w:vAlign w:val="center"/>
          </w:tcPr>
          <w:p w:rsidR="008449BC" w:rsidRPr="008449BC" w:rsidRDefault="008449BC" w:rsidP="008449BC">
            <w:pPr>
              <w:jc w:val="right"/>
              <w:rPr>
                <w:sz w:val="24"/>
                <w:szCs w:val="24"/>
              </w:rPr>
            </w:pPr>
            <w:r w:rsidRPr="008449BC">
              <w:rPr>
                <w:rFonts w:eastAsia="Calibri"/>
                <w:sz w:val="24"/>
                <w:szCs w:val="24"/>
                <w:lang w:eastAsia="en-US"/>
              </w:rPr>
              <w:t>бюджетные потребители</w:t>
            </w:r>
          </w:p>
        </w:tc>
        <w:tc>
          <w:tcPr>
            <w:tcW w:w="1560"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тыс. м</w:t>
            </w:r>
            <w:r w:rsidRPr="008449BC">
              <w:rPr>
                <w:rFonts w:eastAsia="Calibri"/>
                <w:sz w:val="24"/>
                <w:szCs w:val="24"/>
                <w:vertAlign w:val="superscript"/>
                <w:lang w:eastAsia="en-US"/>
              </w:rPr>
              <w:t>3</w:t>
            </w:r>
            <w:r w:rsidRPr="008449BC">
              <w:rPr>
                <w:rFonts w:eastAsia="Calibri"/>
                <w:sz w:val="24"/>
                <w:szCs w:val="24"/>
                <w:lang w:eastAsia="en-US"/>
              </w:rPr>
              <w:t>/год</w:t>
            </w:r>
          </w:p>
        </w:tc>
        <w:tc>
          <w:tcPr>
            <w:tcW w:w="1417"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0,173</w:t>
            </w:r>
          </w:p>
        </w:tc>
        <w:tc>
          <w:tcPr>
            <w:tcW w:w="1418"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0</w:t>
            </w:r>
          </w:p>
        </w:tc>
        <w:tc>
          <w:tcPr>
            <w:tcW w:w="1417" w:type="dxa"/>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0</w:t>
            </w:r>
          </w:p>
        </w:tc>
      </w:tr>
    </w:tbl>
    <w:p w:rsidR="008449BC" w:rsidRPr="008449BC" w:rsidRDefault="008449BC" w:rsidP="008449BC">
      <w:pPr>
        <w:widowControl w:val="0"/>
        <w:adjustRightInd w:val="0"/>
        <w:spacing w:line="360" w:lineRule="auto"/>
        <w:ind w:firstLine="284"/>
        <w:contextualSpacing/>
        <w:jc w:val="both"/>
        <w:textAlignment w:val="baseline"/>
        <w:rPr>
          <w:rFonts w:eastAsia="Microsoft YaHei"/>
          <w:spacing w:val="-5"/>
          <w:sz w:val="16"/>
          <w:szCs w:val="16"/>
          <w:highlight w:val="red"/>
          <w:lang w:val="x-none" w:eastAsia="x-none"/>
        </w:rPr>
      </w:pPr>
    </w:p>
    <w:p w:rsidR="008449BC" w:rsidRPr="008449BC" w:rsidRDefault="008449BC" w:rsidP="008449BC">
      <w:pPr>
        <w:widowControl w:val="0"/>
        <w:adjustRightInd w:val="0"/>
        <w:spacing w:line="360" w:lineRule="auto"/>
        <w:ind w:firstLine="709"/>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Доля поставки ресурса по приборам учета</w:t>
      </w:r>
    </w:p>
    <w:p w:rsidR="008449BC" w:rsidRPr="008449BC" w:rsidRDefault="008449BC" w:rsidP="000638B5">
      <w:pPr>
        <w:widowControl w:val="0"/>
        <w:tabs>
          <w:tab w:val="center" w:pos="5102"/>
        </w:tabs>
        <w:adjustRightInd w:val="0"/>
        <w:spacing w:line="276" w:lineRule="auto"/>
        <w:jc w:val="both"/>
        <w:textAlignment w:val="baseline"/>
        <w:rPr>
          <w:rFonts w:eastAsia="Microsoft YaHei"/>
          <w:spacing w:val="-5"/>
          <w:sz w:val="24"/>
          <w:szCs w:val="24"/>
          <w:lang w:eastAsia="en-US"/>
        </w:rPr>
      </w:pPr>
      <w:r w:rsidRPr="008449BC">
        <w:rPr>
          <w:rFonts w:eastAsia="Microsoft YaHei"/>
          <w:spacing w:val="-5"/>
          <w:sz w:val="24"/>
          <w:szCs w:val="24"/>
          <w:lang w:eastAsia="en-US"/>
        </w:rPr>
        <w:t>На территории с.п. Старый Маклауш приборами учета холодной воды оборудованы</w:t>
      </w:r>
      <w:r w:rsidRPr="008449BC">
        <w:rPr>
          <w:rFonts w:eastAsia="TimesNewRomanPS-BoldMT"/>
          <w:bCs/>
          <w:spacing w:val="-5"/>
          <w:sz w:val="24"/>
          <w:szCs w:val="24"/>
          <w:lang w:eastAsia="en-US"/>
        </w:rPr>
        <w:t>:</w:t>
      </w:r>
    </w:p>
    <w:p w:rsidR="008449BC" w:rsidRPr="008449BC" w:rsidRDefault="008449BC" w:rsidP="000638B5">
      <w:pPr>
        <w:widowControl w:val="0"/>
        <w:numPr>
          <w:ilvl w:val="0"/>
          <w:numId w:val="26"/>
        </w:numPr>
        <w:tabs>
          <w:tab w:val="left" w:pos="360"/>
          <w:tab w:val="num" w:pos="840"/>
        </w:tabs>
        <w:autoSpaceDE w:val="0"/>
        <w:autoSpaceDN w:val="0"/>
        <w:adjustRightInd w:val="0"/>
        <w:spacing w:before="120" w:after="120" w:line="276" w:lineRule="auto"/>
        <w:ind w:left="840" w:firstLine="0"/>
        <w:jc w:val="both"/>
        <w:textAlignment w:val="baseline"/>
        <w:rPr>
          <w:rFonts w:eastAsia="TimesNewRomanPS-BoldMT"/>
          <w:bCs/>
          <w:spacing w:val="-5"/>
          <w:sz w:val="26"/>
          <w:szCs w:val="26"/>
          <w:lang w:eastAsia="en-US"/>
        </w:rPr>
      </w:pPr>
      <w:bookmarkStart w:id="16" w:name="_Hlk51078325"/>
      <w:r w:rsidRPr="008449BC">
        <w:rPr>
          <w:rFonts w:eastAsia="TimesNewRomanPS-BoldMT"/>
          <w:bCs/>
          <w:spacing w:val="-5"/>
          <w:sz w:val="26"/>
          <w:szCs w:val="26"/>
          <w:lang w:eastAsia="en-US"/>
        </w:rPr>
        <w:t>скважины – 0 шт.;</w:t>
      </w:r>
    </w:p>
    <w:p w:rsidR="008449BC" w:rsidRPr="008449BC" w:rsidRDefault="008449BC" w:rsidP="000638B5">
      <w:pPr>
        <w:widowControl w:val="0"/>
        <w:numPr>
          <w:ilvl w:val="0"/>
          <w:numId w:val="26"/>
        </w:numPr>
        <w:tabs>
          <w:tab w:val="left" w:pos="360"/>
          <w:tab w:val="num" w:pos="840"/>
        </w:tabs>
        <w:autoSpaceDE w:val="0"/>
        <w:autoSpaceDN w:val="0"/>
        <w:adjustRightInd w:val="0"/>
        <w:spacing w:before="120" w:after="120" w:line="276" w:lineRule="auto"/>
        <w:ind w:left="840" w:firstLine="0"/>
        <w:jc w:val="both"/>
        <w:textAlignment w:val="baseline"/>
        <w:rPr>
          <w:rFonts w:eastAsia="TimesNewRomanPS-BoldMT"/>
          <w:bCs/>
          <w:spacing w:val="-5"/>
          <w:sz w:val="26"/>
          <w:szCs w:val="26"/>
          <w:lang w:eastAsia="en-US"/>
        </w:rPr>
      </w:pPr>
      <w:r w:rsidRPr="008449BC">
        <w:rPr>
          <w:rFonts w:eastAsia="TimesNewRomanPS-BoldMT"/>
          <w:bCs/>
          <w:spacing w:val="-5"/>
          <w:sz w:val="26"/>
          <w:szCs w:val="26"/>
          <w:lang w:eastAsia="en-US"/>
        </w:rPr>
        <w:t>бюджетные организации – 28,9% (2 шт.);</w:t>
      </w:r>
    </w:p>
    <w:p w:rsidR="008449BC" w:rsidRPr="008449BC" w:rsidRDefault="008449BC" w:rsidP="000638B5">
      <w:pPr>
        <w:widowControl w:val="0"/>
        <w:numPr>
          <w:ilvl w:val="0"/>
          <w:numId w:val="26"/>
        </w:numPr>
        <w:tabs>
          <w:tab w:val="left" w:pos="360"/>
          <w:tab w:val="num" w:pos="840"/>
        </w:tabs>
        <w:autoSpaceDE w:val="0"/>
        <w:autoSpaceDN w:val="0"/>
        <w:adjustRightInd w:val="0"/>
        <w:spacing w:before="120" w:after="120" w:line="276" w:lineRule="auto"/>
        <w:ind w:left="840" w:firstLine="0"/>
        <w:jc w:val="both"/>
        <w:textAlignment w:val="baseline"/>
        <w:rPr>
          <w:rFonts w:eastAsia="TimesNewRomanPS-BoldMT"/>
          <w:bCs/>
          <w:spacing w:val="-5"/>
          <w:sz w:val="26"/>
          <w:szCs w:val="26"/>
          <w:lang w:eastAsia="en-US"/>
        </w:rPr>
      </w:pPr>
      <w:r w:rsidRPr="008449BC">
        <w:rPr>
          <w:rFonts w:eastAsia="TimesNewRomanPS-BoldMT"/>
          <w:bCs/>
          <w:spacing w:val="-5"/>
          <w:sz w:val="26"/>
          <w:szCs w:val="26"/>
          <w:lang w:eastAsia="en-US"/>
        </w:rPr>
        <w:t>прочие потребители – 100% (2 шт.</w:t>
      </w:r>
      <w:bookmarkEnd w:id="16"/>
      <w:r w:rsidRPr="008449BC">
        <w:rPr>
          <w:rFonts w:eastAsia="TimesNewRomanPS-BoldMT"/>
          <w:bCs/>
          <w:spacing w:val="-5"/>
          <w:sz w:val="26"/>
          <w:szCs w:val="26"/>
          <w:lang w:eastAsia="en-US"/>
        </w:rPr>
        <w:t>);</w:t>
      </w:r>
    </w:p>
    <w:p w:rsidR="008449BC" w:rsidRPr="008449BC" w:rsidRDefault="008449BC" w:rsidP="000638B5">
      <w:pPr>
        <w:widowControl w:val="0"/>
        <w:numPr>
          <w:ilvl w:val="0"/>
          <w:numId w:val="26"/>
        </w:numPr>
        <w:tabs>
          <w:tab w:val="left" w:pos="360"/>
          <w:tab w:val="num" w:pos="840"/>
        </w:tabs>
        <w:autoSpaceDE w:val="0"/>
        <w:autoSpaceDN w:val="0"/>
        <w:adjustRightInd w:val="0"/>
        <w:spacing w:before="120" w:after="120" w:line="276" w:lineRule="auto"/>
        <w:ind w:left="840" w:firstLine="0"/>
        <w:jc w:val="both"/>
        <w:textAlignment w:val="baseline"/>
        <w:rPr>
          <w:rFonts w:eastAsia="TimesNewRomanPS-BoldMT"/>
          <w:bCs/>
          <w:spacing w:val="-5"/>
          <w:sz w:val="26"/>
          <w:szCs w:val="26"/>
          <w:lang w:eastAsia="en-US"/>
        </w:rPr>
      </w:pPr>
      <w:r w:rsidRPr="008449BC">
        <w:rPr>
          <w:rFonts w:eastAsia="TimesNewRomanPS-BoldMT"/>
          <w:bCs/>
          <w:spacing w:val="-5"/>
          <w:sz w:val="26"/>
          <w:szCs w:val="26"/>
          <w:lang w:eastAsia="en-US"/>
        </w:rPr>
        <w:t>население – 201 шт. (в том числе квартиры в МЖД);</w:t>
      </w:r>
    </w:p>
    <w:p w:rsidR="008449BC" w:rsidRPr="008449BC" w:rsidRDefault="008449BC" w:rsidP="000638B5">
      <w:pPr>
        <w:widowControl w:val="0"/>
        <w:numPr>
          <w:ilvl w:val="0"/>
          <w:numId w:val="26"/>
        </w:numPr>
        <w:tabs>
          <w:tab w:val="left" w:pos="360"/>
          <w:tab w:val="num" w:pos="840"/>
        </w:tabs>
        <w:autoSpaceDE w:val="0"/>
        <w:autoSpaceDN w:val="0"/>
        <w:adjustRightInd w:val="0"/>
        <w:spacing w:before="120" w:after="120" w:line="276" w:lineRule="auto"/>
        <w:ind w:left="840" w:firstLine="0"/>
        <w:jc w:val="both"/>
        <w:textAlignment w:val="baseline"/>
        <w:rPr>
          <w:rFonts w:eastAsia="TimesNewRomanPS-BoldMT"/>
          <w:bCs/>
          <w:spacing w:val="-5"/>
          <w:sz w:val="26"/>
          <w:szCs w:val="26"/>
          <w:lang w:eastAsia="en-US"/>
        </w:rPr>
      </w:pPr>
      <w:r w:rsidRPr="008449BC">
        <w:rPr>
          <w:rFonts w:eastAsia="Microsoft YaHei"/>
          <w:iCs/>
          <w:spacing w:val="-5"/>
          <w:sz w:val="26"/>
          <w:szCs w:val="26"/>
          <w:lang w:eastAsia="en-US"/>
        </w:rPr>
        <w:t>общедомовые приборы учета холодной воды – 4 шт.</w:t>
      </w:r>
    </w:p>
    <w:p w:rsidR="008449BC" w:rsidRPr="008449BC" w:rsidRDefault="008449BC" w:rsidP="000638B5">
      <w:pPr>
        <w:tabs>
          <w:tab w:val="left" w:pos="360"/>
        </w:tabs>
        <w:autoSpaceDE w:val="0"/>
        <w:autoSpaceDN w:val="0"/>
        <w:adjustRightInd w:val="0"/>
        <w:spacing w:line="276" w:lineRule="auto"/>
        <w:jc w:val="both"/>
        <w:rPr>
          <w:rFonts w:eastAsia="TimesNewRomanPS-BoldMT"/>
          <w:bCs/>
          <w:spacing w:val="-5"/>
          <w:sz w:val="26"/>
          <w:szCs w:val="26"/>
          <w:lang w:eastAsia="en-US"/>
        </w:rPr>
      </w:pPr>
      <w:r w:rsidRPr="008449BC">
        <w:rPr>
          <w:rFonts w:eastAsia="Microsoft YaHei"/>
          <w:iCs/>
          <w:spacing w:val="-5"/>
          <w:sz w:val="26"/>
          <w:szCs w:val="26"/>
          <w:lang w:eastAsia="en-US"/>
        </w:rPr>
        <w:t>Оснащенность приборами учета холодной воды жилых домов, имеющих техническую возможность установки общедомовых и индивидуальных приборов учета (ОДПУ, ИПУ) и частных домовладений, имеющих централизованное водоснабжение, представлены в таблице 2.2.7.</w:t>
      </w:r>
    </w:p>
    <w:p w:rsidR="008449BC" w:rsidRPr="008449BC" w:rsidRDefault="008449BC" w:rsidP="000638B5">
      <w:pPr>
        <w:widowControl w:val="0"/>
        <w:adjustRightInd w:val="0"/>
        <w:spacing w:line="276" w:lineRule="auto"/>
        <w:jc w:val="both"/>
        <w:textAlignment w:val="baseline"/>
        <w:rPr>
          <w:rFonts w:eastAsia="Microsoft YaHei"/>
          <w:iCs/>
          <w:spacing w:val="-5"/>
          <w:sz w:val="26"/>
          <w:szCs w:val="26"/>
          <w:lang w:eastAsia="en-US"/>
        </w:rPr>
      </w:pPr>
      <w:bookmarkStart w:id="17" w:name="_Hlk49176759"/>
      <w:r w:rsidRPr="008449BC">
        <w:rPr>
          <w:rFonts w:eastAsia="Microsoft YaHei"/>
          <w:iCs/>
          <w:spacing w:val="-5"/>
          <w:sz w:val="26"/>
          <w:szCs w:val="26"/>
          <w:lang w:eastAsia="en-US"/>
        </w:rPr>
        <w:t xml:space="preserve">Таблица 2.2.7 - Оснащенность приборами учета холодной воды жилых домов </w:t>
      </w:r>
    </w:p>
    <w:tbl>
      <w:tblPr>
        <w:tblW w:w="9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560"/>
        <w:gridCol w:w="1680"/>
      </w:tblGrid>
      <w:tr w:rsidR="008449BC" w:rsidRPr="008449BC" w:rsidTr="008449BC">
        <w:trPr>
          <w:trHeight w:val="113"/>
          <w:tblHeader/>
        </w:trPr>
        <w:tc>
          <w:tcPr>
            <w:tcW w:w="6237" w:type="dxa"/>
            <w:vMerge w:val="restart"/>
            <w:tcBorders>
              <w:top w:val="single" w:sz="4" w:space="0" w:color="auto"/>
              <w:left w:val="single" w:sz="4" w:space="0" w:color="auto"/>
              <w:right w:val="single" w:sz="4" w:space="0" w:color="auto"/>
            </w:tcBorders>
            <w:tcMar>
              <w:top w:w="28" w:type="dxa"/>
              <w:bottom w:w="28" w:type="dxa"/>
            </w:tcMar>
            <w:vAlign w:val="center"/>
          </w:tcPr>
          <w:bookmarkEnd w:id="17"/>
          <w:p w:rsidR="008449BC" w:rsidRPr="008449BC" w:rsidRDefault="008449BC" w:rsidP="008449BC">
            <w:pPr>
              <w:widowControl w:val="0"/>
              <w:adjustRightInd w:val="0"/>
              <w:ind w:firstLine="42"/>
              <w:jc w:val="center"/>
              <w:textAlignment w:val="baseline"/>
              <w:rPr>
                <w:rFonts w:eastAsia="Microsoft YaHei"/>
                <w:spacing w:val="-5"/>
                <w:sz w:val="24"/>
                <w:szCs w:val="24"/>
                <w:lang w:eastAsia="en-US"/>
              </w:rPr>
            </w:pPr>
            <w:r w:rsidRPr="008449BC">
              <w:rPr>
                <w:rFonts w:eastAsia="Microsoft YaHei"/>
                <w:spacing w:val="-5"/>
                <w:sz w:val="24"/>
                <w:szCs w:val="24"/>
                <w:lang w:eastAsia="en-US"/>
              </w:rPr>
              <w:t>Наименование</w:t>
            </w:r>
          </w:p>
          <w:p w:rsidR="008449BC" w:rsidRPr="008449BC" w:rsidRDefault="008449BC" w:rsidP="008449BC">
            <w:pPr>
              <w:widowControl w:val="0"/>
              <w:adjustRightInd w:val="0"/>
              <w:ind w:firstLine="42"/>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 показателя</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firstLine="42"/>
              <w:jc w:val="center"/>
              <w:textAlignment w:val="baseline"/>
              <w:rPr>
                <w:rFonts w:eastAsia="Microsoft YaHei"/>
                <w:spacing w:val="-5"/>
                <w:sz w:val="24"/>
                <w:szCs w:val="24"/>
                <w:lang w:eastAsia="en-US"/>
              </w:rPr>
            </w:pPr>
            <w:r w:rsidRPr="008449BC">
              <w:rPr>
                <w:rFonts w:eastAsia="Microsoft YaHei"/>
                <w:spacing w:val="-5"/>
                <w:sz w:val="24"/>
                <w:szCs w:val="24"/>
                <w:lang w:eastAsia="en-US"/>
              </w:rPr>
              <w:t>Данные, %</w:t>
            </w:r>
          </w:p>
        </w:tc>
      </w:tr>
      <w:tr w:rsidR="008449BC" w:rsidRPr="008449BC" w:rsidTr="008449BC">
        <w:trPr>
          <w:trHeight w:val="113"/>
          <w:tblHeader/>
        </w:trPr>
        <w:tc>
          <w:tcPr>
            <w:tcW w:w="6237" w:type="dxa"/>
            <w:vMerge/>
            <w:tcBorders>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center"/>
              <w:textAlignment w:val="baseline"/>
              <w:rPr>
                <w:rFonts w:eastAsia="Microsoft YaHei"/>
                <w:spacing w:val="-5"/>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firstLine="42"/>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2020 г. </w:t>
            </w:r>
          </w:p>
        </w:tc>
        <w:tc>
          <w:tcPr>
            <w:tcW w:w="168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center"/>
              <w:textAlignment w:val="baseline"/>
              <w:rPr>
                <w:rFonts w:eastAsia="Microsoft YaHei"/>
                <w:spacing w:val="-5"/>
                <w:sz w:val="24"/>
                <w:szCs w:val="24"/>
                <w:lang w:eastAsia="en-US"/>
              </w:rPr>
            </w:pPr>
            <w:r w:rsidRPr="008449BC">
              <w:rPr>
                <w:rFonts w:eastAsia="Microsoft YaHei"/>
                <w:spacing w:val="-5"/>
                <w:sz w:val="24"/>
                <w:szCs w:val="24"/>
                <w:lang w:eastAsia="en-US"/>
              </w:rPr>
              <w:t>2021 г.</w:t>
            </w:r>
          </w:p>
        </w:tc>
      </w:tr>
      <w:tr w:rsidR="008449BC" w:rsidRPr="008449BC" w:rsidTr="008449BC">
        <w:trPr>
          <w:trHeight w:val="113"/>
        </w:trPr>
        <w:tc>
          <w:tcPr>
            <w:tcW w:w="7797"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textAlignment w:val="baseline"/>
              <w:rPr>
                <w:rFonts w:eastAsia="Microsoft YaHei"/>
                <w:spacing w:val="-5"/>
                <w:sz w:val="24"/>
                <w:szCs w:val="24"/>
                <w:lang w:eastAsia="en-US"/>
              </w:rPr>
            </w:pPr>
            <w:r w:rsidRPr="008449BC">
              <w:rPr>
                <w:rFonts w:eastAsia="Microsoft YaHei"/>
                <w:spacing w:val="-5"/>
                <w:sz w:val="24"/>
                <w:szCs w:val="24"/>
                <w:lang w:eastAsia="en-US"/>
              </w:rPr>
              <w:t>Доля объема воды, расчет за которую осуществляется с использованием приборов учета, в общем объеме потребления воды, в т.ч.</w:t>
            </w:r>
          </w:p>
        </w:tc>
        <w:tc>
          <w:tcPr>
            <w:tcW w:w="168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center"/>
              <w:textAlignment w:val="baseline"/>
              <w:rPr>
                <w:rFonts w:eastAsia="Microsoft YaHei"/>
                <w:spacing w:val="-5"/>
                <w:sz w:val="24"/>
                <w:szCs w:val="24"/>
                <w:lang w:eastAsia="en-US"/>
              </w:rPr>
            </w:pPr>
          </w:p>
        </w:tc>
      </w:tr>
      <w:tr w:rsidR="008449BC" w:rsidRPr="008449BC" w:rsidTr="008449BC">
        <w:trPr>
          <w:trHeight w:val="228"/>
        </w:trPr>
        <w:tc>
          <w:tcPr>
            <w:tcW w:w="623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right"/>
              <w:textAlignment w:val="baseline"/>
              <w:rPr>
                <w:rFonts w:eastAsia="Microsoft YaHei"/>
                <w:spacing w:val="-5"/>
                <w:sz w:val="24"/>
                <w:szCs w:val="24"/>
                <w:lang w:eastAsia="en-US"/>
              </w:rPr>
            </w:pPr>
            <w:r w:rsidRPr="008449BC">
              <w:rPr>
                <w:rFonts w:eastAsia="Microsoft YaHei"/>
                <w:spacing w:val="-5"/>
                <w:sz w:val="24"/>
                <w:szCs w:val="24"/>
                <w:lang w:eastAsia="en-US"/>
              </w:rPr>
              <w:lastRenderedPageBreak/>
              <w:t>индивидуальных жилых зданиях</w:t>
            </w:r>
          </w:p>
        </w:tc>
        <w:tc>
          <w:tcPr>
            <w:tcW w:w="156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firstLine="42"/>
              <w:jc w:val="center"/>
              <w:textAlignment w:val="baseline"/>
              <w:rPr>
                <w:rFonts w:eastAsia="Microsoft YaHei"/>
                <w:i/>
                <w:iCs/>
                <w:spacing w:val="-5"/>
                <w:sz w:val="24"/>
                <w:szCs w:val="24"/>
                <w:lang w:eastAsia="en-US"/>
              </w:rPr>
            </w:pPr>
            <w:r w:rsidRPr="008449BC">
              <w:rPr>
                <w:rFonts w:eastAsia="Microsoft YaHei"/>
                <w:i/>
                <w:iCs/>
                <w:spacing w:val="-5"/>
                <w:sz w:val="24"/>
                <w:szCs w:val="24"/>
                <w:lang w:eastAsia="en-US"/>
              </w:rPr>
              <w:t>52,30</w:t>
            </w:r>
          </w:p>
        </w:tc>
        <w:tc>
          <w:tcPr>
            <w:tcW w:w="168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center"/>
              <w:textAlignment w:val="baseline"/>
              <w:rPr>
                <w:rFonts w:eastAsia="Microsoft YaHei"/>
                <w:i/>
                <w:iCs/>
                <w:spacing w:val="-5"/>
                <w:sz w:val="24"/>
                <w:szCs w:val="24"/>
                <w:lang w:eastAsia="en-US"/>
              </w:rPr>
            </w:pPr>
            <w:r w:rsidRPr="008449BC">
              <w:rPr>
                <w:rFonts w:eastAsia="Microsoft YaHei"/>
                <w:i/>
                <w:iCs/>
                <w:spacing w:val="-5"/>
                <w:sz w:val="24"/>
                <w:szCs w:val="24"/>
                <w:lang w:eastAsia="en-US"/>
              </w:rPr>
              <w:t>68,56</w:t>
            </w:r>
          </w:p>
        </w:tc>
      </w:tr>
      <w:tr w:rsidR="008449BC" w:rsidRPr="008449BC" w:rsidTr="008449BC">
        <w:trPr>
          <w:trHeight w:val="113"/>
        </w:trPr>
        <w:tc>
          <w:tcPr>
            <w:tcW w:w="623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right"/>
              <w:textAlignment w:val="baseline"/>
              <w:rPr>
                <w:rFonts w:eastAsia="Microsoft YaHei"/>
                <w:spacing w:val="-5"/>
                <w:sz w:val="24"/>
                <w:szCs w:val="24"/>
                <w:lang w:eastAsia="en-US"/>
              </w:rPr>
            </w:pPr>
            <w:r w:rsidRPr="008449BC">
              <w:rPr>
                <w:rFonts w:eastAsia="Microsoft YaHei"/>
                <w:spacing w:val="-5"/>
                <w:sz w:val="24"/>
                <w:szCs w:val="24"/>
                <w:lang w:eastAsia="en-US"/>
              </w:rPr>
              <w:t>в бюджетных организациях</w:t>
            </w:r>
          </w:p>
        </w:tc>
        <w:tc>
          <w:tcPr>
            <w:tcW w:w="156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firstLine="42"/>
              <w:jc w:val="center"/>
              <w:textAlignment w:val="baseline"/>
              <w:rPr>
                <w:rFonts w:eastAsia="Microsoft YaHei"/>
                <w:i/>
                <w:iCs/>
                <w:spacing w:val="-5"/>
                <w:sz w:val="24"/>
                <w:szCs w:val="24"/>
                <w:lang w:eastAsia="en-US"/>
              </w:rPr>
            </w:pPr>
            <w:r w:rsidRPr="008449BC">
              <w:rPr>
                <w:rFonts w:eastAsia="Microsoft YaHei"/>
                <w:i/>
                <w:iCs/>
                <w:spacing w:val="-5"/>
                <w:sz w:val="24"/>
                <w:szCs w:val="24"/>
                <w:lang w:eastAsia="en-US"/>
              </w:rPr>
              <w:t>29</w:t>
            </w:r>
          </w:p>
        </w:tc>
        <w:tc>
          <w:tcPr>
            <w:tcW w:w="168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center"/>
              <w:textAlignment w:val="baseline"/>
              <w:rPr>
                <w:rFonts w:eastAsia="Microsoft YaHei"/>
                <w:i/>
                <w:iCs/>
                <w:spacing w:val="-5"/>
                <w:sz w:val="24"/>
                <w:szCs w:val="24"/>
                <w:lang w:eastAsia="en-US"/>
              </w:rPr>
            </w:pPr>
            <w:r w:rsidRPr="008449BC">
              <w:rPr>
                <w:rFonts w:eastAsia="Microsoft YaHei"/>
                <w:i/>
                <w:iCs/>
                <w:spacing w:val="-5"/>
                <w:sz w:val="24"/>
                <w:szCs w:val="24"/>
                <w:lang w:eastAsia="en-US"/>
              </w:rPr>
              <w:t>29</w:t>
            </w:r>
          </w:p>
        </w:tc>
      </w:tr>
      <w:tr w:rsidR="008449BC" w:rsidRPr="008449BC" w:rsidTr="008449BC">
        <w:trPr>
          <w:trHeight w:val="113"/>
        </w:trPr>
        <w:tc>
          <w:tcPr>
            <w:tcW w:w="623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right"/>
              <w:textAlignment w:val="baseline"/>
              <w:rPr>
                <w:rFonts w:eastAsia="Microsoft YaHei"/>
                <w:spacing w:val="-5"/>
                <w:sz w:val="24"/>
                <w:szCs w:val="24"/>
                <w:lang w:eastAsia="en-US"/>
              </w:rPr>
            </w:pPr>
            <w:r w:rsidRPr="008449BC">
              <w:rPr>
                <w:rFonts w:eastAsia="Microsoft YaHei"/>
                <w:spacing w:val="-5"/>
                <w:sz w:val="24"/>
                <w:szCs w:val="24"/>
                <w:lang w:eastAsia="en-US"/>
              </w:rPr>
              <w:t>прочие</w:t>
            </w:r>
          </w:p>
        </w:tc>
        <w:tc>
          <w:tcPr>
            <w:tcW w:w="156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firstLine="42"/>
              <w:jc w:val="center"/>
              <w:textAlignment w:val="baseline"/>
              <w:rPr>
                <w:rFonts w:eastAsia="Microsoft YaHei"/>
                <w:i/>
                <w:iCs/>
                <w:spacing w:val="-5"/>
                <w:sz w:val="24"/>
                <w:szCs w:val="24"/>
                <w:lang w:eastAsia="en-US"/>
              </w:rPr>
            </w:pPr>
            <w:r w:rsidRPr="008449BC">
              <w:rPr>
                <w:rFonts w:eastAsia="Microsoft YaHei"/>
                <w:i/>
                <w:iCs/>
                <w:spacing w:val="-5"/>
                <w:sz w:val="24"/>
                <w:szCs w:val="24"/>
                <w:lang w:eastAsia="en-US"/>
              </w:rPr>
              <w:t>100</w:t>
            </w:r>
          </w:p>
        </w:tc>
        <w:tc>
          <w:tcPr>
            <w:tcW w:w="168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449BC" w:rsidRPr="008449BC" w:rsidRDefault="008449BC" w:rsidP="008449BC">
            <w:pPr>
              <w:widowControl w:val="0"/>
              <w:adjustRightInd w:val="0"/>
              <w:ind w:firstLine="42"/>
              <w:jc w:val="center"/>
              <w:textAlignment w:val="baseline"/>
              <w:rPr>
                <w:rFonts w:eastAsia="Microsoft YaHei"/>
                <w:i/>
                <w:iCs/>
                <w:spacing w:val="-5"/>
                <w:sz w:val="24"/>
                <w:szCs w:val="24"/>
                <w:lang w:eastAsia="en-US"/>
              </w:rPr>
            </w:pPr>
            <w:r w:rsidRPr="008449BC">
              <w:rPr>
                <w:rFonts w:eastAsia="Microsoft YaHei"/>
                <w:i/>
                <w:iCs/>
                <w:spacing w:val="-5"/>
                <w:sz w:val="24"/>
                <w:szCs w:val="24"/>
                <w:lang w:eastAsia="en-US"/>
              </w:rPr>
              <w:t>100</w:t>
            </w:r>
          </w:p>
        </w:tc>
      </w:tr>
    </w:tbl>
    <w:p w:rsidR="008449BC" w:rsidRPr="008449BC" w:rsidRDefault="008449BC" w:rsidP="008449BC">
      <w:pPr>
        <w:widowControl w:val="0"/>
        <w:adjustRightInd w:val="0"/>
        <w:spacing w:before="240" w:line="360" w:lineRule="auto"/>
        <w:ind w:firstLine="709"/>
        <w:jc w:val="both"/>
        <w:textAlignment w:val="baseline"/>
        <w:rPr>
          <w:rFonts w:eastAsia="Microsoft YaHei"/>
          <w:iCs/>
          <w:spacing w:val="-5"/>
          <w:sz w:val="26"/>
          <w:szCs w:val="26"/>
          <w:lang w:eastAsia="en-US"/>
        </w:rPr>
      </w:pPr>
      <w:r w:rsidRPr="008449BC">
        <w:rPr>
          <w:rFonts w:eastAsia="Microsoft YaHei"/>
          <w:iCs/>
          <w:spacing w:val="-5"/>
          <w:sz w:val="26"/>
          <w:szCs w:val="26"/>
          <w:lang w:eastAsia="en-US"/>
        </w:rPr>
        <w:t>Доля поставки ресурса по приборам учета представлена в таблице 2.2.8.</w:t>
      </w:r>
    </w:p>
    <w:p w:rsidR="008449BC" w:rsidRPr="008449BC" w:rsidRDefault="008449BC" w:rsidP="008449BC">
      <w:pPr>
        <w:widowControl w:val="0"/>
        <w:shd w:val="clear" w:color="auto" w:fill="FFFFFF"/>
        <w:adjustRightInd w:val="0"/>
        <w:spacing w:line="276" w:lineRule="auto"/>
        <w:ind w:hanging="142"/>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2.2.8 - Потребление холодной воды за 2020 год </w:t>
      </w:r>
    </w:p>
    <w:tbl>
      <w:tblPr>
        <w:tblpPr w:leftFromText="180" w:rightFromText="180" w:vertAnchor="text" w:horzAnchor="margin" w:tblpY="6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6"/>
        <w:gridCol w:w="4232"/>
        <w:gridCol w:w="2410"/>
        <w:gridCol w:w="2126"/>
      </w:tblGrid>
      <w:tr w:rsidR="008449BC" w:rsidRPr="008449BC" w:rsidTr="008449BC">
        <w:trPr>
          <w:trHeight w:val="348"/>
        </w:trPr>
        <w:tc>
          <w:tcPr>
            <w:tcW w:w="696" w:type="dxa"/>
            <w:vMerge w:val="restart"/>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w:t>
            </w:r>
          </w:p>
          <w:p w:rsidR="008449BC" w:rsidRPr="008449BC" w:rsidRDefault="008449BC" w:rsidP="008449BC">
            <w:pPr>
              <w:jc w:val="center"/>
              <w:rPr>
                <w:sz w:val="24"/>
                <w:szCs w:val="24"/>
              </w:rPr>
            </w:pPr>
            <w:r w:rsidRPr="008449BC">
              <w:rPr>
                <w:sz w:val="24"/>
                <w:szCs w:val="24"/>
              </w:rPr>
              <w:t>п/п</w:t>
            </w:r>
          </w:p>
        </w:tc>
        <w:tc>
          <w:tcPr>
            <w:tcW w:w="4232" w:type="dxa"/>
            <w:vMerge w:val="restart"/>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sz w:val="24"/>
                <w:szCs w:val="24"/>
              </w:rPr>
            </w:pPr>
            <w:r w:rsidRPr="008449BC">
              <w:rPr>
                <w:sz w:val="24"/>
                <w:szCs w:val="24"/>
              </w:rPr>
              <w:t>Наименование параметра</w:t>
            </w:r>
          </w:p>
        </w:tc>
        <w:tc>
          <w:tcPr>
            <w:tcW w:w="4536" w:type="dxa"/>
            <w:gridSpan w:val="2"/>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 xml:space="preserve">Водопотребление, </w:t>
            </w:r>
          </w:p>
        </w:tc>
      </w:tr>
      <w:tr w:rsidR="008449BC" w:rsidRPr="008449BC" w:rsidTr="008449BC">
        <w:tc>
          <w:tcPr>
            <w:tcW w:w="696" w:type="dxa"/>
            <w:vMerge/>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p>
        </w:tc>
        <w:tc>
          <w:tcPr>
            <w:tcW w:w="4232" w:type="dxa"/>
            <w:vMerge/>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bCs/>
                <w:sz w:val="24"/>
                <w:szCs w:val="24"/>
              </w:rPr>
            </w:pPr>
            <w:r w:rsidRPr="008449BC">
              <w:rPr>
                <w:sz w:val="24"/>
                <w:szCs w:val="24"/>
              </w:rPr>
              <w:t>м</w:t>
            </w:r>
            <w:r w:rsidRPr="008449BC">
              <w:rPr>
                <w:sz w:val="24"/>
                <w:szCs w:val="24"/>
                <w:vertAlign w:val="superscript"/>
              </w:rPr>
              <w:t>3</w:t>
            </w:r>
            <w:r w:rsidRPr="008449BC">
              <w:rPr>
                <w:sz w:val="24"/>
                <w:szCs w:val="24"/>
              </w:rPr>
              <w:t>/год</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bCs/>
                <w:sz w:val="24"/>
                <w:szCs w:val="24"/>
              </w:rPr>
            </w:pPr>
            <w:r w:rsidRPr="008449BC">
              <w:rPr>
                <w:bCs/>
                <w:sz w:val="24"/>
                <w:szCs w:val="24"/>
              </w:rPr>
              <w:t>%</w:t>
            </w:r>
          </w:p>
        </w:tc>
      </w:tr>
      <w:tr w:rsidR="008449BC" w:rsidRPr="008449BC" w:rsidTr="008449BC">
        <w:tc>
          <w:tcPr>
            <w:tcW w:w="696"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w:t>
            </w:r>
          </w:p>
        </w:tc>
        <w:tc>
          <w:tcPr>
            <w:tcW w:w="423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both"/>
              <w:rPr>
                <w:sz w:val="24"/>
                <w:szCs w:val="24"/>
              </w:rPr>
            </w:pPr>
            <w:r w:rsidRPr="008449BC">
              <w:rPr>
                <w:sz w:val="24"/>
                <w:szCs w:val="24"/>
              </w:rPr>
              <w:t>Население в том числе:</w:t>
            </w:r>
          </w:p>
        </w:tc>
        <w:tc>
          <w:tcPr>
            <w:tcW w:w="2410"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18965,3</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sz w:val="24"/>
                <w:szCs w:val="24"/>
              </w:rPr>
            </w:pPr>
          </w:p>
        </w:tc>
      </w:tr>
      <w:tr w:rsidR="008449BC" w:rsidRPr="008449BC" w:rsidTr="008449BC">
        <w:tc>
          <w:tcPr>
            <w:tcW w:w="696"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1.1</w:t>
            </w:r>
          </w:p>
        </w:tc>
        <w:tc>
          <w:tcPr>
            <w:tcW w:w="423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right"/>
              <w:rPr>
                <w:sz w:val="24"/>
                <w:szCs w:val="24"/>
              </w:rPr>
            </w:pPr>
            <w:r w:rsidRPr="008449BC">
              <w:rPr>
                <w:sz w:val="24"/>
                <w:szCs w:val="24"/>
              </w:rPr>
              <w:t>по нормативам</w:t>
            </w:r>
          </w:p>
        </w:tc>
        <w:tc>
          <w:tcPr>
            <w:tcW w:w="2410"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11537,41</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i/>
                <w:iCs/>
                <w:sz w:val="24"/>
                <w:szCs w:val="24"/>
              </w:rPr>
            </w:pPr>
            <w:r w:rsidRPr="008449BC">
              <w:rPr>
                <w:i/>
                <w:iCs/>
                <w:sz w:val="24"/>
                <w:szCs w:val="24"/>
              </w:rPr>
              <w:t>61</w:t>
            </w:r>
          </w:p>
        </w:tc>
      </w:tr>
      <w:tr w:rsidR="008449BC" w:rsidRPr="008449BC" w:rsidTr="008449BC">
        <w:tc>
          <w:tcPr>
            <w:tcW w:w="696"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1.2</w:t>
            </w:r>
          </w:p>
        </w:tc>
        <w:tc>
          <w:tcPr>
            <w:tcW w:w="423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right"/>
              <w:rPr>
                <w:sz w:val="24"/>
                <w:szCs w:val="24"/>
              </w:rPr>
            </w:pPr>
            <w:r w:rsidRPr="008449BC">
              <w:rPr>
                <w:sz w:val="24"/>
                <w:szCs w:val="24"/>
              </w:rPr>
              <w:t>по приборам учета</w:t>
            </w:r>
          </w:p>
        </w:tc>
        <w:tc>
          <w:tcPr>
            <w:tcW w:w="2410"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7427,89</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i/>
                <w:iCs/>
                <w:sz w:val="24"/>
                <w:szCs w:val="24"/>
              </w:rPr>
            </w:pPr>
            <w:r w:rsidRPr="008449BC">
              <w:rPr>
                <w:i/>
                <w:iCs/>
                <w:sz w:val="24"/>
                <w:szCs w:val="24"/>
              </w:rPr>
              <w:t>39</w:t>
            </w:r>
          </w:p>
        </w:tc>
      </w:tr>
      <w:tr w:rsidR="008449BC" w:rsidRPr="008449BC" w:rsidTr="008449BC">
        <w:tc>
          <w:tcPr>
            <w:tcW w:w="696"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2</w:t>
            </w:r>
          </w:p>
        </w:tc>
        <w:tc>
          <w:tcPr>
            <w:tcW w:w="423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both"/>
              <w:rPr>
                <w:sz w:val="24"/>
                <w:szCs w:val="24"/>
              </w:rPr>
            </w:pPr>
            <w:r w:rsidRPr="008449BC">
              <w:rPr>
                <w:sz w:val="24"/>
                <w:szCs w:val="24"/>
              </w:rPr>
              <w:t>Бюджетные организации, в том числе:</w:t>
            </w:r>
          </w:p>
        </w:tc>
        <w:tc>
          <w:tcPr>
            <w:tcW w:w="2410"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173,36</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i/>
                <w:iCs/>
                <w:sz w:val="24"/>
                <w:szCs w:val="24"/>
              </w:rPr>
            </w:pPr>
          </w:p>
        </w:tc>
      </w:tr>
      <w:tr w:rsidR="008449BC" w:rsidRPr="008449BC" w:rsidTr="008449BC">
        <w:tc>
          <w:tcPr>
            <w:tcW w:w="696"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2.1</w:t>
            </w:r>
          </w:p>
        </w:tc>
        <w:tc>
          <w:tcPr>
            <w:tcW w:w="423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right"/>
              <w:rPr>
                <w:sz w:val="24"/>
                <w:szCs w:val="24"/>
              </w:rPr>
            </w:pPr>
            <w:r w:rsidRPr="008449BC">
              <w:rPr>
                <w:sz w:val="24"/>
                <w:szCs w:val="24"/>
              </w:rPr>
              <w:t>по нормативам</w:t>
            </w:r>
          </w:p>
        </w:tc>
        <w:tc>
          <w:tcPr>
            <w:tcW w:w="2410"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123,24</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i/>
                <w:iCs/>
                <w:sz w:val="24"/>
                <w:szCs w:val="24"/>
              </w:rPr>
            </w:pPr>
            <w:r w:rsidRPr="008449BC">
              <w:rPr>
                <w:i/>
                <w:iCs/>
                <w:sz w:val="24"/>
                <w:szCs w:val="24"/>
              </w:rPr>
              <w:t>71</w:t>
            </w:r>
          </w:p>
        </w:tc>
      </w:tr>
      <w:tr w:rsidR="008449BC" w:rsidRPr="008449BC" w:rsidTr="008449BC">
        <w:tc>
          <w:tcPr>
            <w:tcW w:w="696"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2.2</w:t>
            </w:r>
          </w:p>
        </w:tc>
        <w:tc>
          <w:tcPr>
            <w:tcW w:w="423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right"/>
              <w:rPr>
                <w:sz w:val="24"/>
                <w:szCs w:val="24"/>
              </w:rPr>
            </w:pPr>
            <w:r w:rsidRPr="008449BC">
              <w:rPr>
                <w:sz w:val="24"/>
                <w:szCs w:val="24"/>
              </w:rPr>
              <w:t>по приборам учета</w:t>
            </w:r>
          </w:p>
        </w:tc>
        <w:tc>
          <w:tcPr>
            <w:tcW w:w="2410"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50,12</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i/>
                <w:iCs/>
                <w:sz w:val="24"/>
                <w:szCs w:val="24"/>
              </w:rPr>
            </w:pPr>
            <w:r w:rsidRPr="008449BC">
              <w:rPr>
                <w:i/>
                <w:iCs/>
                <w:sz w:val="24"/>
                <w:szCs w:val="24"/>
              </w:rPr>
              <w:t>29</w:t>
            </w:r>
          </w:p>
        </w:tc>
      </w:tr>
      <w:tr w:rsidR="008449BC" w:rsidRPr="008449BC" w:rsidTr="008449BC">
        <w:tc>
          <w:tcPr>
            <w:tcW w:w="696"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3</w:t>
            </w:r>
          </w:p>
        </w:tc>
        <w:tc>
          <w:tcPr>
            <w:tcW w:w="423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rPr>
                <w:sz w:val="24"/>
                <w:szCs w:val="24"/>
              </w:rPr>
            </w:pPr>
            <w:r w:rsidRPr="008449BC">
              <w:rPr>
                <w:sz w:val="24"/>
                <w:szCs w:val="24"/>
              </w:rPr>
              <w:t>Прочие потребители, в том числе:</w:t>
            </w:r>
          </w:p>
        </w:tc>
        <w:tc>
          <w:tcPr>
            <w:tcW w:w="2410"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1982</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i/>
                <w:iCs/>
                <w:sz w:val="24"/>
                <w:szCs w:val="24"/>
              </w:rPr>
            </w:pPr>
          </w:p>
        </w:tc>
      </w:tr>
      <w:tr w:rsidR="008449BC" w:rsidRPr="008449BC" w:rsidTr="008449BC">
        <w:tc>
          <w:tcPr>
            <w:tcW w:w="696"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3.2</w:t>
            </w:r>
          </w:p>
        </w:tc>
        <w:tc>
          <w:tcPr>
            <w:tcW w:w="4232"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right"/>
              <w:rPr>
                <w:sz w:val="24"/>
                <w:szCs w:val="24"/>
              </w:rPr>
            </w:pPr>
            <w:r w:rsidRPr="008449BC">
              <w:rPr>
                <w:sz w:val="24"/>
                <w:szCs w:val="24"/>
              </w:rPr>
              <w:t>по приборам учета</w:t>
            </w:r>
          </w:p>
        </w:tc>
        <w:tc>
          <w:tcPr>
            <w:tcW w:w="2410" w:type="dxa"/>
            <w:tcBorders>
              <w:top w:val="single" w:sz="4" w:space="0" w:color="000000"/>
              <w:left w:val="single" w:sz="4" w:space="0" w:color="000000"/>
              <w:bottom w:val="single" w:sz="4" w:space="0" w:color="000000"/>
              <w:right w:val="single" w:sz="4" w:space="0" w:color="000000"/>
            </w:tcBorders>
          </w:tcPr>
          <w:p w:rsidR="008449BC" w:rsidRPr="008449BC" w:rsidRDefault="008449BC" w:rsidP="008449BC">
            <w:pPr>
              <w:jc w:val="center"/>
              <w:rPr>
                <w:sz w:val="24"/>
                <w:szCs w:val="24"/>
              </w:rPr>
            </w:pPr>
            <w:r w:rsidRPr="008449BC">
              <w:rPr>
                <w:sz w:val="24"/>
                <w:szCs w:val="24"/>
              </w:rPr>
              <w:t>1982</w:t>
            </w:r>
          </w:p>
        </w:tc>
        <w:tc>
          <w:tcPr>
            <w:tcW w:w="2126" w:type="dxa"/>
            <w:tcBorders>
              <w:top w:val="single" w:sz="4" w:space="0" w:color="000000"/>
              <w:left w:val="single" w:sz="4" w:space="0" w:color="000000"/>
              <w:bottom w:val="single" w:sz="4" w:space="0" w:color="000000"/>
              <w:right w:val="single" w:sz="4" w:space="0" w:color="000000"/>
            </w:tcBorders>
            <w:vAlign w:val="center"/>
          </w:tcPr>
          <w:p w:rsidR="008449BC" w:rsidRPr="008449BC" w:rsidRDefault="008449BC" w:rsidP="008449BC">
            <w:pPr>
              <w:jc w:val="center"/>
              <w:rPr>
                <w:i/>
                <w:iCs/>
                <w:sz w:val="24"/>
                <w:szCs w:val="24"/>
              </w:rPr>
            </w:pPr>
            <w:r w:rsidRPr="008449BC">
              <w:rPr>
                <w:i/>
                <w:iCs/>
                <w:sz w:val="24"/>
                <w:szCs w:val="24"/>
              </w:rPr>
              <w:t>100</w:t>
            </w:r>
          </w:p>
        </w:tc>
      </w:tr>
    </w:tbl>
    <w:p w:rsidR="008449BC" w:rsidRPr="008449BC" w:rsidRDefault="008449BC" w:rsidP="008449BC">
      <w:pPr>
        <w:widowControl w:val="0"/>
        <w:adjustRightInd w:val="0"/>
        <w:spacing w:line="360" w:lineRule="auto"/>
        <w:ind w:firstLine="567"/>
        <w:jc w:val="center"/>
        <w:textAlignment w:val="baseline"/>
        <w:rPr>
          <w:rFonts w:eastAsia="Microsoft YaHei"/>
          <w:i/>
          <w:spacing w:val="-5"/>
          <w:sz w:val="26"/>
          <w:szCs w:val="26"/>
          <w:u w:val="single"/>
          <w:lang w:eastAsia="en-US"/>
        </w:rPr>
      </w:pPr>
    </w:p>
    <w:p w:rsidR="008449BC" w:rsidRPr="008449BC" w:rsidRDefault="008449BC" w:rsidP="000638B5">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Резервы и дефициты располагаемой мощности по зонам действия источников водоснабжения</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Резервы и дефициты располагаемой мощности систем водоснабжения представлены в таблице 2.2.9.</w:t>
      </w:r>
    </w:p>
    <w:p w:rsidR="008449BC" w:rsidRPr="008449BC" w:rsidRDefault="008449BC" w:rsidP="000638B5">
      <w:pPr>
        <w:widowControl w:val="0"/>
        <w:adjustRightInd w:val="0"/>
        <w:spacing w:line="276" w:lineRule="auto"/>
        <w:ind w:firstLine="142"/>
        <w:jc w:val="both"/>
        <w:textAlignment w:val="baseline"/>
        <w:rPr>
          <w:rFonts w:eastAsia="Microsoft YaHei"/>
          <w:b/>
          <w:spacing w:val="-5"/>
          <w:sz w:val="26"/>
          <w:szCs w:val="26"/>
          <w:lang w:eastAsia="en-US"/>
        </w:rPr>
      </w:pPr>
      <w:r w:rsidRPr="008449BC">
        <w:rPr>
          <w:rFonts w:eastAsia="Arial Unicode MS"/>
          <w:bCs/>
          <w:spacing w:val="-5"/>
          <w:sz w:val="26"/>
          <w:szCs w:val="26"/>
          <w:lang w:eastAsia="zh-CN"/>
        </w:rPr>
        <w:t xml:space="preserve">Таблица 2.2.8 - </w:t>
      </w:r>
      <w:r w:rsidRPr="008449BC">
        <w:rPr>
          <w:rFonts w:eastAsia="Microsoft YaHei"/>
          <w:spacing w:val="-5"/>
          <w:sz w:val="26"/>
          <w:szCs w:val="26"/>
          <w:lang w:eastAsia="en-US"/>
        </w:rPr>
        <w:t xml:space="preserve">Резерв (дефицит) существующей располагаемой мощности </w:t>
      </w:r>
    </w:p>
    <w:tbl>
      <w:tblPr>
        <w:tblW w:w="959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0"/>
        <w:gridCol w:w="950"/>
        <w:gridCol w:w="1035"/>
        <w:gridCol w:w="992"/>
        <w:gridCol w:w="1701"/>
        <w:gridCol w:w="2268"/>
      </w:tblGrid>
      <w:tr w:rsidR="008449BC" w:rsidRPr="008449BC" w:rsidTr="008449BC">
        <w:trPr>
          <w:trHeight w:val="379"/>
        </w:trPr>
        <w:tc>
          <w:tcPr>
            <w:tcW w:w="2650" w:type="dxa"/>
            <w:vMerge w:val="restart"/>
            <w:vAlign w:val="center"/>
          </w:tcPr>
          <w:p w:rsidR="008449BC" w:rsidRPr="008449BC" w:rsidRDefault="008449BC" w:rsidP="008449BC">
            <w:pPr>
              <w:jc w:val="center"/>
              <w:rPr>
                <w:sz w:val="24"/>
                <w:szCs w:val="24"/>
              </w:rPr>
            </w:pPr>
            <w:bookmarkStart w:id="18" w:name="OLE_LINK1"/>
            <w:bookmarkStart w:id="19" w:name="OLE_LINK2"/>
            <w:r w:rsidRPr="008449BC">
              <w:rPr>
                <w:sz w:val="24"/>
                <w:szCs w:val="24"/>
              </w:rPr>
              <w:t>Наименование</w:t>
            </w:r>
          </w:p>
          <w:p w:rsidR="008449BC" w:rsidRPr="008449BC" w:rsidRDefault="008449BC" w:rsidP="008449BC">
            <w:pPr>
              <w:jc w:val="center"/>
              <w:rPr>
                <w:sz w:val="24"/>
                <w:szCs w:val="24"/>
              </w:rPr>
            </w:pPr>
            <w:r w:rsidRPr="008449BC">
              <w:rPr>
                <w:sz w:val="24"/>
                <w:szCs w:val="24"/>
              </w:rPr>
              <w:t xml:space="preserve"> источника</w:t>
            </w:r>
          </w:p>
        </w:tc>
        <w:tc>
          <w:tcPr>
            <w:tcW w:w="1985" w:type="dxa"/>
            <w:gridSpan w:val="2"/>
            <w:shd w:val="clear" w:color="auto" w:fill="auto"/>
            <w:vAlign w:val="center"/>
          </w:tcPr>
          <w:p w:rsidR="008449BC" w:rsidRPr="008449BC" w:rsidRDefault="008449BC" w:rsidP="008449BC">
            <w:pPr>
              <w:jc w:val="center"/>
              <w:rPr>
                <w:sz w:val="24"/>
                <w:szCs w:val="24"/>
              </w:rPr>
            </w:pPr>
            <w:r w:rsidRPr="008449BC">
              <w:rPr>
                <w:sz w:val="24"/>
                <w:szCs w:val="24"/>
              </w:rPr>
              <w:t>Разрешённый объём изъятия воды с ВЗС</w:t>
            </w:r>
          </w:p>
        </w:tc>
        <w:tc>
          <w:tcPr>
            <w:tcW w:w="4961" w:type="dxa"/>
            <w:gridSpan w:val="3"/>
            <w:shd w:val="clear" w:color="auto" w:fill="auto"/>
            <w:vAlign w:val="center"/>
          </w:tcPr>
          <w:p w:rsidR="008449BC" w:rsidRPr="008449BC" w:rsidRDefault="008449BC" w:rsidP="008449BC">
            <w:pPr>
              <w:jc w:val="center"/>
              <w:rPr>
                <w:sz w:val="24"/>
                <w:szCs w:val="24"/>
                <w:lang w:val="en-US"/>
              </w:rPr>
            </w:pPr>
            <w:r w:rsidRPr="008449BC">
              <w:rPr>
                <w:sz w:val="24"/>
                <w:szCs w:val="24"/>
              </w:rPr>
              <w:t>Фактическ</w:t>
            </w:r>
            <w:r w:rsidRPr="008449BC">
              <w:rPr>
                <w:sz w:val="24"/>
                <w:szCs w:val="24"/>
                <w:lang w:val="en-US"/>
              </w:rPr>
              <w:t>ое водопотребление</w:t>
            </w:r>
          </w:p>
          <w:p w:rsidR="008449BC" w:rsidRPr="008449BC" w:rsidRDefault="008449BC" w:rsidP="008449BC">
            <w:pPr>
              <w:jc w:val="center"/>
              <w:rPr>
                <w:sz w:val="24"/>
                <w:szCs w:val="24"/>
              </w:rPr>
            </w:pPr>
            <w:r w:rsidRPr="008449BC">
              <w:rPr>
                <w:sz w:val="24"/>
                <w:szCs w:val="24"/>
              </w:rPr>
              <w:t xml:space="preserve"> за </w:t>
            </w:r>
            <w:smartTag w:uri="urn:schemas-microsoft-com:office:smarttags" w:element="metricconverter">
              <w:smartTagPr>
                <w:attr w:name="ProductID" w:val="2019 г"/>
              </w:smartTagPr>
              <w:r w:rsidRPr="008449BC">
                <w:rPr>
                  <w:sz w:val="24"/>
                  <w:szCs w:val="24"/>
                </w:rPr>
                <w:t>2019 г</w:t>
              </w:r>
            </w:smartTag>
            <w:r w:rsidRPr="008449BC">
              <w:rPr>
                <w:sz w:val="24"/>
                <w:szCs w:val="24"/>
              </w:rPr>
              <w:t>.,</w:t>
            </w:r>
          </w:p>
        </w:tc>
      </w:tr>
      <w:tr w:rsidR="008449BC" w:rsidRPr="008449BC" w:rsidTr="008449BC">
        <w:trPr>
          <w:cantSplit/>
          <w:trHeight w:val="261"/>
        </w:trPr>
        <w:tc>
          <w:tcPr>
            <w:tcW w:w="2650" w:type="dxa"/>
            <w:vMerge/>
            <w:vAlign w:val="center"/>
          </w:tcPr>
          <w:p w:rsidR="008449BC" w:rsidRPr="008449BC" w:rsidRDefault="008449BC" w:rsidP="008449BC">
            <w:pPr>
              <w:jc w:val="center"/>
              <w:rPr>
                <w:sz w:val="24"/>
                <w:szCs w:val="24"/>
              </w:rPr>
            </w:pPr>
          </w:p>
        </w:tc>
        <w:tc>
          <w:tcPr>
            <w:tcW w:w="950" w:type="dxa"/>
            <w:shd w:val="clear" w:color="auto" w:fill="auto"/>
            <w:vAlign w:val="center"/>
          </w:tcPr>
          <w:p w:rsidR="008449BC" w:rsidRPr="008449BC" w:rsidRDefault="008449BC" w:rsidP="008449BC">
            <w:pPr>
              <w:jc w:val="center"/>
              <w:rPr>
                <w:sz w:val="24"/>
                <w:szCs w:val="24"/>
              </w:rPr>
            </w:pPr>
            <w:r w:rsidRPr="008449BC">
              <w:rPr>
                <w:sz w:val="24"/>
                <w:szCs w:val="24"/>
              </w:rPr>
              <w:t>тыс. м</w:t>
            </w:r>
            <w:r w:rsidRPr="008449BC">
              <w:rPr>
                <w:sz w:val="24"/>
                <w:szCs w:val="24"/>
                <w:vertAlign w:val="superscript"/>
              </w:rPr>
              <w:t>3</w:t>
            </w:r>
            <w:r w:rsidRPr="008449BC">
              <w:rPr>
                <w:sz w:val="24"/>
                <w:szCs w:val="24"/>
              </w:rPr>
              <w:t>/год</w:t>
            </w:r>
          </w:p>
        </w:tc>
        <w:tc>
          <w:tcPr>
            <w:tcW w:w="1035" w:type="dxa"/>
            <w:shd w:val="clear" w:color="auto" w:fill="auto"/>
            <w:vAlign w:val="center"/>
          </w:tcPr>
          <w:p w:rsidR="008449BC" w:rsidRPr="008449BC" w:rsidRDefault="008449BC" w:rsidP="008449BC">
            <w:pPr>
              <w:jc w:val="center"/>
              <w:rPr>
                <w:sz w:val="24"/>
                <w:szCs w:val="24"/>
              </w:rPr>
            </w:pPr>
            <w:r w:rsidRPr="008449BC">
              <w:rPr>
                <w:sz w:val="24"/>
                <w:szCs w:val="24"/>
              </w:rPr>
              <w:t>м</w:t>
            </w:r>
            <w:r w:rsidRPr="008449BC">
              <w:rPr>
                <w:sz w:val="24"/>
                <w:szCs w:val="24"/>
                <w:vertAlign w:val="superscript"/>
              </w:rPr>
              <w:t>3</w:t>
            </w:r>
            <w:r w:rsidRPr="008449BC">
              <w:rPr>
                <w:sz w:val="24"/>
                <w:szCs w:val="24"/>
              </w:rPr>
              <w:t>/сут</w:t>
            </w:r>
          </w:p>
        </w:tc>
        <w:tc>
          <w:tcPr>
            <w:tcW w:w="992" w:type="dxa"/>
            <w:shd w:val="clear" w:color="auto" w:fill="auto"/>
            <w:vAlign w:val="center"/>
          </w:tcPr>
          <w:p w:rsidR="008449BC" w:rsidRPr="008449BC" w:rsidRDefault="008449BC" w:rsidP="008449BC">
            <w:pPr>
              <w:jc w:val="center"/>
              <w:rPr>
                <w:sz w:val="24"/>
                <w:szCs w:val="24"/>
              </w:rPr>
            </w:pPr>
            <w:r w:rsidRPr="008449BC">
              <w:rPr>
                <w:sz w:val="24"/>
                <w:szCs w:val="24"/>
              </w:rPr>
              <w:t>тыс. м</w:t>
            </w:r>
            <w:r w:rsidRPr="008449BC">
              <w:rPr>
                <w:sz w:val="24"/>
                <w:szCs w:val="24"/>
                <w:vertAlign w:val="superscript"/>
              </w:rPr>
              <w:t>3</w:t>
            </w:r>
            <w:r w:rsidRPr="008449BC">
              <w:rPr>
                <w:sz w:val="24"/>
                <w:szCs w:val="24"/>
              </w:rPr>
              <w:t>/год</w:t>
            </w:r>
          </w:p>
        </w:tc>
        <w:tc>
          <w:tcPr>
            <w:tcW w:w="1701" w:type="dxa"/>
            <w:shd w:val="clear" w:color="auto" w:fill="auto"/>
            <w:vAlign w:val="center"/>
          </w:tcPr>
          <w:p w:rsidR="008449BC" w:rsidRPr="008449BC" w:rsidRDefault="008449BC" w:rsidP="008449BC">
            <w:pPr>
              <w:ind w:left="12"/>
              <w:jc w:val="center"/>
              <w:rPr>
                <w:sz w:val="24"/>
                <w:szCs w:val="24"/>
              </w:rPr>
            </w:pPr>
            <w:r w:rsidRPr="008449BC">
              <w:rPr>
                <w:sz w:val="24"/>
                <w:szCs w:val="24"/>
                <w:lang w:val="en-US"/>
              </w:rPr>
              <w:t>max</w:t>
            </w:r>
          </w:p>
          <w:p w:rsidR="008449BC" w:rsidRPr="008449BC" w:rsidRDefault="008449BC" w:rsidP="008449BC">
            <w:pPr>
              <w:ind w:left="12"/>
              <w:jc w:val="center"/>
              <w:rPr>
                <w:sz w:val="24"/>
                <w:szCs w:val="24"/>
              </w:rPr>
            </w:pPr>
            <w:r w:rsidRPr="008449BC">
              <w:rPr>
                <w:sz w:val="24"/>
                <w:szCs w:val="24"/>
              </w:rPr>
              <w:t xml:space="preserve">потребление, </w:t>
            </w:r>
          </w:p>
          <w:p w:rsidR="008449BC" w:rsidRPr="008449BC" w:rsidRDefault="008449BC" w:rsidP="008449BC">
            <w:pPr>
              <w:ind w:left="12"/>
              <w:jc w:val="center"/>
              <w:rPr>
                <w:sz w:val="24"/>
                <w:szCs w:val="24"/>
              </w:rPr>
            </w:pPr>
            <w:r w:rsidRPr="008449BC">
              <w:rPr>
                <w:sz w:val="24"/>
                <w:szCs w:val="24"/>
              </w:rPr>
              <w:t xml:space="preserve"> м</w:t>
            </w:r>
            <w:r w:rsidRPr="008449BC">
              <w:rPr>
                <w:sz w:val="24"/>
                <w:szCs w:val="24"/>
                <w:vertAlign w:val="superscript"/>
              </w:rPr>
              <w:t>3</w:t>
            </w:r>
            <w:r w:rsidRPr="008449BC">
              <w:rPr>
                <w:sz w:val="24"/>
                <w:szCs w:val="24"/>
              </w:rPr>
              <w:t>/сут</w:t>
            </w:r>
          </w:p>
        </w:tc>
        <w:tc>
          <w:tcPr>
            <w:tcW w:w="2268" w:type="dxa"/>
            <w:shd w:val="clear" w:color="auto" w:fill="auto"/>
            <w:vAlign w:val="center"/>
          </w:tcPr>
          <w:p w:rsidR="008449BC" w:rsidRPr="008449BC" w:rsidRDefault="008449BC" w:rsidP="008449BC">
            <w:pPr>
              <w:jc w:val="center"/>
              <w:rPr>
                <w:sz w:val="24"/>
                <w:szCs w:val="24"/>
              </w:rPr>
            </w:pPr>
            <w:r w:rsidRPr="008449BC">
              <w:rPr>
                <w:sz w:val="24"/>
                <w:szCs w:val="24"/>
              </w:rPr>
              <w:t>дефицит (-) / резерв (+) производит. ВЗС, %</w:t>
            </w:r>
          </w:p>
        </w:tc>
      </w:tr>
      <w:tr w:rsidR="008449BC" w:rsidRPr="008449BC" w:rsidTr="008449BC">
        <w:trPr>
          <w:trHeight w:val="635"/>
        </w:trPr>
        <w:tc>
          <w:tcPr>
            <w:tcW w:w="2650" w:type="dxa"/>
            <w:shd w:val="clear" w:color="auto" w:fill="auto"/>
            <w:vAlign w:val="center"/>
          </w:tcPr>
          <w:p w:rsidR="008449BC" w:rsidRPr="008449BC" w:rsidRDefault="008449BC" w:rsidP="008449BC">
            <w:pPr>
              <w:rPr>
                <w:bCs/>
                <w:sz w:val="24"/>
                <w:szCs w:val="24"/>
              </w:rPr>
            </w:pPr>
            <w:bookmarkStart w:id="20" w:name="OLE_LINK5"/>
            <w:bookmarkStart w:id="21" w:name="OLE_LINK6"/>
            <w:r w:rsidRPr="008449BC">
              <w:rPr>
                <w:bCs/>
                <w:sz w:val="24"/>
                <w:szCs w:val="24"/>
              </w:rPr>
              <w:t xml:space="preserve">Водозабор (родник) с. Старый Маклауш </w:t>
            </w:r>
            <w:bookmarkEnd w:id="20"/>
            <w:bookmarkEnd w:id="21"/>
          </w:p>
        </w:tc>
        <w:tc>
          <w:tcPr>
            <w:tcW w:w="950" w:type="dxa"/>
            <w:shd w:val="clear" w:color="auto" w:fill="FFFFFF"/>
            <w:vAlign w:val="center"/>
          </w:tcPr>
          <w:p w:rsidR="008449BC" w:rsidRPr="008449BC" w:rsidRDefault="008449BC" w:rsidP="008449BC">
            <w:pPr>
              <w:ind w:left="-113" w:right="-108"/>
              <w:jc w:val="center"/>
              <w:rPr>
                <w:sz w:val="24"/>
                <w:szCs w:val="24"/>
              </w:rPr>
            </w:pPr>
            <w:r w:rsidRPr="008449BC">
              <w:rPr>
                <w:sz w:val="24"/>
                <w:szCs w:val="24"/>
              </w:rPr>
              <w:t>-</w:t>
            </w:r>
          </w:p>
        </w:tc>
        <w:tc>
          <w:tcPr>
            <w:tcW w:w="1035" w:type="dxa"/>
            <w:shd w:val="clear" w:color="auto" w:fill="auto"/>
            <w:noWrap/>
            <w:vAlign w:val="center"/>
          </w:tcPr>
          <w:p w:rsidR="008449BC" w:rsidRPr="008449BC" w:rsidRDefault="008449BC" w:rsidP="008449BC">
            <w:pPr>
              <w:jc w:val="center"/>
              <w:rPr>
                <w:sz w:val="24"/>
                <w:szCs w:val="24"/>
              </w:rPr>
            </w:pPr>
            <w:r w:rsidRPr="008449BC">
              <w:rPr>
                <w:sz w:val="24"/>
                <w:szCs w:val="24"/>
              </w:rPr>
              <w:t>-</w:t>
            </w:r>
          </w:p>
        </w:tc>
        <w:tc>
          <w:tcPr>
            <w:tcW w:w="992" w:type="dxa"/>
            <w:shd w:val="clear" w:color="auto" w:fill="auto"/>
            <w:noWrap/>
            <w:vAlign w:val="center"/>
          </w:tcPr>
          <w:p w:rsidR="008449BC" w:rsidRPr="008449BC" w:rsidRDefault="008449BC" w:rsidP="008449BC">
            <w:pPr>
              <w:jc w:val="center"/>
              <w:rPr>
                <w:sz w:val="24"/>
                <w:szCs w:val="24"/>
              </w:rPr>
            </w:pPr>
            <w:r w:rsidRPr="008449BC">
              <w:rPr>
                <w:sz w:val="24"/>
                <w:szCs w:val="24"/>
              </w:rPr>
              <w:t>11,8</w:t>
            </w:r>
          </w:p>
        </w:tc>
        <w:tc>
          <w:tcPr>
            <w:tcW w:w="1701" w:type="dxa"/>
            <w:shd w:val="clear" w:color="auto" w:fill="auto"/>
            <w:noWrap/>
            <w:vAlign w:val="center"/>
          </w:tcPr>
          <w:p w:rsidR="008449BC" w:rsidRPr="008449BC" w:rsidRDefault="008449BC" w:rsidP="008449BC">
            <w:pPr>
              <w:jc w:val="center"/>
              <w:rPr>
                <w:sz w:val="24"/>
                <w:szCs w:val="24"/>
              </w:rPr>
            </w:pPr>
            <w:r w:rsidRPr="008449BC">
              <w:rPr>
                <w:sz w:val="24"/>
                <w:szCs w:val="24"/>
              </w:rPr>
              <w:t>42,02</w:t>
            </w:r>
          </w:p>
        </w:tc>
        <w:tc>
          <w:tcPr>
            <w:tcW w:w="2268" w:type="dxa"/>
            <w:shd w:val="clear" w:color="auto" w:fill="auto"/>
            <w:noWrap/>
            <w:vAlign w:val="center"/>
          </w:tcPr>
          <w:p w:rsidR="008449BC" w:rsidRPr="008449BC" w:rsidRDefault="008449BC" w:rsidP="008449BC">
            <w:pPr>
              <w:jc w:val="center"/>
              <w:rPr>
                <w:b/>
                <w:i/>
                <w:sz w:val="24"/>
                <w:szCs w:val="24"/>
              </w:rPr>
            </w:pPr>
            <w:r w:rsidRPr="008449BC">
              <w:rPr>
                <w:b/>
                <w:i/>
                <w:sz w:val="24"/>
                <w:szCs w:val="24"/>
              </w:rPr>
              <w:t>-</w:t>
            </w:r>
          </w:p>
        </w:tc>
      </w:tr>
      <w:tr w:rsidR="008449BC" w:rsidRPr="008449BC" w:rsidTr="008449BC">
        <w:trPr>
          <w:trHeight w:val="701"/>
        </w:trPr>
        <w:tc>
          <w:tcPr>
            <w:tcW w:w="2650" w:type="dxa"/>
            <w:shd w:val="clear" w:color="auto" w:fill="auto"/>
            <w:vAlign w:val="center"/>
          </w:tcPr>
          <w:p w:rsidR="008449BC" w:rsidRPr="008449BC" w:rsidRDefault="008449BC" w:rsidP="008449BC">
            <w:pPr>
              <w:rPr>
                <w:bCs/>
                <w:sz w:val="24"/>
                <w:szCs w:val="24"/>
              </w:rPr>
            </w:pPr>
            <w:r w:rsidRPr="008449BC">
              <w:rPr>
                <w:bCs/>
                <w:sz w:val="24"/>
                <w:szCs w:val="24"/>
              </w:rPr>
              <w:t>Водозабор (родник) п. ЛПДС Елизаветинка</w:t>
            </w:r>
          </w:p>
        </w:tc>
        <w:tc>
          <w:tcPr>
            <w:tcW w:w="950" w:type="dxa"/>
            <w:shd w:val="clear" w:color="auto" w:fill="FFFFFF"/>
            <w:vAlign w:val="center"/>
          </w:tcPr>
          <w:p w:rsidR="008449BC" w:rsidRPr="008449BC" w:rsidRDefault="008449BC" w:rsidP="008449BC">
            <w:pPr>
              <w:ind w:left="-113" w:right="-108"/>
              <w:jc w:val="center"/>
              <w:rPr>
                <w:sz w:val="24"/>
                <w:szCs w:val="24"/>
              </w:rPr>
            </w:pPr>
            <w:r w:rsidRPr="008449BC">
              <w:rPr>
                <w:sz w:val="24"/>
                <w:szCs w:val="24"/>
              </w:rPr>
              <w:t>-</w:t>
            </w:r>
          </w:p>
        </w:tc>
        <w:tc>
          <w:tcPr>
            <w:tcW w:w="1035" w:type="dxa"/>
            <w:shd w:val="clear" w:color="auto" w:fill="auto"/>
            <w:noWrap/>
            <w:vAlign w:val="center"/>
          </w:tcPr>
          <w:p w:rsidR="008449BC" w:rsidRPr="008449BC" w:rsidRDefault="008449BC" w:rsidP="008449BC">
            <w:pPr>
              <w:jc w:val="center"/>
              <w:rPr>
                <w:sz w:val="24"/>
                <w:szCs w:val="24"/>
              </w:rPr>
            </w:pPr>
            <w:r w:rsidRPr="008449BC">
              <w:rPr>
                <w:sz w:val="24"/>
                <w:szCs w:val="24"/>
              </w:rPr>
              <w:t>-</w:t>
            </w:r>
          </w:p>
        </w:tc>
        <w:tc>
          <w:tcPr>
            <w:tcW w:w="992" w:type="dxa"/>
            <w:shd w:val="clear" w:color="auto" w:fill="auto"/>
            <w:noWrap/>
            <w:vAlign w:val="center"/>
          </w:tcPr>
          <w:p w:rsidR="008449BC" w:rsidRPr="008449BC" w:rsidRDefault="008449BC" w:rsidP="008449BC">
            <w:pPr>
              <w:jc w:val="center"/>
              <w:rPr>
                <w:sz w:val="24"/>
                <w:szCs w:val="24"/>
              </w:rPr>
            </w:pPr>
            <w:r w:rsidRPr="008449BC">
              <w:rPr>
                <w:sz w:val="24"/>
                <w:szCs w:val="24"/>
              </w:rPr>
              <w:t>8,0</w:t>
            </w:r>
          </w:p>
        </w:tc>
        <w:tc>
          <w:tcPr>
            <w:tcW w:w="1701" w:type="dxa"/>
            <w:shd w:val="clear" w:color="auto" w:fill="auto"/>
            <w:noWrap/>
            <w:vAlign w:val="center"/>
          </w:tcPr>
          <w:p w:rsidR="008449BC" w:rsidRPr="008449BC" w:rsidRDefault="008449BC" w:rsidP="008449BC">
            <w:pPr>
              <w:jc w:val="center"/>
              <w:rPr>
                <w:sz w:val="24"/>
                <w:szCs w:val="24"/>
              </w:rPr>
            </w:pPr>
            <w:r w:rsidRPr="008449BC">
              <w:rPr>
                <w:sz w:val="24"/>
                <w:szCs w:val="24"/>
              </w:rPr>
              <w:t>28,65</w:t>
            </w:r>
          </w:p>
        </w:tc>
        <w:tc>
          <w:tcPr>
            <w:tcW w:w="2268" w:type="dxa"/>
            <w:shd w:val="clear" w:color="auto" w:fill="auto"/>
            <w:noWrap/>
            <w:vAlign w:val="center"/>
          </w:tcPr>
          <w:p w:rsidR="008449BC" w:rsidRPr="008449BC" w:rsidRDefault="008449BC" w:rsidP="008449BC">
            <w:pPr>
              <w:jc w:val="center"/>
              <w:rPr>
                <w:b/>
                <w:i/>
                <w:sz w:val="24"/>
                <w:szCs w:val="24"/>
              </w:rPr>
            </w:pPr>
            <w:r w:rsidRPr="008449BC">
              <w:rPr>
                <w:b/>
                <w:i/>
                <w:sz w:val="24"/>
                <w:szCs w:val="24"/>
              </w:rPr>
              <w:t>-</w:t>
            </w:r>
          </w:p>
        </w:tc>
      </w:tr>
      <w:tr w:rsidR="008449BC" w:rsidRPr="008449BC" w:rsidTr="008449BC">
        <w:trPr>
          <w:trHeight w:val="651"/>
        </w:trPr>
        <w:tc>
          <w:tcPr>
            <w:tcW w:w="2650" w:type="dxa"/>
            <w:shd w:val="clear" w:color="auto" w:fill="auto"/>
            <w:vAlign w:val="center"/>
          </w:tcPr>
          <w:p w:rsidR="008449BC" w:rsidRPr="008449BC" w:rsidRDefault="008449BC" w:rsidP="008449BC">
            <w:pPr>
              <w:rPr>
                <w:bCs/>
                <w:sz w:val="24"/>
                <w:szCs w:val="24"/>
              </w:rPr>
            </w:pPr>
            <w:r w:rsidRPr="008449BC">
              <w:rPr>
                <w:bCs/>
                <w:sz w:val="24"/>
                <w:szCs w:val="24"/>
              </w:rPr>
              <w:t>Водозабор (скважина) д. Петровка</w:t>
            </w:r>
          </w:p>
        </w:tc>
        <w:tc>
          <w:tcPr>
            <w:tcW w:w="950" w:type="dxa"/>
            <w:shd w:val="clear" w:color="auto" w:fill="FFFFFF"/>
            <w:vAlign w:val="center"/>
          </w:tcPr>
          <w:p w:rsidR="008449BC" w:rsidRPr="008449BC" w:rsidRDefault="008449BC" w:rsidP="008449BC">
            <w:pPr>
              <w:ind w:left="-113" w:right="-108"/>
              <w:jc w:val="center"/>
              <w:rPr>
                <w:sz w:val="24"/>
                <w:szCs w:val="24"/>
              </w:rPr>
            </w:pPr>
            <w:r w:rsidRPr="008449BC">
              <w:rPr>
                <w:sz w:val="24"/>
                <w:szCs w:val="24"/>
              </w:rPr>
              <w:t>6,77</w:t>
            </w:r>
          </w:p>
        </w:tc>
        <w:tc>
          <w:tcPr>
            <w:tcW w:w="1035" w:type="dxa"/>
            <w:shd w:val="clear" w:color="auto" w:fill="auto"/>
            <w:noWrap/>
            <w:vAlign w:val="center"/>
          </w:tcPr>
          <w:p w:rsidR="008449BC" w:rsidRPr="008449BC" w:rsidRDefault="008449BC" w:rsidP="008449BC">
            <w:pPr>
              <w:jc w:val="center"/>
              <w:rPr>
                <w:sz w:val="24"/>
                <w:szCs w:val="24"/>
              </w:rPr>
            </w:pPr>
            <w:r w:rsidRPr="008449BC">
              <w:rPr>
                <w:sz w:val="24"/>
                <w:szCs w:val="24"/>
              </w:rPr>
              <w:t>18,56</w:t>
            </w:r>
          </w:p>
        </w:tc>
        <w:tc>
          <w:tcPr>
            <w:tcW w:w="992" w:type="dxa"/>
            <w:shd w:val="clear" w:color="auto" w:fill="auto"/>
            <w:noWrap/>
            <w:vAlign w:val="center"/>
          </w:tcPr>
          <w:p w:rsidR="008449BC" w:rsidRPr="008449BC" w:rsidRDefault="008449BC" w:rsidP="008449BC">
            <w:pPr>
              <w:jc w:val="center"/>
              <w:rPr>
                <w:sz w:val="24"/>
                <w:szCs w:val="24"/>
              </w:rPr>
            </w:pPr>
            <w:r w:rsidRPr="008449BC">
              <w:rPr>
                <w:sz w:val="24"/>
                <w:szCs w:val="24"/>
              </w:rPr>
              <w:t>2,55</w:t>
            </w:r>
          </w:p>
        </w:tc>
        <w:tc>
          <w:tcPr>
            <w:tcW w:w="1701" w:type="dxa"/>
            <w:shd w:val="clear" w:color="auto" w:fill="auto"/>
            <w:noWrap/>
            <w:vAlign w:val="center"/>
          </w:tcPr>
          <w:p w:rsidR="008449BC" w:rsidRPr="008449BC" w:rsidRDefault="008449BC" w:rsidP="008449BC">
            <w:pPr>
              <w:jc w:val="center"/>
              <w:rPr>
                <w:sz w:val="24"/>
                <w:szCs w:val="24"/>
              </w:rPr>
            </w:pPr>
            <w:r w:rsidRPr="008449BC">
              <w:rPr>
                <w:sz w:val="24"/>
                <w:szCs w:val="24"/>
              </w:rPr>
              <w:t>9,06</w:t>
            </w:r>
          </w:p>
        </w:tc>
        <w:tc>
          <w:tcPr>
            <w:tcW w:w="2268" w:type="dxa"/>
            <w:shd w:val="clear" w:color="auto" w:fill="auto"/>
            <w:noWrap/>
            <w:vAlign w:val="center"/>
          </w:tcPr>
          <w:p w:rsidR="008449BC" w:rsidRPr="008449BC" w:rsidRDefault="008449BC" w:rsidP="008449BC">
            <w:pPr>
              <w:jc w:val="center"/>
              <w:rPr>
                <w:b/>
                <w:i/>
                <w:sz w:val="24"/>
                <w:szCs w:val="24"/>
              </w:rPr>
            </w:pPr>
            <w:r w:rsidRPr="008449BC">
              <w:rPr>
                <w:b/>
                <w:i/>
                <w:sz w:val="24"/>
                <w:szCs w:val="24"/>
              </w:rPr>
              <w:t>51%</w:t>
            </w:r>
          </w:p>
        </w:tc>
      </w:tr>
      <w:bookmarkEnd w:id="18"/>
      <w:bookmarkEnd w:id="19"/>
    </w:tbl>
    <w:p w:rsidR="008449BC" w:rsidRPr="008449BC" w:rsidRDefault="008449BC" w:rsidP="008449BC">
      <w:pPr>
        <w:widowControl w:val="0"/>
        <w:adjustRightInd w:val="0"/>
        <w:ind w:firstLine="720"/>
        <w:jc w:val="both"/>
        <w:textAlignment w:val="baseline"/>
        <w:rPr>
          <w:rFonts w:eastAsia="Microsoft YaHei"/>
          <w:color w:val="FF0000"/>
          <w:spacing w:val="-5"/>
          <w:lang w:eastAsia="en-US"/>
        </w:rPr>
      </w:pPr>
    </w:p>
    <w:p w:rsidR="008449BC" w:rsidRPr="008449BC" w:rsidRDefault="008449BC" w:rsidP="000638B5">
      <w:pPr>
        <w:spacing w:line="276" w:lineRule="auto"/>
        <w:ind w:firstLine="720"/>
        <w:jc w:val="both"/>
        <w:rPr>
          <w:sz w:val="28"/>
          <w:szCs w:val="28"/>
        </w:rPr>
      </w:pPr>
      <w:r w:rsidRPr="008449BC">
        <w:rPr>
          <w:sz w:val="28"/>
          <w:szCs w:val="28"/>
        </w:rPr>
        <w:t>Из таблицы 2.2.9 видно, что согласно данным лицензии</w:t>
      </w:r>
      <w:r w:rsidRPr="008449BC">
        <w:rPr>
          <w:sz w:val="24"/>
          <w:szCs w:val="24"/>
        </w:rPr>
        <w:t xml:space="preserve"> </w:t>
      </w:r>
      <w:r w:rsidRPr="008449BC">
        <w:rPr>
          <w:sz w:val="28"/>
          <w:szCs w:val="28"/>
        </w:rPr>
        <w:t>СМР 90289 ВЭ от 02.11.2018 г. на право пользования участками недр с целью добычи подземных вод для водоснабжения</w:t>
      </w:r>
      <w:r w:rsidRPr="008449BC">
        <w:rPr>
          <w:sz w:val="24"/>
          <w:szCs w:val="24"/>
        </w:rPr>
        <w:t xml:space="preserve"> </w:t>
      </w:r>
      <w:r w:rsidRPr="008449BC">
        <w:rPr>
          <w:i/>
          <w:iCs/>
          <w:sz w:val="28"/>
          <w:szCs w:val="28"/>
        </w:rPr>
        <w:t>д. Петровка</w:t>
      </w:r>
      <w:r w:rsidRPr="008449BC">
        <w:rPr>
          <w:sz w:val="28"/>
          <w:szCs w:val="28"/>
        </w:rPr>
        <w:t xml:space="preserve">, фактическое годовое водопотребление </w:t>
      </w:r>
      <w:r w:rsidRPr="008449BC">
        <w:rPr>
          <w:i/>
          <w:iCs/>
          <w:sz w:val="28"/>
          <w:szCs w:val="28"/>
          <w:u w:val="single"/>
        </w:rPr>
        <w:t>не превышает</w:t>
      </w:r>
      <w:r w:rsidRPr="008449BC">
        <w:rPr>
          <w:sz w:val="28"/>
          <w:szCs w:val="28"/>
        </w:rPr>
        <w:t xml:space="preserve"> разрешенный объем изъятия воды из водозаборного сооружения </w:t>
      </w:r>
      <w:r w:rsidRPr="008449BC">
        <w:rPr>
          <w:i/>
          <w:iCs/>
          <w:sz w:val="28"/>
          <w:szCs w:val="28"/>
        </w:rPr>
        <w:t>д. Петровка</w:t>
      </w:r>
      <w:r w:rsidRPr="008449BC">
        <w:rPr>
          <w:sz w:val="28"/>
          <w:szCs w:val="28"/>
        </w:rPr>
        <w:t>.</w:t>
      </w:r>
    </w:p>
    <w:p w:rsidR="008449BC" w:rsidRPr="008449BC" w:rsidRDefault="008449BC" w:rsidP="000638B5">
      <w:pPr>
        <w:widowControl w:val="0"/>
        <w:adjustRightInd w:val="0"/>
        <w:spacing w:line="276" w:lineRule="auto"/>
        <w:ind w:firstLine="709"/>
        <w:jc w:val="both"/>
        <w:textAlignment w:val="baseline"/>
        <w:rPr>
          <w:rFonts w:eastAsia="Microsoft YaHei"/>
          <w:i/>
          <w:color w:val="FF0000"/>
          <w:spacing w:val="-5"/>
          <w:sz w:val="22"/>
          <w:szCs w:val="22"/>
          <w:u w:val="single"/>
          <w:lang w:eastAsia="en-US"/>
        </w:rPr>
      </w:pPr>
      <w:r w:rsidRPr="008449BC">
        <w:rPr>
          <w:sz w:val="28"/>
          <w:szCs w:val="28"/>
        </w:rPr>
        <w:t xml:space="preserve">На момент актуализации схемы водоснабжения лицензия на право пользования участками недр с. Старый Маклауш и п. ЛПДС Елизаветинка </w:t>
      </w:r>
      <w:r w:rsidRPr="008449BC">
        <w:rPr>
          <w:sz w:val="28"/>
          <w:szCs w:val="28"/>
        </w:rPr>
        <w:lastRenderedPageBreak/>
        <w:t>находится на стадии переоформления, следовательно, анализ резервов и дефицитов производственных мощностей водозаборов данных населенных пунктов произвести невозможно.</w:t>
      </w:r>
    </w:p>
    <w:p w:rsidR="008449BC" w:rsidRPr="008449BC" w:rsidRDefault="008449BC" w:rsidP="000638B5">
      <w:pPr>
        <w:widowControl w:val="0"/>
        <w:adjustRightInd w:val="0"/>
        <w:spacing w:line="276" w:lineRule="auto"/>
        <w:ind w:firstLine="709"/>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Надежности работы системы водоснабжения</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Для целей комплексного развития систем водоснабжения главным критерием эффективности выступает надежность функционирования сетей.</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Основные показатели</w:t>
      </w:r>
      <w:r w:rsidRPr="008449BC">
        <w:rPr>
          <w:rFonts w:eastAsia="Microsoft YaHei"/>
          <w:spacing w:val="-5"/>
          <w:sz w:val="26"/>
          <w:szCs w:val="26"/>
          <w:lang w:val="en-US" w:eastAsia="en-US"/>
        </w:rPr>
        <w:t>:</w:t>
      </w:r>
    </w:p>
    <w:p w:rsidR="008449BC" w:rsidRPr="008449BC" w:rsidRDefault="008449BC" w:rsidP="000638B5">
      <w:pPr>
        <w:widowControl w:val="0"/>
        <w:numPr>
          <w:ilvl w:val="0"/>
          <w:numId w:val="25"/>
        </w:numPr>
        <w:adjustRightInd w:val="0"/>
        <w:spacing w:before="120" w:after="120"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перебои в водоснабжении (часы, дни);</w:t>
      </w:r>
    </w:p>
    <w:p w:rsidR="008449BC" w:rsidRPr="008449BC" w:rsidRDefault="008449BC" w:rsidP="000638B5">
      <w:pPr>
        <w:widowControl w:val="0"/>
        <w:numPr>
          <w:ilvl w:val="0"/>
          <w:numId w:val="25"/>
        </w:numPr>
        <w:adjustRightInd w:val="0"/>
        <w:spacing w:before="120" w:after="120"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частота отказов в услуге водоснабжения.</w:t>
      </w:r>
    </w:p>
    <w:p w:rsidR="008449BC" w:rsidRPr="008449BC" w:rsidRDefault="008449BC" w:rsidP="000638B5">
      <w:pPr>
        <w:widowControl w:val="0"/>
        <w:tabs>
          <w:tab w:val="left" w:pos="0"/>
        </w:tabs>
        <w:adjustRightInd w:val="0"/>
        <w:spacing w:before="120" w:line="276" w:lineRule="auto"/>
        <w:ind w:left="57"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Параметры оценки надежности предоставляемых услуг водоснабжения представлены в таблице 2.2.10.</w:t>
      </w:r>
    </w:p>
    <w:p w:rsidR="008449BC" w:rsidRPr="008449BC" w:rsidRDefault="008449BC" w:rsidP="000638B5">
      <w:pPr>
        <w:widowControl w:val="0"/>
        <w:adjustRightInd w:val="0"/>
        <w:spacing w:line="276" w:lineRule="auto"/>
        <w:ind w:left="57"/>
        <w:jc w:val="both"/>
        <w:textAlignment w:val="baseline"/>
        <w:rPr>
          <w:rFonts w:eastAsia="Microsoft YaHei"/>
          <w:bCs/>
          <w:spacing w:val="-5"/>
          <w:sz w:val="26"/>
          <w:szCs w:val="26"/>
          <w:lang w:eastAsia="en-US"/>
        </w:rPr>
      </w:pPr>
      <w:r w:rsidRPr="008449BC">
        <w:rPr>
          <w:rFonts w:eastAsia="Microsoft YaHei"/>
          <w:bCs/>
          <w:spacing w:val="-5"/>
          <w:sz w:val="26"/>
          <w:szCs w:val="26"/>
          <w:lang w:eastAsia="en-US"/>
        </w:rPr>
        <w:t xml:space="preserve">Таблица 2.2.10 – Параметры оценки надежности предоставляемых услуг </w:t>
      </w:r>
    </w:p>
    <w:tbl>
      <w:tblPr>
        <w:tblW w:w="948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0"/>
        <w:gridCol w:w="2520"/>
        <w:gridCol w:w="2520"/>
        <w:gridCol w:w="1320"/>
        <w:gridCol w:w="1560"/>
      </w:tblGrid>
      <w:tr w:rsidR="008449BC" w:rsidRPr="008449BC" w:rsidTr="008449BC">
        <w:trPr>
          <w:trHeight w:val="486"/>
          <w:tblHeader/>
        </w:trPr>
        <w:tc>
          <w:tcPr>
            <w:tcW w:w="1560" w:type="dxa"/>
            <w:vMerge w:val="restart"/>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r w:rsidRPr="008449BC">
              <w:rPr>
                <w:rFonts w:eastAsia="Microsoft YaHei"/>
                <w:spacing w:val="-5"/>
                <w:sz w:val="22"/>
                <w:szCs w:val="22"/>
                <w:lang w:eastAsia="en-US"/>
              </w:rPr>
              <w:t>Нормативные                                         параметры надежности</w:t>
            </w:r>
          </w:p>
        </w:tc>
        <w:tc>
          <w:tcPr>
            <w:tcW w:w="2520" w:type="dxa"/>
            <w:vMerge w:val="restart"/>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r w:rsidRPr="008449BC">
              <w:rPr>
                <w:rFonts w:eastAsia="Microsoft YaHei"/>
                <w:spacing w:val="-5"/>
                <w:sz w:val="22"/>
                <w:szCs w:val="22"/>
                <w:lang w:eastAsia="en-US"/>
              </w:rPr>
              <w:t>Допустимый период и показатели нарушения (снижения) параметров надежности</w:t>
            </w:r>
          </w:p>
        </w:tc>
        <w:tc>
          <w:tcPr>
            <w:tcW w:w="2520" w:type="dxa"/>
            <w:vMerge w:val="restart"/>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r w:rsidRPr="008449BC">
              <w:rPr>
                <w:rFonts w:eastAsia="Microsoft YaHei"/>
                <w:spacing w:val="-5"/>
                <w:sz w:val="22"/>
                <w:szCs w:val="22"/>
                <w:lang w:eastAsia="en-US"/>
              </w:rPr>
              <w:t>Учетный период (величина) снижения оплаты за нарушение параметров</w:t>
            </w:r>
          </w:p>
        </w:tc>
        <w:tc>
          <w:tcPr>
            <w:tcW w:w="2880" w:type="dxa"/>
            <w:gridSpan w:val="2"/>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r w:rsidRPr="008449BC">
              <w:rPr>
                <w:rFonts w:eastAsia="Microsoft YaHei"/>
                <w:spacing w:val="-5"/>
                <w:sz w:val="22"/>
                <w:szCs w:val="22"/>
                <w:lang w:eastAsia="en-US"/>
              </w:rPr>
              <w:t>Условия расчета</w:t>
            </w:r>
          </w:p>
        </w:tc>
      </w:tr>
      <w:tr w:rsidR="008449BC" w:rsidRPr="008449BC" w:rsidTr="008449BC">
        <w:trPr>
          <w:tblHeader/>
        </w:trPr>
        <w:tc>
          <w:tcPr>
            <w:tcW w:w="1560" w:type="dxa"/>
            <w:vMerge/>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p>
        </w:tc>
        <w:tc>
          <w:tcPr>
            <w:tcW w:w="2520" w:type="dxa"/>
            <w:vMerge/>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p>
        </w:tc>
        <w:tc>
          <w:tcPr>
            <w:tcW w:w="2520" w:type="dxa"/>
            <w:vMerge/>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p>
        </w:tc>
        <w:tc>
          <w:tcPr>
            <w:tcW w:w="1320" w:type="dxa"/>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r w:rsidRPr="008449BC">
              <w:rPr>
                <w:rFonts w:eastAsia="Microsoft YaHei"/>
                <w:spacing w:val="-5"/>
                <w:sz w:val="22"/>
                <w:szCs w:val="22"/>
                <w:lang w:eastAsia="en-US"/>
              </w:rPr>
              <w:t>При наличии приборов учета</w:t>
            </w:r>
          </w:p>
        </w:tc>
        <w:tc>
          <w:tcPr>
            <w:tcW w:w="1560" w:type="dxa"/>
            <w:shd w:val="clear" w:color="auto" w:fill="auto"/>
            <w:vAlign w:val="center"/>
          </w:tcPr>
          <w:p w:rsidR="008449BC" w:rsidRPr="008449BC" w:rsidRDefault="008449BC" w:rsidP="008449BC">
            <w:pPr>
              <w:widowControl w:val="0"/>
              <w:adjustRightInd w:val="0"/>
              <w:ind w:firstLine="38"/>
              <w:jc w:val="center"/>
              <w:textAlignment w:val="baseline"/>
              <w:rPr>
                <w:rFonts w:eastAsia="Microsoft YaHei"/>
                <w:spacing w:val="-5"/>
                <w:sz w:val="22"/>
                <w:szCs w:val="22"/>
                <w:lang w:eastAsia="en-US"/>
              </w:rPr>
            </w:pPr>
            <w:r w:rsidRPr="008449BC">
              <w:rPr>
                <w:rFonts w:eastAsia="Microsoft YaHei"/>
                <w:spacing w:val="-5"/>
                <w:sz w:val="22"/>
                <w:szCs w:val="22"/>
                <w:lang w:eastAsia="en-US"/>
              </w:rPr>
              <w:t>При отсутствии приборов учета</w:t>
            </w:r>
          </w:p>
        </w:tc>
      </w:tr>
      <w:tr w:rsidR="008449BC" w:rsidRPr="008449BC" w:rsidTr="008449BC">
        <w:trPr>
          <w:trHeight w:val="1067"/>
        </w:trPr>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 xml:space="preserve">Количество аварий и повреждений на </w:t>
            </w:r>
            <w:smartTag w:uri="urn:schemas-microsoft-com:office:smarttags" w:element="metricconverter">
              <w:smartTagPr>
                <w:attr w:name="ProductID" w:val="1 км"/>
              </w:smartTagPr>
              <w:r w:rsidRPr="008449BC">
                <w:rPr>
                  <w:rFonts w:eastAsia="Microsoft YaHei"/>
                  <w:spacing w:val="-5"/>
                  <w:sz w:val="22"/>
                  <w:szCs w:val="22"/>
                  <w:lang w:eastAsia="en-US"/>
                </w:rPr>
                <w:t>1 км</w:t>
              </w:r>
            </w:smartTag>
            <w:r w:rsidRPr="008449BC">
              <w:rPr>
                <w:rFonts w:eastAsia="Microsoft YaHei"/>
                <w:spacing w:val="-5"/>
                <w:sz w:val="22"/>
                <w:szCs w:val="22"/>
                <w:lang w:eastAsia="en-US"/>
              </w:rPr>
              <w:t xml:space="preserve"> сети в год</w:t>
            </w:r>
          </w:p>
        </w:tc>
        <w:tc>
          <w:tcPr>
            <w:tcW w:w="252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а) не более 8 часов в течение одного месяца</w:t>
            </w:r>
          </w:p>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б) при аварии – не более 4 часов</w:t>
            </w:r>
          </w:p>
        </w:tc>
        <w:tc>
          <w:tcPr>
            <w:tcW w:w="252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За каждый час, превышающий (суммарно) допустимый период нарушения (3) за расчетный период</w:t>
            </w:r>
          </w:p>
        </w:tc>
        <w:tc>
          <w:tcPr>
            <w:tcW w:w="132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По показаниям приборов учета</w:t>
            </w: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С 1 человека по установленному нормативу</w:t>
            </w:r>
          </w:p>
        </w:tc>
      </w:tr>
    </w:tbl>
    <w:p w:rsidR="008449BC" w:rsidRPr="008449BC" w:rsidRDefault="008449BC" w:rsidP="008449BC">
      <w:pPr>
        <w:widowControl w:val="0"/>
        <w:adjustRightInd w:val="0"/>
        <w:spacing w:line="360" w:lineRule="auto"/>
        <w:ind w:firstLine="284"/>
        <w:contextualSpacing/>
        <w:jc w:val="both"/>
        <w:textAlignment w:val="baseline"/>
        <w:rPr>
          <w:rFonts w:eastAsia="Microsoft YaHei"/>
          <w:color w:val="FF0000"/>
          <w:spacing w:val="-5"/>
          <w:sz w:val="24"/>
          <w:szCs w:val="24"/>
          <w:highlight w:val="red"/>
          <w:lang w:eastAsia="x-none"/>
        </w:rPr>
      </w:pPr>
    </w:p>
    <w:p w:rsidR="008449BC" w:rsidRPr="008449BC" w:rsidRDefault="008449BC" w:rsidP="000638B5">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Качество поставляемого ресурса</w:t>
      </w:r>
    </w:p>
    <w:p w:rsidR="008449BC" w:rsidRPr="008449BC" w:rsidRDefault="008449BC" w:rsidP="000638B5">
      <w:pPr>
        <w:widowControl w:val="0"/>
        <w:tabs>
          <w:tab w:val="num" w:pos="0"/>
        </w:tabs>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Сооружения очистки и подготовки воды на территории сельского поселения отсутствуют.</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Согласно химическому анализу и микробиологическим испытаниям питьевой воды из водозаборных сооружений и распределительных сетей за 2019-2020 гг. установлено:</w:t>
      </w:r>
    </w:p>
    <w:p w:rsidR="008449BC" w:rsidRPr="008449BC" w:rsidRDefault="008449BC" w:rsidP="000638B5">
      <w:pPr>
        <w:tabs>
          <w:tab w:val="num" w:pos="960"/>
        </w:tabs>
        <w:spacing w:line="276" w:lineRule="auto"/>
        <w:ind w:firstLine="709"/>
        <w:jc w:val="both"/>
        <w:rPr>
          <w:i/>
          <w:iCs/>
          <w:sz w:val="26"/>
          <w:szCs w:val="26"/>
          <w:lang w:eastAsia="en-US"/>
        </w:rPr>
      </w:pPr>
      <w:r w:rsidRPr="008449BC">
        <w:rPr>
          <w:sz w:val="26"/>
          <w:szCs w:val="26"/>
          <w:lang w:eastAsia="en-US"/>
        </w:rPr>
        <w:t xml:space="preserve">1) по санитарно-химическому показателю - жёсткости - вода, поступающая для хозяйственно-питьевых нужд в с. Старый Маклауш, д. Петровка и п. ЛПДС Елизаветинка - </w:t>
      </w:r>
      <w:r w:rsidRPr="008449BC">
        <w:rPr>
          <w:i/>
          <w:iCs/>
          <w:sz w:val="26"/>
          <w:szCs w:val="26"/>
          <w:lang w:eastAsia="en-US"/>
        </w:rPr>
        <w:t>не соответствует</w:t>
      </w:r>
      <w:r w:rsidRPr="008449BC">
        <w:rPr>
          <w:sz w:val="26"/>
          <w:szCs w:val="26"/>
          <w:lang w:eastAsia="en-US"/>
        </w:rPr>
        <w:t xml:space="preserve"> СанПиН 2.1.4.1074-01 «Вода питьевая», по остальным химическим показателям питьевая вода не превышает значения ПДК и </w:t>
      </w:r>
      <w:r w:rsidRPr="008449BC">
        <w:rPr>
          <w:i/>
          <w:iCs/>
          <w:sz w:val="26"/>
          <w:szCs w:val="26"/>
          <w:lang w:eastAsia="en-US"/>
        </w:rPr>
        <w:t>соответствует</w:t>
      </w:r>
      <w:r w:rsidRPr="008449BC">
        <w:rPr>
          <w:sz w:val="26"/>
          <w:szCs w:val="26"/>
          <w:lang w:eastAsia="en-US"/>
        </w:rPr>
        <w:t xml:space="preserve"> требованиям СанПиН.</w:t>
      </w:r>
    </w:p>
    <w:p w:rsidR="008449BC" w:rsidRPr="008449BC" w:rsidRDefault="008449BC" w:rsidP="000638B5">
      <w:pPr>
        <w:tabs>
          <w:tab w:val="num" w:pos="960"/>
        </w:tabs>
        <w:spacing w:line="276" w:lineRule="auto"/>
        <w:ind w:firstLine="709"/>
        <w:jc w:val="both"/>
        <w:rPr>
          <w:sz w:val="26"/>
          <w:szCs w:val="26"/>
          <w:lang w:eastAsia="en-US"/>
        </w:rPr>
      </w:pPr>
      <w:r w:rsidRPr="008449BC">
        <w:rPr>
          <w:sz w:val="26"/>
          <w:szCs w:val="26"/>
          <w:lang w:eastAsia="en-US"/>
        </w:rPr>
        <w:t xml:space="preserve">2) по микробиологическим показателям - ОМЧ, ОКБ и ТКБ, колифаги - вода, поступающая для хозяйственно-питьевых нужд в с. Старый Маклауш, п. ЛПДС Елизаветинка, д. Петровка - не превышает значения ПДК и </w:t>
      </w:r>
      <w:r w:rsidRPr="008449BC">
        <w:rPr>
          <w:i/>
          <w:iCs/>
          <w:sz w:val="26"/>
          <w:szCs w:val="26"/>
          <w:lang w:eastAsia="en-US"/>
        </w:rPr>
        <w:t>соответствует</w:t>
      </w:r>
      <w:r w:rsidRPr="008449BC">
        <w:rPr>
          <w:sz w:val="26"/>
          <w:szCs w:val="26"/>
          <w:lang w:eastAsia="en-US"/>
        </w:rPr>
        <w:t xml:space="preserve"> требованиям СанПиН 2.1.4.1074-01. </w:t>
      </w:r>
    </w:p>
    <w:p w:rsidR="008449BC" w:rsidRPr="008449BC" w:rsidRDefault="008449BC" w:rsidP="000638B5">
      <w:pPr>
        <w:tabs>
          <w:tab w:val="num" w:pos="960"/>
        </w:tabs>
        <w:spacing w:line="276" w:lineRule="auto"/>
        <w:ind w:firstLine="709"/>
        <w:jc w:val="both"/>
        <w:rPr>
          <w:sz w:val="26"/>
          <w:szCs w:val="26"/>
          <w:lang w:eastAsia="en-US"/>
        </w:rPr>
      </w:pPr>
      <w:r w:rsidRPr="008449BC">
        <w:rPr>
          <w:sz w:val="26"/>
          <w:szCs w:val="26"/>
          <w:lang w:eastAsia="en-US"/>
        </w:rPr>
        <w:t xml:space="preserve">Согласно Письму Управления Роспотребнадзора по Самарской области №20-04/43 от 17.02.2020 г.: Территориальный отдел управления Федеральной службы по надзору в сфере защиты прав потребителей и благополучия человека по Самарской области в Сергиевском районе, учитывая информацию об отсутствии других </w:t>
      </w:r>
      <w:r w:rsidRPr="008449BC">
        <w:rPr>
          <w:sz w:val="26"/>
          <w:szCs w:val="26"/>
          <w:lang w:eastAsia="en-US"/>
        </w:rPr>
        <w:lastRenderedPageBreak/>
        <w:t>источников хозяйственно-питьевого водоснабжения, временно согласовывает условия водопользования систем водоснабжения, расположенных в с. Петровка и п. Елизаветинка сроком на 1 год.</w:t>
      </w:r>
    </w:p>
    <w:p w:rsidR="008449BC" w:rsidRPr="008449BC" w:rsidRDefault="008449BC" w:rsidP="000638B5">
      <w:pPr>
        <w:autoSpaceDE w:val="0"/>
        <w:autoSpaceDN w:val="0"/>
        <w:adjustRightInd w:val="0"/>
        <w:spacing w:line="276" w:lineRule="auto"/>
        <w:ind w:firstLine="720"/>
        <w:jc w:val="both"/>
        <w:rPr>
          <w:rFonts w:eastAsia="TimesNewRomanPSMT"/>
          <w:sz w:val="26"/>
          <w:szCs w:val="26"/>
        </w:rPr>
      </w:pPr>
      <w:bookmarkStart w:id="22" w:name="_Hlk49175292"/>
      <w:bookmarkStart w:id="23" w:name="_Hlk46925099"/>
      <w:bookmarkStart w:id="24" w:name="_Hlk49175393"/>
      <w:bookmarkStart w:id="25" w:name="_Hlk66345301"/>
      <w:r w:rsidRPr="008449BC">
        <w:rPr>
          <w:rFonts w:eastAsia="TimesNewRomanPSMT"/>
          <w:sz w:val="26"/>
          <w:szCs w:val="26"/>
        </w:rPr>
        <w:t xml:space="preserve">Исследование артезианской воды на водозаборах и из распределительной сети населенных пунктов с.п. Старый Маклауш на проведение химического и микробиологического анализов подземных вод проводит филиал Федерального бюджетного учреждения здравоохранения «Центр гигиены и эпидемиологии Самарской области </w:t>
      </w:r>
      <w:r w:rsidRPr="008449BC">
        <w:rPr>
          <w:sz w:val="26"/>
          <w:szCs w:val="26"/>
        </w:rPr>
        <w:t>в Сергиевском районе»</w:t>
      </w:r>
      <w:r w:rsidRPr="008449BC">
        <w:rPr>
          <w:rFonts w:eastAsia="TimesNewRomanPSMT"/>
          <w:sz w:val="26"/>
          <w:szCs w:val="26"/>
        </w:rPr>
        <w:t>.</w:t>
      </w:r>
    </w:p>
    <w:bookmarkEnd w:id="22"/>
    <w:bookmarkEnd w:id="23"/>
    <w:bookmarkEnd w:id="24"/>
    <w:bookmarkEnd w:id="25"/>
    <w:p w:rsidR="008449BC" w:rsidRPr="008449BC" w:rsidRDefault="008449BC" w:rsidP="000638B5">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Воздействие на окружающую среду</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 </w:t>
      </w:r>
    </w:p>
    <w:p w:rsidR="008449BC" w:rsidRPr="008449BC" w:rsidRDefault="008449BC" w:rsidP="000638B5">
      <w:pPr>
        <w:widowControl w:val="0"/>
        <w:adjustRightInd w:val="0"/>
        <w:spacing w:line="276" w:lineRule="auto"/>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ab/>
        <w:t>Повышение качества водоснабжения населения с.п. Старый Маклауш сможет обеспечиваться за счет:</w:t>
      </w:r>
    </w:p>
    <w:p w:rsidR="008449BC" w:rsidRPr="008449BC" w:rsidRDefault="008449BC" w:rsidP="000638B5">
      <w:pPr>
        <w:widowControl w:val="0"/>
        <w:numPr>
          <w:ilvl w:val="0"/>
          <w:numId w:val="24"/>
        </w:numPr>
        <w:tabs>
          <w:tab w:val="clear" w:pos="360"/>
          <w:tab w:val="num" w:pos="240"/>
        </w:tabs>
        <w:adjustRightInd w:val="0"/>
        <w:spacing w:before="120" w:after="120" w:line="276" w:lineRule="auto"/>
        <w:ind w:left="240" w:hanging="240"/>
        <w:jc w:val="both"/>
        <w:textAlignment w:val="baseline"/>
        <w:rPr>
          <w:rFonts w:eastAsia="Microsoft YaHei"/>
          <w:spacing w:val="-5"/>
          <w:sz w:val="26"/>
          <w:szCs w:val="26"/>
          <w:lang w:eastAsia="en-US"/>
        </w:rPr>
      </w:pPr>
      <w:r w:rsidRPr="008449BC">
        <w:rPr>
          <w:rFonts w:eastAsia="Microsoft YaHei"/>
          <w:spacing w:val="-5"/>
          <w:sz w:val="26"/>
          <w:szCs w:val="26"/>
          <w:lang w:eastAsia="en-US"/>
        </w:rPr>
        <w:t>благоустройства территории водозаборов;</w:t>
      </w:r>
    </w:p>
    <w:p w:rsidR="008449BC" w:rsidRPr="008449BC" w:rsidRDefault="008449BC" w:rsidP="000638B5">
      <w:pPr>
        <w:widowControl w:val="0"/>
        <w:numPr>
          <w:ilvl w:val="0"/>
          <w:numId w:val="24"/>
        </w:numPr>
        <w:tabs>
          <w:tab w:val="clear" w:pos="360"/>
          <w:tab w:val="num" w:pos="240"/>
        </w:tabs>
        <w:adjustRightInd w:val="0"/>
        <w:spacing w:before="120" w:after="120" w:line="276" w:lineRule="auto"/>
        <w:ind w:left="240" w:hanging="240"/>
        <w:jc w:val="both"/>
        <w:textAlignment w:val="baseline"/>
        <w:rPr>
          <w:rFonts w:eastAsia="Microsoft YaHei"/>
          <w:spacing w:val="-5"/>
          <w:sz w:val="26"/>
          <w:szCs w:val="26"/>
          <w:lang w:eastAsia="en-US"/>
        </w:rPr>
      </w:pPr>
      <w:r w:rsidRPr="008449BC">
        <w:rPr>
          <w:rFonts w:eastAsia="Microsoft YaHei"/>
          <w:spacing w:val="-5"/>
          <w:sz w:val="26"/>
          <w:szCs w:val="26"/>
          <w:lang w:eastAsia="en-US"/>
        </w:rPr>
        <w:t>строгого соблюдения режима использования 2-го и 3-го поясов зон санитарной охраны источников водоснабжения;</w:t>
      </w:r>
    </w:p>
    <w:p w:rsidR="008449BC" w:rsidRPr="008449BC" w:rsidRDefault="008449BC" w:rsidP="000638B5">
      <w:pPr>
        <w:widowControl w:val="0"/>
        <w:numPr>
          <w:ilvl w:val="0"/>
          <w:numId w:val="24"/>
        </w:numPr>
        <w:tabs>
          <w:tab w:val="clear" w:pos="360"/>
          <w:tab w:val="num" w:pos="240"/>
          <w:tab w:val="left" w:pos="284"/>
        </w:tabs>
        <w:adjustRightInd w:val="0"/>
        <w:spacing w:before="120" w:after="120" w:line="276" w:lineRule="auto"/>
        <w:ind w:left="240" w:hanging="240"/>
        <w:jc w:val="both"/>
        <w:textAlignment w:val="baseline"/>
        <w:rPr>
          <w:rFonts w:eastAsia="Microsoft YaHei"/>
          <w:spacing w:val="-5"/>
          <w:sz w:val="26"/>
          <w:szCs w:val="26"/>
          <w:lang w:eastAsia="en-US"/>
        </w:rPr>
      </w:pPr>
      <w:r w:rsidRPr="008449BC">
        <w:rPr>
          <w:rFonts w:eastAsia="Microsoft YaHei"/>
          <w:spacing w:val="-5"/>
          <w:sz w:val="26"/>
          <w:szCs w:val="26"/>
          <w:lang w:eastAsia="en-US"/>
        </w:rPr>
        <w:t>правильной эксплуатации и поддержания надлежащего технического состояния водопроводных сооружений и сетей;</w:t>
      </w:r>
    </w:p>
    <w:p w:rsidR="008449BC" w:rsidRPr="008449BC" w:rsidRDefault="008449BC" w:rsidP="000638B5">
      <w:pPr>
        <w:widowControl w:val="0"/>
        <w:numPr>
          <w:ilvl w:val="0"/>
          <w:numId w:val="24"/>
        </w:numPr>
        <w:tabs>
          <w:tab w:val="clear" w:pos="360"/>
          <w:tab w:val="num" w:pos="240"/>
          <w:tab w:val="left" w:pos="284"/>
        </w:tabs>
        <w:adjustRightInd w:val="0"/>
        <w:spacing w:before="120" w:after="120" w:line="276" w:lineRule="auto"/>
        <w:ind w:left="240" w:hanging="240"/>
        <w:jc w:val="both"/>
        <w:textAlignment w:val="baseline"/>
        <w:rPr>
          <w:rFonts w:eastAsia="Microsoft YaHei"/>
          <w:spacing w:val="-5"/>
          <w:sz w:val="26"/>
          <w:szCs w:val="26"/>
          <w:lang w:eastAsia="en-US"/>
        </w:rPr>
      </w:pPr>
      <w:r w:rsidRPr="008449BC">
        <w:rPr>
          <w:rFonts w:eastAsia="Microsoft YaHei"/>
          <w:spacing w:val="-5"/>
          <w:sz w:val="26"/>
          <w:szCs w:val="26"/>
          <w:lang w:eastAsia="en-US"/>
        </w:rPr>
        <w:t>тампонажа бездействующих водозаборных скважин;</w:t>
      </w:r>
    </w:p>
    <w:p w:rsidR="008449BC" w:rsidRPr="008449BC" w:rsidRDefault="008449BC" w:rsidP="000638B5">
      <w:pPr>
        <w:widowControl w:val="0"/>
        <w:numPr>
          <w:ilvl w:val="0"/>
          <w:numId w:val="24"/>
        </w:numPr>
        <w:tabs>
          <w:tab w:val="clear" w:pos="360"/>
          <w:tab w:val="num" w:pos="240"/>
        </w:tabs>
        <w:adjustRightInd w:val="0"/>
        <w:spacing w:before="120" w:after="120" w:line="276" w:lineRule="auto"/>
        <w:ind w:left="240" w:hanging="240"/>
        <w:jc w:val="both"/>
        <w:textAlignment w:val="baseline"/>
        <w:rPr>
          <w:rFonts w:eastAsia="Microsoft YaHei"/>
          <w:spacing w:val="-5"/>
          <w:sz w:val="26"/>
          <w:szCs w:val="26"/>
          <w:lang w:eastAsia="en-US"/>
        </w:rPr>
      </w:pPr>
      <w:r w:rsidRPr="008449BC">
        <w:rPr>
          <w:rFonts w:eastAsia="Microsoft YaHei"/>
          <w:spacing w:val="-5"/>
          <w:sz w:val="26"/>
          <w:szCs w:val="26"/>
          <w:lang w:eastAsia="en-US"/>
        </w:rPr>
        <w:t>организация регулярных режимных наблюдений за условиями залегания, уровнем и качеством подземных вод.</w:t>
      </w:r>
    </w:p>
    <w:p w:rsidR="008449BC" w:rsidRPr="008449BC" w:rsidRDefault="008449BC" w:rsidP="000638B5">
      <w:pPr>
        <w:widowControl w:val="0"/>
        <w:adjustRightInd w:val="0"/>
        <w:spacing w:line="276" w:lineRule="auto"/>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ab/>
        <w:t>Технологический процесс забора воды из скважин и транспортирования её в водопроводную сеть не сопровождается вредными выбросами.</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bookmarkStart w:id="26" w:name="_Toc360699430"/>
      <w:bookmarkStart w:id="27" w:name="_Toc360699816"/>
      <w:bookmarkStart w:id="28" w:name="_Toc360700202"/>
      <w:r w:rsidRPr="008449BC">
        <w:rPr>
          <w:rFonts w:eastAsia="Microsoft YaHei"/>
          <w:spacing w:val="-5"/>
          <w:sz w:val="26"/>
          <w:szCs w:val="26"/>
          <w:lang w:eastAsia="en-US"/>
        </w:rPr>
        <w:t>Эксплуатация водопроводной сети, а также ее строительство, не предусматривают каких-либо сбросов вредных веществ в водоемы и на рельеф.</w:t>
      </w:r>
      <w:bookmarkEnd w:id="26"/>
      <w:bookmarkEnd w:id="27"/>
      <w:bookmarkEnd w:id="28"/>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bookmarkStart w:id="29" w:name="_Toc360699432"/>
      <w:bookmarkStart w:id="30" w:name="_Toc360699818"/>
      <w:bookmarkStart w:id="31" w:name="_Toc360700204"/>
      <w:r w:rsidRPr="008449BC">
        <w:rPr>
          <w:rFonts w:eastAsia="Microsoft YaHei"/>
          <w:spacing w:val="-5"/>
          <w:sz w:val="26"/>
          <w:szCs w:val="26"/>
          <w:lang w:eastAsia="en-US"/>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32" w:name="_Toc360699433"/>
      <w:bookmarkStart w:id="33" w:name="_Toc360699819"/>
      <w:bookmarkStart w:id="34" w:name="_Toc360700205"/>
      <w:bookmarkEnd w:id="29"/>
      <w:bookmarkEnd w:id="30"/>
      <w:bookmarkEnd w:id="31"/>
      <w:r w:rsidRPr="008449BC">
        <w:rPr>
          <w:rFonts w:eastAsia="Microsoft YaHei"/>
          <w:spacing w:val="-5"/>
          <w:sz w:val="26"/>
          <w:szCs w:val="26"/>
          <w:lang w:eastAsia="en-US"/>
        </w:rPr>
        <w:t>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bookmarkEnd w:id="32"/>
      <w:bookmarkEnd w:id="33"/>
      <w:bookmarkEnd w:id="34"/>
    </w:p>
    <w:p w:rsidR="008449BC" w:rsidRPr="008449BC" w:rsidRDefault="008449BC" w:rsidP="000638B5">
      <w:pPr>
        <w:widowControl w:val="0"/>
        <w:adjustRightInd w:val="0"/>
        <w:spacing w:before="120" w:line="276" w:lineRule="auto"/>
        <w:jc w:val="center"/>
        <w:textAlignment w:val="baseline"/>
        <w:rPr>
          <w:rFonts w:eastAsia="Microsoft YaHei"/>
          <w:i/>
          <w:iCs/>
          <w:spacing w:val="-5"/>
          <w:sz w:val="26"/>
          <w:szCs w:val="26"/>
          <w:u w:val="single"/>
          <w:lang w:eastAsia="en-US"/>
        </w:rPr>
      </w:pPr>
      <w:r w:rsidRPr="008449BC">
        <w:rPr>
          <w:rFonts w:eastAsia="Microsoft YaHei"/>
          <w:i/>
          <w:iCs/>
          <w:spacing w:val="-5"/>
          <w:sz w:val="26"/>
          <w:szCs w:val="26"/>
          <w:u w:val="single"/>
          <w:lang w:eastAsia="en-US"/>
        </w:rPr>
        <w:t xml:space="preserve">Тарифы, плата за подключение, структура себестоимости производства </w:t>
      </w:r>
    </w:p>
    <w:p w:rsidR="008449BC" w:rsidRPr="008449BC" w:rsidRDefault="008449BC" w:rsidP="000638B5">
      <w:pPr>
        <w:widowControl w:val="0"/>
        <w:adjustRightInd w:val="0"/>
        <w:spacing w:line="276" w:lineRule="auto"/>
        <w:jc w:val="center"/>
        <w:textAlignment w:val="baseline"/>
        <w:rPr>
          <w:rFonts w:eastAsia="Microsoft YaHei"/>
          <w:spacing w:val="-5"/>
          <w:sz w:val="26"/>
          <w:szCs w:val="26"/>
          <w:u w:val="single"/>
          <w:lang w:eastAsia="en-US"/>
        </w:rPr>
      </w:pPr>
      <w:r w:rsidRPr="008449BC">
        <w:rPr>
          <w:rFonts w:eastAsia="Microsoft YaHei"/>
          <w:i/>
          <w:iCs/>
          <w:spacing w:val="-5"/>
          <w:sz w:val="26"/>
          <w:szCs w:val="26"/>
          <w:u w:val="single"/>
          <w:lang w:eastAsia="en-US"/>
        </w:rPr>
        <w:t>и транспорта ресурса</w:t>
      </w:r>
    </w:p>
    <w:p w:rsidR="008449BC" w:rsidRPr="008449BC" w:rsidRDefault="008449BC" w:rsidP="000638B5">
      <w:pPr>
        <w:widowControl w:val="0"/>
        <w:autoSpaceDE w:val="0"/>
        <w:autoSpaceDN w:val="0"/>
        <w:adjustRightInd w:val="0"/>
        <w:spacing w:before="120" w:line="276" w:lineRule="auto"/>
        <w:ind w:firstLine="709"/>
        <w:jc w:val="both"/>
        <w:textAlignment w:val="baseline"/>
        <w:rPr>
          <w:rFonts w:eastAsia="Microsoft YaHei"/>
          <w:spacing w:val="-5"/>
          <w:sz w:val="26"/>
          <w:szCs w:val="26"/>
          <w:lang w:eastAsia="en-US"/>
        </w:rPr>
      </w:pPr>
      <w:r w:rsidRPr="008449BC">
        <w:rPr>
          <w:rFonts w:eastAsia="Calibri"/>
          <w:spacing w:val="-5"/>
          <w:sz w:val="26"/>
          <w:szCs w:val="26"/>
          <w:lang w:eastAsia="en-US"/>
        </w:rPr>
        <w:t xml:space="preserve">Сведения о тарифах в сфере водоснабжения </w:t>
      </w:r>
      <w:r w:rsidRPr="008449BC">
        <w:rPr>
          <w:rFonts w:eastAsia="Microsoft YaHei"/>
          <w:spacing w:val="-5"/>
          <w:sz w:val="26"/>
          <w:szCs w:val="26"/>
          <w:lang w:eastAsia="en-US"/>
        </w:rPr>
        <w:t xml:space="preserve">МП «Сервис» Клявлинского района </w:t>
      </w:r>
      <w:r w:rsidRPr="008449BC">
        <w:rPr>
          <w:rFonts w:eastAsia="Calibri"/>
          <w:spacing w:val="-5"/>
          <w:sz w:val="26"/>
          <w:szCs w:val="26"/>
          <w:lang w:eastAsia="en-US"/>
        </w:rPr>
        <w:t>для абонентов муниципального района Клявлинский, представлены в таблице 2.2.11.</w:t>
      </w:r>
    </w:p>
    <w:p w:rsidR="008449BC" w:rsidRPr="008449BC" w:rsidRDefault="008449BC" w:rsidP="000638B5">
      <w:pPr>
        <w:widowControl w:val="0"/>
        <w:autoSpaceDE w:val="0"/>
        <w:autoSpaceDN w:val="0"/>
        <w:adjustRightInd w:val="0"/>
        <w:spacing w:line="276" w:lineRule="auto"/>
        <w:ind w:hanging="142"/>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2.2.11 - Сведения по тарифам на питьевую воду</w:t>
      </w:r>
    </w:p>
    <w:tbl>
      <w:tblPr>
        <w:tblW w:w="96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2104"/>
        <w:gridCol w:w="1088"/>
        <w:gridCol w:w="8"/>
        <w:gridCol w:w="1085"/>
        <w:gridCol w:w="8"/>
        <w:gridCol w:w="1085"/>
        <w:gridCol w:w="8"/>
        <w:gridCol w:w="1085"/>
        <w:gridCol w:w="8"/>
        <w:gridCol w:w="1085"/>
        <w:gridCol w:w="8"/>
        <w:gridCol w:w="1088"/>
        <w:gridCol w:w="10"/>
      </w:tblGrid>
      <w:tr w:rsidR="008449BC" w:rsidRPr="008449BC" w:rsidTr="008449BC">
        <w:trPr>
          <w:cantSplit/>
          <w:trHeight w:val="1501"/>
        </w:trPr>
        <w:tc>
          <w:tcPr>
            <w:tcW w:w="1015" w:type="dxa"/>
            <w:shd w:val="clear" w:color="auto" w:fill="auto"/>
            <w:textDirection w:val="btLr"/>
            <w:vAlign w:val="center"/>
          </w:tcPr>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lastRenderedPageBreak/>
              <w:t>Единица измерения</w:t>
            </w:r>
          </w:p>
        </w:tc>
        <w:tc>
          <w:tcPr>
            <w:tcW w:w="2104" w:type="dxa"/>
            <w:shd w:val="clear" w:color="auto" w:fill="auto"/>
            <w:textDirection w:val="btLr"/>
            <w:vAlign w:val="center"/>
          </w:tcPr>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с 01.07.2019 по 31.12.2019</w:t>
            </w:r>
          </w:p>
        </w:tc>
        <w:tc>
          <w:tcPr>
            <w:tcW w:w="1096" w:type="dxa"/>
            <w:gridSpan w:val="2"/>
            <w:textDirection w:val="btLr"/>
            <w:vAlign w:val="center"/>
          </w:tcPr>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с 01.01.2020 по 30.06.2020</w:t>
            </w:r>
          </w:p>
        </w:tc>
        <w:tc>
          <w:tcPr>
            <w:tcW w:w="1093" w:type="dxa"/>
            <w:gridSpan w:val="2"/>
            <w:textDirection w:val="btLr"/>
            <w:vAlign w:val="center"/>
          </w:tcPr>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с 01.07.2020 по 31.12.2020</w:t>
            </w:r>
          </w:p>
        </w:tc>
        <w:tc>
          <w:tcPr>
            <w:tcW w:w="1093" w:type="dxa"/>
            <w:gridSpan w:val="2"/>
            <w:textDirection w:val="btLr"/>
            <w:vAlign w:val="center"/>
          </w:tcPr>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с 01.01.2021 по 30.06.2021</w:t>
            </w:r>
          </w:p>
        </w:tc>
        <w:tc>
          <w:tcPr>
            <w:tcW w:w="1093" w:type="dxa"/>
            <w:gridSpan w:val="2"/>
            <w:textDirection w:val="btLr"/>
            <w:vAlign w:val="center"/>
          </w:tcPr>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с 01.07.2021</w:t>
            </w:r>
          </w:p>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по 31.12.2021</w:t>
            </w:r>
          </w:p>
        </w:tc>
        <w:tc>
          <w:tcPr>
            <w:tcW w:w="1093" w:type="dxa"/>
            <w:gridSpan w:val="2"/>
            <w:textDirection w:val="btLr"/>
            <w:vAlign w:val="center"/>
          </w:tcPr>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с 01.01.2022 по 30.06.2022</w:t>
            </w:r>
          </w:p>
        </w:tc>
        <w:tc>
          <w:tcPr>
            <w:tcW w:w="1096" w:type="dxa"/>
            <w:gridSpan w:val="2"/>
            <w:textDirection w:val="btLr"/>
            <w:vAlign w:val="center"/>
          </w:tcPr>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с 01.07.2022</w:t>
            </w:r>
          </w:p>
          <w:p w:rsidR="008449BC" w:rsidRPr="008449BC" w:rsidRDefault="008449BC" w:rsidP="008449BC">
            <w:pPr>
              <w:spacing w:line="240" w:lineRule="atLeast"/>
              <w:ind w:left="113" w:right="113"/>
              <w:jc w:val="center"/>
              <w:rPr>
                <w:rFonts w:eastAsia="Calibri"/>
                <w:sz w:val="24"/>
                <w:szCs w:val="24"/>
                <w:lang w:eastAsia="en-US"/>
              </w:rPr>
            </w:pPr>
            <w:r w:rsidRPr="008449BC">
              <w:rPr>
                <w:rFonts w:eastAsia="Calibri"/>
                <w:sz w:val="24"/>
                <w:szCs w:val="24"/>
                <w:lang w:eastAsia="en-US"/>
              </w:rPr>
              <w:t>по 31.12.2022</w:t>
            </w:r>
          </w:p>
        </w:tc>
      </w:tr>
      <w:tr w:rsidR="008449BC" w:rsidRPr="008449BC" w:rsidTr="008449BC">
        <w:trPr>
          <w:trHeight w:val="409"/>
        </w:trPr>
        <w:tc>
          <w:tcPr>
            <w:tcW w:w="9685" w:type="dxa"/>
            <w:gridSpan w:val="14"/>
            <w:shd w:val="clear" w:color="auto" w:fill="auto"/>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Тариф на питьевую воду (без НДС)</w:t>
            </w:r>
          </w:p>
        </w:tc>
      </w:tr>
      <w:tr w:rsidR="008449BC" w:rsidRPr="008449BC" w:rsidTr="008449BC">
        <w:trPr>
          <w:gridAfter w:val="1"/>
          <w:wAfter w:w="10" w:type="dxa"/>
          <w:trHeight w:val="46"/>
        </w:trPr>
        <w:tc>
          <w:tcPr>
            <w:tcW w:w="1015" w:type="dxa"/>
            <w:shd w:val="clear" w:color="auto" w:fill="auto"/>
            <w:vAlign w:val="center"/>
          </w:tcPr>
          <w:p w:rsidR="008449BC" w:rsidRPr="008449BC" w:rsidRDefault="008449BC" w:rsidP="008449BC">
            <w:pPr>
              <w:spacing w:line="240" w:lineRule="atLeast"/>
              <w:jc w:val="center"/>
              <w:rPr>
                <w:rFonts w:eastAsia="Calibri"/>
                <w:sz w:val="24"/>
                <w:szCs w:val="24"/>
                <w:highlight w:val="yellow"/>
                <w:lang w:eastAsia="en-US"/>
              </w:rPr>
            </w:pPr>
            <w:r w:rsidRPr="008449BC">
              <w:rPr>
                <w:rFonts w:eastAsia="Calibri"/>
                <w:sz w:val="24"/>
                <w:szCs w:val="24"/>
                <w:lang w:eastAsia="en-US"/>
              </w:rPr>
              <w:t>руб./м</w:t>
            </w:r>
            <w:r w:rsidRPr="008449BC">
              <w:rPr>
                <w:rFonts w:eastAsia="Calibri"/>
                <w:sz w:val="24"/>
                <w:szCs w:val="24"/>
                <w:vertAlign w:val="superscript"/>
                <w:lang w:eastAsia="en-US"/>
              </w:rPr>
              <w:t>3</w:t>
            </w:r>
          </w:p>
        </w:tc>
        <w:tc>
          <w:tcPr>
            <w:tcW w:w="2104" w:type="dxa"/>
            <w:shd w:val="clear" w:color="auto" w:fill="auto"/>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50,15</w:t>
            </w:r>
          </w:p>
        </w:tc>
        <w:tc>
          <w:tcPr>
            <w:tcW w:w="1088" w:type="dxa"/>
            <w:shd w:val="clear" w:color="auto" w:fill="auto"/>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50,15</w:t>
            </w:r>
          </w:p>
        </w:tc>
        <w:tc>
          <w:tcPr>
            <w:tcW w:w="1093" w:type="dxa"/>
            <w:gridSpan w:val="2"/>
            <w:shd w:val="clear" w:color="auto" w:fill="auto"/>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51,78</w:t>
            </w:r>
          </w:p>
        </w:tc>
        <w:tc>
          <w:tcPr>
            <w:tcW w:w="1093" w:type="dxa"/>
            <w:gridSpan w:val="2"/>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51,78</w:t>
            </w:r>
          </w:p>
        </w:tc>
        <w:tc>
          <w:tcPr>
            <w:tcW w:w="1093" w:type="dxa"/>
            <w:gridSpan w:val="2"/>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53,19</w:t>
            </w:r>
          </w:p>
        </w:tc>
        <w:tc>
          <w:tcPr>
            <w:tcW w:w="1093" w:type="dxa"/>
            <w:gridSpan w:val="2"/>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53,19</w:t>
            </w:r>
          </w:p>
        </w:tc>
        <w:tc>
          <w:tcPr>
            <w:tcW w:w="1096" w:type="dxa"/>
            <w:gridSpan w:val="2"/>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54,78</w:t>
            </w:r>
          </w:p>
        </w:tc>
      </w:tr>
      <w:tr w:rsidR="008449BC" w:rsidRPr="008449BC" w:rsidTr="008449BC">
        <w:trPr>
          <w:trHeight w:val="98"/>
        </w:trPr>
        <w:tc>
          <w:tcPr>
            <w:tcW w:w="9685" w:type="dxa"/>
            <w:gridSpan w:val="14"/>
            <w:shd w:val="clear" w:color="auto" w:fill="auto"/>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Население (без НДС)</w:t>
            </w:r>
          </w:p>
        </w:tc>
      </w:tr>
      <w:tr w:rsidR="008449BC" w:rsidRPr="008449BC" w:rsidTr="008449BC">
        <w:trPr>
          <w:gridAfter w:val="1"/>
          <w:wAfter w:w="10" w:type="dxa"/>
          <w:trHeight w:val="409"/>
        </w:trPr>
        <w:tc>
          <w:tcPr>
            <w:tcW w:w="1015" w:type="dxa"/>
            <w:shd w:val="clear" w:color="auto" w:fill="auto"/>
            <w:vAlign w:val="center"/>
          </w:tcPr>
          <w:p w:rsidR="008449BC" w:rsidRPr="008449BC" w:rsidRDefault="008449BC" w:rsidP="008449BC">
            <w:pPr>
              <w:spacing w:line="240" w:lineRule="atLeast"/>
              <w:jc w:val="center"/>
              <w:rPr>
                <w:rFonts w:eastAsia="Calibri"/>
                <w:sz w:val="24"/>
                <w:szCs w:val="24"/>
                <w:highlight w:val="yellow"/>
                <w:lang w:eastAsia="en-US"/>
              </w:rPr>
            </w:pPr>
            <w:r w:rsidRPr="008449BC">
              <w:rPr>
                <w:rFonts w:eastAsia="Calibri"/>
                <w:sz w:val="24"/>
                <w:szCs w:val="24"/>
                <w:lang w:eastAsia="en-US"/>
              </w:rPr>
              <w:t>руб./м</w:t>
            </w:r>
            <w:r w:rsidRPr="008449BC">
              <w:rPr>
                <w:rFonts w:eastAsia="Calibri"/>
                <w:sz w:val="24"/>
                <w:szCs w:val="24"/>
                <w:vertAlign w:val="superscript"/>
                <w:lang w:eastAsia="en-US"/>
              </w:rPr>
              <w:t>3</w:t>
            </w:r>
          </w:p>
        </w:tc>
        <w:tc>
          <w:tcPr>
            <w:tcW w:w="2104" w:type="dxa"/>
            <w:shd w:val="clear" w:color="auto" w:fill="auto"/>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50,15</w:t>
            </w:r>
          </w:p>
        </w:tc>
        <w:tc>
          <w:tcPr>
            <w:tcW w:w="1088" w:type="dxa"/>
            <w:shd w:val="clear" w:color="auto" w:fill="auto"/>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50,15</w:t>
            </w:r>
          </w:p>
        </w:tc>
        <w:tc>
          <w:tcPr>
            <w:tcW w:w="1093" w:type="dxa"/>
            <w:gridSpan w:val="2"/>
            <w:shd w:val="clear" w:color="auto" w:fill="auto"/>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51,78</w:t>
            </w:r>
          </w:p>
        </w:tc>
        <w:tc>
          <w:tcPr>
            <w:tcW w:w="1093" w:type="dxa"/>
            <w:gridSpan w:val="2"/>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51,78</w:t>
            </w:r>
          </w:p>
        </w:tc>
        <w:tc>
          <w:tcPr>
            <w:tcW w:w="1093" w:type="dxa"/>
            <w:gridSpan w:val="2"/>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53,19</w:t>
            </w:r>
          </w:p>
        </w:tc>
        <w:tc>
          <w:tcPr>
            <w:tcW w:w="1093" w:type="dxa"/>
            <w:gridSpan w:val="2"/>
            <w:vAlign w:val="center"/>
          </w:tcPr>
          <w:p w:rsidR="008449BC" w:rsidRPr="008449BC" w:rsidRDefault="008449BC" w:rsidP="008449BC">
            <w:pPr>
              <w:spacing w:line="240" w:lineRule="atLeast"/>
              <w:jc w:val="center"/>
              <w:rPr>
                <w:rFonts w:eastAsia="Calibri"/>
                <w:sz w:val="24"/>
                <w:szCs w:val="24"/>
                <w:lang w:eastAsia="en-US"/>
              </w:rPr>
            </w:pPr>
            <w:r w:rsidRPr="008449BC">
              <w:rPr>
                <w:rFonts w:eastAsia="Calibri"/>
                <w:sz w:val="24"/>
                <w:szCs w:val="24"/>
                <w:lang w:eastAsia="en-US"/>
              </w:rPr>
              <w:t>53,19</w:t>
            </w:r>
          </w:p>
        </w:tc>
        <w:tc>
          <w:tcPr>
            <w:tcW w:w="1096" w:type="dxa"/>
            <w:gridSpan w:val="2"/>
            <w:vAlign w:val="center"/>
          </w:tcPr>
          <w:p w:rsidR="008449BC" w:rsidRPr="008449BC" w:rsidRDefault="008449BC" w:rsidP="008449BC">
            <w:pPr>
              <w:spacing w:line="240" w:lineRule="atLeast"/>
              <w:jc w:val="center"/>
              <w:rPr>
                <w:rFonts w:eastAsia="Calibri"/>
                <w:sz w:val="24"/>
                <w:szCs w:val="24"/>
                <w:highlight w:val="yellow"/>
                <w:lang w:eastAsia="en-US"/>
              </w:rPr>
            </w:pPr>
            <w:r w:rsidRPr="008449BC">
              <w:rPr>
                <w:rFonts w:eastAsia="Calibri"/>
                <w:sz w:val="24"/>
                <w:szCs w:val="24"/>
                <w:lang w:eastAsia="en-US"/>
              </w:rPr>
              <w:t>54,78</w:t>
            </w:r>
          </w:p>
        </w:tc>
      </w:tr>
    </w:tbl>
    <w:p w:rsidR="008449BC" w:rsidRPr="008449BC" w:rsidRDefault="008449BC" w:rsidP="000638B5">
      <w:pPr>
        <w:widowControl w:val="0"/>
        <w:tabs>
          <w:tab w:val="left" w:pos="2790"/>
        </w:tabs>
        <w:adjustRightInd w:val="0"/>
        <w:spacing w:before="120" w:after="120" w:line="276"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Технические и технологические проблемы в системе водоснабжения</w:t>
      </w:r>
    </w:p>
    <w:p w:rsidR="008449BC" w:rsidRPr="008449BC" w:rsidRDefault="008449BC" w:rsidP="000638B5">
      <w:pPr>
        <w:autoSpaceDE w:val="0"/>
        <w:autoSpaceDN w:val="0"/>
        <w:adjustRightInd w:val="0"/>
        <w:spacing w:before="120" w:line="276" w:lineRule="auto"/>
        <w:ind w:firstLine="709"/>
        <w:jc w:val="both"/>
        <w:rPr>
          <w:color w:val="FF0000"/>
          <w:sz w:val="16"/>
          <w:szCs w:val="16"/>
        </w:rPr>
      </w:pPr>
    </w:p>
    <w:p w:rsidR="008449BC" w:rsidRPr="008449BC" w:rsidRDefault="008449BC" w:rsidP="000638B5">
      <w:pPr>
        <w:tabs>
          <w:tab w:val="left" w:pos="993"/>
        </w:tabs>
        <w:spacing w:line="276" w:lineRule="auto"/>
        <w:ind w:firstLine="709"/>
        <w:jc w:val="both"/>
        <w:rPr>
          <w:sz w:val="26"/>
          <w:szCs w:val="26"/>
          <w:lang w:eastAsia="en-US"/>
        </w:rPr>
      </w:pPr>
      <w:r w:rsidRPr="008449BC">
        <w:rPr>
          <w:sz w:val="26"/>
          <w:szCs w:val="26"/>
          <w:lang w:eastAsia="en-US"/>
        </w:rPr>
        <w:t xml:space="preserve">По данным водоснабжающей организации, в системе водоснабжения с. п. Старый Маклауш выделено несколько особо значимых технических проблем: </w:t>
      </w:r>
    </w:p>
    <w:p w:rsidR="008449BC" w:rsidRPr="008449BC" w:rsidRDefault="008449BC" w:rsidP="000638B5">
      <w:pPr>
        <w:autoSpaceDE w:val="0"/>
        <w:autoSpaceDN w:val="0"/>
        <w:adjustRightInd w:val="0"/>
        <w:spacing w:line="276" w:lineRule="auto"/>
        <w:ind w:firstLine="709"/>
        <w:jc w:val="both"/>
        <w:rPr>
          <w:color w:val="000000"/>
          <w:sz w:val="26"/>
          <w:szCs w:val="26"/>
        </w:rPr>
      </w:pPr>
      <w:r w:rsidRPr="008449BC">
        <w:rPr>
          <w:color w:val="000000"/>
          <w:sz w:val="26"/>
          <w:szCs w:val="26"/>
        </w:rPr>
        <w:t>- существующие трубопроводы системы водоснабжения исчерпали свой</w:t>
      </w:r>
      <w:r w:rsidRPr="008449BC">
        <w:rPr>
          <w:color w:val="000000"/>
          <w:sz w:val="28"/>
          <w:szCs w:val="28"/>
        </w:rPr>
        <w:t xml:space="preserve"> </w:t>
      </w:r>
      <w:r w:rsidRPr="008449BC">
        <w:rPr>
          <w:color w:val="000000"/>
          <w:sz w:val="26"/>
          <w:szCs w:val="26"/>
        </w:rPr>
        <w:t xml:space="preserve">нормативный срок службы, в результате имеются значительные потери воды в процессе транспортировки ее к местам потребления; </w:t>
      </w:r>
    </w:p>
    <w:p w:rsidR="008449BC" w:rsidRPr="008449BC" w:rsidRDefault="008449BC" w:rsidP="000638B5">
      <w:pPr>
        <w:autoSpaceDE w:val="0"/>
        <w:autoSpaceDN w:val="0"/>
        <w:adjustRightInd w:val="0"/>
        <w:spacing w:line="276" w:lineRule="auto"/>
        <w:ind w:firstLine="709"/>
        <w:jc w:val="both"/>
        <w:rPr>
          <w:sz w:val="26"/>
          <w:szCs w:val="26"/>
        </w:rPr>
      </w:pPr>
      <w:r w:rsidRPr="008449BC">
        <w:rPr>
          <w:color w:val="000000"/>
          <w:sz w:val="26"/>
          <w:szCs w:val="26"/>
        </w:rPr>
        <w:t>- недостаточное количество запорно-регулирующей арматуры на водопроводных сетях;</w:t>
      </w:r>
    </w:p>
    <w:p w:rsidR="008449BC" w:rsidRPr="008449BC" w:rsidRDefault="008449BC" w:rsidP="000638B5">
      <w:pPr>
        <w:autoSpaceDE w:val="0"/>
        <w:autoSpaceDN w:val="0"/>
        <w:adjustRightInd w:val="0"/>
        <w:spacing w:line="276" w:lineRule="auto"/>
        <w:ind w:firstLine="720"/>
        <w:jc w:val="both"/>
        <w:rPr>
          <w:color w:val="000000"/>
          <w:sz w:val="26"/>
          <w:szCs w:val="26"/>
        </w:rPr>
      </w:pPr>
      <w:r w:rsidRPr="008449BC">
        <w:rPr>
          <w:color w:val="000000"/>
          <w:sz w:val="26"/>
          <w:szCs w:val="26"/>
        </w:rPr>
        <w:t>- коррозия обсадных труб и фильтрующих элементов скважины ухудшают органолептические показатели качества питьевой воды;</w:t>
      </w:r>
    </w:p>
    <w:p w:rsidR="008449BC" w:rsidRPr="008449BC" w:rsidRDefault="008449BC" w:rsidP="000638B5">
      <w:pPr>
        <w:autoSpaceDE w:val="0"/>
        <w:autoSpaceDN w:val="0"/>
        <w:adjustRightInd w:val="0"/>
        <w:spacing w:line="276" w:lineRule="auto"/>
        <w:ind w:firstLine="720"/>
        <w:jc w:val="both"/>
        <w:rPr>
          <w:sz w:val="26"/>
          <w:szCs w:val="26"/>
        </w:rPr>
      </w:pPr>
      <w:r w:rsidRPr="008449BC">
        <w:rPr>
          <w:color w:val="000000"/>
          <w:sz w:val="26"/>
          <w:szCs w:val="26"/>
        </w:rPr>
        <w:t>- водозаборные узлы требуют реконструкции и капитального ремонта;</w:t>
      </w:r>
    </w:p>
    <w:p w:rsidR="008449BC" w:rsidRPr="008449BC" w:rsidRDefault="008449BC" w:rsidP="000638B5">
      <w:pPr>
        <w:autoSpaceDE w:val="0"/>
        <w:autoSpaceDN w:val="0"/>
        <w:adjustRightInd w:val="0"/>
        <w:spacing w:line="276" w:lineRule="auto"/>
        <w:ind w:firstLine="720"/>
        <w:jc w:val="both"/>
        <w:rPr>
          <w:sz w:val="26"/>
          <w:szCs w:val="26"/>
        </w:rPr>
      </w:pPr>
      <w:r w:rsidRPr="008449BC">
        <w:rPr>
          <w:rFonts w:eastAsia="TimesNewRomanPSMT"/>
          <w:sz w:val="26"/>
          <w:szCs w:val="26"/>
        </w:rPr>
        <w:t>- о</w:t>
      </w:r>
      <w:r w:rsidRPr="008449BC">
        <w:rPr>
          <w:sz w:val="26"/>
          <w:szCs w:val="26"/>
        </w:rPr>
        <w:t>тсутствие расходно-измерительной аппаратуры на скважине и каптаже родников не позволяет контролировать объёмы потребленных и утерянных в ходе транспортировки ресурсов, что не дает возможность своевременно обнаружить неполадки в системе водоснабжения и принять меры по их устранению;</w:t>
      </w:r>
    </w:p>
    <w:p w:rsidR="008449BC" w:rsidRPr="008449BC" w:rsidRDefault="008449BC" w:rsidP="000638B5">
      <w:pPr>
        <w:autoSpaceDE w:val="0"/>
        <w:autoSpaceDN w:val="0"/>
        <w:adjustRightInd w:val="0"/>
        <w:spacing w:line="276" w:lineRule="auto"/>
        <w:ind w:firstLine="720"/>
        <w:jc w:val="both"/>
        <w:rPr>
          <w:sz w:val="26"/>
          <w:szCs w:val="26"/>
        </w:rPr>
      </w:pPr>
      <w:r w:rsidRPr="008449BC">
        <w:rPr>
          <w:sz w:val="26"/>
          <w:szCs w:val="26"/>
        </w:rPr>
        <w:t>- большое количество абонентов не оснащены приборами учета воды, в частности, на поливных площадях в частном секторе. Это приводит к нерегистрируемому пользованию водой, особенно в летний период;</w:t>
      </w:r>
    </w:p>
    <w:p w:rsidR="008449BC" w:rsidRPr="008449BC" w:rsidRDefault="008449BC" w:rsidP="000638B5">
      <w:pPr>
        <w:autoSpaceDE w:val="0"/>
        <w:autoSpaceDN w:val="0"/>
        <w:adjustRightInd w:val="0"/>
        <w:spacing w:line="276" w:lineRule="auto"/>
        <w:ind w:firstLine="720"/>
        <w:jc w:val="both"/>
        <w:rPr>
          <w:sz w:val="26"/>
          <w:szCs w:val="26"/>
        </w:rPr>
      </w:pPr>
      <w:r w:rsidRPr="008449BC">
        <w:rPr>
          <w:sz w:val="26"/>
          <w:szCs w:val="26"/>
        </w:rPr>
        <w:t xml:space="preserve">- отсутствуют очистные сооружения на водозаборах; </w:t>
      </w:r>
    </w:p>
    <w:p w:rsidR="008449BC" w:rsidRDefault="008449BC" w:rsidP="000638B5">
      <w:pPr>
        <w:autoSpaceDE w:val="0"/>
        <w:autoSpaceDN w:val="0"/>
        <w:adjustRightInd w:val="0"/>
        <w:spacing w:line="276" w:lineRule="auto"/>
        <w:ind w:firstLine="720"/>
        <w:jc w:val="both"/>
        <w:rPr>
          <w:sz w:val="26"/>
          <w:szCs w:val="26"/>
        </w:rPr>
      </w:pPr>
      <w:r w:rsidRPr="008449BC">
        <w:rPr>
          <w:sz w:val="26"/>
          <w:szCs w:val="26"/>
        </w:rPr>
        <w:t>- недостаточность финансовых средств для модернизации системы водоснабжения;</w:t>
      </w:r>
    </w:p>
    <w:p w:rsidR="008449BC" w:rsidRPr="008449BC" w:rsidRDefault="008449BC" w:rsidP="000638B5">
      <w:pPr>
        <w:tabs>
          <w:tab w:val="left" w:pos="1080"/>
        </w:tabs>
        <w:spacing w:line="276" w:lineRule="auto"/>
        <w:rPr>
          <w:sz w:val="26"/>
          <w:szCs w:val="26"/>
        </w:rPr>
      </w:pPr>
      <w:r>
        <w:rPr>
          <w:sz w:val="26"/>
          <w:szCs w:val="26"/>
        </w:rPr>
        <w:tab/>
      </w:r>
      <w:r w:rsidRPr="008449BC">
        <w:rPr>
          <w:sz w:val="26"/>
          <w:szCs w:val="26"/>
        </w:rPr>
        <w:t>- нерациональное использование питьевой воды в летний период года - полив приусадебных участков и огородов осуществляется из хоз. питьевой водопроводной сети.</w:t>
      </w:r>
    </w:p>
    <w:p w:rsidR="008449BC" w:rsidRPr="008449BC" w:rsidRDefault="008449BC" w:rsidP="000638B5">
      <w:pPr>
        <w:widowControl w:val="0"/>
        <w:adjustRightInd w:val="0"/>
        <w:spacing w:before="240" w:line="276" w:lineRule="auto"/>
        <w:ind w:firstLine="567"/>
        <w:jc w:val="center"/>
        <w:textAlignment w:val="baseline"/>
        <w:rPr>
          <w:rFonts w:eastAsia="Microsoft YaHei"/>
          <w:b/>
          <w:i/>
          <w:spacing w:val="-5"/>
          <w:sz w:val="26"/>
          <w:szCs w:val="26"/>
          <w:lang w:eastAsia="en-US"/>
        </w:rPr>
      </w:pPr>
      <w:r w:rsidRPr="008449BC">
        <w:rPr>
          <w:rFonts w:eastAsia="Microsoft YaHei"/>
          <w:b/>
          <w:i/>
          <w:spacing w:val="-5"/>
          <w:sz w:val="26"/>
          <w:szCs w:val="26"/>
          <w:lang w:eastAsia="en-US"/>
        </w:rPr>
        <w:t>2.3 Анализ существующего состояния системы водоотведения</w:t>
      </w:r>
    </w:p>
    <w:p w:rsidR="008449BC" w:rsidRPr="008449BC" w:rsidRDefault="008449BC" w:rsidP="000638B5">
      <w:pPr>
        <w:widowControl w:val="0"/>
        <w:adjustRightInd w:val="0"/>
        <w:spacing w:line="276" w:lineRule="auto"/>
        <w:ind w:firstLine="567"/>
        <w:jc w:val="center"/>
        <w:textAlignment w:val="baseline"/>
        <w:rPr>
          <w:rFonts w:eastAsia="Microsoft YaHei"/>
          <w:spacing w:val="-5"/>
          <w:sz w:val="26"/>
          <w:szCs w:val="26"/>
        </w:rPr>
      </w:pPr>
      <w:r w:rsidRPr="008449BC">
        <w:rPr>
          <w:rFonts w:eastAsia="Microsoft YaHei"/>
          <w:i/>
          <w:spacing w:val="-5"/>
          <w:sz w:val="26"/>
          <w:szCs w:val="26"/>
          <w:u w:val="single"/>
          <w:lang w:eastAsia="en-US"/>
        </w:rPr>
        <w:t>Институциональная структура водоотведения</w:t>
      </w:r>
      <w:r w:rsidRPr="008449BC">
        <w:rPr>
          <w:rFonts w:eastAsia="Microsoft YaHei"/>
          <w:spacing w:val="-5"/>
          <w:sz w:val="26"/>
          <w:szCs w:val="26"/>
        </w:rPr>
        <w:t xml:space="preserve"> </w:t>
      </w:r>
    </w:p>
    <w:p w:rsidR="008449BC" w:rsidRPr="008449BC" w:rsidRDefault="008449BC" w:rsidP="000638B5">
      <w:pPr>
        <w:spacing w:line="276" w:lineRule="auto"/>
        <w:ind w:firstLine="709"/>
        <w:jc w:val="both"/>
        <w:rPr>
          <w:sz w:val="26"/>
          <w:szCs w:val="26"/>
        </w:rPr>
      </w:pPr>
      <w:r w:rsidRPr="008449BC">
        <w:rPr>
          <w:rFonts w:eastAsia="Calibri"/>
          <w:sz w:val="26"/>
          <w:szCs w:val="26"/>
          <w:lang w:eastAsia="en-US"/>
        </w:rPr>
        <w:t xml:space="preserve">Централизованной системой водоотведения на территории </w:t>
      </w:r>
      <w:r w:rsidRPr="008449BC">
        <w:rPr>
          <w:sz w:val="26"/>
          <w:szCs w:val="26"/>
        </w:rPr>
        <w:t xml:space="preserve">сельского поселения обеспечен только п. ЛПДС Елизаветинка. </w:t>
      </w:r>
      <w:r w:rsidRPr="008449BC">
        <w:rPr>
          <w:rFonts w:eastAsia="Calibri"/>
          <w:sz w:val="26"/>
          <w:szCs w:val="26"/>
          <w:lang w:eastAsia="en-US"/>
        </w:rPr>
        <w:t>Техническое обследование объектов и сооружений централизованной системы водоотведения в поселке, согласно Приказа Минстроя России от 05.08.2014 г. №437/пр, было проведено в 2020 году.</w:t>
      </w:r>
    </w:p>
    <w:p w:rsidR="008449BC" w:rsidRPr="008449BC" w:rsidRDefault="008449BC" w:rsidP="000638B5">
      <w:pPr>
        <w:spacing w:line="276" w:lineRule="auto"/>
        <w:ind w:firstLine="720"/>
        <w:jc w:val="both"/>
        <w:rPr>
          <w:sz w:val="26"/>
          <w:szCs w:val="26"/>
        </w:rPr>
      </w:pPr>
      <w:r w:rsidRPr="008449BC">
        <w:rPr>
          <w:sz w:val="26"/>
          <w:szCs w:val="26"/>
        </w:rPr>
        <w:t xml:space="preserve">В остальных населенных пунктах с.п. Старый Маклауш централизованная система канализации отсутствует. Водоотведение от жилых, общественных зданий и </w:t>
      </w:r>
      <w:r w:rsidRPr="008449BC">
        <w:rPr>
          <w:sz w:val="26"/>
          <w:szCs w:val="26"/>
        </w:rPr>
        <w:lastRenderedPageBreak/>
        <w:t>частной застройки осуществляется в выгребные ямы и надворные уборные, с последующим вывозом спецавтотранспортом в места, отведённые службой Роспотребнадзора (на КОС р/ц Клявлино).</w:t>
      </w:r>
    </w:p>
    <w:p w:rsidR="008449BC" w:rsidRPr="008449BC" w:rsidRDefault="008449BC" w:rsidP="000638B5">
      <w:pPr>
        <w:spacing w:line="276" w:lineRule="auto"/>
        <w:ind w:firstLine="709"/>
        <w:jc w:val="both"/>
        <w:rPr>
          <w:sz w:val="26"/>
          <w:szCs w:val="26"/>
        </w:rPr>
      </w:pPr>
      <w:r w:rsidRPr="008449BC">
        <w:rPr>
          <w:sz w:val="26"/>
          <w:szCs w:val="26"/>
        </w:rPr>
        <w:t>Услуги водоотведения в с.п. Старый Маклауш оказывает МП «ПО ЖКХ» Клявлинского района.</w:t>
      </w:r>
    </w:p>
    <w:p w:rsidR="008449BC" w:rsidRPr="008449BC" w:rsidRDefault="008449BC" w:rsidP="000638B5">
      <w:pPr>
        <w:widowControl w:val="0"/>
        <w:adjustRightInd w:val="0"/>
        <w:spacing w:line="276" w:lineRule="auto"/>
        <w:ind w:firstLine="708"/>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Откачку сточных вод от объектов населённых пунктов, необеспеченных централизованным водоотведением, и их транспортировку с территории с.п. Старый Маклауш производится на договорной основе в частном порядке. </w:t>
      </w:r>
    </w:p>
    <w:p w:rsidR="008449BC" w:rsidRPr="008449BC" w:rsidRDefault="008449BC" w:rsidP="000638B5">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Характеристика системы водоотведения</w:t>
      </w:r>
    </w:p>
    <w:p w:rsidR="008449BC" w:rsidRPr="008449BC" w:rsidRDefault="008449BC" w:rsidP="000638B5">
      <w:pPr>
        <w:widowControl w:val="0"/>
        <w:adjustRightInd w:val="0"/>
        <w:spacing w:line="276" w:lineRule="auto"/>
        <w:ind w:firstLine="720"/>
        <w:jc w:val="both"/>
        <w:textAlignment w:val="baseline"/>
        <w:rPr>
          <w:rFonts w:eastAsia="Microsoft YaHei"/>
          <w:b/>
          <w:bCs/>
          <w:i/>
          <w:iCs/>
          <w:spacing w:val="-5"/>
          <w:sz w:val="26"/>
          <w:szCs w:val="26"/>
          <w:u w:val="single"/>
          <w:lang w:eastAsia="en-US"/>
        </w:rPr>
      </w:pPr>
      <w:bookmarkStart w:id="35" w:name="_Hlk56597520"/>
      <w:r w:rsidRPr="008449BC">
        <w:rPr>
          <w:rFonts w:eastAsia="Microsoft YaHei"/>
          <w:b/>
          <w:bCs/>
          <w:i/>
          <w:iCs/>
          <w:spacing w:val="-5"/>
          <w:sz w:val="26"/>
          <w:szCs w:val="26"/>
          <w:u w:val="single"/>
          <w:lang w:eastAsia="en-US"/>
        </w:rPr>
        <w:t>Хозяйственно-бытовая канализация</w:t>
      </w:r>
    </w:p>
    <w:p w:rsidR="008449BC" w:rsidRPr="008449BC" w:rsidRDefault="008449BC" w:rsidP="000638B5">
      <w:pPr>
        <w:autoSpaceDE w:val="0"/>
        <w:autoSpaceDN w:val="0"/>
        <w:adjustRightInd w:val="0"/>
        <w:spacing w:line="276" w:lineRule="auto"/>
        <w:ind w:firstLine="709"/>
        <w:jc w:val="both"/>
        <w:rPr>
          <w:b/>
          <w:bCs/>
          <w:i/>
          <w:iCs/>
          <w:sz w:val="26"/>
          <w:szCs w:val="26"/>
          <w:u w:val="single"/>
          <w:lang w:eastAsia="en-US"/>
        </w:rPr>
      </w:pPr>
      <w:bookmarkStart w:id="36" w:name="_Hlk55560042"/>
      <w:bookmarkEnd w:id="35"/>
      <w:r w:rsidRPr="008449BC">
        <w:rPr>
          <w:b/>
          <w:bCs/>
          <w:i/>
          <w:iCs/>
          <w:sz w:val="26"/>
          <w:szCs w:val="26"/>
          <w:u w:val="single"/>
          <w:lang w:eastAsia="en-US"/>
        </w:rPr>
        <w:t>п. ЛПДС Елизаветинка</w:t>
      </w:r>
    </w:p>
    <w:p w:rsidR="008449BC" w:rsidRPr="008449BC" w:rsidRDefault="008449BC" w:rsidP="000638B5">
      <w:pPr>
        <w:spacing w:line="276" w:lineRule="auto"/>
        <w:ind w:firstLine="709"/>
        <w:jc w:val="both"/>
        <w:rPr>
          <w:sz w:val="26"/>
          <w:szCs w:val="26"/>
        </w:rPr>
      </w:pPr>
      <w:r w:rsidRPr="008449BC">
        <w:rPr>
          <w:sz w:val="26"/>
          <w:szCs w:val="26"/>
        </w:rPr>
        <w:t xml:space="preserve">Схематично сточные воды бытовой канализации от населения и предприятий поселка самотеком поступают на очистные сооружения канализации (ОСК): в приёмную ёмкость, накопительную ёмкость и ёмкость с насосом. Очистка отсутствует (корпус глубокой очистки с 2017 года законсервирован). Сброс сточных вод с территории ОСК производится по асбоцементному трубопроводу диаметром 300 мм, протяженностью 3,0 км в пруд-отстойник. </w:t>
      </w:r>
      <w:r w:rsidRPr="008449BC">
        <w:rPr>
          <w:rFonts w:eastAsia="Calibri"/>
          <w:sz w:val="26"/>
          <w:szCs w:val="26"/>
          <w:lang w:eastAsia="en-US"/>
        </w:rPr>
        <w:t>Проектная производительность ОСК составляет 32 м³/сутки. Дата ввода в эксплуатацию –</w:t>
      </w:r>
      <w:r w:rsidRPr="008449BC">
        <w:rPr>
          <w:sz w:val="26"/>
          <w:szCs w:val="26"/>
        </w:rPr>
        <w:t xml:space="preserve"> 1997 год. Санитарно-защитная зона - 150 м. </w:t>
      </w:r>
    </w:p>
    <w:p w:rsidR="008449BC" w:rsidRPr="008449BC" w:rsidRDefault="008449BC" w:rsidP="000638B5">
      <w:pPr>
        <w:spacing w:line="276" w:lineRule="auto"/>
        <w:ind w:firstLine="709"/>
        <w:jc w:val="both"/>
        <w:rPr>
          <w:sz w:val="26"/>
          <w:szCs w:val="26"/>
        </w:rPr>
      </w:pPr>
      <w:r w:rsidRPr="008449BC">
        <w:rPr>
          <w:sz w:val="26"/>
          <w:szCs w:val="26"/>
        </w:rPr>
        <w:t xml:space="preserve">Согласно сведениям МП «ПО ЖКХ» Клявлинского района установлено, что количество абонентов, подключенных к существующей системе водоотведения в п. ЛПДС Елизаветинка, составляет 96 чел. Таким образом, обеспеченность населения с.п. Старый Маклауш централизованным водоотведением (в % от общей численности всего населения сельского поселения) составляет </w:t>
      </w:r>
      <w:r w:rsidRPr="008449BC">
        <w:rPr>
          <w:b/>
          <w:bCs/>
          <w:i/>
          <w:iCs/>
          <w:sz w:val="26"/>
          <w:szCs w:val="26"/>
        </w:rPr>
        <w:t>11</w:t>
      </w:r>
      <w:r w:rsidRPr="008449BC">
        <w:rPr>
          <w:sz w:val="26"/>
          <w:szCs w:val="26"/>
        </w:rPr>
        <w:t>%.</w:t>
      </w:r>
    </w:p>
    <w:p w:rsidR="008449BC" w:rsidRPr="008449BC" w:rsidRDefault="008449BC" w:rsidP="000638B5">
      <w:pPr>
        <w:spacing w:line="276" w:lineRule="auto"/>
        <w:ind w:firstLine="697"/>
        <w:jc w:val="both"/>
        <w:rPr>
          <w:sz w:val="26"/>
          <w:szCs w:val="26"/>
        </w:rPr>
      </w:pPr>
      <w:r w:rsidRPr="008449BC">
        <w:rPr>
          <w:sz w:val="26"/>
          <w:szCs w:val="26"/>
        </w:rPr>
        <w:t xml:space="preserve">Технологические параметры системы канализации представлены в таблице 2.3.1. </w:t>
      </w:r>
    </w:p>
    <w:p w:rsidR="008449BC" w:rsidRPr="008449BC" w:rsidRDefault="008449BC" w:rsidP="008449BC">
      <w:pPr>
        <w:spacing w:line="360" w:lineRule="auto"/>
        <w:jc w:val="both"/>
        <w:rPr>
          <w:sz w:val="26"/>
          <w:szCs w:val="26"/>
        </w:rPr>
      </w:pPr>
      <w:r w:rsidRPr="008449BC">
        <w:rPr>
          <w:sz w:val="26"/>
          <w:szCs w:val="26"/>
        </w:rPr>
        <w:t>Таблица 2.3.1 - Технологические параметры системы канализации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920"/>
        <w:gridCol w:w="1560"/>
        <w:gridCol w:w="3476"/>
      </w:tblGrid>
      <w:tr w:rsidR="008449BC" w:rsidRPr="008449BC" w:rsidTr="008449BC">
        <w:tc>
          <w:tcPr>
            <w:tcW w:w="2508" w:type="dxa"/>
            <w:shd w:val="clear" w:color="auto" w:fill="auto"/>
            <w:vAlign w:val="center"/>
          </w:tcPr>
          <w:p w:rsidR="008449BC" w:rsidRPr="008449BC" w:rsidRDefault="008449BC" w:rsidP="008449BC">
            <w:pPr>
              <w:jc w:val="center"/>
              <w:rPr>
                <w:sz w:val="24"/>
                <w:szCs w:val="24"/>
                <w:lang w:val="en-US" w:eastAsia="en-US"/>
              </w:rPr>
            </w:pPr>
            <w:bookmarkStart w:id="37" w:name="_Hlk47681192"/>
            <w:r w:rsidRPr="008449BC">
              <w:rPr>
                <w:sz w:val="24"/>
                <w:szCs w:val="24"/>
                <w:lang w:val="en-US" w:eastAsia="en-US"/>
              </w:rPr>
              <w:t>Наименование</w:t>
            </w:r>
          </w:p>
          <w:p w:rsidR="008449BC" w:rsidRPr="008449BC" w:rsidRDefault="008449BC" w:rsidP="008449BC">
            <w:pPr>
              <w:jc w:val="center"/>
              <w:rPr>
                <w:sz w:val="24"/>
                <w:szCs w:val="24"/>
                <w:lang w:val="en-US" w:eastAsia="en-US"/>
              </w:rPr>
            </w:pPr>
            <w:r w:rsidRPr="008449BC">
              <w:rPr>
                <w:sz w:val="24"/>
                <w:szCs w:val="24"/>
                <w:lang w:val="en-US" w:eastAsia="en-US"/>
              </w:rPr>
              <w:t>сооружения,</w:t>
            </w:r>
          </w:p>
          <w:p w:rsidR="008449BC" w:rsidRPr="008449BC" w:rsidRDefault="008449BC" w:rsidP="008449BC">
            <w:pPr>
              <w:jc w:val="center"/>
              <w:rPr>
                <w:sz w:val="24"/>
                <w:szCs w:val="24"/>
                <w:lang w:val="en-US" w:eastAsia="en-US"/>
              </w:rPr>
            </w:pPr>
            <w:r w:rsidRPr="008449BC">
              <w:rPr>
                <w:sz w:val="24"/>
                <w:szCs w:val="24"/>
                <w:lang w:val="en-US" w:eastAsia="en-US"/>
              </w:rPr>
              <w:t xml:space="preserve"> место размещения</w:t>
            </w:r>
          </w:p>
        </w:tc>
        <w:tc>
          <w:tcPr>
            <w:tcW w:w="1920" w:type="dxa"/>
            <w:shd w:val="clear" w:color="auto" w:fill="auto"/>
            <w:vAlign w:val="center"/>
          </w:tcPr>
          <w:p w:rsidR="008449BC" w:rsidRPr="008449BC" w:rsidRDefault="008449BC" w:rsidP="008449BC">
            <w:pPr>
              <w:jc w:val="center"/>
              <w:rPr>
                <w:sz w:val="24"/>
                <w:szCs w:val="24"/>
                <w:lang w:eastAsia="en-US"/>
              </w:rPr>
            </w:pPr>
            <w:r w:rsidRPr="008449BC">
              <w:rPr>
                <w:sz w:val="24"/>
                <w:szCs w:val="24"/>
                <w:lang w:eastAsia="en-US"/>
              </w:rPr>
              <w:t xml:space="preserve">Производительность, </w:t>
            </w:r>
          </w:p>
          <w:p w:rsidR="008449BC" w:rsidRPr="008449BC" w:rsidRDefault="008449BC" w:rsidP="008449BC">
            <w:pPr>
              <w:jc w:val="center"/>
              <w:rPr>
                <w:sz w:val="24"/>
                <w:szCs w:val="24"/>
                <w:lang w:eastAsia="en-US"/>
              </w:rPr>
            </w:pPr>
            <w:r w:rsidRPr="008449BC">
              <w:rPr>
                <w:sz w:val="24"/>
                <w:szCs w:val="24"/>
                <w:lang w:eastAsia="en-US"/>
              </w:rPr>
              <w:t>м</w:t>
            </w:r>
            <w:r w:rsidRPr="008449BC">
              <w:rPr>
                <w:sz w:val="24"/>
                <w:szCs w:val="24"/>
                <w:vertAlign w:val="superscript"/>
                <w:lang w:eastAsia="en-US"/>
              </w:rPr>
              <w:t>3</w:t>
            </w:r>
            <w:r w:rsidRPr="008449BC">
              <w:rPr>
                <w:sz w:val="24"/>
                <w:szCs w:val="24"/>
                <w:lang w:eastAsia="en-US"/>
              </w:rPr>
              <w:t xml:space="preserve">/сут, </w:t>
            </w:r>
          </w:p>
          <w:p w:rsidR="008449BC" w:rsidRPr="008449BC" w:rsidRDefault="008449BC" w:rsidP="008449BC">
            <w:pPr>
              <w:jc w:val="center"/>
              <w:rPr>
                <w:sz w:val="24"/>
                <w:szCs w:val="24"/>
                <w:lang w:eastAsia="en-US"/>
              </w:rPr>
            </w:pPr>
            <w:r w:rsidRPr="008449BC">
              <w:rPr>
                <w:sz w:val="24"/>
                <w:szCs w:val="24"/>
                <w:lang w:eastAsia="en-US"/>
              </w:rPr>
              <w:t>проект/факт</w:t>
            </w:r>
          </w:p>
        </w:tc>
        <w:tc>
          <w:tcPr>
            <w:tcW w:w="1560" w:type="dxa"/>
            <w:shd w:val="clear" w:color="auto" w:fill="auto"/>
            <w:vAlign w:val="center"/>
          </w:tcPr>
          <w:p w:rsidR="008449BC" w:rsidRPr="008449BC" w:rsidRDefault="008449BC" w:rsidP="008449BC">
            <w:pPr>
              <w:jc w:val="center"/>
              <w:rPr>
                <w:sz w:val="24"/>
                <w:szCs w:val="24"/>
                <w:lang w:eastAsia="en-US"/>
              </w:rPr>
            </w:pPr>
            <w:bookmarkStart w:id="38" w:name="_Hlk87541493"/>
            <w:r w:rsidRPr="008449BC">
              <w:rPr>
                <w:sz w:val="24"/>
                <w:szCs w:val="24"/>
                <w:lang w:eastAsia="en-US"/>
              </w:rPr>
              <w:t>Дата ввода в эксплуата-цию</w:t>
            </w:r>
            <w:bookmarkEnd w:id="38"/>
          </w:p>
        </w:tc>
        <w:tc>
          <w:tcPr>
            <w:tcW w:w="3476" w:type="dxa"/>
            <w:shd w:val="clear" w:color="auto" w:fill="auto"/>
            <w:vAlign w:val="center"/>
          </w:tcPr>
          <w:p w:rsidR="008449BC" w:rsidRPr="008449BC" w:rsidRDefault="008449BC" w:rsidP="008449BC">
            <w:pPr>
              <w:ind w:left="-108" w:right="-108"/>
              <w:jc w:val="center"/>
              <w:rPr>
                <w:sz w:val="24"/>
                <w:szCs w:val="24"/>
                <w:lang w:eastAsia="en-US"/>
              </w:rPr>
            </w:pPr>
            <w:r w:rsidRPr="008449BC">
              <w:rPr>
                <w:sz w:val="24"/>
                <w:szCs w:val="24"/>
                <w:lang w:eastAsia="en-US"/>
              </w:rPr>
              <w:t>Примечание</w:t>
            </w:r>
          </w:p>
          <w:p w:rsidR="008449BC" w:rsidRPr="008449BC" w:rsidRDefault="008449BC" w:rsidP="008449BC">
            <w:pPr>
              <w:jc w:val="center"/>
              <w:rPr>
                <w:sz w:val="24"/>
                <w:szCs w:val="24"/>
                <w:lang w:eastAsia="en-US"/>
              </w:rPr>
            </w:pPr>
            <w:r w:rsidRPr="008449BC">
              <w:rPr>
                <w:sz w:val="24"/>
                <w:szCs w:val="24"/>
                <w:lang w:eastAsia="en-US"/>
              </w:rPr>
              <w:t xml:space="preserve">(описание состояния, </w:t>
            </w:r>
          </w:p>
          <w:p w:rsidR="008449BC" w:rsidRPr="008449BC" w:rsidRDefault="008449BC" w:rsidP="008449BC">
            <w:pPr>
              <w:jc w:val="center"/>
              <w:rPr>
                <w:sz w:val="24"/>
                <w:szCs w:val="24"/>
                <w:lang w:eastAsia="en-US"/>
              </w:rPr>
            </w:pPr>
            <w:r w:rsidRPr="008449BC">
              <w:rPr>
                <w:sz w:val="24"/>
                <w:szCs w:val="24"/>
                <w:lang w:eastAsia="en-US"/>
              </w:rPr>
              <w:t>проблемы, перспектива)</w:t>
            </w:r>
          </w:p>
        </w:tc>
      </w:tr>
      <w:tr w:rsidR="008449BC" w:rsidRPr="008449BC" w:rsidTr="008449BC">
        <w:trPr>
          <w:trHeight w:val="2064"/>
        </w:trPr>
        <w:tc>
          <w:tcPr>
            <w:tcW w:w="2508" w:type="dxa"/>
            <w:shd w:val="clear" w:color="auto" w:fill="auto"/>
            <w:vAlign w:val="center"/>
          </w:tcPr>
          <w:p w:rsidR="008449BC" w:rsidRPr="008449BC" w:rsidRDefault="008449BC" w:rsidP="008449BC">
            <w:pPr>
              <w:rPr>
                <w:sz w:val="24"/>
                <w:szCs w:val="24"/>
              </w:rPr>
            </w:pPr>
            <w:r w:rsidRPr="008449BC">
              <w:rPr>
                <w:sz w:val="24"/>
                <w:szCs w:val="24"/>
              </w:rPr>
              <w:t>посёлок ЛПДС</w:t>
            </w:r>
          </w:p>
          <w:p w:rsidR="008449BC" w:rsidRPr="008449BC" w:rsidRDefault="008449BC" w:rsidP="008449BC">
            <w:pPr>
              <w:rPr>
                <w:sz w:val="24"/>
                <w:szCs w:val="24"/>
                <w:lang w:eastAsia="en-US"/>
              </w:rPr>
            </w:pPr>
            <w:r w:rsidRPr="008449BC">
              <w:rPr>
                <w:sz w:val="24"/>
                <w:szCs w:val="24"/>
              </w:rPr>
              <w:t>Елизаветинка</w:t>
            </w:r>
            <w:r w:rsidRPr="008449BC">
              <w:rPr>
                <w:sz w:val="24"/>
                <w:szCs w:val="24"/>
                <w:lang w:eastAsia="en-US"/>
              </w:rPr>
              <w:t xml:space="preserve"> </w:t>
            </w:r>
          </w:p>
          <w:p w:rsidR="008449BC" w:rsidRPr="008449BC" w:rsidRDefault="008449BC" w:rsidP="008449BC">
            <w:pPr>
              <w:rPr>
                <w:color w:val="FF0000"/>
                <w:sz w:val="24"/>
                <w:szCs w:val="24"/>
                <w:lang w:eastAsia="en-US"/>
              </w:rPr>
            </w:pPr>
            <w:r w:rsidRPr="008449BC">
              <w:rPr>
                <w:sz w:val="24"/>
                <w:szCs w:val="24"/>
                <w:lang w:eastAsia="en-US"/>
              </w:rPr>
              <w:t xml:space="preserve">ОСК </w:t>
            </w:r>
          </w:p>
        </w:tc>
        <w:tc>
          <w:tcPr>
            <w:tcW w:w="1920" w:type="dxa"/>
            <w:shd w:val="clear" w:color="auto" w:fill="auto"/>
            <w:vAlign w:val="center"/>
          </w:tcPr>
          <w:p w:rsidR="008449BC" w:rsidRPr="008449BC" w:rsidRDefault="008449BC" w:rsidP="008449BC">
            <w:pPr>
              <w:jc w:val="center"/>
              <w:rPr>
                <w:sz w:val="24"/>
                <w:szCs w:val="24"/>
                <w:lang w:eastAsia="en-US"/>
              </w:rPr>
            </w:pPr>
            <w:r w:rsidRPr="008449BC">
              <w:rPr>
                <w:sz w:val="24"/>
                <w:szCs w:val="24"/>
                <w:lang w:eastAsia="en-US"/>
              </w:rPr>
              <w:t>32/27,54</w:t>
            </w:r>
          </w:p>
        </w:tc>
        <w:tc>
          <w:tcPr>
            <w:tcW w:w="1560" w:type="dxa"/>
            <w:shd w:val="clear" w:color="auto" w:fill="auto"/>
            <w:vAlign w:val="center"/>
          </w:tcPr>
          <w:p w:rsidR="008449BC" w:rsidRPr="008449BC" w:rsidRDefault="008449BC" w:rsidP="008449BC">
            <w:pPr>
              <w:jc w:val="center"/>
              <w:rPr>
                <w:sz w:val="24"/>
                <w:szCs w:val="24"/>
                <w:lang w:val="en-US" w:eastAsia="en-US"/>
              </w:rPr>
            </w:pPr>
            <w:r w:rsidRPr="008449BC">
              <w:rPr>
                <w:sz w:val="24"/>
                <w:szCs w:val="24"/>
                <w:lang w:val="en-US" w:eastAsia="en-US"/>
              </w:rPr>
              <w:t>19</w:t>
            </w:r>
            <w:r w:rsidRPr="008449BC">
              <w:rPr>
                <w:sz w:val="24"/>
                <w:szCs w:val="24"/>
                <w:lang w:eastAsia="en-US"/>
              </w:rPr>
              <w:t>97</w:t>
            </w:r>
            <w:r w:rsidRPr="008449BC">
              <w:rPr>
                <w:sz w:val="24"/>
                <w:szCs w:val="24"/>
                <w:lang w:val="en-US" w:eastAsia="en-US"/>
              </w:rPr>
              <w:t xml:space="preserve"> г.</w:t>
            </w:r>
          </w:p>
        </w:tc>
        <w:tc>
          <w:tcPr>
            <w:tcW w:w="3476" w:type="dxa"/>
            <w:shd w:val="clear" w:color="auto" w:fill="auto"/>
            <w:vAlign w:val="center"/>
          </w:tcPr>
          <w:p w:rsidR="008449BC" w:rsidRPr="008449BC" w:rsidRDefault="008449BC" w:rsidP="008449BC">
            <w:pPr>
              <w:rPr>
                <w:sz w:val="24"/>
                <w:szCs w:val="24"/>
              </w:rPr>
            </w:pPr>
            <w:r w:rsidRPr="008449BC">
              <w:rPr>
                <w:sz w:val="24"/>
                <w:szCs w:val="24"/>
              </w:rPr>
              <w:t>Собственная очистка отсутствует.</w:t>
            </w:r>
          </w:p>
          <w:p w:rsidR="008449BC" w:rsidRPr="008449BC" w:rsidRDefault="008449BC" w:rsidP="008449BC">
            <w:pPr>
              <w:rPr>
                <w:sz w:val="24"/>
                <w:szCs w:val="24"/>
              </w:rPr>
            </w:pPr>
            <w:r w:rsidRPr="008449BC">
              <w:rPr>
                <w:sz w:val="24"/>
                <w:szCs w:val="24"/>
              </w:rPr>
              <w:t>Необходимы ремонт и поддержание в работоспособном состоянии имеющихся ёмкостей для сбора стоков</w:t>
            </w:r>
          </w:p>
        </w:tc>
      </w:tr>
      <w:bookmarkEnd w:id="37"/>
    </w:tbl>
    <w:p w:rsidR="008449BC" w:rsidRPr="008449BC" w:rsidRDefault="008449BC" w:rsidP="008449BC">
      <w:pPr>
        <w:widowControl w:val="0"/>
        <w:adjustRightInd w:val="0"/>
        <w:spacing w:line="360" w:lineRule="auto"/>
        <w:ind w:firstLine="709"/>
        <w:jc w:val="both"/>
        <w:textAlignment w:val="baseline"/>
        <w:rPr>
          <w:rFonts w:eastAsia="Microsoft YaHei"/>
          <w:color w:val="FF0000"/>
          <w:spacing w:val="-5"/>
          <w:sz w:val="16"/>
          <w:szCs w:val="16"/>
          <w:lang w:eastAsia="en-US"/>
        </w:rPr>
      </w:pPr>
    </w:p>
    <w:p w:rsidR="008449BC" w:rsidRPr="008449BC" w:rsidRDefault="008449BC" w:rsidP="000638B5">
      <w:pPr>
        <w:widowControl w:val="0"/>
        <w:autoSpaceDE w:val="0"/>
        <w:autoSpaceDN w:val="0"/>
        <w:adjustRightInd w:val="0"/>
        <w:spacing w:before="120"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Загруженность ОСК поселка в настоящее время составляет около 86%.</w:t>
      </w:r>
    </w:p>
    <w:p w:rsidR="008449BC" w:rsidRPr="008449BC" w:rsidRDefault="008449BC" w:rsidP="000638B5">
      <w:pPr>
        <w:widowControl w:val="0"/>
        <w:autoSpaceDE w:val="0"/>
        <w:autoSpaceDN w:val="0"/>
        <w:adjustRightInd w:val="0"/>
        <w:spacing w:line="276" w:lineRule="auto"/>
        <w:ind w:firstLine="720"/>
        <w:jc w:val="center"/>
        <w:textAlignment w:val="baseline"/>
        <w:rPr>
          <w:rFonts w:eastAsia="TimesNewRomanPSMT"/>
          <w:i/>
          <w:iCs/>
          <w:spacing w:val="-5"/>
          <w:sz w:val="26"/>
          <w:szCs w:val="26"/>
          <w:lang w:eastAsia="en-US"/>
        </w:rPr>
      </w:pPr>
      <w:r w:rsidRPr="008449BC">
        <w:rPr>
          <w:rFonts w:eastAsia="TimesNewRomanPSMT"/>
          <w:i/>
          <w:iCs/>
          <w:spacing w:val="-5"/>
          <w:sz w:val="26"/>
          <w:szCs w:val="26"/>
          <w:lang w:eastAsia="en-US"/>
        </w:rPr>
        <w:t>Краткая характеристика очистных сооружений (ОСК)</w:t>
      </w:r>
    </w:p>
    <w:p w:rsidR="008449BC" w:rsidRPr="008449BC" w:rsidRDefault="008449BC" w:rsidP="000638B5">
      <w:pPr>
        <w:spacing w:line="276" w:lineRule="auto"/>
        <w:ind w:firstLine="709"/>
        <w:jc w:val="both"/>
        <w:rPr>
          <w:sz w:val="26"/>
          <w:szCs w:val="26"/>
        </w:rPr>
      </w:pPr>
      <w:r w:rsidRPr="008449BC">
        <w:rPr>
          <w:sz w:val="26"/>
          <w:szCs w:val="26"/>
        </w:rPr>
        <w:t>В состав очистных сооружений канализации входят:</w:t>
      </w:r>
    </w:p>
    <w:p w:rsidR="008449BC" w:rsidRPr="008449BC" w:rsidRDefault="008449BC" w:rsidP="000638B5">
      <w:pPr>
        <w:spacing w:line="276" w:lineRule="auto"/>
        <w:ind w:firstLine="709"/>
        <w:jc w:val="both"/>
        <w:rPr>
          <w:sz w:val="26"/>
          <w:szCs w:val="26"/>
        </w:rPr>
      </w:pPr>
      <w:r w:rsidRPr="008449BC">
        <w:rPr>
          <w:sz w:val="26"/>
          <w:szCs w:val="26"/>
        </w:rPr>
        <w:t>- приёмная ёмкость;</w:t>
      </w:r>
    </w:p>
    <w:p w:rsidR="008449BC" w:rsidRPr="008449BC" w:rsidRDefault="008449BC" w:rsidP="000638B5">
      <w:pPr>
        <w:spacing w:line="276" w:lineRule="auto"/>
        <w:ind w:firstLine="709"/>
        <w:jc w:val="both"/>
        <w:rPr>
          <w:sz w:val="26"/>
          <w:szCs w:val="26"/>
        </w:rPr>
      </w:pPr>
      <w:r w:rsidRPr="008449BC">
        <w:rPr>
          <w:sz w:val="26"/>
          <w:szCs w:val="26"/>
        </w:rPr>
        <w:lastRenderedPageBreak/>
        <w:t>- накопительная ёмкость;</w:t>
      </w:r>
    </w:p>
    <w:p w:rsidR="008449BC" w:rsidRPr="008449BC" w:rsidRDefault="008449BC" w:rsidP="000638B5">
      <w:pPr>
        <w:spacing w:line="276" w:lineRule="auto"/>
        <w:ind w:firstLine="709"/>
        <w:jc w:val="both"/>
        <w:rPr>
          <w:sz w:val="26"/>
          <w:szCs w:val="26"/>
        </w:rPr>
      </w:pPr>
      <w:r w:rsidRPr="008449BC">
        <w:rPr>
          <w:sz w:val="26"/>
          <w:szCs w:val="26"/>
        </w:rPr>
        <w:t>- ёмкость с насосом;</w:t>
      </w:r>
    </w:p>
    <w:p w:rsidR="008449BC" w:rsidRPr="008449BC" w:rsidRDefault="008449BC" w:rsidP="000638B5">
      <w:pPr>
        <w:spacing w:line="276" w:lineRule="auto"/>
        <w:ind w:firstLine="709"/>
        <w:jc w:val="both"/>
        <w:rPr>
          <w:sz w:val="26"/>
          <w:szCs w:val="26"/>
        </w:rPr>
      </w:pPr>
      <w:r w:rsidRPr="008449BC">
        <w:rPr>
          <w:sz w:val="26"/>
          <w:szCs w:val="26"/>
        </w:rPr>
        <w:t>- здание корпуса глубокой очистки;</w:t>
      </w:r>
    </w:p>
    <w:p w:rsidR="008449BC" w:rsidRPr="008449BC" w:rsidRDefault="008449BC" w:rsidP="000638B5">
      <w:pPr>
        <w:spacing w:line="276" w:lineRule="auto"/>
        <w:ind w:firstLine="709"/>
        <w:jc w:val="both"/>
        <w:rPr>
          <w:sz w:val="26"/>
          <w:szCs w:val="26"/>
        </w:rPr>
      </w:pPr>
      <w:r w:rsidRPr="008449BC">
        <w:rPr>
          <w:sz w:val="26"/>
          <w:szCs w:val="26"/>
        </w:rPr>
        <w:t>- выпуск длиной 3,0 км.</w:t>
      </w:r>
    </w:p>
    <w:p w:rsidR="008449BC" w:rsidRPr="008449BC" w:rsidRDefault="008449BC" w:rsidP="000638B5">
      <w:pPr>
        <w:spacing w:line="276" w:lineRule="auto"/>
        <w:jc w:val="both"/>
        <w:rPr>
          <w:sz w:val="26"/>
          <w:szCs w:val="26"/>
        </w:rPr>
      </w:pPr>
      <w:r w:rsidRPr="008449BC">
        <w:rPr>
          <w:sz w:val="26"/>
          <w:szCs w:val="26"/>
        </w:rPr>
        <w:t>Согласно сведениям технического обследования:</w:t>
      </w:r>
    </w:p>
    <w:p w:rsidR="008449BC" w:rsidRPr="008449BC" w:rsidRDefault="008449BC" w:rsidP="000638B5">
      <w:pPr>
        <w:spacing w:line="276" w:lineRule="auto"/>
        <w:ind w:firstLine="709"/>
        <w:jc w:val="both"/>
        <w:rPr>
          <w:sz w:val="26"/>
          <w:szCs w:val="26"/>
        </w:rPr>
      </w:pPr>
      <w:r w:rsidRPr="008449BC">
        <w:rPr>
          <w:sz w:val="26"/>
          <w:szCs w:val="26"/>
        </w:rPr>
        <w:t xml:space="preserve">- в </w:t>
      </w:r>
      <w:r w:rsidRPr="008449BC">
        <w:rPr>
          <w:i/>
          <w:iCs/>
          <w:sz w:val="26"/>
          <w:szCs w:val="26"/>
        </w:rPr>
        <w:t>приемной ёмкости</w:t>
      </w:r>
      <w:r w:rsidRPr="008449BC">
        <w:rPr>
          <w:sz w:val="26"/>
          <w:szCs w:val="26"/>
        </w:rPr>
        <w:t xml:space="preserve"> отсутствуют: прибор учета поступающих на ОСК стоков, механическое сороудерживающее оборудование (или решетки), люк и крышка люка;</w:t>
      </w:r>
    </w:p>
    <w:p w:rsidR="008449BC" w:rsidRPr="008449BC" w:rsidRDefault="008449BC" w:rsidP="000638B5">
      <w:pPr>
        <w:spacing w:line="276" w:lineRule="auto"/>
        <w:ind w:firstLine="709"/>
        <w:jc w:val="both"/>
        <w:rPr>
          <w:sz w:val="26"/>
          <w:szCs w:val="26"/>
        </w:rPr>
      </w:pPr>
      <w:r w:rsidRPr="008449BC">
        <w:rPr>
          <w:sz w:val="26"/>
          <w:szCs w:val="26"/>
        </w:rPr>
        <w:t xml:space="preserve">- в </w:t>
      </w:r>
      <w:r w:rsidRPr="008449BC">
        <w:rPr>
          <w:i/>
          <w:iCs/>
          <w:sz w:val="26"/>
          <w:szCs w:val="26"/>
        </w:rPr>
        <w:t>накопительной ёмкости</w:t>
      </w:r>
      <w:r w:rsidRPr="008449BC">
        <w:rPr>
          <w:sz w:val="26"/>
          <w:szCs w:val="26"/>
        </w:rPr>
        <w:t xml:space="preserve"> наблюдается значительная степень разрушения кирпичных конструкций горловин, отсутствие люков и крышек, ёмкость наполнена сточными водами (оценка состояния подземных строительных конструкций невозможна);</w:t>
      </w:r>
    </w:p>
    <w:p w:rsidR="008449BC" w:rsidRPr="008449BC" w:rsidRDefault="008449BC" w:rsidP="000638B5">
      <w:pPr>
        <w:spacing w:line="276" w:lineRule="auto"/>
        <w:ind w:firstLine="709"/>
        <w:jc w:val="both"/>
        <w:rPr>
          <w:sz w:val="26"/>
          <w:szCs w:val="26"/>
        </w:rPr>
      </w:pPr>
      <w:r w:rsidRPr="008449BC">
        <w:rPr>
          <w:sz w:val="26"/>
          <w:szCs w:val="26"/>
        </w:rPr>
        <w:t xml:space="preserve">- в </w:t>
      </w:r>
      <w:r w:rsidRPr="008449BC">
        <w:rPr>
          <w:i/>
          <w:iCs/>
          <w:sz w:val="26"/>
          <w:szCs w:val="26"/>
        </w:rPr>
        <w:t>ёмкости с насосом</w:t>
      </w:r>
      <w:r w:rsidRPr="008449BC">
        <w:rPr>
          <w:sz w:val="26"/>
          <w:szCs w:val="26"/>
        </w:rPr>
        <w:t xml:space="preserve"> отсутствуют: люк и крышка люка, павильон для установки электрооборудования и автоматики управления насосом;</w:t>
      </w:r>
    </w:p>
    <w:p w:rsidR="008449BC" w:rsidRPr="008449BC" w:rsidRDefault="008449BC" w:rsidP="000638B5">
      <w:pPr>
        <w:spacing w:line="276" w:lineRule="auto"/>
        <w:ind w:firstLine="709"/>
        <w:jc w:val="both"/>
        <w:rPr>
          <w:sz w:val="26"/>
          <w:szCs w:val="26"/>
        </w:rPr>
      </w:pPr>
      <w:r w:rsidRPr="008449BC">
        <w:rPr>
          <w:sz w:val="26"/>
          <w:szCs w:val="26"/>
        </w:rPr>
        <w:t xml:space="preserve">- в </w:t>
      </w:r>
      <w:r w:rsidRPr="008449BC">
        <w:rPr>
          <w:i/>
          <w:iCs/>
          <w:sz w:val="26"/>
          <w:szCs w:val="26"/>
        </w:rPr>
        <w:t>здании корпуса глубокой очистки</w:t>
      </w:r>
      <w:r w:rsidRPr="008449BC">
        <w:rPr>
          <w:sz w:val="26"/>
          <w:szCs w:val="26"/>
        </w:rPr>
        <w:t xml:space="preserve"> состояние технологического оборудования – удовлетворительное, наблюдается незначительный коррозионный износ металлоконструкций, в здании имеется централизованное отопление, с 2017 года корпус глубокой очистки законсервирован.</w:t>
      </w:r>
    </w:p>
    <w:p w:rsidR="008449BC" w:rsidRPr="008449BC" w:rsidRDefault="008449BC" w:rsidP="000638B5">
      <w:pPr>
        <w:autoSpaceDE w:val="0"/>
        <w:autoSpaceDN w:val="0"/>
        <w:adjustRightInd w:val="0"/>
        <w:spacing w:line="276" w:lineRule="auto"/>
        <w:ind w:firstLine="709"/>
        <w:jc w:val="both"/>
        <w:rPr>
          <w:sz w:val="26"/>
          <w:szCs w:val="26"/>
          <w:lang w:eastAsia="en-US"/>
        </w:rPr>
      </w:pPr>
      <w:r w:rsidRPr="008449BC">
        <w:rPr>
          <w:sz w:val="26"/>
          <w:szCs w:val="26"/>
          <w:lang w:eastAsia="en-US"/>
        </w:rPr>
        <w:t>Учет объемов сточных вод, поступающих на очистные сооружения, не ведётся. Приборы коммерческого учета сточных вод отсутствуют. Учет количества сточных вод осуществляется по количеству водопотребления.</w:t>
      </w:r>
    </w:p>
    <w:p w:rsidR="008449BC" w:rsidRPr="008449BC" w:rsidRDefault="008449BC" w:rsidP="000638B5">
      <w:pPr>
        <w:spacing w:line="276" w:lineRule="auto"/>
        <w:ind w:firstLine="709"/>
        <w:jc w:val="both"/>
        <w:rPr>
          <w:sz w:val="26"/>
          <w:szCs w:val="26"/>
        </w:rPr>
      </w:pPr>
      <w:r w:rsidRPr="008449BC">
        <w:rPr>
          <w:sz w:val="26"/>
          <w:szCs w:val="26"/>
        </w:rPr>
        <w:t>Согласно результатам технического обследования, реконструкцию и техперевооружение существующих ОСК производить нецелесообразно, ввиду малого количества поступающих сточных вод и отсутствия перспектив появления дополнительных потребителей в п. ЛПДС Елизаветинка. Необходимы ремонт и поддержание в работоспособном состоянии имеющихся ёмкостей для сбора стоков.</w:t>
      </w:r>
    </w:p>
    <w:bookmarkEnd w:id="36"/>
    <w:p w:rsidR="008449BC" w:rsidRPr="008449BC" w:rsidRDefault="008449BC" w:rsidP="000638B5">
      <w:pPr>
        <w:widowControl w:val="0"/>
        <w:adjustRightInd w:val="0"/>
        <w:spacing w:line="276" w:lineRule="auto"/>
        <w:ind w:firstLine="709"/>
        <w:jc w:val="both"/>
        <w:textAlignment w:val="baseline"/>
        <w:rPr>
          <w:rFonts w:eastAsia="Microsoft YaHei"/>
          <w:spacing w:val="-5"/>
          <w:sz w:val="16"/>
          <w:szCs w:val="16"/>
          <w:lang w:eastAsia="en-US"/>
        </w:rPr>
      </w:pPr>
    </w:p>
    <w:p w:rsidR="008449BC" w:rsidRPr="008449BC" w:rsidRDefault="008449BC" w:rsidP="000638B5">
      <w:pPr>
        <w:widowControl w:val="0"/>
        <w:adjustRightInd w:val="0"/>
        <w:spacing w:line="276" w:lineRule="auto"/>
        <w:ind w:firstLine="709"/>
        <w:jc w:val="both"/>
        <w:textAlignment w:val="baseline"/>
        <w:rPr>
          <w:rFonts w:eastAsia="Microsoft YaHei"/>
          <w:spacing w:val="-5"/>
          <w:sz w:val="24"/>
          <w:szCs w:val="24"/>
          <w:lang w:eastAsia="en-US"/>
        </w:rPr>
      </w:pPr>
      <w:r w:rsidRPr="008449BC">
        <w:rPr>
          <w:rFonts w:eastAsia="Microsoft YaHei"/>
          <w:b/>
          <w:bCs/>
          <w:i/>
          <w:iCs/>
          <w:spacing w:val="-5"/>
          <w:sz w:val="24"/>
          <w:szCs w:val="24"/>
          <w:u w:val="single"/>
          <w:lang w:eastAsia="en-US"/>
        </w:rPr>
        <w:t>Дождевая канализация</w:t>
      </w:r>
      <w:r w:rsidRPr="008449BC">
        <w:rPr>
          <w:rFonts w:eastAsia="Microsoft YaHei"/>
          <w:spacing w:val="-5"/>
          <w:sz w:val="24"/>
          <w:szCs w:val="24"/>
          <w:lang w:eastAsia="en-US"/>
        </w:rPr>
        <w:t xml:space="preserve"> на территории с.п. Старый Маклауш отсутствует - удаление дождевых и талых вод осуществляется по дорогам с твёрдым покрытием и по рельефу в пониженные места со сбросом в существующие овраги, тальвеги, водоёмы.</w:t>
      </w:r>
    </w:p>
    <w:p w:rsidR="008449BC" w:rsidRPr="008449BC" w:rsidRDefault="008449BC" w:rsidP="000638B5">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Балансы мощности и ресурсы</w:t>
      </w:r>
    </w:p>
    <w:p w:rsidR="008449BC" w:rsidRPr="008449BC" w:rsidRDefault="008449BC" w:rsidP="000638B5">
      <w:pPr>
        <w:widowControl w:val="0"/>
        <w:autoSpaceDE w:val="0"/>
        <w:autoSpaceDN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Баланс </w:t>
      </w:r>
      <w:r w:rsidRPr="008449BC">
        <w:rPr>
          <w:rFonts w:eastAsia="Microsoft YaHei"/>
          <w:bCs/>
          <w:spacing w:val="-5"/>
          <w:sz w:val="26"/>
          <w:szCs w:val="26"/>
          <w:lang w:eastAsia="en-US"/>
        </w:rPr>
        <w:t>поступления</w:t>
      </w:r>
      <w:r w:rsidRPr="008449BC">
        <w:rPr>
          <w:rFonts w:eastAsia="Microsoft YaHei"/>
          <w:b/>
          <w:bCs/>
          <w:spacing w:val="-5"/>
          <w:sz w:val="26"/>
          <w:szCs w:val="26"/>
          <w:lang w:eastAsia="en-US"/>
        </w:rPr>
        <w:t xml:space="preserve"> </w:t>
      </w:r>
      <w:r w:rsidRPr="008449BC">
        <w:rPr>
          <w:rFonts w:eastAsia="Microsoft YaHei"/>
          <w:spacing w:val="-5"/>
          <w:sz w:val="26"/>
          <w:szCs w:val="26"/>
          <w:lang w:eastAsia="en-US"/>
        </w:rPr>
        <w:t xml:space="preserve">сточных вод на </w:t>
      </w:r>
      <w:r w:rsidRPr="008449BC">
        <w:rPr>
          <w:sz w:val="26"/>
          <w:szCs w:val="26"/>
        </w:rPr>
        <w:t xml:space="preserve">очистные сооружения канализации (ОСК) </w:t>
      </w:r>
      <w:r w:rsidRPr="008449BC">
        <w:rPr>
          <w:rFonts w:eastAsia="Microsoft YaHei"/>
          <w:spacing w:val="-5"/>
          <w:sz w:val="26"/>
          <w:szCs w:val="26"/>
          <w:lang w:eastAsia="en-US"/>
        </w:rPr>
        <w:t>представлен в таблице 2.3.2.</w:t>
      </w:r>
    </w:p>
    <w:p w:rsidR="008449BC" w:rsidRPr="008449BC" w:rsidRDefault="008449BC" w:rsidP="000638B5">
      <w:pPr>
        <w:widowControl w:val="0"/>
        <w:autoSpaceDE w:val="0"/>
        <w:autoSpaceDN w:val="0"/>
        <w:adjustRightInd w:val="0"/>
        <w:spacing w:line="276" w:lineRule="auto"/>
        <w:ind w:firstLine="567"/>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2.3.2 - Б</w:t>
      </w:r>
      <w:r w:rsidRPr="008449BC">
        <w:rPr>
          <w:rFonts w:eastAsia="Microsoft YaHei"/>
          <w:bCs/>
          <w:spacing w:val="-5"/>
          <w:sz w:val="26"/>
          <w:szCs w:val="26"/>
          <w:lang w:eastAsia="en-US"/>
        </w:rPr>
        <w:t>аланс поступления</w:t>
      </w:r>
      <w:r w:rsidRPr="008449BC">
        <w:rPr>
          <w:rFonts w:eastAsia="Microsoft YaHei"/>
          <w:b/>
          <w:bCs/>
          <w:spacing w:val="-5"/>
          <w:sz w:val="26"/>
          <w:szCs w:val="26"/>
          <w:lang w:eastAsia="en-US"/>
        </w:rPr>
        <w:t xml:space="preserve"> </w:t>
      </w:r>
      <w:r w:rsidRPr="008449BC">
        <w:rPr>
          <w:rFonts w:eastAsia="Microsoft YaHei"/>
          <w:bCs/>
          <w:spacing w:val="-5"/>
          <w:sz w:val="26"/>
          <w:szCs w:val="26"/>
          <w:lang w:eastAsia="en-US"/>
        </w:rPr>
        <w:t>сточных вод</w:t>
      </w:r>
      <w:r w:rsidRPr="008449BC">
        <w:rPr>
          <w:rFonts w:eastAsia="Microsoft YaHei"/>
          <w:b/>
          <w:bCs/>
          <w:spacing w:val="-5"/>
          <w:sz w:val="26"/>
          <w:szCs w:val="26"/>
          <w:lang w:eastAsia="en-US"/>
        </w:rPr>
        <w:t xml:space="preserve"> </w:t>
      </w: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6203"/>
        <w:gridCol w:w="3212"/>
      </w:tblGrid>
      <w:tr w:rsidR="008449BC" w:rsidRPr="008449BC" w:rsidTr="008449BC">
        <w:trPr>
          <w:trHeight w:val="597"/>
          <w:jc w:val="center"/>
        </w:trPr>
        <w:tc>
          <w:tcPr>
            <w:tcW w:w="6022" w:type="dxa"/>
            <w:tcBorders>
              <w:top w:val="single" w:sz="4" w:space="0" w:color="auto"/>
              <w:left w:val="single" w:sz="4" w:space="0" w:color="auto"/>
              <w:right w:val="single" w:sz="4" w:space="0" w:color="auto"/>
            </w:tcBorders>
            <w:noWrap/>
            <w:vAlign w:val="center"/>
          </w:tcPr>
          <w:p w:rsidR="008449BC" w:rsidRPr="008449BC" w:rsidRDefault="008449BC" w:rsidP="008449BC">
            <w:pPr>
              <w:jc w:val="center"/>
              <w:rPr>
                <w:sz w:val="24"/>
                <w:szCs w:val="24"/>
              </w:rPr>
            </w:pPr>
            <w:r w:rsidRPr="008449BC">
              <w:rPr>
                <w:sz w:val="24"/>
                <w:szCs w:val="24"/>
              </w:rPr>
              <w:t>Наименование</w:t>
            </w:r>
          </w:p>
          <w:p w:rsidR="008449BC" w:rsidRPr="008449BC" w:rsidRDefault="008449BC" w:rsidP="008449BC">
            <w:pPr>
              <w:jc w:val="center"/>
              <w:rPr>
                <w:sz w:val="24"/>
                <w:szCs w:val="24"/>
                <w:lang w:eastAsia="en-US"/>
              </w:rPr>
            </w:pPr>
            <w:r w:rsidRPr="008449BC">
              <w:rPr>
                <w:sz w:val="24"/>
                <w:szCs w:val="24"/>
              </w:rPr>
              <w:t>показателя</w:t>
            </w:r>
          </w:p>
        </w:tc>
        <w:tc>
          <w:tcPr>
            <w:tcW w:w="3119" w:type="dxa"/>
            <w:tcBorders>
              <w:top w:val="single" w:sz="4" w:space="0" w:color="auto"/>
              <w:left w:val="single" w:sz="4" w:space="0" w:color="auto"/>
              <w:right w:val="single" w:sz="4" w:space="0" w:color="auto"/>
            </w:tcBorders>
            <w:vAlign w:val="center"/>
          </w:tcPr>
          <w:p w:rsidR="008449BC" w:rsidRPr="008449BC" w:rsidRDefault="008449BC" w:rsidP="008449BC">
            <w:pPr>
              <w:jc w:val="center"/>
              <w:rPr>
                <w:sz w:val="24"/>
                <w:szCs w:val="24"/>
                <w:shd w:val="clear" w:color="auto" w:fill="FFFFFF"/>
                <w:lang w:eastAsia="en-US"/>
              </w:rPr>
            </w:pPr>
            <w:r w:rsidRPr="008449BC">
              <w:rPr>
                <w:sz w:val="24"/>
                <w:szCs w:val="24"/>
                <w:shd w:val="clear" w:color="auto" w:fill="FFFFFF"/>
                <w:lang w:eastAsia="en-US"/>
              </w:rPr>
              <w:t xml:space="preserve">Баланс поступления сточных вод, </w:t>
            </w:r>
            <w:r w:rsidRPr="008449BC">
              <w:rPr>
                <w:sz w:val="24"/>
                <w:szCs w:val="24"/>
                <w:lang w:eastAsia="en-US"/>
              </w:rPr>
              <w:t>м</w:t>
            </w:r>
            <w:r w:rsidRPr="008449BC">
              <w:rPr>
                <w:sz w:val="24"/>
                <w:szCs w:val="24"/>
                <w:vertAlign w:val="superscript"/>
                <w:lang w:eastAsia="en-US"/>
              </w:rPr>
              <w:t>3</w:t>
            </w:r>
            <w:r w:rsidRPr="008449BC">
              <w:rPr>
                <w:sz w:val="24"/>
                <w:szCs w:val="24"/>
                <w:lang w:eastAsia="en-US"/>
              </w:rPr>
              <w:t>/год</w:t>
            </w:r>
          </w:p>
        </w:tc>
      </w:tr>
      <w:tr w:rsidR="008449BC" w:rsidRPr="008449BC" w:rsidTr="008449BC">
        <w:trPr>
          <w:jc w:val="center"/>
        </w:trPr>
        <w:tc>
          <w:tcPr>
            <w:tcW w:w="6022" w:type="dxa"/>
            <w:tcBorders>
              <w:top w:val="single" w:sz="4" w:space="0" w:color="auto"/>
              <w:left w:val="single" w:sz="4" w:space="0" w:color="auto"/>
              <w:bottom w:val="single" w:sz="4" w:space="0" w:color="auto"/>
              <w:right w:val="single" w:sz="4" w:space="0" w:color="auto"/>
            </w:tcBorders>
            <w:noWrap/>
            <w:vAlign w:val="center"/>
          </w:tcPr>
          <w:p w:rsidR="008449BC" w:rsidRPr="008449BC" w:rsidRDefault="008449BC" w:rsidP="008449BC">
            <w:pPr>
              <w:spacing w:before="60" w:after="60"/>
              <w:rPr>
                <w:sz w:val="24"/>
                <w:szCs w:val="24"/>
              </w:rPr>
            </w:pPr>
            <w:r w:rsidRPr="008449BC">
              <w:rPr>
                <w:sz w:val="24"/>
                <w:szCs w:val="24"/>
              </w:rPr>
              <w:t xml:space="preserve">Фактический объем сточных вод, поступивших на ОС </w:t>
            </w:r>
          </w:p>
          <w:p w:rsidR="008449BC" w:rsidRPr="008449BC" w:rsidRDefault="008449BC" w:rsidP="008449BC">
            <w:pPr>
              <w:spacing w:before="60" w:after="60"/>
              <w:rPr>
                <w:sz w:val="24"/>
                <w:szCs w:val="24"/>
                <w:u w:val="single"/>
                <w:lang w:eastAsia="en-US"/>
              </w:rPr>
            </w:pPr>
            <w:r w:rsidRPr="008449BC">
              <w:rPr>
                <w:sz w:val="24"/>
                <w:szCs w:val="24"/>
              </w:rPr>
              <w:t xml:space="preserve"> всего, в том числе:</w:t>
            </w:r>
          </w:p>
        </w:tc>
        <w:tc>
          <w:tcPr>
            <w:tcW w:w="3119"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sz w:val="24"/>
                <w:szCs w:val="24"/>
              </w:rPr>
            </w:pPr>
            <w:r w:rsidRPr="008449BC">
              <w:rPr>
                <w:sz w:val="24"/>
                <w:szCs w:val="24"/>
              </w:rPr>
              <w:t>5098,11</w:t>
            </w:r>
          </w:p>
        </w:tc>
      </w:tr>
      <w:tr w:rsidR="008449BC" w:rsidRPr="008449BC" w:rsidTr="008449BC">
        <w:trPr>
          <w:jc w:val="center"/>
        </w:trPr>
        <w:tc>
          <w:tcPr>
            <w:tcW w:w="6022" w:type="dxa"/>
            <w:tcBorders>
              <w:top w:val="single" w:sz="4" w:space="0" w:color="auto"/>
              <w:left w:val="single" w:sz="4" w:space="0" w:color="auto"/>
              <w:bottom w:val="single" w:sz="4" w:space="0" w:color="auto"/>
              <w:right w:val="single" w:sz="4" w:space="0" w:color="auto"/>
            </w:tcBorders>
            <w:noWrap/>
            <w:vAlign w:val="center"/>
          </w:tcPr>
          <w:p w:rsidR="008449BC" w:rsidRPr="008449BC" w:rsidRDefault="008449BC" w:rsidP="008449BC">
            <w:pPr>
              <w:spacing w:before="60" w:after="60"/>
              <w:rPr>
                <w:sz w:val="24"/>
                <w:szCs w:val="24"/>
                <w:lang w:eastAsia="en-US"/>
              </w:rPr>
            </w:pPr>
            <w:r w:rsidRPr="008449BC">
              <w:rPr>
                <w:sz w:val="24"/>
                <w:szCs w:val="24"/>
              </w:rPr>
              <w:t>потери (неучтённые сточные воды)</w:t>
            </w:r>
          </w:p>
        </w:tc>
        <w:tc>
          <w:tcPr>
            <w:tcW w:w="3119"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sz w:val="24"/>
                <w:szCs w:val="24"/>
              </w:rPr>
            </w:pPr>
            <w:r w:rsidRPr="008449BC">
              <w:rPr>
                <w:sz w:val="24"/>
                <w:szCs w:val="24"/>
              </w:rPr>
              <w:t>0,0</w:t>
            </w:r>
          </w:p>
        </w:tc>
      </w:tr>
      <w:tr w:rsidR="008449BC" w:rsidRPr="008449BC" w:rsidTr="008449BC">
        <w:trPr>
          <w:jc w:val="center"/>
        </w:trPr>
        <w:tc>
          <w:tcPr>
            <w:tcW w:w="6022" w:type="dxa"/>
            <w:tcBorders>
              <w:top w:val="single" w:sz="4" w:space="0" w:color="auto"/>
              <w:left w:val="single" w:sz="4" w:space="0" w:color="auto"/>
              <w:bottom w:val="single" w:sz="4" w:space="0" w:color="auto"/>
              <w:right w:val="single" w:sz="4" w:space="0" w:color="auto"/>
            </w:tcBorders>
            <w:noWrap/>
            <w:vAlign w:val="center"/>
          </w:tcPr>
          <w:p w:rsidR="008449BC" w:rsidRPr="008449BC" w:rsidRDefault="008449BC" w:rsidP="008449BC">
            <w:pPr>
              <w:suppressAutoHyphens/>
              <w:autoSpaceDE w:val="0"/>
              <w:autoSpaceDN w:val="0"/>
              <w:snapToGrid w:val="0"/>
              <w:ind w:firstLine="21"/>
              <w:jc w:val="both"/>
              <w:textAlignment w:val="baseline"/>
              <w:rPr>
                <w:rFonts w:eastAsia="Arial Unicode MS"/>
                <w:kern w:val="3"/>
                <w:sz w:val="18"/>
                <w:szCs w:val="24"/>
                <w:lang w:eastAsia="zh-CN" w:bidi="hi-IN"/>
              </w:rPr>
            </w:pPr>
            <w:r w:rsidRPr="008449BC">
              <w:rPr>
                <w:rFonts w:eastAsia="Arial Unicode MS"/>
                <w:kern w:val="3"/>
                <w:sz w:val="24"/>
                <w:szCs w:val="24"/>
                <w:lang w:eastAsia="zh-CN" w:bidi="hi-IN"/>
              </w:rPr>
              <w:t>объем сточных вод от потребителей всего, в том числе</w:t>
            </w:r>
            <w:r w:rsidRPr="008449BC">
              <w:rPr>
                <w:rFonts w:eastAsia="Arial Unicode MS"/>
                <w:kern w:val="3"/>
                <w:sz w:val="18"/>
                <w:szCs w:val="24"/>
                <w:lang w:eastAsia="zh-CN" w:bidi="hi-IN"/>
              </w:rPr>
              <w:t>:</w:t>
            </w:r>
          </w:p>
        </w:tc>
        <w:tc>
          <w:tcPr>
            <w:tcW w:w="3119"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sz w:val="24"/>
                <w:szCs w:val="24"/>
              </w:rPr>
            </w:pPr>
            <w:r w:rsidRPr="008449BC">
              <w:rPr>
                <w:sz w:val="24"/>
                <w:szCs w:val="24"/>
              </w:rPr>
              <w:t>5098,11</w:t>
            </w:r>
          </w:p>
        </w:tc>
      </w:tr>
      <w:tr w:rsidR="008449BC" w:rsidRPr="008449BC" w:rsidTr="008449BC">
        <w:trPr>
          <w:jc w:val="center"/>
        </w:trPr>
        <w:tc>
          <w:tcPr>
            <w:tcW w:w="6022" w:type="dxa"/>
            <w:tcBorders>
              <w:top w:val="single" w:sz="4" w:space="0" w:color="auto"/>
              <w:left w:val="single" w:sz="4" w:space="0" w:color="auto"/>
              <w:bottom w:val="single" w:sz="4" w:space="0" w:color="auto"/>
              <w:right w:val="single" w:sz="4" w:space="0" w:color="auto"/>
            </w:tcBorders>
            <w:noWrap/>
            <w:vAlign w:val="center"/>
          </w:tcPr>
          <w:p w:rsidR="008449BC" w:rsidRPr="008449BC" w:rsidRDefault="008449BC" w:rsidP="008449BC">
            <w:pPr>
              <w:jc w:val="right"/>
              <w:rPr>
                <w:sz w:val="24"/>
                <w:szCs w:val="24"/>
              </w:rPr>
            </w:pPr>
            <w:r w:rsidRPr="008449BC">
              <w:rPr>
                <w:sz w:val="24"/>
                <w:szCs w:val="24"/>
              </w:rPr>
              <w:t>население</w:t>
            </w:r>
          </w:p>
        </w:tc>
        <w:tc>
          <w:tcPr>
            <w:tcW w:w="3119"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sz w:val="24"/>
                <w:szCs w:val="24"/>
              </w:rPr>
            </w:pPr>
            <w:r w:rsidRPr="008449BC">
              <w:rPr>
                <w:sz w:val="24"/>
                <w:szCs w:val="24"/>
              </w:rPr>
              <w:t>4057,11</w:t>
            </w:r>
          </w:p>
        </w:tc>
      </w:tr>
      <w:tr w:rsidR="008449BC" w:rsidRPr="008449BC" w:rsidTr="008449BC">
        <w:trPr>
          <w:trHeight w:val="351"/>
          <w:jc w:val="center"/>
        </w:trPr>
        <w:tc>
          <w:tcPr>
            <w:tcW w:w="6022" w:type="dxa"/>
            <w:tcBorders>
              <w:top w:val="single" w:sz="4" w:space="0" w:color="auto"/>
              <w:left w:val="single" w:sz="4" w:space="0" w:color="auto"/>
              <w:bottom w:val="single" w:sz="4" w:space="0" w:color="auto"/>
              <w:right w:val="single" w:sz="4" w:space="0" w:color="auto"/>
            </w:tcBorders>
            <w:noWrap/>
            <w:vAlign w:val="center"/>
          </w:tcPr>
          <w:p w:rsidR="008449BC" w:rsidRPr="008449BC" w:rsidRDefault="008449BC" w:rsidP="008449BC">
            <w:pPr>
              <w:jc w:val="right"/>
              <w:rPr>
                <w:sz w:val="24"/>
                <w:szCs w:val="24"/>
              </w:rPr>
            </w:pPr>
            <w:r w:rsidRPr="008449BC">
              <w:rPr>
                <w:sz w:val="24"/>
                <w:szCs w:val="24"/>
              </w:rPr>
              <w:t>прочие потребители (Транснефть)</w:t>
            </w:r>
          </w:p>
        </w:tc>
        <w:tc>
          <w:tcPr>
            <w:tcW w:w="3119"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sz w:val="24"/>
                <w:szCs w:val="24"/>
              </w:rPr>
            </w:pPr>
            <w:r w:rsidRPr="008449BC">
              <w:rPr>
                <w:sz w:val="24"/>
                <w:szCs w:val="24"/>
              </w:rPr>
              <w:t>1917,00</w:t>
            </w:r>
          </w:p>
        </w:tc>
      </w:tr>
    </w:tbl>
    <w:p w:rsidR="008449BC" w:rsidRPr="008449BC" w:rsidRDefault="008449BC" w:rsidP="008449BC">
      <w:pPr>
        <w:widowControl w:val="0"/>
        <w:adjustRightInd w:val="0"/>
        <w:spacing w:line="360" w:lineRule="auto"/>
        <w:ind w:firstLine="709"/>
        <w:contextualSpacing/>
        <w:jc w:val="both"/>
        <w:textAlignment w:val="baseline"/>
        <w:rPr>
          <w:rFonts w:eastAsia="Microsoft YaHei"/>
          <w:color w:val="FF0000"/>
          <w:spacing w:val="-5"/>
          <w:sz w:val="16"/>
          <w:szCs w:val="16"/>
          <w:lang w:eastAsia="en-US"/>
        </w:rPr>
      </w:pPr>
    </w:p>
    <w:p w:rsidR="000638B5" w:rsidRDefault="000638B5" w:rsidP="000638B5">
      <w:pPr>
        <w:widowControl w:val="0"/>
        <w:adjustRightInd w:val="0"/>
        <w:spacing w:line="276" w:lineRule="auto"/>
        <w:jc w:val="center"/>
        <w:textAlignment w:val="baseline"/>
        <w:rPr>
          <w:rFonts w:eastAsia="Microsoft YaHei"/>
          <w:i/>
          <w:spacing w:val="-5"/>
          <w:sz w:val="26"/>
          <w:szCs w:val="26"/>
          <w:u w:val="single"/>
          <w:lang w:eastAsia="en-US"/>
        </w:rPr>
      </w:pPr>
    </w:p>
    <w:p w:rsidR="008449BC" w:rsidRPr="008449BC" w:rsidRDefault="008449BC" w:rsidP="000638B5">
      <w:pPr>
        <w:widowControl w:val="0"/>
        <w:adjustRightInd w:val="0"/>
        <w:spacing w:line="276"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lastRenderedPageBreak/>
        <w:t>Доля поставки ресурса по приборам учета</w:t>
      </w:r>
    </w:p>
    <w:p w:rsidR="008449BC" w:rsidRPr="008449BC" w:rsidRDefault="008449BC" w:rsidP="000638B5">
      <w:pPr>
        <w:widowControl w:val="0"/>
        <w:tabs>
          <w:tab w:val="left" w:pos="720"/>
        </w:tabs>
        <w:adjustRightInd w:val="0"/>
        <w:spacing w:before="120" w:after="120" w:line="276" w:lineRule="auto"/>
        <w:ind w:firstLine="709"/>
        <w:contextualSpacing/>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В настоящее время учет объемов сточных вод, поступающих на очистные сооружения, не ведётся. Приборы коммерческого учета сточных вод отсутствуют. </w:t>
      </w:r>
    </w:p>
    <w:p w:rsidR="008449BC" w:rsidRPr="008449BC" w:rsidRDefault="008449BC" w:rsidP="000638B5">
      <w:pPr>
        <w:widowControl w:val="0"/>
        <w:tabs>
          <w:tab w:val="left" w:pos="2790"/>
        </w:tabs>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Учет количества сточных вод осуществляется по количеству водопотребления.</w:t>
      </w:r>
    </w:p>
    <w:p w:rsidR="008449BC" w:rsidRPr="008449BC" w:rsidRDefault="008449BC" w:rsidP="000638B5">
      <w:pPr>
        <w:widowControl w:val="0"/>
        <w:tabs>
          <w:tab w:val="left" w:pos="2790"/>
        </w:tabs>
        <w:adjustRightInd w:val="0"/>
        <w:spacing w:line="276"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Зоны действия системы водоотведения</w:t>
      </w:r>
    </w:p>
    <w:p w:rsidR="008449BC" w:rsidRPr="008449BC" w:rsidRDefault="008449BC" w:rsidP="000638B5">
      <w:pPr>
        <w:widowControl w:val="0"/>
        <w:tabs>
          <w:tab w:val="left" w:pos="2790"/>
        </w:tabs>
        <w:adjustRightInd w:val="0"/>
        <w:spacing w:line="276" w:lineRule="auto"/>
        <w:ind w:firstLine="851"/>
        <w:jc w:val="both"/>
        <w:textAlignment w:val="baseline"/>
        <w:rPr>
          <w:rFonts w:eastAsia="Microsoft YaHei"/>
          <w:spacing w:val="-5"/>
          <w:sz w:val="24"/>
          <w:szCs w:val="24"/>
          <w:lang w:eastAsia="en-US"/>
        </w:rPr>
      </w:pPr>
      <w:r w:rsidRPr="008449BC">
        <w:rPr>
          <w:rFonts w:eastAsia="Microsoft YaHei"/>
          <w:spacing w:val="-5"/>
          <w:sz w:val="24"/>
          <w:szCs w:val="24"/>
          <w:lang w:eastAsia="en-US"/>
        </w:rPr>
        <w:t>На территории с.п. Старый Маклауш расположены зоны централизованного и нецентрализованного водоотведения сточных вод от потребителей.</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highlight w:val="yellow"/>
          <w:lang w:eastAsia="en-US"/>
        </w:rPr>
      </w:pPr>
      <w:bookmarkStart w:id="39" w:name="_Hlk65153602"/>
      <w:r w:rsidRPr="008449BC">
        <w:rPr>
          <w:rFonts w:eastAsia="Microsoft YaHei"/>
          <w:i/>
          <w:iCs/>
          <w:spacing w:val="-5"/>
          <w:sz w:val="26"/>
          <w:szCs w:val="26"/>
          <w:lang w:eastAsia="en-US"/>
        </w:rPr>
        <w:t xml:space="preserve">1) зона централизованная система водоотведения </w:t>
      </w:r>
      <w:bookmarkEnd w:id="39"/>
      <w:r w:rsidRPr="008449BC">
        <w:rPr>
          <w:sz w:val="26"/>
          <w:szCs w:val="26"/>
        </w:rPr>
        <w:t>п. ЛПДС Елизаветинка</w:t>
      </w:r>
      <w:r w:rsidRPr="008449BC">
        <w:rPr>
          <w:rFonts w:eastAsia="Microsoft YaHei"/>
          <w:spacing w:val="-5"/>
          <w:sz w:val="26"/>
          <w:szCs w:val="26"/>
          <w:lang w:eastAsia="en-US"/>
        </w:rPr>
        <w:t xml:space="preserve"> (включает самотечные канализационные сети и ОСК). Централизованным водоотведением обеспечены </w:t>
      </w:r>
      <w:r w:rsidRPr="008449BC">
        <w:rPr>
          <w:rFonts w:eastAsia="Microsoft YaHei"/>
          <w:b/>
          <w:bCs/>
          <w:spacing w:val="-5"/>
          <w:sz w:val="26"/>
          <w:szCs w:val="26"/>
          <w:lang w:eastAsia="en-US"/>
        </w:rPr>
        <w:t>11</w:t>
      </w:r>
      <w:r w:rsidRPr="008449BC">
        <w:rPr>
          <w:rFonts w:eastAsia="Microsoft YaHei"/>
          <w:spacing w:val="-5"/>
          <w:sz w:val="26"/>
          <w:szCs w:val="26"/>
          <w:lang w:eastAsia="en-US"/>
        </w:rPr>
        <w:t xml:space="preserve">% населения сельского поселения. </w:t>
      </w:r>
    </w:p>
    <w:p w:rsidR="008449BC" w:rsidRPr="008449BC" w:rsidRDefault="008449BC" w:rsidP="000638B5">
      <w:pPr>
        <w:widowControl w:val="0"/>
        <w:adjustRightInd w:val="0"/>
        <w:spacing w:line="276" w:lineRule="auto"/>
        <w:ind w:firstLine="709"/>
        <w:jc w:val="both"/>
        <w:textAlignment w:val="baseline"/>
        <w:rPr>
          <w:rFonts w:eastAsia="Verdana"/>
          <w:spacing w:val="-5"/>
          <w:sz w:val="26"/>
          <w:szCs w:val="26"/>
          <w:lang w:eastAsia="en-US"/>
        </w:rPr>
      </w:pPr>
      <w:r w:rsidRPr="008449BC">
        <w:rPr>
          <w:rFonts w:eastAsia="Microsoft YaHei"/>
          <w:i/>
          <w:iCs/>
          <w:spacing w:val="-5"/>
          <w:sz w:val="26"/>
          <w:szCs w:val="26"/>
          <w:lang w:eastAsia="en-US"/>
        </w:rPr>
        <w:t>2) зоны нецентрализованного водоотведения</w:t>
      </w:r>
      <w:r w:rsidRPr="008449BC">
        <w:rPr>
          <w:rFonts w:eastAsia="Microsoft YaHei"/>
          <w:spacing w:val="-5"/>
          <w:sz w:val="26"/>
          <w:szCs w:val="26"/>
          <w:lang w:eastAsia="en-US"/>
        </w:rPr>
        <w:t xml:space="preserve"> (территории, на которых водоотведение осуществляется с использованием нецентрализованных систем водоотведения) расположены на территории частного сектора, где используется индивидуальная система водоотведения: </w:t>
      </w:r>
      <w:r w:rsidRPr="008449BC">
        <w:rPr>
          <w:rFonts w:eastAsia="Verdana"/>
          <w:spacing w:val="-5"/>
          <w:sz w:val="26"/>
          <w:szCs w:val="26"/>
          <w:lang w:eastAsia="en-US"/>
        </w:rPr>
        <w:t>выгребные ямы и надворные постройки.</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В с.п. Старый Маклауш к централизованной системе канализации не подключены почти </w:t>
      </w:r>
      <w:r w:rsidRPr="008449BC">
        <w:rPr>
          <w:rFonts w:eastAsia="Microsoft YaHei"/>
          <w:b/>
          <w:bCs/>
          <w:spacing w:val="-5"/>
          <w:sz w:val="26"/>
          <w:szCs w:val="26"/>
          <w:lang w:eastAsia="en-US"/>
        </w:rPr>
        <w:t>89</w:t>
      </w:r>
      <w:r w:rsidRPr="008449BC">
        <w:rPr>
          <w:rFonts w:eastAsia="Microsoft YaHei"/>
          <w:spacing w:val="-5"/>
          <w:sz w:val="26"/>
          <w:szCs w:val="26"/>
          <w:lang w:eastAsia="en-US"/>
        </w:rPr>
        <w:t>% населения.</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Водоотведение от жилых домов частного сектора сельского поселения осуществляется в надворные уборные с утилизацией стоков в компостные ямы и герметичные выгребы с утилизацией (откачка и доставка спецтранспортом) в места, отведённые Роспотребнадзором.</w:t>
      </w:r>
    </w:p>
    <w:p w:rsidR="008449BC" w:rsidRPr="008449BC" w:rsidRDefault="008449BC" w:rsidP="000638B5">
      <w:pPr>
        <w:widowControl w:val="0"/>
        <w:adjustRightInd w:val="0"/>
        <w:spacing w:line="276" w:lineRule="auto"/>
        <w:ind w:firstLine="567"/>
        <w:jc w:val="center"/>
        <w:textAlignment w:val="baseline"/>
        <w:rPr>
          <w:rFonts w:eastAsia="Microsoft YaHei"/>
          <w:i/>
          <w:sz w:val="26"/>
          <w:szCs w:val="26"/>
          <w:u w:val="single"/>
          <w:lang w:eastAsia="en-US"/>
        </w:rPr>
      </w:pPr>
      <w:r w:rsidRPr="008449BC">
        <w:rPr>
          <w:rFonts w:eastAsia="Microsoft YaHei"/>
          <w:i/>
          <w:sz w:val="26"/>
          <w:szCs w:val="26"/>
          <w:u w:val="single"/>
          <w:lang w:eastAsia="en-US"/>
        </w:rPr>
        <w:t>Резервы и дефициты по зонам действия источников ресурсов</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Резервы и дефициты производственных мощностей очистных сооружений канализации, расположенных на территории </w:t>
      </w:r>
      <w:r w:rsidRPr="008449BC">
        <w:rPr>
          <w:sz w:val="26"/>
          <w:szCs w:val="26"/>
        </w:rPr>
        <w:t>п. ЛПДС Елизаветинка,</w:t>
      </w:r>
      <w:r w:rsidRPr="008449BC">
        <w:rPr>
          <w:rFonts w:eastAsia="Microsoft YaHei"/>
          <w:spacing w:val="-5"/>
          <w:sz w:val="26"/>
          <w:szCs w:val="26"/>
          <w:lang w:eastAsia="en-US"/>
        </w:rPr>
        <w:t xml:space="preserve"> представлен в таблице 2.3.3.</w:t>
      </w:r>
    </w:p>
    <w:p w:rsidR="008449BC" w:rsidRPr="008449BC" w:rsidRDefault="008449BC" w:rsidP="008449BC">
      <w:pPr>
        <w:widowControl w:val="0"/>
        <w:adjustRightInd w:val="0"/>
        <w:spacing w:line="360"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2.3.3 - Резерв и дефицит производственных мощностей очистных сооружений</w:t>
      </w: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8"/>
        <w:gridCol w:w="1304"/>
        <w:gridCol w:w="1886"/>
      </w:tblGrid>
      <w:tr w:rsidR="008449BC" w:rsidRPr="008449BC" w:rsidTr="008449BC">
        <w:trPr>
          <w:trHeight w:val="302"/>
        </w:trPr>
        <w:tc>
          <w:tcPr>
            <w:tcW w:w="5918" w:type="dxa"/>
            <w:vAlign w:val="center"/>
          </w:tcPr>
          <w:p w:rsidR="008449BC" w:rsidRPr="008449BC" w:rsidRDefault="008449BC" w:rsidP="008449BC">
            <w:pPr>
              <w:jc w:val="center"/>
              <w:rPr>
                <w:sz w:val="24"/>
                <w:szCs w:val="24"/>
              </w:rPr>
            </w:pPr>
            <w:r w:rsidRPr="008449BC">
              <w:rPr>
                <w:rFonts w:eastAsia="MS Mincho"/>
                <w:spacing w:val="-5"/>
                <w:sz w:val="24"/>
                <w:szCs w:val="24"/>
                <w:lang w:eastAsia="en-US"/>
              </w:rPr>
              <w:t>Показатели</w:t>
            </w:r>
          </w:p>
        </w:tc>
        <w:tc>
          <w:tcPr>
            <w:tcW w:w="1304" w:type="dxa"/>
            <w:vAlign w:val="center"/>
          </w:tcPr>
          <w:p w:rsidR="008449BC" w:rsidRPr="008449BC" w:rsidRDefault="008449BC" w:rsidP="008449BC">
            <w:pPr>
              <w:widowControl w:val="0"/>
              <w:adjustRightInd w:val="0"/>
              <w:jc w:val="center"/>
              <w:textAlignment w:val="baseline"/>
              <w:rPr>
                <w:rFonts w:eastAsia="MS Mincho"/>
                <w:spacing w:val="-5"/>
                <w:sz w:val="24"/>
                <w:szCs w:val="24"/>
                <w:lang w:eastAsia="en-US"/>
              </w:rPr>
            </w:pPr>
            <w:r w:rsidRPr="008449BC">
              <w:rPr>
                <w:rFonts w:eastAsia="MS Mincho"/>
                <w:spacing w:val="-5"/>
                <w:sz w:val="24"/>
                <w:szCs w:val="24"/>
                <w:lang w:eastAsia="en-US"/>
              </w:rPr>
              <w:t>Ед.</w:t>
            </w:r>
          </w:p>
          <w:p w:rsidR="008449BC" w:rsidRPr="008449BC" w:rsidRDefault="008449BC" w:rsidP="008449BC">
            <w:pPr>
              <w:jc w:val="center"/>
              <w:rPr>
                <w:sz w:val="24"/>
                <w:szCs w:val="24"/>
              </w:rPr>
            </w:pPr>
            <w:r w:rsidRPr="008449BC">
              <w:rPr>
                <w:rFonts w:eastAsia="MS Mincho"/>
                <w:spacing w:val="-5"/>
                <w:sz w:val="24"/>
                <w:szCs w:val="24"/>
                <w:lang w:eastAsia="en-US"/>
              </w:rPr>
              <w:t>изм.</w:t>
            </w:r>
          </w:p>
        </w:tc>
        <w:tc>
          <w:tcPr>
            <w:tcW w:w="1886" w:type="dxa"/>
            <w:vAlign w:val="center"/>
          </w:tcPr>
          <w:p w:rsidR="008449BC" w:rsidRPr="008449BC" w:rsidRDefault="008449BC" w:rsidP="008449BC">
            <w:pPr>
              <w:jc w:val="center"/>
              <w:rPr>
                <w:sz w:val="24"/>
                <w:szCs w:val="24"/>
                <w:highlight w:val="cyan"/>
              </w:rPr>
            </w:pPr>
            <w:r w:rsidRPr="008449BC">
              <w:rPr>
                <w:sz w:val="24"/>
                <w:szCs w:val="24"/>
              </w:rPr>
              <w:t>2020 г.</w:t>
            </w:r>
          </w:p>
        </w:tc>
      </w:tr>
      <w:tr w:rsidR="008449BC" w:rsidRPr="008449BC" w:rsidTr="008449BC">
        <w:trPr>
          <w:trHeight w:val="214"/>
        </w:trPr>
        <w:tc>
          <w:tcPr>
            <w:tcW w:w="5918" w:type="dxa"/>
            <w:vAlign w:val="center"/>
          </w:tcPr>
          <w:p w:rsidR="008449BC" w:rsidRPr="008449BC" w:rsidRDefault="008449BC" w:rsidP="008449BC">
            <w:pPr>
              <w:spacing w:before="60" w:after="60"/>
              <w:rPr>
                <w:sz w:val="24"/>
                <w:szCs w:val="24"/>
              </w:rPr>
            </w:pPr>
            <w:r w:rsidRPr="008449BC">
              <w:rPr>
                <w:rFonts w:eastAsia="Microsoft YaHei"/>
                <w:spacing w:val="-5"/>
                <w:sz w:val="24"/>
                <w:szCs w:val="24"/>
                <w:lang w:eastAsia="en-US"/>
              </w:rPr>
              <w:t>Фактический объем сточных вод, пропущенных через ОС</w:t>
            </w:r>
          </w:p>
        </w:tc>
        <w:tc>
          <w:tcPr>
            <w:tcW w:w="1304" w:type="dxa"/>
            <w:vAlign w:val="center"/>
          </w:tcPr>
          <w:p w:rsidR="008449BC" w:rsidRPr="008449BC" w:rsidRDefault="008449BC" w:rsidP="008449BC">
            <w:pPr>
              <w:jc w:val="center"/>
              <w:rPr>
                <w:sz w:val="24"/>
                <w:szCs w:val="24"/>
              </w:rPr>
            </w:pPr>
            <w:r w:rsidRPr="008449BC">
              <w:rPr>
                <w:rFonts w:eastAsia="Microsoft YaHei"/>
                <w:spacing w:val="-5"/>
                <w:sz w:val="24"/>
                <w:szCs w:val="24"/>
                <w:lang w:eastAsia="en-US"/>
              </w:rPr>
              <w:t>м</w:t>
            </w:r>
            <w:r w:rsidRPr="008449BC">
              <w:rPr>
                <w:rFonts w:eastAsia="Microsoft YaHei"/>
                <w:spacing w:val="-5"/>
                <w:sz w:val="24"/>
                <w:szCs w:val="24"/>
                <w:vertAlign w:val="superscript"/>
                <w:lang w:eastAsia="en-US"/>
              </w:rPr>
              <w:t>3</w:t>
            </w:r>
            <w:r w:rsidRPr="008449BC">
              <w:rPr>
                <w:rFonts w:eastAsia="Microsoft YaHei"/>
                <w:spacing w:val="-5"/>
                <w:sz w:val="24"/>
                <w:szCs w:val="24"/>
                <w:lang w:eastAsia="en-US"/>
              </w:rPr>
              <w:t>/сут</w:t>
            </w:r>
          </w:p>
        </w:tc>
        <w:tc>
          <w:tcPr>
            <w:tcW w:w="1886" w:type="dxa"/>
            <w:noWrap/>
            <w:vAlign w:val="center"/>
          </w:tcPr>
          <w:p w:rsidR="008449BC" w:rsidRPr="008449BC" w:rsidRDefault="008449BC" w:rsidP="008449BC">
            <w:pPr>
              <w:jc w:val="center"/>
              <w:rPr>
                <w:sz w:val="24"/>
                <w:szCs w:val="24"/>
              </w:rPr>
            </w:pPr>
            <w:r w:rsidRPr="008449BC">
              <w:rPr>
                <w:sz w:val="24"/>
                <w:szCs w:val="24"/>
              </w:rPr>
              <w:t>13,97</w:t>
            </w:r>
          </w:p>
        </w:tc>
      </w:tr>
      <w:tr w:rsidR="008449BC" w:rsidRPr="008449BC" w:rsidTr="008449BC">
        <w:trPr>
          <w:trHeight w:val="284"/>
        </w:trPr>
        <w:tc>
          <w:tcPr>
            <w:tcW w:w="5918" w:type="dxa"/>
            <w:vAlign w:val="center"/>
          </w:tcPr>
          <w:p w:rsidR="008449BC" w:rsidRPr="008449BC" w:rsidRDefault="008449BC" w:rsidP="008449BC">
            <w:pPr>
              <w:spacing w:before="60" w:after="60"/>
              <w:rPr>
                <w:sz w:val="24"/>
                <w:szCs w:val="24"/>
              </w:rPr>
            </w:pPr>
            <w:r w:rsidRPr="008449BC">
              <w:rPr>
                <w:rFonts w:eastAsia="Microsoft YaHei"/>
                <w:spacing w:val="-5"/>
                <w:sz w:val="24"/>
                <w:szCs w:val="24"/>
                <w:lang w:eastAsia="en-US"/>
              </w:rPr>
              <w:t>Производительность проектная ОС</w:t>
            </w:r>
          </w:p>
        </w:tc>
        <w:tc>
          <w:tcPr>
            <w:tcW w:w="1304" w:type="dxa"/>
            <w:vAlign w:val="center"/>
          </w:tcPr>
          <w:p w:rsidR="008449BC" w:rsidRPr="008449BC" w:rsidRDefault="008449BC" w:rsidP="008449BC">
            <w:pPr>
              <w:jc w:val="center"/>
              <w:rPr>
                <w:sz w:val="24"/>
                <w:szCs w:val="24"/>
              </w:rPr>
            </w:pPr>
            <w:r w:rsidRPr="008449BC">
              <w:rPr>
                <w:rFonts w:eastAsia="Microsoft YaHei"/>
                <w:spacing w:val="-5"/>
                <w:sz w:val="24"/>
                <w:szCs w:val="24"/>
                <w:lang w:eastAsia="en-US"/>
              </w:rPr>
              <w:t>м</w:t>
            </w:r>
            <w:r w:rsidRPr="008449BC">
              <w:rPr>
                <w:rFonts w:eastAsia="Microsoft YaHei"/>
                <w:spacing w:val="-5"/>
                <w:sz w:val="24"/>
                <w:szCs w:val="24"/>
                <w:vertAlign w:val="superscript"/>
                <w:lang w:eastAsia="en-US"/>
              </w:rPr>
              <w:t>3</w:t>
            </w:r>
            <w:r w:rsidRPr="008449BC">
              <w:rPr>
                <w:rFonts w:eastAsia="Microsoft YaHei"/>
                <w:spacing w:val="-5"/>
                <w:sz w:val="24"/>
                <w:szCs w:val="24"/>
                <w:lang w:eastAsia="en-US"/>
              </w:rPr>
              <w:t>/сут</w:t>
            </w:r>
          </w:p>
        </w:tc>
        <w:tc>
          <w:tcPr>
            <w:tcW w:w="1886" w:type="dxa"/>
            <w:noWrap/>
            <w:vAlign w:val="center"/>
          </w:tcPr>
          <w:p w:rsidR="008449BC" w:rsidRPr="008449BC" w:rsidRDefault="008449BC" w:rsidP="008449BC">
            <w:pPr>
              <w:jc w:val="center"/>
              <w:rPr>
                <w:sz w:val="24"/>
                <w:szCs w:val="24"/>
              </w:rPr>
            </w:pPr>
            <w:r w:rsidRPr="008449BC">
              <w:rPr>
                <w:sz w:val="24"/>
                <w:szCs w:val="24"/>
              </w:rPr>
              <w:t>32</w:t>
            </w:r>
          </w:p>
        </w:tc>
      </w:tr>
      <w:tr w:rsidR="008449BC" w:rsidRPr="008449BC" w:rsidTr="008449BC">
        <w:trPr>
          <w:trHeight w:val="395"/>
        </w:trPr>
        <w:tc>
          <w:tcPr>
            <w:tcW w:w="5918" w:type="dxa"/>
            <w:vAlign w:val="center"/>
          </w:tcPr>
          <w:p w:rsidR="008449BC" w:rsidRPr="008449BC" w:rsidRDefault="008449BC" w:rsidP="008449BC">
            <w:pPr>
              <w:spacing w:before="60" w:after="60"/>
              <w:rPr>
                <w:sz w:val="24"/>
                <w:szCs w:val="24"/>
              </w:rPr>
            </w:pPr>
            <w:r w:rsidRPr="008449BC">
              <w:rPr>
                <w:rFonts w:eastAsia="Microsoft YaHei"/>
                <w:spacing w:val="-5"/>
                <w:sz w:val="24"/>
                <w:szCs w:val="24"/>
                <w:lang w:eastAsia="en-US"/>
              </w:rPr>
              <w:t>Резерв (+)/дефицит (-) мощности</w:t>
            </w:r>
          </w:p>
        </w:tc>
        <w:tc>
          <w:tcPr>
            <w:tcW w:w="1304" w:type="dxa"/>
            <w:vAlign w:val="center"/>
          </w:tcPr>
          <w:p w:rsidR="008449BC" w:rsidRPr="008449BC" w:rsidRDefault="008449BC" w:rsidP="008449BC">
            <w:pPr>
              <w:jc w:val="center"/>
              <w:rPr>
                <w:sz w:val="24"/>
                <w:szCs w:val="24"/>
              </w:rPr>
            </w:pPr>
            <w:r w:rsidRPr="008449BC">
              <w:rPr>
                <w:rFonts w:eastAsia="Microsoft YaHei"/>
                <w:spacing w:val="-5"/>
                <w:sz w:val="24"/>
                <w:szCs w:val="24"/>
                <w:lang w:eastAsia="en-US"/>
              </w:rPr>
              <w:t>м</w:t>
            </w:r>
            <w:r w:rsidRPr="008449BC">
              <w:rPr>
                <w:rFonts w:eastAsia="Microsoft YaHei"/>
                <w:spacing w:val="-5"/>
                <w:sz w:val="24"/>
                <w:szCs w:val="24"/>
                <w:vertAlign w:val="superscript"/>
                <w:lang w:eastAsia="en-US"/>
              </w:rPr>
              <w:t>3</w:t>
            </w:r>
            <w:r w:rsidRPr="008449BC">
              <w:rPr>
                <w:rFonts w:eastAsia="Microsoft YaHei"/>
                <w:spacing w:val="-5"/>
                <w:sz w:val="24"/>
                <w:szCs w:val="24"/>
                <w:lang w:eastAsia="en-US"/>
              </w:rPr>
              <w:t>/сут</w:t>
            </w:r>
          </w:p>
        </w:tc>
        <w:tc>
          <w:tcPr>
            <w:tcW w:w="1886" w:type="dxa"/>
            <w:shd w:val="clear" w:color="auto" w:fill="auto"/>
            <w:noWrap/>
            <w:vAlign w:val="center"/>
          </w:tcPr>
          <w:p w:rsidR="008449BC" w:rsidRPr="008449BC" w:rsidRDefault="008449BC" w:rsidP="008449BC">
            <w:pPr>
              <w:jc w:val="center"/>
              <w:rPr>
                <w:b/>
                <w:bCs/>
                <w:i/>
                <w:iCs/>
                <w:sz w:val="24"/>
                <w:szCs w:val="24"/>
              </w:rPr>
            </w:pPr>
            <w:r w:rsidRPr="008449BC">
              <w:rPr>
                <w:b/>
                <w:bCs/>
                <w:i/>
                <w:iCs/>
                <w:sz w:val="24"/>
                <w:szCs w:val="24"/>
              </w:rPr>
              <w:t>16,2%</w:t>
            </w:r>
          </w:p>
        </w:tc>
      </w:tr>
    </w:tbl>
    <w:p w:rsidR="008449BC" w:rsidRPr="008449BC" w:rsidRDefault="008449BC" w:rsidP="008449BC">
      <w:pPr>
        <w:widowControl w:val="0"/>
        <w:adjustRightInd w:val="0"/>
        <w:spacing w:line="360" w:lineRule="auto"/>
        <w:ind w:firstLine="709"/>
        <w:contextualSpacing/>
        <w:jc w:val="both"/>
        <w:textAlignment w:val="baseline"/>
        <w:rPr>
          <w:rFonts w:eastAsia="Microsoft YaHei"/>
          <w:spacing w:val="-5"/>
          <w:sz w:val="16"/>
          <w:szCs w:val="16"/>
          <w:lang w:eastAsia="en-US"/>
        </w:rPr>
      </w:pPr>
    </w:p>
    <w:p w:rsidR="008449BC" w:rsidRPr="008449BC" w:rsidRDefault="008449BC" w:rsidP="000638B5">
      <w:pPr>
        <w:spacing w:line="276" w:lineRule="auto"/>
        <w:ind w:firstLine="709"/>
        <w:jc w:val="both"/>
        <w:rPr>
          <w:sz w:val="26"/>
          <w:szCs w:val="26"/>
        </w:rPr>
      </w:pPr>
      <w:r w:rsidRPr="008449BC">
        <w:rPr>
          <w:sz w:val="26"/>
          <w:szCs w:val="26"/>
        </w:rPr>
        <w:t>Из представленной таблицы видно:</w:t>
      </w:r>
    </w:p>
    <w:p w:rsidR="008449BC" w:rsidRPr="008449BC" w:rsidRDefault="008449BC" w:rsidP="000638B5">
      <w:pPr>
        <w:spacing w:line="276" w:lineRule="auto"/>
        <w:ind w:firstLine="709"/>
        <w:jc w:val="both"/>
        <w:rPr>
          <w:rFonts w:eastAsia="Microsoft YaHei"/>
          <w:color w:val="FF0000"/>
          <w:spacing w:val="-5"/>
          <w:sz w:val="26"/>
          <w:szCs w:val="26"/>
          <w:lang w:eastAsia="en-US"/>
        </w:rPr>
      </w:pPr>
      <w:r w:rsidRPr="008449BC">
        <w:rPr>
          <w:sz w:val="26"/>
          <w:szCs w:val="26"/>
        </w:rPr>
        <w:t xml:space="preserve">- </w:t>
      </w:r>
      <w:r w:rsidRPr="008449BC">
        <w:rPr>
          <w:rFonts w:eastAsia="ArialMT"/>
          <w:i/>
          <w:iCs/>
          <w:sz w:val="26"/>
          <w:szCs w:val="26"/>
        </w:rPr>
        <w:t>отсутствие дефицита</w:t>
      </w:r>
      <w:r w:rsidRPr="008449BC">
        <w:rPr>
          <w:rFonts w:eastAsia="ArialMT"/>
          <w:sz w:val="26"/>
          <w:szCs w:val="26"/>
        </w:rPr>
        <w:t xml:space="preserve"> производственных мощностей существующих очистных сооружений п. ЛПДС Елизаветинка. </w:t>
      </w:r>
    </w:p>
    <w:p w:rsidR="008449BC" w:rsidRPr="008449BC" w:rsidRDefault="008449BC" w:rsidP="000638B5">
      <w:pPr>
        <w:widowControl w:val="0"/>
        <w:adjustRightInd w:val="0"/>
        <w:spacing w:before="120" w:line="276" w:lineRule="auto"/>
        <w:ind w:firstLine="709"/>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Надежность работы системы водоотведения и качество сбрасываемого продукта</w:t>
      </w:r>
    </w:p>
    <w:p w:rsidR="008449BC" w:rsidRPr="008449BC" w:rsidRDefault="008449BC" w:rsidP="000638B5">
      <w:pPr>
        <w:widowControl w:val="0"/>
        <w:autoSpaceDE w:val="0"/>
        <w:autoSpaceDN w:val="0"/>
        <w:adjustRightInd w:val="0"/>
        <w:spacing w:line="276" w:lineRule="auto"/>
        <w:ind w:firstLine="709"/>
        <w:jc w:val="both"/>
        <w:textAlignment w:val="baseline"/>
        <w:rPr>
          <w:rFonts w:eastAsia="Microsoft YaHei"/>
          <w:spacing w:val="-5"/>
          <w:sz w:val="26"/>
          <w:szCs w:val="26"/>
          <w:lang w:eastAsia="en-US"/>
        </w:rPr>
      </w:pPr>
      <w:bookmarkStart w:id="40" w:name="_Toc385862072"/>
      <w:bookmarkStart w:id="41" w:name="_Toc392150126"/>
      <w:r w:rsidRPr="008449BC">
        <w:rPr>
          <w:rFonts w:eastAsia="Microsoft YaHei"/>
          <w:spacing w:val="-5"/>
          <w:sz w:val="26"/>
          <w:szCs w:val="26"/>
          <w:lang w:eastAsia="en-US"/>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трубопроводы, очистные сооружения. </w:t>
      </w:r>
    </w:p>
    <w:p w:rsidR="008449BC" w:rsidRPr="008449BC" w:rsidRDefault="008449BC" w:rsidP="000638B5">
      <w:pPr>
        <w:widowControl w:val="0"/>
        <w:autoSpaceDE w:val="0"/>
        <w:autoSpaceDN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Оценка надежности производится по свойствам безотказности, долговечности, ремонтопригодности, управляемости.</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lastRenderedPageBreak/>
        <w:t>Основными источниками загрязнения водных объектов на территории сельского поселения являются неочищенные хозяйственно-бытовые.</w:t>
      </w:r>
    </w:p>
    <w:p w:rsidR="008449BC" w:rsidRPr="008449BC" w:rsidRDefault="008449BC" w:rsidP="000638B5">
      <w:pPr>
        <w:spacing w:line="276" w:lineRule="auto"/>
        <w:ind w:firstLine="709"/>
        <w:jc w:val="both"/>
        <w:rPr>
          <w:sz w:val="28"/>
          <w:szCs w:val="28"/>
        </w:rPr>
      </w:pPr>
      <w:r w:rsidRPr="008449BC">
        <w:rPr>
          <w:sz w:val="26"/>
          <w:szCs w:val="26"/>
        </w:rPr>
        <w:t>Локальная система канализации для индивидуальной жилой застройки - это канализационная система с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 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 Локальные</w:t>
      </w:r>
      <w:r w:rsidRPr="008449BC">
        <w:rPr>
          <w:sz w:val="28"/>
          <w:szCs w:val="28"/>
        </w:rPr>
        <w:t xml:space="preserve"> системы канализации имеют ряд преимуществ по сравнению с выгребными ямами: высокая степень очистки сточных вод - 98%; безопасность для окружающей среды; отсутствие запахов, бесшумность, не требуется вызов ассенизационной машины; компактность; возможность использовать органические осадки из системы в качестве удобрения; срок службы 50 лет и больше. </w:t>
      </w:r>
    </w:p>
    <w:p w:rsidR="008449BC" w:rsidRPr="008449BC" w:rsidRDefault="008449BC" w:rsidP="000638B5">
      <w:pPr>
        <w:widowControl w:val="0"/>
        <w:tabs>
          <w:tab w:val="left" w:pos="142"/>
        </w:tabs>
        <w:adjustRightInd w:val="0"/>
        <w:spacing w:line="276" w:lineRule="auto"/>
        <w:ind w:firstLine="709"/>
        <w:jc w:val="both"/>
        <w:textAlignment w:val="baseline"/>
        <w:rPr>
          <w:spacing w:val="-5"/>
          <w:sz w:val="26"/>
          <w:szCs w:val="26"/>
        </w:rPr>
      </w:pPr>
      <w:r w:rsidRPr="008449BC">
        <w:rPr>
          <w:sz w:val="28"/>
          <w:szCs w:val="28"/>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8449BC" w:rsidRPr="008449BC" w:rsidRDefault="008449BC" w:rsidP="000638B5">
      <w:pPr>
        <w:widowControl w:val="0"/>
        <w:adjustRightInd w:val="0"/>
        <w:spacing w:line="276" w:lineRule="auto"/>
        <w:ind w:firstLine="709"/>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Воздействие на окружающую среду</w:t>
      </w:r>
    </w:p>
    <w:bookmarkEnd w:id="40"/>
    <w:bookmarkEnd w:id="41"/>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Наиболее опасными техногенными процессами в границах территории с.п. Старый Маклауш является загрязнения поверхностных и подземных вод.</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Отсутствие </w:t>
      </w:r>
      <w:r w:rsidRPr="008449BC">
        <w:rPr>
          <w:spacing w:val="-5"/>
          <w:sz w:val="26"/>
          <w:szCs w:val="26"/>
        </w:rPr>
        <w:t>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местному подтоплению территории</w:t>
      </w:r>
      <w:r w:rsidRPr="008449BC">
        <w:rPr>
          <w:rFonts w:eastAsia="Microsoft YaHei"/>
          <w:spacing w:val="-5"/>
          <w:sz w:val="26"/>
          <w:szCs w:val="26"/>
          <w:lang w:eastAsia="en-US"/>
        </w:rPr>
        <w:t xml:space="preserve">. </w:t>
      </w:r>
    </w:p>
    <w:p w:rsidR="008449BC" w:rsidRPr="008449BC" w:rsidRDefault="008449BC" w:rsidP="000638B5">
      <w:pPr>
        <w:widowControl w:val="0"/>
        <w:tabs>
          <w:tab w:val="left" w:pos="567"/>
        </w:tabs>
        <w:adjustRightInd w:val="0"/>
        <w:spacing w:line="276" w:lineRule="auto"/>
        <w:ind w:left="567" w:right="424"/>
        <w:jc w:val="center"/>
        <w:textAlignment w:val="baseline"/>
        <w:rPr>
          <w:rFonts w:eastAsia="Microsoft YaHei"/>
          <w:spacing w:val="-5"/>
          <w:sz w:val="26"/>
          <w:szCs w:val="26"/>
          <w:u w:val="single"/>
          <w:lang w:eastAsia="en-US"/>
        </w:rPr>
      </w:pPr>
      <w:r w:rsidRPr="008449BC">
        <w:rPr>
          <w:rFonts w:eastAsia="Microsoft YaHei"/>
          <w:i/>
          <w:iCs/>
          <w:spacing w:val="-5"/>
          <w:sz w:val="26"/>
          <w:szCs w:val="26"/>
          <w:u w:val="single"/>
          <w:lang w:eastAsia="en-US"/>
        </w:rPr>
        <w:t>Тарифы, плата (плата) за подключение</w:t>
      </w:r>
    </w:p>
    <w:p w:rsidR="008449BC" w:rsidRPr="008449BC" w:rsidRDefault="008449BC" w:rsidP="000638B5">
      <w:pPr>
        <w:widowControl w:val="0"/>
        <w:autoSpaceDE w:val="0"/>
        <w:autoSpaceDN w:val="0"/>
        <w:adjustRightInd w:val="0"/>
        <w:spacing w:line="276" w:lineRule="auto"/>
        <w:ind w:firstLine="709"/>
        <w:jc w:val="both"/>
        <w:textAlignment w:val="baseline"/>
        <w:rPr>
          <w:rFonts w:eastAsia="Calibri"/>
          <w:spacing w:val="-5"/>
          <w:sz w:val="26"/>
          <w:szCs w:val="26"/>
          <w:lang w:eastAsia="en-US"/>
        </w:rPr>
      </w:pPr>
      <w:r w:rsidRPr="008449BC">
        <w:rPr>
          <w:rFonts w:eastAsia="Calibri"/>
          <w:spacing w:val="-5"/>
          <w:sz w:val="26"/>
          <w:szCs w:val="26"/>
          <w:lang w:eastAsia="en-US"/>
        </w:rPr>
        <w:t xml:space="preserve">Сведения о тарифах в сфере водоотведения </w:t>
      </w:r>
      <w:r w:rsidRPr="008449BC">
        <w:rPr>
          <w:rFonts w:eastAsia="Microsoft YaHei"/>
          <w:spacing w:val="-5"/>
          <w:sz w:val="26"/>
          <w:szCs w:val="26"/>
          <w:lang w:eastAsia="en-US"/>
        </w:rPr>
        <w:t>МП «ПО ЖКХ» Клявлинского района</w:t>
      </w:r>
      <w:r w:rsidRPr="008449BC">
        <w:rPr>
          <w:rFonts w:eastAsia="Calibri"/>
          <w:spacing w:val="-5"/>
          <w:sz w:val="26"/>
          <w:szCs w:val="26"/>
          <w:lang w:eastAsia="en-US"/>
        </w:rPr>
        <w:t xml:space="preserve"> для абонентов муниципального района Клявлинский, представлены в таблице 2.3.4.</w:t>
      </w:r>
    </w:p>
    <w:p w:rsidR="008449BC" w:rsidRPr="008449BC" w:rsidRDefault="008449BC" w:rsidP="000638B5">
      <w:pPr>
        <w:widowControl w:val="0"/>
        <w:autoSpaceDE w:val="0"/>
        <w:autoSpaceDN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2.3.4 - Сведения по тарифам в сфере водоотведения</w:t>
      </w:r>
    </w:p>
    <w:tbl>
      <w:tblPr>
        <w:tblW w:w="948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1959"/>
        <w:gridCol w:w="1164"/>
        <w:gridCol w:w="1115"/>
        <w:gridCol w:w="1115"/>
        <w:gridCol w:w="1166"/>
        <w:gridCol w:w="1305"/>
      </w:tblGrid>
      <w:tr w:rsidR="008449BC" w:rsidRPr="008449BC" w:rsidTr="008449BC">
        <w:trPr>
          <w:trHeight w:val="415"/>
        </w:trPr>
        <w:tc>
          <w:tcPr>
            <w:tcW w:w="1553"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Наименование</w:t>
            </w:r>
          </w:p>
        </w:tc>
        <w:tc>
          <w:tcPr>
            <w:tcW w:w="1977"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Потребители</w:t>
            </w:r>
          </w:p>
        </w:tc>
        <w:tc>
          <w:tcPr>
            <w:tcW w:w="118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2019 г.</w:t>
            </w:r>
          </w:p>
        </w:tc>
        <w:tc>
          <w:tcPr>
            <w:tcW w:w="1130"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2020 г.</w:t>
            </w:r>
          </w:p>
        </w:tc>
        <w:tc>
          <w:tcPr>
            <w:tcW w:w="1130"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2021 г.</w:t>
            </w:r>
          </w:p>
        </w:tc>
        <w:tc>
          <w:tcPr>
            <w:tcW w:w="1183"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2022 г.</w:t>
            </w:r>
          </w:p>
        </w:tc>
        <w:tc>
          <w:tcPr>
            <w:tcW w:w="1327"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2023 г.</w:t>
            </w:r>
          </w:p>
        </w:tc>
      </w:tr>
      <w:tr w:rsidR="008449BC" w:rsidRPr="008449BC" w:rsidTr="008449BC">
        <w:trPr>
          <w:trHeight w:val="330"/>
        </w:trPr>
        <w:tc>
          <w:tcPr>
            <w:tcW w:w="1553" w:type="dxa"/>
            <w:vMerge w:val="restart"/>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Стоимость </w:t>
            </w:r>
            <w:smartTag w:uri="urn:schemas-microsoft-com:office:smarttags" w:element="metricconverter">
              <w:smartTagPr>
                <w:attr w:name="ProductID" w:val="1 м³"/>
              </w:smartTagPr>
              <w:r w:rsidRPr="008449BC">
                <w:rPr>
                  <w:rFonts w:eastAsia="Microsoft YaHei"/>
                  <w:spacing w:val="-5"/>
                  <w:sz w:val="24"/>
                  <w:szCs w:val="24"/>
                  <w:lang w:eastAsia="en-US"/>
                </w:rPr>
                <w:t>1 м³</w:t>
              </w:r>
            </w:smartTag>
            <w:r w:rsidRPr="008449BC">
              <w:rPr>
                <w:rFonts w:eastAsia="Microsoft YaHei"/>
                <w:spacing w:val="-5"/>
                <w:sz w:val="24"/>
                <w:szCs w:val="24"/>
                <w:lang w:eastAsia="en-US"/>
              </w:rPr>
              <w:t xml:space="preserve"> отведения сточных вод</w:t>
            </w:r>
          </w:p>
        </w:tc>
        <w:tc>
          <w:tcPr>
            <w:tcW w:w="1977"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население</w:t>
            </w:r>
          </w:p>
        </w:tc>
        <w:tc>
          <w:tcPr>
            <w:tcW w:w="1180" w:type="dxa"/>
            <w:vMerge w:val="restart"/>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32,52</w:t>
            </w:r>
          </w:p>
        </w:tc>
        <w:tc>
          <w:tcPr>
            <w:tcW w:w="1130" w:type="dxa"/>
            <w:vMerge w:val="restar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33,64</w:t>
            </w:r>
          </w:p>
        </w:tc>
        <w:tc>
          <w:tcPr>
            <w:tcW w:w="1130" w:type="dxa"/>
            <w:vMerge w:val="restar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34,53</w:t>
            </w:r>
          </w:p>
        </w:tc>
        <w:tc>
          <w:tcPr>
            <w:tcW w:w="1183" w:type="dxa"/>
            <w:vMerge w:val="restart"/>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35,58</w:t>
            </w:r>
          </w:p>
        </w:tc>
        <w:tc>
          <w:tcPr>
            <w:tcW w:w="1327" w:type="dxa"/>
            <w:vMerge w:val="restart"/>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36,80</w:t>
            </w:r>
          </w:p>
        </w:tc>
      </w:tr>
      <w:tr w:rsidR="008449BC" w:rsidRPr="008449BC" w:rsidTr="008449BC">
        <w:trPr>
          <w:trHeight w:val="330"/>
        </w:trPr>
        <w:tc>
          <w:tcPr>
            <w:tcW w:w="1553" w:type="dxa"/>
            <w:vMerge/>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977"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бюджетные потребители</w:t>
            </w:r>
          </w:p>
        </w:tc>
        <w:tc>
          <w:tcPr>
            <w:tcW w:w="1180" w:type="dxa"/>
            <w:vMerge/>
            <w:shd w:val="clear" w:color="auto" w:fill="auto"/>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130" w:type="dxa"/>
            <w:vMerge/>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130" w:type="dxa"/>
            <w:vMerge/>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183" w:type="dxa"/>
            <w:vMerge/>
            <w:shd w:val="clear" w:color="auto" w:fill="auto"/>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327" w:type="dxa"/>
            <w:vMerge/>
            <w:shd w:val="clear" w:color="auto" w:fill="auto"/>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r>
      <w:tr w:rsidR="008449BC" w:rsidRPr="008449BC" w:rsidTr="008449BC">
        <w:trPr>
          <w:trHeight w:val="330"/>
        </w:trPr>
        <w:tc>
          <w:tcPr>
            <w:tcW w:w="1553" w:type="dxa"/>
            <w:vMerge/>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977"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прочие потребители</w:t>
            </w:r>
          </w:p>
        </w:tc>
        <w:tc>
          <w:tcPr>
            <w:tcW w:w="1180" w:type="dxa"/>
            <w:vMerge/>
            <w:shd w:val="clear" w:color="auto" w:fill="auto"/>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130" w:type="dxa"/>
            <w:vMerge/>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130" w:type="dxa"/>
            <w:vMerge/>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183" w:type="dxa"/>
            <w:vMerge/>
            <w:shd w:val="clear" w:color="auto" w:fill="auto"/>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c>
          <w:tcPr>
            <w:tcW w:w="1327" w:type="dxa"/>
            <w:vMerge/>
            <w:shd w:val="clear" w:color="auto" w:fill="auto"/>
            <w:vAlign w:val="center"/>
          </w:tcPr>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p>
        </w:tc>
      </w:tr>
    </w:tbl>
    <w:p w:rsidR="008449BC" w:rsidRPr="008449BC" w:rsidRDefault="008449BC" w:rsidP="000638B5">
      <w:pPr>
        <w:widowControl w:val="0"/>
        <w:adjustRightInd w:val="0"/>
        <w:spacing w:line="276" w:lineRule="auto"/>
        <w:ind w:firstLine="709"/>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Технические и технологические проблемы в системе водоотведения</w:t>
      </w:r>
    </w:p>
    <w:p w:rsidR="008449BC" w:rsidRPr="008449BC" w:rsidRDefault="008449BC" w:rsidP="000638B5">
      <w:pPr>
        <w:widowControl w:val="0"/>
        <w:tabs>
          <w:tab w:val="left" w:pos="142"/>
        </w:tabs>
        <w:adjustRightInd w:val="0"/>
        <w:spacing w:before="120" w:line="276" w:lineRule="auto"/>
        <w:ind w:firstLine="709"/>
        <w:jc w:val="both"/>
        <w:textAlignment w:val="baseline"/>
        <w:rPr>
          <w:spacing w:val="-5"/>
          <w:sz w:val="26"/>
          <w:szCs w:val="26"/>
        </w:rPr>
      </w:pPr>
      <w:r w:rsidRPr="008449BC">
        <w:rPr>
          <w:spacing w:val="-5"/>
          <w:sz w:val="26"/>
          <w:szCs w:val="26"/>
        </w:rPr>
        <w:t xml:space="preserve">Согласно результатам технического обследования, проведенного в 2020 году на </w:t>
      </w:r>
      <w:r w:rsidRPr="008449BC">
        <w:rPr>
          <w:rFonts w:eastAsia="ArialMT"/>
          <w:sz w:val="26"/>
          <w:szCs w:val="26"/>
        </w:rPr>
        <w:t>очистных сооружениях канализации п. ЛПДС Елизаветинка,</w:t>
      </w:r>
      <w:r w:rsidRPr="008449BC">
        <w:rPr>
          <w:spacing w:val="-5"/>
          <w:sz w:val="26"/>
          <w:szCs w:val="26"/>
        </w:rPr>
        <w:t xml:space="preserve"> выделено несколько особо значимых технических проблем:</w:t>
      </w:r>
    </w:p>
    <w:p w:rsidR="008449BC" w:rsidRPr="008449BC" w:rsidRDefault="008449BC" w:rsidP="000638B5">
      <w:pPr>
        <w:widowControl w:val="0"/>
        <w:adjustRightInd w:val="0"/>
        <w:spacing w:line="276" w:lineRule="auto"/>
        <w:ind w:firstLine="709"/>
        <w:jc w:val="both"/>
        <w:textAlignment w:val="baseline"/>
        <w:rPr>
          <w:spacing w:val="-5"/>
          <w:sz w:val="26"/>
          <w:szCs w:val="26"/>
        </w:rPr>
      </w:pPr>
      <w:r w:rsidRPr="008449BC">
        <w:rPr>
          <w:spacing w:val="-5"/>
          <w:sz w:val="26"/>
          <w:szCs w:val="26"/>
        </w:rPr>
        <w:t>- корпус глубокой очистки существующих ОС выведен из эксплуатации и законсервирован (собственная очистка отсутствует);</w:t>
      </w:r>
    </w:p>
    <w:p w:rsidR="008449BC" w:rsidRPr="008449BC" w:rsidRDefault="008449BC" w:rsidP="000638B5">
      <w:pPr>
        <w:widowControl w:val="0"/>
        <w:adjustRightInd w:val="0"/>
        <w:spacing w:before="120" w:line="276" w:lineRule="auto"/>
        <w:ind w:firstLine="709"/>
        <w:jc w:val="both"/>
        <w:textAlignment w:val="baseline"/>
        <w:rPr>
          <w:spacing w:val="-5"/>
          <w:sz w:val="26"/>
          <w:szCs w:val="26"/>
        </w:rPr>
      </w:pPr>
      <w:r w:rsidRPr="008449BC">
        <w:rPr>
          <w:spacing w:val="-5"/>
          <w:sz w:val="26"/>
          <w:szCs w:val="26"/>
        </w:rPr>
        <w:lastRenderedPageBreak/>
        <w:t>- в приёмной ёмкости, накопительной ёмкости и ёмкости с насосом выявлено: отсутствие прибора учета поступающих на ОС сточных вод, разрушение горловин люков, отсутствие крышек люков, разрушение торкрет слоя поверхностей ёмкостей;</w:t>
      </w:r>
    </w:p>
    <w:p w:rsidR="008449BC" w:rsidRPr="008449BC" w:rsidRDefault="008449BC" w:rsidP="000638B5">
      <w:pPr>
        <w:widowControl w:val="0"/>
        <w:adjustRightInd w:val="0"/>
        <w:spacing w:before="120" w:line="276" w:lineRule="auto"/>
        <w:ind w:firstLine="709"/>
        <w:jc w:val="both"/>
        <w:textAlignment w:val="baseline"/>
        <w:rPr>
          <w:spacing w:val="-5"/>
          <w:sz w:val="26"/>
          <w:szCs w:val="26"/>
        </w:rPr>
      </w:pPr>
      <w:r w:rsidRPr="008449BC">
        <w:rPr>
          <w:spacing w:val="-5"/>
          <w:sz w:val="26"/>
          <w:szCs w:val="26"/>
        </w:rPr>
        <w:t>- износ трубопроводов системы канализации 100%, трубы проложены в 1966 г., пропускная способность канализационных сетей уменьшена, постоянные аварии сети;</w:t>
      </w:r>
    </w:p>
    <w:p w:rsidR="008449BC" w:rsidRPr="008449BC" w:rsidRDefault="008449BC" w:rsidP="000638B5">
      <w:pPr>
        <w:widowControl w:val="0"/>
        <w:adjustRightInd w:val="0"/>
        <w:spacing w:before="120" w:line="276" w:lineRule="auto"/>
        <w:ind w:firstLine="709"/>
        <w:jc w:val="both"/>
        <w:textAlignment w:val="baseline"/>
        <w:rPr>
          <w:spacing w:val="-5"/>
          <w:sz w:val="26"/>
          <w:szCs w:val="26"/>
        </w:rPr>
      </w:pPr>
      <w:r w:rsidRPr="008449BC">
        <w:rPr>
          <w:spacing w:val="-5"/>
          <w:sz w:val="26"/>
          <w:szCs w:val="26"/>
        </w:rPr>
        <w:t>- 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местному подтоплению территории.</w:t>
      </w:r>
    </w:p>
    <w:p w:rsidR="008449BC" w:rsidRPr="008449BC" w:rsidRDefault="008449BC" w:rsidP="000638B5">
      <w:pPr>
        <w:widowControl w:val="0"/>
        <w:adjustRightInd w:val="0"/>
        <w:spacing w:line="276" w:lineRule="auto"/>
        <w:jc w:val="center"/>
        <w:textAlignment w:val="baseline"/>
        <w:rPr>
          <w:rFonts w:eastAsia="Microsoft YaHei"/>
          <w:b/>
          <w:i/>
          <w:spacing w:val="-5"/>
          <w:sz w:val="26"/>
          <w:szCs w:val="26"/>
          <w:lang w:eastAsia="en-US"/>
        </w:rPr>
      </w:pPr>
      <w:r w:rsidRPr="008449BC">
        <w:rPr>
          <w:rFonts w:eastAsia="Microsoft YaHei"/>
          <w:b/>
          <w:i/>
          <w:spacing w:val="-5"/>
          <w:sz w:val="26"/>
          <w:szCs w:val="26"/>
          <w:lang w:eastAsia="en-US"/>
        </w:rPr>
        <w:t>2.4 Анализ существующего состояния системы электроснабжения</w:t>
      </w:r>
    </w:p>
    <w:p w:rsidR="008449BC" w:rsidRPr="008449BC" w:rsidRDefault="008449BC" w:rsidP="000638B5">
      <w:pPr>
        <w:widowControl w:val="0"/>
        <w:adjustRightInd w:val="0"/>
        <w:spacing w:line="276" w:lineRule="auto"/>
        <w:ind w:firstLine="567"/>
        <w:jc w:val="center"/>
        <w:textAlignment w:val="baseline"/>
        <w:rPr>
          <w:rFonts w:eastAsia="Microsoft YaHei"/>
          <w:spacing w:val="-5"/>
          <w:sz w:val="26"/>
          <w:szCs w:val="26"/>
          <w:lang w:eastAsia="en-US"/>
        </w:rPr>
      </w:pPr>
      <w:r w:rsidRPr="008449BC">
        <w:rPr>
          <w:rFonts w:eastAsia="Microsoft YaHei"/>
          <w:i/>
          <w:spacing w:val="-5"/>
          <w:sz w:val="26"/>
          <w:szCs w:val="26"/>
          <w:u w:val="single"/>
          <w:lang w:eastAsia="en-US"/>
        </w:rPr>
        <w:t>Институциональная структура электроснабжения</w:t>
      </w:r>
    </w:p>
    <w:p w:rsidR="008449BC" w:rsidRPr="008449BC" w:rsidRDefault="008449BC" w:rsidP="000638B5">
      <w:pPr>
        <w:suppressAutoHyphens/>
        <w:spacing w:line="276" w:lineRule="auto"/>
        <w:ind w:firstLine="709"/>
        <w:jc w:val="both"/>
        <w:rPr>
          <w:sz w:val="26"/>
          <w:szCs w:val="26"/>
          <w:lang w:eastAsia="ar-SA"/>
        </w:rPr>
      </w:pPr>
      <w:r w:rsidRPr="008449BC">
        <w:rPr>
          <w:sz w:val="26"/>
          <w:szCs w:val="26"/>
          <w:lang w:eastAsia="ar-SA"/>
        </w:rPr>
        <w:t xml:space="preserve">Источниками электроснабжения служат существующие трансформаторные подстанции (ТП). </w:t>
      </w:r>
      <w:r w:rsidRPr="008449BC">
        <w:rPr>
          <w:rFonts w:eastAsia="Calibri"/>
          <w:sz w:val="26"/>
          <w:szCs w:val="26"/>
          <w:lang w:eastAsia="en-US"/>
        </w:rPr>
        <w:t>Владельцем сетей и подстанций является</w:t>
      </w:r>
      <w:r w:rsidRPr="008449BC">
        <w:rPr>
          <w:sz w:val="26"/>
          <w:szCs w:val="26"/>
          <w:lang w:eastAsia="ar-SA"/>
        </w:rPr>
        <w:t xml:space="preserve"> - </w:t>
      </w:r>
      <w:r w:rsidRPr="008449BC">
        <w:rPr>
          <w:rFonts w:eastAsia="Calibri"/>
          <w:sz w:val="26"/>
          <w:szCs w:val="26"/>
          <w:lang w:eastAsia="en-US"/>
        </w:rPr>
        <w:t>МРСК и Самарская сетевая компания (АО «ССК».</w:t>
      </w:r>
      <w:r w:rsidRPr="008449BC">
        <w:rPr>
          <w:sz w:val="26"/>
          <w:szCs w:val="26"/>
          <w:lang w:eastAsia="ar-SA"/>
        </w:rPr>
        <w:t xml:space="preserve"> Размещение подстанций осуществлено с учетом максимально-возможного приближения к центрам нагрузок. </w:t>
      </w:r>
    </w:p>
    <w:p w:rsidR="008449BC" w:rsidRPr="008449BC" w:rsidRDefault="008449BC" w:rsidP="000638B5">
      <w:pPr>
        <w:widowControl w:val="0"/>
        <w:tabs>
          <w:tab w:val="left" w:pos="0"/>
          <w:tab w:val="left" w:pos="9960"/>
        </w:tabs>
        <w:autoSpaceDE w:val="0"/>
        <w:autoSpaceDN w:val="0"/>
        <w:adjustRightInd w:val="0"/>
        <w:spacing w:line="276" w:lineRule="auto"/>
        <w:ind w:firstLine="709"/>
        <w:jc w:val="both"/>
        <w:rPr>
          <w:color w:val="FF0000"/>
          <w:sz w:val="26"/>
          <w:szCs w:val="26"/>
        </w:rPr>
      </w:pPr>
      <w:r w:rsidRPr="008449BC">
        <w:rPr>
          <w:sz w:val="26"/>
          <w:szCs w:val="26"/>
          <w:lang w:eastAsia="ar-SA"/>
        </w:rPr>
        <w:t>Электроснабжение осуществляется по опорам ВЛ-10 квт. к ТП с дальнейшей разводкой к потребителям, которое сгруппировано таким образом, что для каждой группы потребителей производственного и культурно-бытового назначения используются отдельные потребительские подстанции.</w:t>
      </w:r>
    </w:p>
    <w:p w:rsidR="008449BC" w:rsidRPr="008449BC" w:rsidRDefault="008449BC" w:rsidP="000638B5">
      <w:pPr>
        <w:spacing w:line="276" w:lineRule="auto"/>
        <w:ind w:right="-6" w:firstLine="709"/>
        <w:jc w:val="both"/>
        <w:rPr>
          <w:bCs/>
          <w:iCs/>
          <w:sz w:val="26"/>
          <w:szCs w:val="26"/>
        </w:rPr>
      </w:pPr>
      <w:r w:rsidRPr="008449BC">
        <w:rPr>
          <w:sz w:val="26"/>
          <w:szCs w:val="26"/>
        </w:rPr>
        <w:t>Системы электроснабжения находится в удовлетворительном техническом состоянии. Обслуживающими организациями постоянно ведется контроль над эксплуатацией электрических сетей, ведутся работы по замене, ремонту, реконструкции распределительных сетей и электрического</w:t>
      </w:r>
      <w:r w:rsidRPr="008449BC">
        <w:rPr>
          <w:spacing w:val="-1"/>
          <w:sz w:val="26"/>
          <w:szCs w:val="26"/>
        </w:rPr>
        <w:t xml:space="preserve"> </w:t>
      </w:r>
      <w:r w:rsidRPr="008449BC">
        <w:rPr>
          <w:sz w:val="26"/>
          <w:szCs w:val="26"/>
        </w:rPr>
        <w:t xml:space="preserve">оборудования. </w:t>
      </w:r>
      <w:r w:rsidRPr="008449BC">
        <w:rPr>
          <w:bCs/>
          <w:iCs/>
          <w:sz w:val="26"/>
          <w:szCs w:val="26"/>
        </w:rPr>
        <w:t>Электроснабжение потребителей сгруппировано таким образом, что для каждой группы потребителей производственного и культурно-бытового назначения используются отдельные потребительские подстанции. Размещение подстанций осуществлено с учётом максимально-возможного приближения к центрам нагрузок.</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Потребителями электроэнергии являются:</w:t>
      </w:r>
    </w:p>
    <w:p w:rsidR="008449BC" w:rsidRPr="008449BC" w:rsidRDefault="008449BC" w:rsidP="000638B5">
      <w:pPr>
        <w:widowControl w:val="0"/>
        <w:adjustRightInd w:val="0"/>
        <w:spacing w:line="276" w:lineRule="auto"/>
        <w:ind w:left="132" w:hanging="33"/>
        <w:jc w:val="both"/>
        <w:textAlignment w:val="baseline"/>
        <w:rPr>
          <w:rFonts w:eastAsia="Microsoft YaHei"/>
          <w:bCs/>
          <w:iCs/>
          <w:spacing w:val="-5"/>
          <w:sz w:val="26"/>
          <w:szCs w:val="26"/>
          <w:lang w:eastAsia="en-US"/>
        </w:rPr>
      </w:pPr>
      <w:r w:rsidRPr="008449BC">
        <w:rPr>
          <w:rFonts w:eastAsia="Microsoft YaHei"/>
          <w:bCs/>
          <w:iCs/>
          <w:spacing w:val="-5"/>
          <w:sz w:val="26"/>
          <w:szCs w:val="26"/>
          <w:lang w:eastAsia="en-US"/>
        </w:rPr>
        <w:t>- жилые здания 1-2 х этажные,</w:t>
      </w:r>
    </w:p>
    <w:p w:rsidR="008449BC" w:rsidRPr="008449BC" w:rsidRDefault="008449BC" w:rsidP="000638B5">
      <w:pPr>
        <w:widowControl w:val="0"/>
        <w:adjustRightInd w:val="0"/>
        <w:spacing w:line="276" w:lineRule="auto"/>
        <w:ind w:left="132" w:hanging="33"/>
        <w:jc w:val="both"/>
        <w:textAlignment w:val="baseline"/>
        <w:rPr>
          <w:rFonts w:eastAsia="Microsoft YaHei"/>
          <w:bCs/>
          <w:iCs/>
          <w:spacing w:val="-5"/>
          <w:sz w:val="26"/>
          <w:szCs w:val="26"/>
          <w:lang w:eastAsia="en-US"/>
        </w:rPr>
      </w:pPr>
      <w:r w:rsidRPr="008449BC">
        <w:rPr>
          <w:rFonts w:eastAsia="Microsoft YaHei"/>
          <w:bCs/>
          <w:iCs/>
          <w:spacing w:val="-5"/>
          <w:sz w:val="26"/>
          <w:szCs w:val="26"/>
          <w:lang w:eastAsia="en-US"/>
        </w:rPr>
        <w:t>- общественные здания,</w:t>
      </w:r>
    </w:p>
    <w:p w:rsidR="008449BC" w:rsidRPr="008449BC" w:rsidRDefault="008449BC" w:rsidP="000638B5">
      <w:pPr>
        <w:widowControl w:val="0"/>
        <w:adjustRightInd w:val="0"/>
        <w:spacing w:line="276" w:lineRule="auto"/>
        <w:ind w:left="132" w:hanging="33"/>
        <w:jc w:val="both"/>
        <w:textAlignment w:val="baseline"/>
        <w:rPr>
          <w:rFonts w:eastAsia="Microsoft YaHei"/>
          <w:bCs/>
          <w:iCs/>
          <w:spacing w:val="-5"/>
          <w:sz w:val="26"/>
          <w:szCs w:val="26"/>
          <w:lang w:eastAsia="en-US"/>
        </w:rPr>
      </w:pPr>
      <w:r w:rsidRPr="008449BC">
        <w:rPr>
          <w:rFonts w:eastAsia="Microsoft YaHei"/>
          <w:bCs/>
          <w:iCs/>
          <w:spacing w:val="-5"/>
          <w:sz w:val="26"/>
          <w:szCs w:val="26"/>
          <w:lang w:eastAsia="en-US"/>
        </w:rPr>
        <w:t>- коммунальные предприятия, объекты транспортного обслуживания,</w:t>
      </w:r>
    </w:p>
    <w:p w:rsidR="008449BC" w:rsidRPr="008449BC" w:rsidRDefault="008449BC" w:rsidP="000638B5">
      <w:pPr>
        <w:widowControl w:val="0"/>
        <w:adjustRightInd w:val="0"/>
        <w:spacing w:line="276" w:lineRule="auto"/>
        <w:ind w:left="132" w:hanging="33"/>
        <w:jc w:val="both"/>
        <w:textAlignment w:val="baseline"/>
        <w:rPr>
          <w:rFonts w:eastAsia="Microsoft YaHei"/>
          <w:bCs/>
          <w:iCs/>
          <w:spacing w:val="-5"/>
          <w:sz w:val="26"/>
          <w:szCs w:val="26"/>
          <w:lang w:eastAsia="en-US"/>
        </w:rPr>
      </w:pPr>
      <w:r w:rsidRPr="008449BC">
        <w:rPr>
          <w:rFonts w:eastAsia="Microsoft YaHei"/>
          <w:bCs/>
          <w:iCs/>
          <w:spacing w:val="-5"/>
          <w:sz w:val="26"/>
          <w:szCs w:val="26"/>
          <w:lang w:eastAsia="en-US"/>
        </w:rPr>
        <w:t>- наружное освещение.</w:t>
      </w:r>
    </w:p>
    <w:p w:rsidR="008449BC" w:rsidRPr="008449BC" w:rsidRDefault="008449BC" w:rsidP="000638B5">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Характеристика системы электроснабжения</w:t>
      </w:r>
    </w:p>
    <w:p w:rsidR="008449BC" w:rsidRPr="008449BC" w:rsidRDefault="008449BC" w:rsidP="000638B5">
      <w:pPr>
        <w:widowControl w:val="0"/>
        <w:adjustRightInd w:val="0"/>
        <w:spacing w:line="276" w:lineRule="auto"/>
        <w:ind w:firstLine="708"/>
        <w:jc w:val="both"/>
        <w:textAlignment w:val="baseline"/>
        <w:rPr>
          <w:rFonts w:eastAsia="Microsoft YaHei"/>
          <w:i/>
          <w:spacing w:val="-5"/>
          <w:sz w:val="26"/>
          <w:szCs w:val="26"/>
          <w:u w:val="single"/>
          <w:lang w:eastAsia="en-US"/>
        </w:rPr>
      </w:pPr>
      <w:r w:rsidRPr="008449BC">
        <w:rPr>
          <w:rFonts w:eastAsia="Microsoft YaHei"/>
          <w:spacing w:val="-5"/>
          <w:sz w:val="26"/>
          <w:szCs w:val="26"/>
          <w:lang w:eastAsia="en-US"/>
        </w:rPr>
        <w:t>Перечень трансформаторных подстанций (далее ТП), расположенных на территории с.п. Старый Маклауш по состоянию на 2012 г, приведён в таблице 2.4.1.</w:t>
      </w:r>
    </w:p>
    <w:p w:rsidR="008449BC" w:rsidRPr="008449BC" w:rsidRDefault="008449BC" w:rsidP="00495A89">
      <w:pPr>
        <w:widowControl w:val="0"/>
        <w:adjustRightInd w:val="0"/>
        <w:jc w:val="both"/>
        <w:textAlignment w:val="baseline"/>
        <w:rPr>
          <w:rFonts w:eastAsia="Microsoft YaHei"/>
          <w:spacing w:val="-5"/>
          <w:sz w:val="26"/>
          <w:szCs w:val="26"/>
          <w:lang w:eastAsia="en-US"/>
        </w:rPr>
      </w:pPr>
      <w:r w:rsidRPr="008449BC">
        <w:rPr>
          <w:rFonts w:eastAsia="Microsoft YaHei"/>
          <w:iCs/>
          <w:spacing w:val="-5"/>
          <w:sz w:val="26"/>
          <w:szCs w:val="26"/>
          <w:lang w:eastAsia="en-US"/>
        </w:rPr>
        <w:t xml:space="preserve">Таблица 2.4.1 - </w:t>
      </w:r>
      <w:r w:rsidRPr="008449BC">
        <w:rPr>
          <w:rFonts w:eastAsia="Microsoft YaHei"/>
          <w:spacing w:val="-5"/>
          <w:sz w:val="26"/>
          <w:szCs w:val="26"/>
          <w:lang w:eastAsia="en-US"/>
        </w:rPr>
        <w:t>Перечень ТП, расположенных в с.п. Старый Маклауш</w:t>
      </w:r>
    </w:p>
    <w:tbl>
      <w:tblPr>
        <w:tblW w:w="9490" w:type="dxa"/>
        <w:tblInd w:w="108" w:type="dxa"/>
        <w:tblLayout w:type="fixed"/>
        <w:tblLook w:val="0000" w:firstRow="0" w:lastRow="0" w:firstColumn="0" w:lastColumn="0" w:noHBand="0" w:noVBand="0"/>
      </w:tblPr>
      <w:tblGrid>
        <w:gridCol w:w="3934"/>
        <w:gridCol w:w="5556"/>
      </w:tblGrid>
      <w:tr w:rsidR="008449BC" w:rsidRPr="008449BC" w:rsidTr="008449BC">
        <w:trPr>
          <w:trHeight w:val="585"/>
        </w:trPr>
        <w:tc>
          <w:tcPr>
            <w:tcW w:w="3934" w:type="dxa"/>
            <w:tcBorders>
              <w:top w:val="single" w:sz="8" w:space="0" w:color="000000"/>
              <w:left w:val="single" w:sz="8" w:space="0" w:color="000000"/>
              <w:bottom w:val="single" w:sz="8" w:space="0" w:color="000000"/>
              <w:right w:val="single" w:sz="8" w:space="0" w:color="000000"/>
            </w:tcBorders>
            <w:vAlign w:val="center"/>
          </w:tcPr>
          <w:p w:rsidR="008449BC" w:rsidRPr="008449BC" w:rsidRDefault="008449BC" w:rsidP="008449BC">
            <w:pPr>
              <w:keepNext/>
              <w:widowControl w:val="0"/>
              <w:numPr>
                <w:ilvl w:val="2"/>
                <w:numId w:val="38"/>
              </w:numPr>
              <w:tabs>
                <w:tab w:val="left" w:pos="0"/>
              </w:tabs>
              <w:suppressAutoHyphens/>
              <w:adjustRightInd w:val="0"/>
              <w:spacing w:before="120" w:after="120" w:line="259" w:lineRule="auto"/>
              <w:jc w:val="center"/>
              <w:textAlignment w:val="baseline"/>
              <w:outlineLvl w:val="2"/>
              <w:rPr>
                <w:rFonts w:eastAsia="Arial"/>
                <w:sz w:val="24"/>
                <w:szCs w:val="24"/>
                <w:lang w:eastAsia="ar-SA"/>
              </w:rPr>
            </w:pPr>
            <w:bookmarkStart w:id="42" w:name="_Toc222386330"/>
            <w:bookmarkStart w:id="43" w:name="_Toc353282077"/>
            <w:r w:rsidRPr="008449BC">
              <w:rPr>
                <w:rFonts w:eastAsia="Arial"/>
                <w:sz w:val="24"/>
                <w:szCs w:val="24"/>
                <w:lang w:eastAsia="ar-SA"/>
              </w:rPr>
              <w:t>Тип ТП,</w:t>
            </w:r>
            <w:bookmarkEnd w:id="42"/>
            <w:r w:rsidRPr="008449BC">
              <w:rPr>
                <w:rFonts w:eastAsia="Arial"/>
                <w:sz w:val="24"/>
                <w:szCs w:val="24"/>
                <w:lang w:eastAsia="ar-SA"/>
              </w:rPr>
              <w:t xml:space="preserve"> мощность</w:t>
            </w:r>
            <w:bookmarkEnd w:id="43"/>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трансформаторов на п/ст.</w:t>
            </w:r>
          </w:p>
        </w:tc>
        <w:tc>
          <w:tcPr>
            <w:tcW w:w="5556" w:type="dxa"/>
            <w:tcBorders>
              <w:top w:val="single" w:sz="8" w:space="0" w:color="000000"/>
              <w:left w:val="single" w:sz="8" w:space="0" w:color="000000"/>
              <w:bottom w:val="single" w:sz="8" w:space="0" w:color="000000"/>
              <w:right w:val="single" w:sz="8" w:space="0" w:color="000000"/>
            </w:tcBorders>
            <w:vAlign w:val="center"/>
          </w:tcPr>
          <w:p w:rsidR="008449BC" w:rsidRPr="008449BC" w:rsidRDefault="008449BC" w:rsidP="008449BC">
            <w:pPr>
              <w:keepNext/>
              <w:widowControl w:val="0"/>
              <w:numPr>
                <w:ilvl w:val="0"/>
                <w:numId w:val="38"/>
              </w:numPr>
              <w:tabs>
                <w:tab w:val="left" w:pos="0"/>
              </w:tabs>
              <w:suppressAutoHyphens/>
              <w:adjustRightInd w:val="0"/>
              <w:spacing w:before="120" w:after="120" w:line="259" w:lineRule="auto"/>
              <w:jc w:val="center"/>
              <w:textAlignment w:val="baseline"/>
              <w:outlineLvl w:val="0"/>
              <w:rPr>
                <w:rFonts w:eastAsia="Arial"/>
                <w:kern w:val="1"/>
                <w:sz w:val="24"/>
                <w:szCs w:val="24"/>
                <w:lang w:eastAsia="ar-SA"/>
              </w:rPr>
            </w:pPr>
            <w:bookmarkStart w:id="44" w:name="_Toc222386331"/>
            <w:bookmarkStart w:id="45" w:name="_Toc353282078"/>
            <w:r w:rsidRPr="008449BC">
              <w:rPr>
                <w:rFonts w:eastAsia="Arial"/>
                <w:kern w:val="1"/>
                <w:sz w:val="24"/>
                <w:szCs w:val="24"/>
                <w:lang w:eastAsia="ar-SA"/>
              </w:rPr>
              <w:t>Место расположения</w:t>
            </w:r>
            <w:bookmarkEnd w:id="44"/>
            <w:bookmarkEnd w:id="45"/>
          </w:p>
        </w:tc>
      </w:tr>
      <w:tr w:rsidR="008449BC" w:rsidRPr="008449BC" w:rsidTr="008449BC">
        <w:trPr>
          <w:trHeight w:val="706"/>
        </w:trPr>
        <w:tc>
          <w:tcPr>
            <w:tcW w:w="3934" w:type="dxa"/>
            <w:tcBorders>
              <w:top w:val="single" w:sz="8" w:space="0" w:color="000000"/>
              <w:left w:val="single" w:sz="8" w:space="0" w:color="000000"/>
              <w:bottom w:val="single" w:sz="8" w:space="0" w:color="000000"/>
              <w:right w:val="single" w:sz="8" w:space="0" w:color="000000"/>
            </w:tcBorders>
          </w:tcPr>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РД 103/100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703/100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704/100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707/315</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РД 108/63, 109/63</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lastRenderedPageBreak/>
              <w:t>РД 110/100, 111/100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РД 112/250, 113/100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РД 114/100, 115/250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810/30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806/100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807/160, КЛВ 808/160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809/100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803/160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КЛВ 804/100</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ЕЛЗ 401/100</w:t>
            </w:r>
          </w:p>
        </w:tc>
        <w:tc>
          <w:tcPr>
            <w:tcW w:w="5556" w:type="dxa"/>
            <w:tcBorders>
              <w:top w:val="single" w:sz="8" w:space="0" w:color="000000"/>
              <w:left w:val="single" w:sz="8" w:space="0" w:color="000000"/>
              <w:bottom w:val="single" w:sz="8" w:space="0" w:color="000000"/>
              <w:right w:val="single" w:sz="8" w:space="0" w:color="000000"/>
            </w:tcBorders>
          </w:tcPr>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lastRenderedPageBreak/>
              <w:t>д. Иваново-Подбельское</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 ул. Павлова, 70а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 ул. Лесная, 9а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 ул. Школьная, 15а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 ул. Школьная, 16а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lastRenderedPageBreak/>
              <w:t>с. Старый Маклауш, ул. Юбилейная, 81а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 ул. Юбилейная, 46а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 ул. Почтовая, 1а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д. Елизаветинка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 ул. Юбилейная, 12а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д. Петровка, ул. Солнечная, 1а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д. Петровка, ул. Садовая, 1а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д. Нов.Казбулат, ул. Сибирская, 16а</w:t>
            </w:r>
          </w:p>
          <w:p w:rsidR="008449BC" w:rsidRPr="008449BC" w:rsidRDefault="008449BC" w:rsidP="008449BC">
            <w:pPr>
              <w:widowControl w:val="0"/>
              <w:adjustRightInd w:val="0"/>
              <w:spacing w:line="240" w:lineRule="atLeast"/>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 ул. Заречная, 10</w:t>
            </w:r>
          </w:p>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д. Елизаветинка, 10</w:t>
            </w:r>
          </w:p>
        </w:tc>
      </w:tr>
    </w:tbl>
    <w:p w:rsidR="008449BC" w:rsidRPr="008449BC" w:rsidRDefault="008449BC" w:rsidP="000638B5">
      <w:pPr>
        <w:widowControl w:val="0"/>
        <w:adjustRightInd w:val="0"/>
        <w:spacing w:line="276" w:lineRule="auto"/>
        <w:ind w:firstLine="567"/>
        <w:jc w:val="center"/>
        <w:textAlignment w:val="baseline"/>
        <w:rPr>
          <w:rFonts w:eastAsia="Microsoft YaHei"/>
          <w:i/>
          <w:spacing w:val="-5"/>
          <w:sz w:val="24"/>
          <w:szCs w:val="24"/>
          <w:u w:val="single"/>
          <w:lang w:eastAsia="en-US"/>
        </w:rPr>
      </w:pPr>
      <w:r w:rsidRPr="008449BC">
        <w:rPr>
          <w:rFonts w:eastAsia="Microsoft YaHei"/>
          <w:i/>
          <w:spacing w:val="-5"/>
          <w:sz w:val="24"/>
          <w:szCs w:val="24"/>
          <w:u w:val="single"/>
          <w:lang w:eastAsia="en-US"/>
        </w:rPr>
        <w:lastRenderedPageBreak/>
        <w:t>Доля поставки ресурса по приборам учета</w:t>
      </w:r>
    </w:p>
    <w:p w:rsidR="008449BC" w:rsidRPr="008449BC" w:rsidRDefault="008449BC" w:rsidP="000638B5">
      <w:pPr>
        <w:widowControl w:val="0"/>
        <w:adjustRightInd w:val="0"/>
        <w:spacing w:line="276" w:lineRule="auto"/>
        <w:ind w:firstLine="567"/>
        <w:jc w:val="both"/>
        <w:textAlignment w:val="baseline"/>
        <w:rPr>
          <w:rFonts w:eastAsia="Microsoft YaHei"/>
          <w:spacing w:val="-5"/>
          <w:sz w:val="24"/>
          <w:szCs w:val="24"/>
          <w:lang w:eastAsia="en-US"/>
        </w:rPr>
      </w:pPr>
      <w:r w:rsidRPr="008449BC">
        <w:rPr>
          <w:rFonts w:eastAsia="Microsoft YaHei"/>
          <w:spacing w:val="-5"/>
          <w:sz w:val="24"/>
          <w:szCs w:val="24"/>
          <w:lang w:eastAsia="en-US"/>
        </w:rPr>
        <w:tab/>
        <w:t>Оснащенность приборами учета с.п. Старый Маклауш составляет:</w:t>
      </w:r>
    </w:p>
    <w:p w:rsidR="008449BC" w:rsidRPr="008449BC" w:rsidRDefault="008449BC" w:rsidP="000638B5">
      <w:pPr>
        <w:widowControl w:val="0"/>
        <w:adjustRightInd w:val="0"/>
        <w:spacing w:line="276" w:lineRule="auto"/>
        <w:ind w:firstLine="567"/>
        <w:jc w:val="both"/>
        <w:textAlignment w:val="baseline"/>
        <w:rPr>
          <w:rFonts w:eastAsia="Microsoft YaHei"/>
          <w:spacing w:val="-5"/>
          <w:sz w:val="24"/>
          <w:szCs w:val="24"/>
          <w:lang w:eastAsia="en-US"/>
        </w:rPr>
      </w:pPr>
      <w:r w:rsidRPr="008449BC">
        <w:rPr>
          <w:rFonts w:eastAsia="Microsoft YaHei"/>
          <w:spacing w:val="-5"/>
          <w:sz w:val="24"/>
          <w:szCs w:val="24"/>
          <w:lang w:eastAsia="en-US"/>
        </w:rPr>
        <w:t>- индивидуальные жилые дома – 100 %;</w:t>
      </w:r>
    </w:p>
    <w:p w:rsidR="008449BC" w:rsidRPr="008449BC" w:rsidRDefault="008449BC" w:rsidP="000638B5">
      <w:pPr>
        <w:widowControl w:val="0"/>
        <w:adjustRightInd w:val="0"/>
        <w:spacing w:line="276" w:lineRule="auto"/>
        <w:ind w:firstLine="567"/>
        <w:jc w:val="both"/>
        <w:textAlignment w:val="baseline"/>
        <w:rPr>
          <w:rFonts w:eastAsia="Microsoft YaHei"/>
          <w:spacing w:val="-5"/>
          <w:sz w:val="24"/>
          <w:szCs w:val="24"/>
          <w:lang w:eastAsia="en-US"/>
        </w:rPr>
      </w:pPr>
      <w:r w:rsidRPr="008449BC">
        <w:rPr>
          <w:rFonts w:eastAsia="Microsoft YaHei"/>
          <w:spacing w:val="-5"/>
          <w:sz w:val="24"/>
          <w:szCs w:val="24"/>
          <w:lang w:eastAsia="en-US"/>
        </w:rPr>
        <w:t>- многоквартирные дома с использованием общедомовых приборов учета – 100%;</w:t>
      </w:r>
    </w:p>
    <w:p w:rsidR="008449BC" w:rsidRPr="008449BC" w:rsidRDefault="008449BC" w:rsidP="000638B5">
      <w:pPr>
        <w:widowControl w:val="0"/>
        <w:adjustRightInd w:val="0"/>
        <w:spacing w:line="276" w:lineRule="auto"/>
        <w:ind w:firstLine="567"/>
        <w:jc w:val="both"/>
        <w:textAlignment w:val="baseline"/>
        <w:rPr>
          <w:rFonts w:eastAsia="Microsoft YaHei"/>
          <w:spacing w:val="-5"/>
          <w:sz w:val="24"/>
          <w:szCs w:val="24"/>
          <w:lang w:eastAsia="en-US"/>
        </w:rPr>
      </w:pPr>
      <w:r w:rsidRPr="008449BC">
        <w:rPr>
          <w:rFonts w:eastAsia="Microsoft YaHei"/>
          <w:spacing w:val="-5"/>
          <w:sz w:val="24"/>
          <w:szCs w:val="24"/>
          <w:lang w:eastAsia="en-US"/>
        </w:rPr>
        <w:t>- бюджетные организации – 100 %;</w:t>
      </w:r>
    </w:p>
    <w:p w:rsidR="008449BC" w:rsidRPr="008449BC" w:rsidRDefault="008449BC" w:rsidP="000638B5">
      <w:pPr>
        <w:widowControl w:val="0"/>
        <w:adjustRightInd w:val="0"/>
        <w:spacing w:line="276" w:lineRule="auto"/>
        <w:ind w:firstLine="567"/>
        <w:jc w:val="both"/>
        <w:textAlignment w:val="baseline"/>
        <w:rPr>
          <w:rFonts w:eastAsia="Microsoft YaHei"/>
          <w:spacing w:val="-5"/>
          <w:sz w:val="24"/>
          <w:szCs w:val="24"/>
          <w:lang w:eastAsia="en-US"/>
        </w:rPr>
      </w:pPr>
      <w:r w:rsidRPr="008449BC">
        <w:rPr>
          <w:rFonts w:eastAsia="Microsoft YaHei"/>
          <w:spacing w:val="-5"/>
          <w:sz w:val="24"/>
          <w:szCs w:val="24"/>
          <w:lang w:eastAsia="en-US"/>
        </w:rPr>
        <w:t>- прочие потребители – 100 %.</w:t>
      </w:r>
    </w:p>
    <w:p w:rsidR="008449BC" w:rsidRPr="008449BC" w:rsidRDefault="008449BC" w:rsidP="000638B5">
      <w:pPr>
        <w:widowControl w:val="0"/>
        <w:adjustRightInd w:val="0"/>
        <w:spacing w:line="276" w:lineRule="auto"/>
        <w:ind w:firstLine="709"/>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Воздействие на окружающую среду</w:t>
      </w:r>
    </w:p>
    <w:p w:rsidR="008449BC" w:rsidRPr="008449BC" w:rsidRDefault="008449BC" w:rsidP="000638B5">
      <w:pPr>
        <w:widowControl w:val="0"/>
        <w:suppressLineNumbers/>
        <w:suppressAutoHyphens/>
        <w:adjustRightInd w:val="0"/>
        <w:spacing w:line="276" w:lineRule="auto"/>
        <w:ind w:firstLine="709"/>
        <w:jc w:val="both"/>
        <w:textAlignment w:val="baseline"/>
        <w:rPr>
          <w:rFonts w:eastAsia="Microsoft YaHei"/>
          <w:spacing w:val="-5"/>
          <w:sz w:val="26"/>
          <w:szCs w:val="26"/>
          <w:lang w:eastAsia="ar-SA"/>
        </w:rPr>
      </w:pPr>
      <w:r w:rsidRPr="008449BC">
        <w:rPr>
          <w:rFonts w:eastAsia="Microsoft YaHei"/>
          <w:spacing w:val="-5"/>
          <w:sz w:val="26"/>
          <w:szCs w:val="26"/>
          <w:lang w:eastAsia="ar-SA"/>
        </w:rPr>
        <w:t>Территорию с.п. Старый Маклауш пересекают линии электропередач напряжением 50</w:t>
      </w:r>
      <w:r w:rsidRPr="008449BC">
        <w:rPr>
          <w:rFonts w:eastAsia="Microsoft YaHei"/>
          <w:spacing w:val="-5"/>
          <w:sz w:val="26"/>
          <w:szCs w:val="26"/>
          <w:lang w:eastAsia="en-US"/>
        </w:rPr>
        <w:t>0 кВ, 110 кВ  и 10 кВ</w:t>
      </w:r>
      <w:r w:rsidRPr="008449BC">
        <w:rPr>
          <w:rFonts w:eastAsia="Microsoft YaHei"/>
          <w:spacing w:val="-5"/>
          <w:sz w:val="26"/>
          <w:szCs w:val="26"/>
          <w:lang w:eastAsia="ar-SA"/>
        </w:rPr>
        <w:t xml:space="preserve">, являющиеся источником электромагнитного излучения. </w:t>
      </w:r>
    </w:p>
    <w:p w:rsidR="008449BC" w:rsidRPr="008449BC" w:rsidRDefault="008449BC" w:rsidP="000638B5">
      <w:pPr>
        <w:widowControl w:val="0"/>
        <w:suppressLineNumbers/>
        <w:suppressAutoHyphens/>
        <w:adjustRightInd w:val="0"/>
        <w:spacing w:line="276" w:lineRule="auto"/>
        <w:ind w:firstLine="600"/>
        <w:jc w:val="both"/>
        <w:textAlignment w:val="baseline"/>
        <w:rPr>
          <w:rFonts w:eastAsia="Microsoft YaHei"/>
          <w:spacing w:val="-5"/>
          <w:sz w:val="26"/>
          <w:szCs w:val="26"/>
          <w:lang w:eastAsia="ar-SA"/>
        </w:rPr>
      </w:pPr>
      <w:r w:rsidRPr="008449BC">
        <w:rPr>
          <w:rFonts w:eastAsia="Microsoft YaHei"/>
          <w:spacing w:val="-5"/>
          <w:sz w:val="26"/>
          <w:szCs w:val="26"/>
          <w:lang w:eastAsia="ar-SA"/>
        </w:rPr>
        <w:t xml:space="preserve">Согласно «Правилам устройства электроустановок (ПЭУ)» предусмотрены следующие размеры охранных зон (от крайних проводов воздушных линий) в зависимости от напряжения линий электропередач (далее ЛЭП): </w:t>
      </w:r>
    </w:p>
    <w:p w:rsidR="008449BC" w:rsidRPr="008449BC" w:rsidRDefault="008449BC" w:rsidP="000638B5">
      <w:pPr>
        <w:widowControl w:val="0"/>
        <w:suppressLineNumbers/>
        <w:suppressAutoHyphens/>
        <w:adjustRightInd w:val="0"/>
        <w:spacing w:line="276" w:lineRule="auto"/>
        <w:ind w:firstLine="601"/>
        <w:jc w:val="both"/>
        <w:textAlignment w:val="baseline"/>
        <w:rPr>
          <w:rFonts w:eastAsia="Microsoft YaHei"/>
          <w:spacing w:val="-5"/>
          <w:sz w:val="26"/>
          <w:szCs w:val="26"/>
          <w:lang w:eastAsia="ar-SA"/>
        </w:rPr>
      </w:pPr>
      <w:r w:rsidRPr="008449BC">
        <w:rPr>
          <w:rFonts w:eastAsia="Microsoft YaHei"/>
          <w:spacing w:val="-5"/>
          <w:sz w:val="26"/>
          <w:szCs w:val="26"/>
          <w:lang w:eastAsia="ar-SA"/>
        </w:rPr>
        <w:t>10 кВ - 10 м;</w:t>
      </w:r>
    </w:p>
    <w:p w:rsidR="008449BC" w:rsidRPr="008449BC" w:rsidRDefault="008449BC" w:rsidP="000638B5">
      <w:pPr>
        <w:widowControl w:val="0"/>
        <w:suppressLineNumbers/>
        <w:suppressAutoHyphens/>
        <w:adjustRightInd w:val="0"/>
        <w:spacing w:line="276" w:lineRule="auto"/>
        <w:ind w:firstLine="601"/>
        <w:jc w:val="both"/>
        <w:textAlignment w:val="baseline"/>
        <w:rPr>
          <w:rFonts w:eastAsia="Microsoft YaHei"/>
          <w:spacing w:val="-5"/>
          <w:sz w:val="26"/>
          <w:szCs w:val="26"/>
          <w:lang w:eastAsia="ar-SA"/>
        </w:rPr>
      </w:pPr>
      <w:r w:rsidRPr="008449BC">
        <w:rPr>
          <w:rFonts w:eastAsia="Microsoft YaHei"/>
          <w:spacing w:val="-5"/>
          <w:sz w:val="26"/>
          <w:szCs w:val="26"/>
          <w:lang w:eastAsia="ar-SA"/>
        </w:rPr>
        <w:t>35 кВ – 15 м;</w:t>
      </w:r>
    </w:p>
    <w:p w:rsidR="008449BC" w:rsidRPr="008449BC" w:rsidRDefault="008449BC" w:rsidP="000638B5">
      <w:pPr>
        <w:widowControl w:val="0"/>
        <w:suppressLineNumbers/>
        <w:suppressAutoHyphens/>
        <w:adjustRightInd w:val="0"/>
        <w:spacing w:line="276" w:lineRule="auto"/>
        <w:ind w:firstLine="601"/>
        <w:jc w:val="both"/>
        <w:textAlignment w:val="baseline"/>
        <w:rPr>
          <w:rFonts w:eastAsia="Microsoft YaHei"/>
          <w:spacing w:val="-5"/>
          <w:sz w:val="26"/>
          <w:szCs w:val="26"/>
          <w:lang w:eastAsia="ar-SA"/>
        </w:rPr>
      </w:pPr>
      <w:r w:rsidRPr="008449BC">
        <w:rPr>
          <w:rFonts w:eastAsia="Microsoft YaHei"/>
          <w:spacing w:val="-5"/>
          <w:sz w:val="26"/>
          <w:szCs w:val="26"/>
          <w:lang w:eastAsia="ar-SA"/>
        </w:rPr>
        <w:t>110 кВ – 20 м;</w:t>
      </w:r>
    </w:p>
    <w:p w:rsidR="008449BC" w:rsidRPr="008449BC" w:rsidRDefault="008449BC" w:rsidP="000638B5">
      <w:pPr>
        <w:widowControl w:val="0"/>
        <w:suppressLineNumbers/>
        <w:suppressAutoHyphens/>
        <w:adjustRightInd w:val="0"/>
        <w:spacing w:line="276" w:lineRule="auto"/>
        <w:ind w:firstLine="601"/>
        <w:jc w:val="both"/>
        <w:textAlignment w:val="baseline"/>
        <w:rPr>
          <w:rFonts w:eastAsia="Microsoft YaHei"/>
          <w:spacing w:val="-5"/>
          <w:sz w:val="26"/>
          <w:szCs w:val="26"/>
          <w:lang w:eastAsia="ar-SA"/>
        </w:rPr>
      </w:pPr>
      <w:r w:rsidRPr="008449BC">
        <w:rPr>
          <w:rFonts w:eastAsia="Microsoft YaHei"/>
          <w:spacing w:val="-5"/>
          <w:sz w:val="26"/>
          <w:szCs w:val="26"/>
          <w:lang w:eastAsia="ar-SA"/>
        </w:rPr>
        <w:t>500 кВ – 30 м.</w:t>
      </w:r>
    </w:p>
    <w:p w:rsidR="008449BC" w:rsidRPr="008449BC" w:rsidRDefault="008449BC" w:rsidP="000638B5">
      <w:pPr>
        <w:widowControl w:val="0"/>
        <w:adjustRightInd w:val="0"/>
        <w:spacing w:line="276" w:lineRule="auto"/>
        <w:ind w:firstLine="709"/>
        <w:jc w:val="both"/>
        <w:textAlignment w:val="baseline"/>
        <w:rPr>
          <w:rFonts w:eastAsia="Microsoft YaHei"/>
          <w:i/>
          <w:spacing w:val="-5"/>
          <w:sz w:val="26"/>
          <w:szCs w:val="26"/>
          <w:lang w:eastAsia="en-US"/>
        </w:rPr>
      </w:pPr>
      <w:r w:rsidRPr="008449BC">
        <w:rPr>
          <w:rFonts w:eastAsia="Microsoft YaHei"/>
          <w:spacing w:val="-5"/>
          <w:sz w:val="26"/>
          <w:szCs w:val="26"/>
          <w:lang w:eastAsia="en-US"/>
        </w:rPr>
        <w:t>Согласно СанПиН 2.2.1/2.1.1.1200-03 «Санитарно-защитные зоны и санитарная классификация предприятий, сооружений и иных объектов»</w:t>
      </w:r>
      <w:r w:rsidRPr="008449BC">
        <w:rPr>
          <w:rFonts w:eastAsia="Microsoft YaHei"/>
          <w:i/>
          <w:spacing w:val="-5"/>
          <w:sz w:val="26"/>
          <w:szCs w:val="26"/>
          <w:lang w:eastAsia="en-US"/>
        </w:rPr>
        <w:t xml:space="preserve"> </w:t>
      </w:r>
      <w:r w:rsidRPr="008449BC">
        <w:rPr>
          <w:rFonts w:eastAsia="Microsoft YaHei"/>
          <w:spacing w:val="-5"/>
          <w:sz w:val="26"/>
          <w:szCs w:val="26"/>
          <w:lang w:eastAsia="en-US"/>
        </w:rPr>
        <w:t xml:space="preserve">в целях защиты населения от воздействия электрического поля, создаваемого воздушными линиями электропередачи (далее ВЛЭП), устанавливаются санитарные разрывы вдоль трассы высоковольтной линии, за пределами которых напряженность электрического поля не превышает 1 кВ/м. </w:t>
      </w:r>
    </w:p>
    <w:p w:rsidR="008449BC" w:rsidRPr="008449BC" w:rsidRDefault="008449BC" w:rsidP="000638B5">
      <w:pPr>
        <w:widowControl w:val="0"/>
        <w:adjustRightInd w:val="0"/>
        <w:spacing w:line="276" w:lineRule="auto"/>
        <w:jc w:val="center"/>
        <w:textAlignment w:val="baseline"/>
        <w:rPr>
          <w:rFonts w:eastAsia="Microsoft YaHei"/>
          <w:spacing w:val="-5"/>
          <w:sz w:val="26"/>
          <w:szCs w:val="26"/>
          <w:u w:val="single"/>
          <w:lang w:eastAsia="en-US"/>
        </w:rPr>
      </w:pPr>
      <w:r w:rsidRPr="008449BC">
        <w:rPr>
          <w:rFonts w:eastAsia="Microsoft YaHei"/>
          <w:i/>
          <w:iCs/>
          <w:spacing w:val="-5"/>
          <w:sz w:val="26"/>
          <w:szCs w:val="26"/>
          <w:u w:val="single"/>
          <w:lang w:eastAsia="en-US"/>
        </w:rPr>
        <w:t>Тарифы, плата (плата) за подключение, структура себестоимости производства и транспорта ресурса</w:t>
      </w:r>
    </w:p>
    <w:p w:rsidR="008449BC" w:rsidRPr="008449BC" w:rsidRDefault="008449BC" w:rsidP="000638B5">
      <w:pPr>
        <w:widowControl w:val="0"/>
        <w:autoSpaceDE w:val="0"/>
        <w:autoSpaceDN w:val="0"/>
        <w:adjustRightInd w:val="0"/>
        <w:spacing w:line="276" w:lineRule="auto"/>
        <w:ind w:firstLine="709"/>
        <w:jc w:val="both"/>
        <w:textAlignment w:val="baseline"/>
        <w:rPr>
          <w:rFonts w:eastAsia="Microsoft YaHei"/>
          <w:spacing w:val="-5"/>
          <w:sz w:val="26"/>
          <w:szCs w:val="26"/>
          <w:lang w:eastAsia="en-US"/>
        </w:rPr>
      </w:pPr>
      <w:r w:rsidRPr="008449BC">
        <w:rPr>
          <w:rFonts w:eastAsia="Calibri"/>
          <w:spacing w:val="-5"/>
          <w:sz w:val="26"/>
          <w:szCs w:val="26"/>
          <w:lang w:eastAsia="en-US"/>
        </w:rPr>
        <w:t>Сведения о тарифах в сфере электроснабжения для абонентов муниципального района Клявлинский, представлены в таблице 2.4.2.</w:t>
      </w:r>
    </w:p>
    <w:p w:rsidR="008449BC" w:rsidRPr="008449BC" w:rsidRDefault="008449BC" w:rsidP="000638B5">
      <w:pPr>
        <w:widowControl w:val="0"/>
        <w:autoSpaceDE w:val="0"/>
        <w:autoSpaceDN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2.4.2 - Сведения по тарифам в сфере электроснабжения</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524"/>
        <w:gridCol w:w="1842"/>
        <w:gridCol w:w="2144"/>
      </w:tblGrid>
      <w:tr w:rsidR="008449BC" w:rsidRPr="008449BC" w:rsidTr="008449BC">
        <w:trPr>
          <w:trHeight w:val="270"/>
        </w:trPr>
        <w:tc>
          <w:tcPr>
            <w:tcW w:w="5524" w:type="dxa"/>
            <w:shd w:val="clear" w:color="auto" w:fill="FFFFFF"/>
            <w:tcMar>
              <w:top w:w="0" w:type="dxa"/>
              <w:left w:w="0" w:type="dxa"/>
              <w:bottom w:w="0" w:type="dxa"/>
              <w:right w:w="0" w:type="dxa"/>
            </w:tcMar>
            <w:vAlign w:val="center"/>
          </w:tcPr>
          <w:p w:rsidR="008449BC" w:rsidRPr="008449BC" w:rsidRDefault="008449BC" w:rsidP="008449BC">
            <w:pPr>
              <w:jc w:val="center"/>
              <w:rPr>
                <w:sz w:val="24"/>
                <w:szCs w:val="24"/>
              </w:rPr>
            </w:pPr>
            <w:r w:rsidRPr="008449BC">
              <w:rPr>
                <w:sz w:val="24"/>
                <w:szCs w:val="24"/>
              </w:rPr>
              <w:t>Наименование</w:t>
            </w:r>
          </w:p>
          <w:p w:rsidR="008449BC" w:rsidRPr="008449BC" w:rsidRDefault="008449BC" w:rsidP="008449BC">
            <w:pPr>
              <w:jc w:val="center"/>
              <w:rPr>
                <w:sz w:val="24"/>
                <w:szCs w:val="24"/>
              </w:rPr>
            </w:pPr>
            <w:r w:rsidRPr="008449BC">
              <w:rPr>
                <w:sz w:val="24"/>
                <w:szCs w:val="24"/>
              </w:rPr>
              <w:t>показателя</w:t>
            </w:r>
          </w:p>
        </w:tc>
        <w:tc>
          <w:tcPr>
            <w:tcW w:w="1842" w:type="dxa"/>
            <w:shd w:val="clear" w:color="auto" w:fill="FFFFFF"/>
            <w:tcMar>
              <w:top w:w="0" w:type="dxa"/>
              <w:left w:w="0" w:type="dxa"/>
              <w:bottom w:w="0" w:type="dxa"/>
              <w:right w:w="0" w:type="dxa"/>
            </w:tcMar>
            <w:vAlign w:val="center"/>
          </w:tcPr>
          <w:p w:rsidR="008449BC" w:rsidRPr="008449BC" w:rsidRDefault="008449BC" w:rsidP="008449BC">
            <w:pPr>
              <w:jc w:val="center"/>
              <w:rPr>
                <w:sz w:val="24"/>
                <w:szCs w:val="24"/>
              </w:rPr>
            </w:pPr>
            <w:r w:rsidRPr="008449BC">
              <w:rPr>
                <w:sz w:val="24"/>
                <w:szCs w:val="24"/>
              </w:rPr>
              <w:t>Значение</w:t>
            </w:r>
          </w:p>
        </w:tc>
        <w:tc>
          <w:tcPr>
            <w:tcW w:w="2144" w:type="dxa"/>
            <w:shd w:val="clear" w:color="auto" w:fill="FFFFFF"/>
            <w:tcMar>
              <w:top w:w="0" w:type="dxa"/>
              <w:left w:w="0" w:type="dxa"/>
              <w:bottom w:w="0" w:type="dxa"/>
              <w:right w:w="0" w:type="dxa"/>
            </w:tcMar>
            <w:vAlign w:val="center"/>
          </w:tcPr>
          <w:p w:rsidR="008449BC" w:rsidRPr="008449BC" w:rsidRDefault="008449BC" w:rsidP="008449BC">
            <w:pPr>
              <w:jc w:val="center"/>
              <w:rPr>
                <w:sz w:val="24"/>
                <w:szCs w:val="24"/>
              </w:rPr>
            </w:pPr>
            <w:r w:rsidRPr="008449BC">
              <w:rPr>
                <w:sz w:val="24"/>
                <w:szCs w:val="24"/>
              </w:rPr>
              <w:t xml:space="preserve">Ед. </w:t>
            </w:r>
          </w:p>
          <w:p w:rsidR="008449BC" w:rsidRPr="008449BC" w:rsidRDefault="008449BC" w:rsidP="008449BC">
            <w:pPr>
              <w:jc w:val="center"/>
              <w:rPr>
                <w:sz w:val="24"/>
                <w:szCs w:val="24"/>
              </w:rPr>
            </w:pPr>
            <w:r w:rsidRPr="008449BC">
              <w:rPr>
                <w:sz w:val="24"/>
                <w:szCs w:val="24"/>
              </w:rPr>
              <w:t>измерения</w:t>
            </w:r>
          </w:p>
        </w:tc>
      </w:tr>
      <w:tr w:rsidR="008449BC" w:rsidRPr="008449BC" w:rsidTr="008449BC">
        <w:trPr>
          <w:trHeight w:val="400"/>
        </w:trPr>
        <w:tc>
          <w:tcPr>
            <w:tcW w:w="5524"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Одноставочный тариф на электроэнергию</w:t>
            </w:r>
          </w:p>
        </w:tc>
        <w:tc>
          <w:tcPr>
            <w:tcW w:w="1842"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3,02</w:t>
            </w:r>
          </w:p>
        </w:tc>
        <w:tc>
          <w:tcPr>
            <w:tcW w:w="2144"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руб. за 1 кВт*ч</w:t>
            </w:r>
          </w:p>
        </w:tc>
      </w:tr>
      <w:tr w:rsidR="008449BC" w:rsidRPr="008449BC" w:rsidTr="008449BC">
        <w:trPr>
          <w:trHeight w:val="285"/>
        </w:trPr>
        <w:tc>
          <w:tcPr>
            <w:tcW w:w="9510" w:type="dxa"/>
            <w:gridSpan w:val="3"/>
            <w:shd w:val="clear" w:color="auto" w:fill="FFFFFF"/>
            <w:tcMar>
              <w:top w:w="0" w:type="dxa"/>
              <w:left w:w="0" w:type="dxa"/>
              <w:bottom w:w="0" w:type="dxa"/>
              <w:right w:w="0" w:type="dxa"/>
            </w:tcMar>
            <w:vAlign w:val="center"/>
            <w:hideMark/>
          </w:tcPr>
          <w:p w:rsidR="008449BC" w:rsidRPr="008449BC" w:rsidRDefault="008449BC" w:rsidP="008449BC">
            <w:pPr>
              <w:spacing w:before="60" w:after="60"/>
              <w:jc w:val="center"/>
              <w:rPr>
                <w:sz w:val="24"/>
                <w:szCs w:val="24"/>
              </w:rPr>
            </w:pPr>
            <w:r w:rsidRPr="008449BC">
              <w:rPr>
                <w:sz w:val="24"/>
                <w:szCs w:val="24"/>
              </w:rPr>
              <w:t>Тариф на электроэнергию, дифференцированный по двум зонам суток</w:t>
            </w:r>
          </w:p>
        </w:tc>
      </w:tr>
      <w:tr w:rsidR="008449BC" w:rsidRPr="008449BC" w:rsidTr="008449BC">
        <w:trPr>
          <w:trHeight w:val="270"/>
        </w:trPr>
        <w:tc>
          <w:tcPr>
            <w:tcW w:w="5524" w:type="dxa"/>
            <w:shd w:val="clear" w:color="auto" w:fill="FFFFFF"/>
            <w:tcMar>
              <w:top w:w="0" w:type="dxa"/>
              <w:left w:w="0" w:type="dxa"/>
              <w:bottom w:w="0" w:type="dxa"/>
              <w:right w:w="0" w:type="dxa"/>
            </w:tcMar>
            <w:vAlign w:val="center"/>
            <w:hideMark/>
          </w:tcPr>
          <w:p w:rsidR="008449BC" w:rsidRPr="008449BC" w:rsidRDefault="008449BC" w:rsidP="008449BC">
            <w:pPr>
              <w:ind w:firstLine="284"/>
              <w:rPr>
                <w:sz w:val="24"/>
                <w:szCs w:val="24"/>
              </w:rPr>
            </w:pPr>
            <w:r w:rsidRPr="008449BC">
              <w:rPr>
                <w:sz w:val="24"/>
                <w:szCs w:val="24"/>
              </w:rPr>
              <w:t>дневная зона (с 7 до 23 часов)</w:t>
            </w:r>
          </w:p>
        </w:tc>
        <w:tc>
          <w:tcPr>
            <w:tcW w:w="1842"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3,36</w:t>
            </w:r>
          </w:p>
        </w:tc>
        <w:tc>
          <w:tcPr>
            <w:tcW w:w="2144"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руб. за 1 кВт*ч</w:t>
            </w:r>
          </w:p>
        </w:tc>
      </w:tr>
      <w:tr w:rsidR="008449BC" w:rsidRPr="008449BC" w:rsidTr="008449BC">
        <w:trPr>
          <w:trHeight w:val="270"/>
        </w:trPr>
        <w:tc>
          <w:tcPr>
            <w:tcW w:w="5524" w:type="dxa"/>
            <w:shd w:val="clear" w:color="auto" w:fill="FFFFFF"/>
            <w:tcMar>
              <w:top w:w="0" w:type="dxa"/>
              <w:left w:w="0" w:type="dxa"/>
              <w:bottom w:w="0" w:type="dxa"/>
              <w:right w:w="0" w:type="dxa"/>
            </w:tcMar>
            <w:vAlign w:val="center"/>
            <w:hideMark/>
          </w:tcPr>
          <w:p w:rsidR="008449BC" w:rsidRPr="008449BC" w:rsidRDefault="008449BC" w:rsidP="008449BC">
            <w:pPr>
              <w:ind w:firstLine="284"/>
              <w:rPr>
                <w:sz w:val="24"/>
                <w:szCs w:val="24"/>
              </w:rPr>
            </w:pPr>
            <w:r w:rsidRPr="008449BC">
              <w:rPr>
                <w:sz w:val="24"/>
                <w:szCs w:val="24"/>
              </w:rPr>
              <w:t>ночная зона (с 23 до 7 часов)</w:t>
            </w:r>
          </w:p>
        </w:tc>
        <w:tc>
          <w:tcPr>
            <w:tcW w:w="1842"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1,66</w:t>
            </w:r>
          </w:p>
        </w:tc>
        <w:tc>
          <w:tcPr>
            <w:tcW w:w="2144"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руб. за 1 кВт*ч</w:t>
            </w:r>
          </w:p>
        </w:tc>
      </w:tr>
      <w:tr w:rsidR="008449BC" w:rsidRPr="008449BC" w:rsidTr="008449BC">
        <w:trPr>
          <w:trHeight w:val="404"/>
        </w:trPr>
        <w:tc>
          <w:tcPr>
            <w:tcW w:w="9510" w:type="dxa"/>
            <w:gridSpan w:val="3"/>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Тариф на электроэнергию, дифференцированный по трем зонам суток</w:t>
            </w:r>
          </w:p>
        </w:tc>
      </w:tr>
      <w:tr w:rsidR="008449BC" w:rsidRPr="008449BC" w:rsidTr="008449BC">
        <w:trPr>
          <w:trHeight w:val="270"/>
        </w:trPr>
        <w:tc>
          <w:tcPr>
            <w:tcW w:w="5524" w:type="dxa"/>
            <w:shd w:val="clear" w:color="auto" w:fill="FFFFFF"/>
            <w:tcMar>
              <w:top w:w="0" w:type="dxa"/>
              <w:left w:w="0" w:type="dxa"/>
              <w:bottom w:w="0" w:type="dxa"/>
              <w:right w:w="0" w:type="dxa"/>
            </w:tcMar>
            <w:vAlign w:val="center"/>
            <w:hideMark/>
          </w:tcPr>
          <w:p w:rsidR="008449BC" w:rsidRPr="008449BC" w:rsidRDefault="008449BC" w:rsidP="008449BC">
            <w:pPr>
              <w:ind w:firstLine="284"/>
              <w:rPr>
                <w:sz w:val="24"/>
                <w:szCs w:val="24"/>
              </w:rPr>
            </w:pPr>
            <w:r w:rsidRPr="008449BC">
              <w:rPr>
                <w:sz w:val="24"/>
                <w:szCs w:val="24"/>
              </w:rPr>
              <w:t>пиковая зона (с 7 до 9 и с 17 до 20 часов)</w:t>
            </w:r>
          </w:p>
        </w:tc>
        <w:tc>
          <w:tcPr>
            <w:tcW w:w="1842"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3,40</w:t>
            </w:r>
          </w:p>
        </w:tc>
        <w:tc>
          <w:tcPr>
            <w:tcW w:w="2144"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руб. за 1 кВт*ч</w:t>
            </w:r>
          </w:p>
        </w:tc>
      </w:tr>
      <w:tr w:rsidR="008449BC" w:rsidRPr="008449BC" w:rsidTr="008449BC">
        <w:trPr>
          <w:trHeight w:val="51"/>
        </w:trPr>
        <w:tc>
          <w:tcPr>
            <w:tcW w:w="5524" w:type="dxa"/>
            <w:shd w:val="clear" w:color="auto" w:fill="FFFFFF"/>
            <w:tcMar>
              <w:top w:w="0" w:type="dxa"/>
              <w:left w:w="0" w:type="dxa"/>
              <w:bottom w:w="0" w:type="dxa"/>
              <w:right w:w="0" w:type="dxa"/>
            </w:tcMar>
            <w:vAlign w:val="center"/>
            <w:hideMark/>
          </w:tcPr>
          <w:p w:rsidR="008449BC" w:rsidRPr="008449BC" w:rsidRDefault="008449BC" w:rsidP="008449BC">
            <w:pPr>
              <w:ind w:firstLine="284"/>
              <w:rPr>
                <w:sz w:val="24"/>
                <w:szCs w:val="24"/>
              </w:rPr>
            </w:pPr>
            <w:r w:rsidRPr="008449BC">
              <w:rPr>
                <w:sz w:val="24"/>
                <w:szCs w:val="24"/>
              </w:rPr>
              <w:lastRenderedPageBreak/>
              <w:t>полупиковая зона (с 9 до 17 и с 20 до 23 часов)</w:t>
            </w:r>
          </w:p>
        </w:tc>
        <w:tc>
          <w:tcPr>
            <w:tcW w:w="1842"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3,02</w:t>
            </w:r>
          </w:p>
        </w:tc>
        <w:tc>
          <w:tcPr>
            <w:tcW w:w="2144"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руб. за 1 кВт*ч</w:t>
            </w:r>
          </w:p>
        </w:tc>
      </w:tr>
      <w:tr w:rsidR="008449BC" w:rsidRPr="008449BC" w:rsidTr="008449BC">
        <w:trPr>
          <w:trHeight w:val="270"/>
        </w:trPr>
        <w:tc>
          <w:tcPr>
            <w:tcW w:w="5524" w:type="dxa"/>
            <w:shd w:val="clear" w:color="auto" w:fill="FFFFFF"/>
            <w:tcMar>
              <w:top w:w="0" w:type="dxa"/>
              <w:left w:w="0" w:type="dxa"/>
              <w:bottom w:w="0" w:type="dxa"/>
              <w:right w:w="0" w:type="dxa"/>
            </w:tcMar>
            <w:vAlign w:val="center"/>
            <w:hideMark/>
          </w:tcPr>
          <w:p w:rsidR="008449BC" w:rsidRPr="008449BC" w:rsidRDefault="008449BC" w:rsidP="008449BC">
            <w:pPr>
              <w:ind w:firstLine="284"/>
              <w:rPr>
                <w:sz w:val="24"/>
                <w:szCs w:val="24"/>
              </w:rPr>
            </w:pPr>
            <w:r w:rsidRPr="008449BC">
              <w:rPr>
                <w:sz w:val="24"/>
                <w:szCs w:val="24"/>
              </w:rPr>
              <w:t>ночная зона (с 23 до 7 часов)</w:t>
            </w:r>
          </w:p>
        </w:tc>
        <w:tc>
          <w:tcPr>
            <w:tcW w:w="1842"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1,66</w:t>
            </w:r>
          </w:p>
        </w:tc>
        <w:tc>
          <w:tcPr>
            <w:tcW w:w="2144" w:type="dxa"/>
            <w:shd w:val="clear" w:color="auto" w:fill="FFFFFF"/>
            <w:tcMar>
              <w:top w:w="0" w:type="dxa"/>
              <w:left w:w="0" w:type="dxa"/>
              <w:bottom w:w="0" w:type="dxa"/>
              <w:right w:w="0" w:type="dxa"/>
            </w:tcMar>
            <w:vAlign w:val="center"/>
            <w:hideMark/>
          </w:tcPr>
          <w:p w:rsidR="008449BC" w:rsidRPr="008449BC" w:rsidRDefault="008449BC" w:rsidP="008449BC">
            <w:pPr>
              <w:jc w:val="center"/>
              <w:rPr>
                <w:sz w:val="24"/>
                <w:szCs w:val="24"/>
              </w:rPr>
            </w:pPr>
            <w:r w:rsidRPr="008449BC">
              <w:rPr>
                <w:sz w:val="24"/>
                <w:szCs w:val="24"/>
              </w:rPr>
              <w:t>руб. за 1 кВт*ч</w:t>
            </w:r>
          </w:p>
        </w:tc>
      </w:tr>
    </w:tbl>
    <w:p w:rsidR="008449BC" w:rsidRPr="008449BC" w:rsidRDefault="008449BC" w:rsidP="000638B5">
      <w:pPr>
        <w:widowControl w:val="0"/>
        <w:overflowPunct w:val="0"/>
        <w:autoSpaceDE w:val="0"/>
        <w:spacing w:line="276" w:lineRule="auto"/>
        <w:ind w:firstLine="600"/>
        <w:jc w:val="center"/>
        <w:rPr>
          <w:sz w:val="26"/>
          <w:szCs w:val="26"/>
          <w:lang w:eastAsia="ar-SA"/>
        </w:rPr>
      </w:pPr>
      <w:r w:rsidRPr="008449BC">
        <w:rPr>
          <w:i/>
          <w:sz w:val="26"/>
          <w:szCs w:val="26"/>
          <w:u w:val="single"/>
          <w:lang w:eastAsia="ar-SA"/>
        </w:rPr>
        <w:t>Технические и технологические проблемы в системе электроснабжения</w:t>
      </w:r>
    </w:p>
    <w:p w:rsidR="008449BC" w:rsidRPr="008449BC" w:rsidRDefault="008449BC" w:rsidP="000638B5">
      <w:pPr>
        <w:widowControl w:val="0"/>
        <w:overflowPunct w:val="0"/>
        <w:autoSpaceDE w:val="0"/>
        <w:spacing w:line="276" w:lineRule="auto"/>
        <w:ind w:firstLine="600"/>
        <w:rPr>
          <w:sz w:val="26"/>
          <w:szCs w:val="26"/>
          <w:lang w:eastAsia="ar-SA"/>
        </w:rPr>
      </w:pPr>
      <w:r w:rsidRPr="008449BC">
        <w:rPr>
          <w:sz w:val="26"/>
          <w:szCs w:val="26"/>
          <w:lang w:eastAsia="ar-SA"/>
        </w:rPr>
        <w:t>В результате анализа существующего положения электросетевого хозяйства сельского поселения была выявлена следующие проблема:</w:t>
      </w:r>
    </w:p>
    <w:p w:rsidR="008449BC" w:rsidRPr="008449BC" w:rsidRDefault="008449BC" w:rsidP="000638B5">
      <w:pPr>
        <w:widowControl w:val="0"/>
        <w:numPr>
          <w:ilvl w:val="0"/>
          <w:numId w:val="41"/>
        </w:numPr>
        <w:tabs>
          <w:tab w:val="left" w:pos="993"/>
        </w:tabs>
        <w:overflowPunct w:val="0"/>
        <w:autoSpaceDE w:val="0"/>
        <w:adjustRightInd w:val="0"/>
        <w:spacing w:before="120" w:after="120" w:line="276" w:lineRule="auto"/>
        <w:ind w:left="357" w:firstLine="352"/>
        <w:jc w:val="both"/>
        <w:textAlignment w:val="baseline"/>
        <w:rPr>
          <w:sz w:val="26"/>
          <w:szCs w:val="26"/>
          <w:lang w:eastAsia="ar-SA"/>
        </w:rPr>
      </w:pPr>
      <w:r w:rsidRPr="008449BC">
        <w:rPr>
          <w:sz w:val="26"/>
          <w:szCs w:val="26"/>
        </w:rPr>
        <w:t xml:space="preserve">отсутствует учет электрической энергии на наружное освещение в населенных пунктах: д. Петровка, с. Старый Маклауш и </w:t>
      </w:r>
      <w:r w:rsidRPr="008449BC">
        <w:rPr>
          <w:rFonts w:eastAsia="Calibri"/>
          <w:sz w:val="26"/>
          <w:szCs w:val="26"/>
          <w:lang w:eastAsia="ar-SA"/>
        </w:rPr>
        <w:t>д. Новый Казбулат, так как воздушные линии распределительной сети, обслуживаемые МРСК, выполнены четырехпроводными линиями.</w:t>
      </w:r>
    </w:p>
    <w:p w:rsidR="008449BC" w:rsidRPr="008449BC" w:rsidRDefault="008449BC" w:rsidP="000638B5">
      <w:pPr>
        <w:widowControl w:val="0"/>
        <w:adjustRightInd w:val="0"/>
        <w:spacing w:before="120" w:after="120" w:line="276" w:lineRule="auto"/>
        <w:ind w:firstLine="142"/>
        <w:jc w:val="center"/>
        <w:textAlignment w:val="baseline"/>
        <w:rPr>
          <w:rFonts w:eastAsia="Microsoft YaHei"/>
          <w:b/>
          <w:i/>
          <w:spacing w:val="-5"/>
          <w:sz w:val="26"/>
          <w:szCs w:val="26"/>
          <w:lang w:eastAsia="en-US"/>
        </w:rPr>
      </w:pPr>
      <w:r w:rsidRPr="008449BC">
        <w:rPr>
          <w:rFonts w:eastAsia="Microsoft YaHei"/>
          <w:b/>
          <w:i/>
          <w:spacing w:val="-5"/>
          <w:sz w:val="26"/>
          <w:szCs w:val="26"/>
          <w:lang w:eastAsia="en-US"/>
        </w:rPr>
        <w:t>2.5 Анализ существующего состояния системы газоснабжения</w:t>
      </w:r>
    </w:p>
    <w:p w:rsidR="008449BC" w:rsidRPr="008449BC" w:rsidRDefault="008449BC" w:rsidP="000638B5">
      <w:pPr>
        <w:widowControl w:val="0"/>
        <w:adjustRightInd w:val="0"/>
        <w:spacing w:line="276" w:lineRule="auto"/>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Институциональная структура газоснабжения</w:t>
      </w:r>
    </w:p>
    <w:p w:rsidR="008449BC" w:rsidRPr="008449BC" w:rsidRDefault="008449BC" w:rsidP="000638B5">
      <w:pPr>
        <w:widowControl w:val="0"/>
        <w:adjustRightInd w:val="0"/>
        <w:spacing w:line="276" w:lineRule="auto"/>
        <w:ind w:firstLine="709"/>
        <w:jc w:val="both"/>
        <w:textAlignment w:val="baseline"/>
        <w:rPr>
          <w:rFonts w:eastAsia="Microsoft YaHei"/>
          <w:spacing w:val="-5"/>
          <w:sz w:val="26"/>
          <w:szCs w:val="26"/>
          <w:highlight w:val="red"/>
          <w:lang w:eastAsia="en-US"/>
        </w:rPr>
      </w:pPr>
      <w:r w:rsidRPr="008449BC">
        <w:rPr>
          <w:rFonts w:eastAsia="Microsoft YaHei"/>
          <w:spacing w:val="-5"/>
          <w:sz w:val="26"/>
          <w:szCs w:val="26"/>
          <w:lang w:eastAsia="en-US"/>
        </w:rPr>
        <w:t>Газораспределение на территории Клявлинского района от магистральных АГРС до потребителей, осуществляет ООО «Средневолжская газовая компания</w:t>
      </w:r>
      <w:bookmarkStart w:id="46" w:name="_Hlk66692462"/>
      <w:r w:rsidRPr="008449BC">
        <w:rPr>
          <w:rFonts w:eastAsia="Microsoft YaHei"/>
          <w:spacing w:val="-5"/>
          <w:sz w:val="26"/>
          <w:szCs w:val="26"/>
          <w:lang w:eastAsia="en-US"/>
        </w:rPr>
        <w:t xml:space="preserve">», межрайгаз Сергиевск отделение №3 Клявлино. </w:t>
      </w:r>
    </w:p>
    <w:bookmarkEnd w:id="46"/>
    <w:p w:rsidR="008449BC" w:rsidRPr="008449BC" w:rsidRDefault="008449BC" w:rsidP="000638B5">
      <w:pPr>
        <w:spacing w:line="276" w:lineRule="auto"/>
        <w:ind w:firstLine="709"/>
        <w:jc w:val="both"/>
        <w:rPr>
          <w:rFonts w:eastAsia="Calibri"/>
          <w:bCs/>
          <w:sz w:val="26"/>
          <w:szCs w:val="26"/>
          <w:lang w:eastAsia="en-US"/>
        </w:rPr>
      </w:pPr>
      <w:r w:rsidRPr="008449BC">
        <w:rPr>
          <w:rFonts w:eastAsia="Calibri"/>
          <w:sz w:val="26"/>
          <w:szCs w:val="26"/>
          <w:lang w:eastAsia="en-US"/>
        </w:rPr>
        <w:t xml:space="preserve">Централизованным газоснабжением в сельском поселении обеспечены следующие населённые пункты: с. Старый Маклауш, </w:t>
      </w:r>
      <w:r w:rsidRPr="008449BC">
        <w:rPr>
          <w:rFonts w:eastAsia="Calibri"/>
          <w:bCs/>
          <w:iCs/>
          <w:sz w:val="26"/>
          <w:szCs w:val="26"/>
          <w:lang w:eastAsia="en-US"/>
        </w:rPr>
        <w:t>п</w:t>
      </w:r>
      <w:r w:rsidRPr="008449BC">
        <w:rPr>
          <w:rFonts w:eastAsia="Calibri"/>
          <w:bCs/>
          <w:sz w:val="26"/>
          <w:szCs w:val="26"/>
          <w:lang w:eastAsia="en-US"/>
        </w:rPr>
        <w:t xml:space="preserve">осёлок ЛПДС Елизаветинка, д. Петровка, д. Новый Казбулат. </w:t>
      </w:r>
    </w:p>
    <w:p w:rsidR="008449BC" w:rsidRPr="008449BC" w:rsidRDefault="008449BC" w:rsidP="000638B5">
      <w:pPr>
        <w:spacing w:line="276" w:lineRule="auto"/>
        <w:ind w:firstLine="709"/>
        <w:jc w:val="both"/>
        <w:rPr>
          <w:rFonts w:eastAsia="Calibri"/>
          <w:bCs/>
          <w:sz w:val="26"/>
          <w:szCs w:val="26"/>
          <w:lang w:eastAsia="en-US"/>
        </w:rPr>
      </w:pPr>
      <w:r w:rsidRPr="008449BC">
        <w:rPr>
          <w:rFonts w:eastAsia="Calibri"/>
          <w:sz w:val="26"/>
          <w:szCs w:val="26"/>
          <w:lang w:eastAsia="en-US"/>
        </w:rPr>
        <w:t>Не обеспечены газом населенные пункты:</w:t>
      </w:r>
      <w:r w:rsidRPr="008449BC">
        <w:rPr>
          <w:sz w:val="26"/>
          <w:szCs w:val="26"/>
        </w:rPr>
        <w:t xml:space="preserve"> </w:t>
      </w:r>
      <w:r w:rsidRPr="008449BC">
        <w:rPr>
          <w:rFonts w:eastAsia="Calibri"/>
          <w:bCs/>
          <w:sz w:val="26"/>
          <w:szCs w:val="26"/>
          <w:lang w:eastAsia="en-US"/>
        </w:rPr>
        <w:t>д. Елизаветинка, д. Иваново-Подбельское, ж/д разъезд Маклауш и два жилых дома в с. Старый Маклвуш по ул. Полевой и на ул. Юбилейной.</w:t>
      </w:r>
    </w:p>
    <w:p w:rsidR="008449BC" w:rsidRPr="008449BC" w:rsidRDefault="008449BC" w:rsidP="000638B5">
      <w:pPr>
        <w:autoSpaceDE w:val="0"/>
        <w:autoSpaceDN w:val="0"/>
        <w:adjustRightInd w:val="0"/>
        <w:spacing w:line="276" w:lineRule="auto"/>
        <w:ind w:firstLine="709"/>
        <w:jc w:val="both"/>
        <w:rPr>
          <w:sz w:val="26"/>
          <w:szCs w:val="26"/>
        </w:rPr>
      </w:pPr>
      <w:r w:rsidRPr="008449BC">
        <w:rPr>
          <w:sz w:val="26"/>
          <w:szCs w:val="26"/>
          <w:lang w:val="x-none"/>
        </w:rPr>
        <w:t>Источником газоснабжения сетевым природным газом деревни является АГРС № 81, в с. Клявлино</w:t>
      </w:r>
      <w:r w:rsidRPr="008449BC">
        <w:rPr>
          <w:sz w:val="26"/>
          <w:szCs w:val="26"/>
        </w:rPr>
        <w:t xml:space="preserve">. Газоснабжение населенных пунктов осуществляется от газопровода высокого давления. Понижение давления газа производится в ГРП. После ГРП по газопроводам низкого давления газ подаётся потребителям. </w:t>
      </w:r>
    </w:p>
    <w:p w:rsidR="008449BC" w:rsidRPr="008449BC" w:rsidRDefault="008449BC" w:rsidP="000638B5">
      <w:pPr>
        <w:widowControl w:val="0"/>
        <w:tabs>
          <w:tab w:val="left" w:pos="0"/>
        </w:tabs>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Подача газа предусматривается на коммунально-бытовые нужды населения и на отопительно-производственные котельные.</w:t>
      </w:r>
    </w:p>
    <w:p w:rsidR="008449BC" w:rsidRPr="008449BC" w:rsidRDefault="008449BC" w:rsidP="000638B5">
      <w:pPr>
        <w:widowControl w:val="0"/>
        <w:adjustRightInd w:val="0"/>
        <w:spacing w:line="276" w:lineRule="auto"/>
        <w:ind w:firstLine="709"/>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Надежности работы системы газоснабжения</w:t>
      </w:r>
    </w:p>
    <w:p w:rsidR="008449BC" w:rsidRPr="008449BC" w:rsidRDefault="008449BC" w:rsidP="000638B5">
      <w:pPr>
        <w:widowControl w:val="0"/>
        <w:tabs>
          <w:tab w:val="num" w:pos="0"/>
        </w:tabs>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Система транспортировки газа состоит из магистральных газопроводов высокого давления, входящих в Единую систему газоснабжения, по которым газ транспортируется до автоматических газораспределительных станций (АГРС), оснащенных приборами учёта газа. От АГРС по распределительным газопроводам высокого давления газ доводится до газораспределительных пунктов (ГРП) высокого давления, обслуживающих один или несколько близлежащих населённых пунктов. Там давление понижается и по газопроводам среднего и низкого давления доводится до промышленных и коммунальных потребителей. </w:t>
      </w:r>
    </w:p>
    <w:p w:rsidR="008449BC" w:rsidRPr="008449BC" w:rsidRDefault="008449BC" w:rsidP="000638B5">
      <w:pPr>
        <w:widowControl w:val="0"/>
        <w:tabs>
          <w:tab w:val="num" w:pos="0"/>
        </w:tabs>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На территории населённых пунктов наружные газопроводы различных диаметров прокладываются над землей на опорах из стальных трубопроводов.</w:t>
      </w:r>
    </w:p>
    <w:p w:rsidR="008449BC" w:rsidRPr="008449BC" w:rsidRDefault="008449BC" w:rsidP="000638B5">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Доля поставки ресурса по приборам учета</w:t>
      </w:r>
    </w:p>
    <w:p w:rsidR="008449BC" w:rsidRPr="008449BC" w:rsidRDefault="008449BC" w:rsidP="00495A89">
      <w:pPr>
        <w:widowControl w:val="0"/>
        <w:adjustRightInd w:val="0"/>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Оснащенность населения приборами учета газа на территории с.п. Старый Маклауш составляет 85%. </w:t>
      </w:r>
    </w:p>
    <w:p w:rsidR="008449BC" w:rsidRPr="008449BC" w:rsidRDefault="008449BC" w:rsidP="00495A89">
      <w:pPr>
        <w:widowControl w:val="0"/>
        <w:adjustRightInd w:val="0"/>
        <w:jc w:val="center"/>
        <w:textAlignment w:val="baseline"/>
        <w:rPr>
          <w:rFonts w:eastAsia="Microsoft YaHei"/>
          <w:spacing w:val="-5"/>
          <w:sz w:val="26"/>
          <w:szCs w:val="26"/>
          <w:u w:val="single"/>
          <w:lang w:eastAsia="en-US"/>
        </w:rPr>
      </w:pPr>
      <w:r w:rsidRPr="008449BC">
        <w:rPr>
          <w:rFonts w:eastAsia="Microsoft YaHei"/>
          <w:i/>
          <w:iCs/>
          <w:spacing w:val="-5"/>
          <w:sz w:val="26"/>
          <w:szCs w:val="26"/>
          <w:u w:val="single"/>
          <w:lang w:eastAsia="en-US"/>
        </w:rPr>
        <w:t>Тарифы, плата (плата) за подключение, структура себестоимости производства и транспорта ресурса</w:t>
      </w:r>
    </w:p>
    <w:p w:rsidR="008449BC" w:rsidRPr="008449BC" w:rsidRDefault="008449BC" w:rsidP="00495A89">
      <w:pPr>
        <w:widowControl w:val="0"/>
        <w:autoSpaceDE w:val="0"/>
        <w:autoSpaceDN w:val="0"/>
        <w:adjustRightInd w:val="0"/>
        <w:ind w:firstLine="709"/>
        <w:jc w:val="both"/>
        <w:textAlignment w:val="baseline"/>
        <w:rPr>
          <w:rFonts w:eastAsia="Microsoft YaHei"/>
          <w:spacing w:val="-5"/>
          <w:sz w:val="26"/>
          <w:szCs w:val="26"/>
          <w:lang w:eastAsia="en-US"/>
        </w:rPr>
      </w:pPr>
      <w:r w:rsidRPr="008449BC">
        <w:rPr>
          <w:rFonts w:eastAsia="Calibri"/>
          <w:spacing w:val="-5"/>
          <w:sz w:val="26"/>
          <w:szCs w:val="26"/>
          <w:lang w:eastAsia="en-US"/>
        </w:rPr>
        <w:lastRenderedPageBreak/>
        <w:t>Сведения о тарифах в сфере газоснабжения для населения муниципального района Клявлинский, представлены в таблице 2.5.2.</w:t>
      </w:r>
    </w:p>
    <w:p w:rsidR="008449BC" w:rsidRPr="008449BC" w:rsidRDefault="008449BC" w:rsidP="00495A89">
      <w:pPr>
        <w:widowControl w:val="0"/>
        <w:autoSpaceDE w:val="0"/>
        <w:autoSpaceDN w:val="0"/>
        <w:adjustRightInd w:val="0"/>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2.5.2 - Сведения по тарифам в сфере газоснабжения</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3"/>
        <w:gridCol w:w="4809"/>
        <w:gridCol w:w="2238"/>
        <w:gridCol w:w="1832"/>
      </w:tblGrid>
      <w:tr w:rsidR="008449BC" w:rsidRPr="008449BC" w:rsidTr="008449BC">
        <w:trPr>
          <w:tblHeader/>
        </w:trPr>
        <w:tc>
          <w:tcPr>
            <w:tcW w:w="60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 п/п</w:t>
            </w:r>
          </w:p>
        </w:tc>
        <w:tc>
          <w:tcPr>
            <w:tcW w:w="480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Установленное оборудование</w:t>
            </w:r>
          </w:p>
        </w:tc>
        <w:tc>
          <w:tcPr>
            <w:tcW w:w="407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Стоимость пользования газом</w:t>
            </w:r>
          </w:p>
        </w:tc>
      </w:tr>
      <w:tr w:rsidR="008449BC" w:rsidRPr="008449BC" w:rsidTr="008449BC">
        <w:trPr>
          <w:tblHead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2"/>
                <w:szCs w:val="22"/>
              </w:rPr>
            </w:pPr>
            <w:r w:rsidRPr="008449BC">
              <w:rPr>
                <w:sz w:val="22"/>
                <w:szCs w:val="22"/>
              </w:rPr>
              <w:t>При отсутствии прибора учета газа</w:t>
            </w:r>
          </w:p>
          <w:p w:rsidR="008449BC" w:rsidRPr="008449BC" w:rsidRDefault="008449BC" w:rsidP="008449BC">
            <w:pPr>
              <w:spacing w:line="240" w:lineRule="atLeast"/>
              <w:jc w:val="center"/>
              <w:rPr>
                <w:sz w:val="24"/>
                <w:szCs w:val="24"/>
              </w:rPr>
            </w:pPr>
            <w:r w:rsidRPr="008449BC">
              <w:rPr>
                <w:sz w:val="22"/>
                <w:szCs w:val="22"/>
              </w:rPr>
              <w:t>(на 1 чел. / 1 м</w:t>
            </w:r>
            <w:r w:rsidRPr="008449BC">
              <w:rPr>
                <w:sz w:val="22"/>
                <w:szCs w:val="22"/>
                <w:vertAlign w:val="superscript"/>
              </w:rPr>
              <w:t>2</w:t>
            </w:r>
            <w:r w:rsidRPr="008449BC">
              <w:rPr>
                <w:sz w:val="22"/>
                <w:szCs w:val="22"/>
              </w:rPr>
              <w:t xml:space="preserve"> отапливаемой площади / 1 м</w:t>
            </w:r>
            <w:r w:rsidRPr="008449BC">
              <w:rPr>
                <w:sz w:val="22"/>
                <w:szCs w:val="22"/>
                <w:vertAlign w:val="superscript"/>
              </w:rPr>
              <w:t>3</w:t>
            </w:r>
            <w:r w:rsidRPr="008449BC">
              <w:rPr>
                <w:sz w:val="22"/>
                <w:szCs w:val="22"/>
              </w:rPr>
              <w:t xml:space="preserve"> отапл. объема в месяц)</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При наличии прибора учета газа</w:t>
            </w:r>
          </w:p>
          <w:p w:rsidR="008449BC" w:rsidRPr="008449BC" w:rsidRDefault="008449BC" w:rsidP="008449BC">
            <w:pPr>
              <w:spacing w:line="240" w:lineRule="atLeast"/>
              <w:jc w:val="center"/>
              <w:rPr>
                <w:sz w:val="24"/>
                <w:szCs w:val="24"/>
              </w:rPr>
            </w:pPr>
            <w:r w:rsidRPr="008449BC">
              <w:rPr>
                <w:sz w:val="24"/>
                <w:szCs w:val="24"/>
              </w:rPr>
              <w:t>(за 1 м</w:t>
            </w:r>
            <w:r w:rsidRPr="008449BC">
              <w:rPr>
                <w:sz w:val="24"/>
                <w:szCs w:val="24"/>
                <w:vertAlign w:val="superscript"/>
              </w:rPr>
              <w:t>3</w:t>
            </w:r>
            <w:r w:rsidRPr="008449BC">
              <w:rPr>
                <w:sz w:val="24"/>
                <w:szCs w:val="24"/>
              </w:rPr>
              <w:t xml:space="preserve"> газа)</w:t>
            </w:r>
          </w:p>
        </w:tc>
      </w:tr>
      <w:tr w:rsidR="008449BC" w:rsidRPr="008449BC" w:rsidTr="008449BC">
        <w:tc>
          <w:tcPr>
            <w:tcW w:w="948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1. При отсутствии газового отопления</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1.1</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Газовая плита в домах с центральным отоплением и горячим водоснабжением</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100,49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7,73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1.2</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Газовая плита в домах с центральным отоплением без горячего водоснабжения</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139,14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7,73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1.3</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Газовая плита в домах с местным негазовым отоплением без горячего водоснабжения</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139,14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7,73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tcPr>
          <w:p w:rsidR="008449BC" w:rsidRPr="008449BC" w:rsidRDefault="008449BC" w:rsidP="008449BC">
            <w:pPr>
              <w:spacing w:line="240" w:lineRule="atLeast"/>
              <w:jc w:val="center"/>
              <w:rPr>
                <w:sz w:val="24"/>
                <w:szCs w:val="24"/>
              </w:rPr>
            </w:pPr>
            <w:r w:rsidRPr="008449BC">
              <w:rPr>
                <w:sz w:val="24"/>
                <w:szCs w:val="24"/>
              </w:rPr>
              <w:t>1.4</w:t>
            </w:r>
          </w:p>
        </w:tc>
        <w:tc>
          <w:tcPr>
            <w:tcW w:w="4809" w:type="dxa"/>
            <w:tcBorders>
              <w:top w:val="outset" w:sz="6" w:space="0" w:color="auto"/>
              <w:left w:val="outset" w:sz="6" w:space="0" w:color="auto"/>
              <w:bottom w:val="outset" w:sz="6" w:space="0" w:color="auto"/>
              <w:right w:val="outset" w:sz="6" w:space="0" w:color="auto"/>
            </w:tcBorders>
            <w:shd w:val="clear" w:color="auto" w:fill="FFFFFF"/>
          </w:tcPr>
          <w:p w:rsidR="008449BC" w:rsidRPr="008449BC" w:rsidRDefault="008449BC" w:rsidP="008449BC">
            <w:pPr>
              <w:spacing w:line="240" w:lineRule="atLeast"/>
              <w:ind w:left="244"/>
              <w:rPr>
                <w:sz w:val="24"/>
                <w:szCs w:val="24"/>
              </w:rPr>
            </w:pPr>
            <w:r w:rsidRPr="008449BC">
              <w:rPr>
                <w:sz w:val="24"/>
                <w:szCs w:val="24"/>
              </w:rPr>
              <w:t>Газовый водонагреватель (колонка)</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tcPr>
          <w:p w:rsidR="008449BC" w:rsidRPr="008449BC" w:rsidRDefault="008449BC" w:rsidP="008449BC">
            <w:pPr>
              <w:spacing w:line="240" w:lineRule="atLeast"/>
              <w:jc w:val="center"/>
              <w:rPr>
                <w:sz w:val="24"/>
                <w:szCs w:val="24"/>
              </w:rPr>
            </w:pPr>
            <w:r w:rsidRPr="008449BC">
              <w:rPr>
                <w:sz w:val="24"/>
                <w:szCs w:val="24"/>
              </w:rPr>
              <w:t>131,41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tcPr>
          <w:p w:rsidR="008449BC" w:rsidRPr="008449BC" w:rsidRDefault="008449BC" w:rsidP="008449BC">
            <w:pPr>
              <w:spacing w:line="240" w:lineRule="atLeast"/>
              <w:jc w:val="center"/>
              <w:rPr>
                <w:sz w:val="24"/>
                <w:szCs w:val="24"/>
              </w:rPr>
            </w:pPr>
            <w:r w:rsidRPr="008449BC">
              <w:rPr>
                <w:sz w:val="24"/>
                <w:szCs w:val="24"/>
              </w:rPr>
              <w:t>7,73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tcPr>
          <w:p w:rsidR="008449BC" w:rsidRPr="008449BC" w:rsidRDefault="008449BC" w:rsidP="008449BC">
            <w:pPr>
              <w:spacing w:line="240" w:lineRule="atLeast"/>
              <w:jc w:val="center"/>
              <w:rPr>
                <w:sz w:val="24"/>
                <w:szCs w:val="24"/>
              </w:rPr>
            </w:pPr>
            <w:r w:rsidRPr="008449BC">
              <w:rPr>
                <w:sz w:val="24"/>
                <w:szCs w:val="24"/>
              </w:rPr>
              <w:t>1.5</w:t>
            </w:r>
          </w:p>
        </w:tc>
        <w:tc>
          <w:tcPr>
            <w:tcW w:w="4809" w:type="dxa"/>
            <w:tcBorders>
              <w:top w:val="outset" w:sz="6" w:space="0" w:color="auto"/>
              <w:left w:val="outset" w:sz="6" w:space="0" w:color="auto"/>
              <w:bottom w:val="outset" w:sz="6" w:space="0" w:color="auto"/>
              <w:right w:val="outset" w:sz="6" w:space="0" w:color="auto"/>
            </w:tcBorders>
            <w:shd w:val="clear" w:color="auto" w:fill="FFFFFF"/>
          </w:tcPr>
          <w:p w:rsidR="008449BC" w:rsidRPr="008449BC" w:rsidRDefault="008449BC" w:rsidP="008449BC">
            <w:pPr>
              <w:spacing w:line="240" w:lineRule="atLeast"/>
              <w:ind w:left="244"/>
              <w:rPr>
                <w:sz w:val="24"/>
                <w:szCs w:val="24"/>
              </w:rPr>
            </w:pPr>
            <w:r w:rsidRPr="008449BC">
              <w:rPr>
                <w:sz w:val="24"/>
                <w:szCs w:val="24"/>
              </w:rPr>
              <w:t>Газовая плита и газовый водонагреватель (колонка)</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tcPr>
          <w:p w:rsidR="008449BC" w:rsidRPr="008449BC" w:rsidRDefault="008449BC" w:rsidP="008449BC">
            <w:pPr>
              <w:spacing w:line="240" w:lineRule="atLeast"/>
              <w:jc w:val="center"/>
              <w:rPr>
                <w:sz w:val="24"/>
                <w:szCs w:val="24"/>
              </w:rPr>
            </w:pPr>
            <w:r w:rsidRPr="008449BC">
              <w:rPr>
                <w:sz w:val="24"/>
                <w:szCs w:val="24"/>
              </w:rPr>
              <w:t>192,30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tcPr>
          <w:p w:rsidR="008449BC" w:rsidRPr="008449BC" w:rsidRDefault="008449BC" w:rsidP="008449BC">
            <w:pPr>
              <w:spacing w:line="240" w:lineRule="atLeast"/>
              <w:jc w:val="center"/>
              <w:rPr>
                <w:sz w:val="24"/>
                <w:szCs w:val="24"/>
              </w:rPr>
            </w:pPr>
            <w:r w:rsidRPr="008449BC">
              <w:rPr>
                <w:sz w:val="24"/>
                <w:szCs w:val="24"/>
              </w:rPr>
              <w:t>6,41 руб.</w:t>
            </w:r>
          </w:p>
        </w:tc>
      </w:tr>
      <w:tr w:rsidR="008449BC" w:rsidRPr="008449BC" w:rsidTr="00495A89">
        <w:trPr>
          <w:trHeight w:val="170"/>
        </w:trPr>
        <w:tc>
          <w:tcPr>
            <w:tcW w:w="948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2. При наличии газового отопления</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2.1</w:t>
            </w:r>
          </w:p>
          <w:p w:rsidR="008449BC" w:rsidRPr="008449BC" w:rsidRDefault="008449BC" w:rsidP="008449BC">
            <w:pPr>
              <w:spacing w:line="240" w:lineRule="atLeast"/>
              <w:jc w:val="center"/>
              <w:rPr>
                <w:sz w:val="24"/>
                <w:szCs w:val="24"/>
              </w:rPr>
            </w:pPr>
            <w:r w:rsidRPr="008449BC">
              <w:rPr>
                <w:sz w:val="24"/>
                <w:szCs w:val="24"/>
              </w:rPr>
              <w:t> </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Газовая плита в домах с местным газовым отоплением без горячего водоснабжения</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99,72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5,54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2.2</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Газовый водонагреватель (колонка) в домах с местным газовым отоплением</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94,18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5,54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2.3</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Газовая плита и газовый водонагреватель (колонка) в домах с местным газовым отоплением</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166,20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5,54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2.4</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Отопление жилых помещений*</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52,63 руб.</w:t>
            </w:r>
          </w:p>
        </w:tc>
        <w:tc>
          <w:tcPr>
            <w:tcW w:w="1832"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5,54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2.5</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Отопление бани **</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34,348 руб.</w:t>
            </w:r>
          </w:p>
        </w:tc>
        <w:tc>
          <w:tcPr>
            <w:tcW w:w="1832"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5,54 руб.</w:t>
            </w:r>
          </w:p>
        </w:tc>
      </w:tr>
      <w:tr w:rsidR="008449BC" w:rsidRPr="008449BC" w:rsidTr="008449BC">
        <w:tc>
          <w:tcPr>
            <w:tcW w:w="603"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2.6</w:t>
            </w:r>
          </w:p>
        </w:tc>
        <w:tc>
          <w:tcPr>
            <w:tcW w:w="4809"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ind w:left="244"/>
              <w:rPr>
                <w:sz w:val="24"/>
                <w:szCs w:val="24"/>
              </w:rPr>
            </w:pPr>
            <w:r w:rsidRPr="008449BC">
              <w:rPr>
                <w:sz w:val="24"/>
                <w:szCs w:val="24"/>
              </w:rPr>
              <w:t>Отопление гаража **</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41,55 руб.</w:t>
            </w:r>
          </w:p>
        </w:tc>
        <w:tc>
          <w:tcPr>
            <w:tcW w:w="1832" w:type="dxa"/>
            <w:tcBorders>
              <w:top w:val="outset" w:sz="6" w:space="0" w:color="auto"/>
              <w:left w:val="outset" w:sz="6" w:space="0" w:color="auto"/>
              <w:bottom w:val="outset" w:sz="6" w:space="0" w:color="auto"/>
              <w:right w:val="outset" w:sz="6" w:space="0" w:color="auto"/>
            </w:tcBorders>
            <w:shd w:val="clear" w:color="auto" w:fill="FFFFFF"/>
            <w:hideMark/>
          </w:tcPr>
          <w:p w:rsidR="008449BC" w:rsidRPr="008449BC" w:rsidRDefault="008449BC" w:rsidP="008449BC">
            <w:pPr>
              <w:spacing w:line="240" w:lineRule="atLeast"/>
              <w:jc w:val="center"/>
              <w:rPr>
                <w:sz w:val="24"/>
                <w:szCs w:val="24"/>
              </w:rPr>
            </w:pPr>
            <w:r w:rsidRPr="008449BC">
              <w:rPr>
                <w:sz w:val="24"/>
                <w:szCs w:val="24"/>
              </w:rPr>
              <w:t>5,54 руб.</w:t>
            </w:r>
          </w:p>
        </w:tc>
      </w:tr>
      <w:tr w:rsidR="008449BC" w:rsidRPr="008449BC" w:rsidTr="008449BC">
        <w:trPr>
          <w:trHeight w:val="55"/>
        </w:trPr>
        <w:tc>
          <w:tcPr>
            <w:tcW w:w="6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2.7</w:t>
            </w:r>
          </w:p>
        </w:tc>
        <w:tc>
          <w:tcPr>
            <w:tcW w:w="48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rPr>
                <w:sz w:val="24"/>
                <w:szCs w:val="24"/>
              </w:rPr>
            </w:pPr>
            <w:r w:rsidRPr="008449BC">
              <w:rPr>
                <w:sz w:val="24"/>
                <w:szCs w:val="24"/>
              </w:rPr>
              <w:t xml:space="preserve">    Отопление теплицы **</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196,116 руб.</w:t>
            </w:r>
          </w:p>
        </w:tc>
        <w:tc>
          <w:tcPr>
            <w:tcW w:w="1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449BC" w:rsidRPr="008449BC" w:rsidRDefault="008449BC" w:rsidP="008449BC">
            <w:pPr>
              <w:spacing w:line="240" w:lineRule="atLeast"/>
              <w:jc w:val="center"/>
              <w:rPr>
                <w:sz w:val="24"/>
                <w:szCs w:val="24"/>
              </w:rPr>
            </w:pPr>
            <w:r w:rsidRPr="008449BC">
              <w:rPr>
                <w:sz w:val="24"/>
                <w:szCs w:val="24"/>
              </w:rPr>
              <w:t>5,54 руб.</w:t>
            </w:r>
          </w:p>
        </w:tc>
      </w:tr>
    </w:tbl>
    <w:p w:rsidR="008449BC" w:rsidRPr="008449BC" w:rsidRDefault="008449BC" w:rsidP="000638B5">
      <w:pPr>
        <w:widowControl w:val="0"/>
        <w:tabs>
          <w:tab w:val="left" w:pos="1875"/>
        </w:tabs>
        <w:adjustRightInd w:val="0"/>
        <w:spacing w:line="276" w:lineRule="auto"/>
        <w:jc w:val="center"/>
        <w:textAlignment w:val="baseline"/>
        <w:rPr>
          <w:rFonts w:eastAsia="Microsoft YaHei"/>
          <w:b/>
          <w:i/>
          <w:spacing w:val="-5"/>
          <w:sz w:val="26"/>
          <w:szCs w:val="26"/>
          <w:lang w:eastAsia="en-US"/>
        </w:rPr>
      </w:pPr>
      <w:r w:rsidRPr="008449BC">
        <w:rPr>
          <w:rFonts w:eastAsia="Microsoft YaHei"/>
          <w:b/>
          <w:i/>
          <w:spacing w:val="-5"/>
          <w:sz w:val="26"/>
          <w:szCs w:val="26"/>
          <w:lang w:eastAsia="en-US"/>
        </w:rPr>
        <w:t>2.6 Анализ существующего состояния систем захоронения (утилизации) ТКО</w:t>
      </w:r>
    </w:p>
    <w:p w:rsidR="008449BC" w:rsidRPr="008449BC" w:rsidRDefault="008449BC" w:rsidP="00495A89">
      <w:pPr>
        <w:widowControl w:val="0"/>
        <w:adjustRightInd w:val="0"/>
        <w:spacing w:before="120"/>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Согласно СанПиН 42.128-4690-88 «Санитарные правила содержания территорий населенных мест»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городского округа.</w:t>
      </w:r>
    </w:p>
    <w:p w:rsidR="008449BC" w:rsidRPr="008449BC" w:rsidRDefault="008449BC" w:rsidP="00495A89">
      <w:pPr>
        <w:widowControl w:val="0"/>
        <w:adjustRightInd w:val="0"/>
        <w:ind w:firstLine="709"/>
        <w:jc w:val="both"/>
        <w:textAlignment w:val="baseline"/>
        <w:rPr>
          <w:spacing w:val="-5"/>
          <w:sz w:val="26"/>
          <w:szCs w:val="26"/>
          <w:lang w:eastAsia="ar-SA"/>
        </w:rPr>
      </w:pPr>
      <w:r w:rsidRPr="008449BC">
        <w:rPr>
          <w:rFonts w:eastAsia="Microsoft YaHei"/>
          <w:snapToGrid w:val="0"/>
          <w:spacing w:val="-5"/>
          <w:sz w:val="26"/>
          <w:szCs w:val="26"/>
          <w:lang w:eastAsia="en-US"/>
        </w:rPr>
        <w:t xml:space="preserve">Несанкционированные свалки ТКО на территории с.п. Старый Маклауш </w:t>
      </w:r>
      <w:r w:rsidRPr="008449BC">
        <w:rPr>
          <w:spacing w:val="-5"/>
          <w:sz w:val="26"/>
          <w:szCs w:val="26"/>
          <w:lang w:eastAsia="ar-SA"/>
        </w:rPr>
        <w:t>размещаются на трех несанкционированных свалках:</w:t>
      </w:r>
    </w:p>
    <w:p w:rsidR="008449BC" w:rsidRPr="008449BC" w:rsidRDefault="008449BC" w:rsidP="00495A89">
      <w:pPr>
        <w:widowControl w:val="0"/>
        <w:adjustRightInd w:val="0"/>
        <w:ind w:firstLine="709"/>
        <w:jc w:val="both"/>
        <w:textAlignment w:val="baseline"/>
        <w:rPr>
          <w:spacing w:val="-5"/>
          <w:sz w:val="26"/>
          <w:szCs w:val="26"/>
          <w:lang w:eastAsia="ar-SA"/>
        </w:rPr>
      </w:pPr>
      <w:r w:rsidRPr="008449BC">
        <w:rPr>
          <w:spacing w:val="-5"/>
          <w:sz w:val="26"/>
          <w:szCs w:val="26"/>
          <w:lang w:eastAsia="ar-SA"/>
        </w:rPr>
        <w:t xml:space="preserve">- в </w:t>
      </w:r>
      <w:r w:rsidRPr="008449BC">
        <w:rPr>
          <w:rFonts w:eastAsia="Microsoft YaHei"/>
          <w:spacing w:val="-5"/>
          <w:sz w:val="26"/>
          <w:szCs w:val="26"/>
          <w:lang w:eastAsia="en-US"/>
        </w:rPr>
        <w:t>50 м на северо-запад от с. Петровка</w:t>
      </w:r>
      <w:r w:rsidRPr="008449BC">
        <w:rPr>
          <w:spacing w:val="-5"/>
          <w:sz w:val="26"/>
          <w:szCs w:val="26"/>
          <w:lang w:eastAsia="ar-SA"/>
        </w:rPr>
        <w:t>;</w:t>
      </w:r>
    </w:p>
    <w:p w:rsidR="008449BC" w:rsidRPr="008449BC" w:rsidRDefault="008449BC" w:rsidP="00495A89">
      <w:pPr>
        <w:widowControl w:val="0"/>
        <w:adjustRightInd w:val="0"/>
        <w:ind w:firstLine="709"/>
        <w:jc w:val="both"/>
        <w:textAlignment w:val="baseline"/>
        <w:rPr>
          <w:rFonts w:eastAsia="Microsoft YaHei"/>
          <w:spacing w:val="-5"/>
          <w:sz w:val="26"/>
          <w:szCs w:val="26"/>
          <w:lang w:eastAsia="en-US"/>
        </w:rPr>
      </w:pPr>
      <w:r w:rsidRPr="008449BC">
        <w:rPr>
          <w:spacing w:val="-5"/>
          <w:sz w:val="26"/>
          <w:szCs w:val="26"/>
          <w:lang w:eastAsia="ar-SA"/>
        </w:rPr>
        <w:t>- ю</w:t>
      </w:r>
      <w:r w:rsidRPr="008449BC">
        <w:rPr>
          <w:rFonts w:eastAsia="Microsoft YaHei"/>
          <w:spacing w:val="-5"/>
          <w:sz w:val="26"/>
          <w:szCs w:val="26"/>
          <w:lang w:eastAsia="en-US"/>
        </w:rPr>
        <w:t>го-восточная часть д. Новый Казбулат;</w:t>
      </w:r>
    </w:p>
    <w:p w:rsidR="008449BC" w:rsidRPr="008449BC" w:rsidRDefault="008449BC" w:rsidP="00495A89">
      <w:pPr>
        <w:widowControl w:val="0"/>
        <w:adjustRightInd w:val="0"/>
        <w:ind w:firstLine="709"/>
        <w:jc w:val="both"/>
        <w:textAlignment w:val="baseline"/>
        <w:rPr>
          <w:spacing w:val="-5"/>
          <w:sz w:val="26"/>
          <w:szCs w:val="26"/>
          <w:lang w:eastAsia="ar-SA"/>
        </w:rPr>
      </w:pPr>
      <w:r w:rsidRPr="008449BC">
        <w:rPr>
          <w:rFonts w:eastAsia="Microsoft YaHei"/>
          <w:spacing w:val="-5"/>
          <w:sz w:val="26"/>
          <w:szCs w:val="26"/>
          <w:lang w:eastAsia="en-US"/>
        </w:rPr>
        <w:t>-  в 200 м на юг от жд. разъезда Маклауш.</w:t>
      </w:r>
    </w:p>
    <w:p w:rsidR="008449BC" w:rsidRPr="008449BC" w:rsidRDefault="008449BC" w:rsidP="00495A89">
      <w:pPr>
        <w:widowControl w:val="0"/>
        <w:adjustRightInd w:val="0"/>
        <w:ind w:firstLine="709"/>
        <w:jc w:val="both"/>
        <w:textAlignment w:val="baseline"/>
        <w:rPr>
          <w:rFonts w:eastAsia="Microsoft YaHei"/>
          <w:color w:val="FF0000"/>
          <w:spacing w:val="-5"/>
          <w:sz w:val="24"/>
          <w:szCs w:val="24"/>
          <w:lang w:eastAsia="x-none"/>
        </w:rPr>
      </w:pPr>
      <w:r w:rsidRPr="008449BC">
        <w:rPr>
          <w:rFonts w:eastAsia="Microsoft YaHei"/>
          <w:spacing w:val="-5"/>
          <w:sz w:val="26"/>
          <w:szCs w:val="26"/>
          <w:lang w:eastAsia="x-none"/>
        </w:rPr>
        <w:t>Перечень мест временного хранения твердых коммунальных отходов на территории с.п. Старый Маклауш, приведены в таблице 2.6.1.</w:t>
      </w:r>
    </w:p>
    <w:p w:rsidR="008449BC" w:rsidRPr="008449BC" w:rsidRDefault="008449BC" w:rsidP="000638B5">
      <w:pPr>
        <w:widowControl w:val="0"/>
        <w:adjustRightInd w:val="0"/>
        <w:spacing w:before="120" w:after="120" w:line="276" w:lineRule="auto"/>
        <w:ind w:firstLine="708"/>
        <w:jc w:val="both"/>
        <w:textAlignment w:val="baseline"/>
        <w:rPr>
          <w:rFonts w:eastAsia="Microsoft YaHei"/>
          <w:color w:val="FF0000"/>
          <w:spacing w:val="-5"/>
          <w:sz w:val="24"/>
          <w:szCs w:val="24"/>
          <w:lang w:eastAsia="x-none"/>
        </w:rPr>
        <w:sectPr w:rsidR="008449BC" w:rsidRPr="008449BC" w:rsidSect="008449BC">
          <w:footerReference w:type="default" r:id="rId13"/>
          <w:pgSz w:w="11906" w:h="16838"/>
          <w:pgMar w:top="993" w:right="850" w:bottom="567" w:left="1418" w:header="708" w:footer="708" w:gutter="0"/>
          <w:cols w:space="708"/>
          <w:titlePg/>
          <w:docGrid w:linePitch="360"/>
        </w:sectPr>
      </w:pPr>
    </w:p>
    <w:p w:rsidR="008449BC" w:rsidRPr="008449BC" w:rsidRDefault="008449BC" w:rsidP="008449BC">
      <w:pPr>
        <w:widowControl w:val="0"/>
        <w:adjustRightInd w:val="0"/>
        <w:ind w:firstLine="709"/>
        <w:jc w:val="both"/>
        <w:textAlignment w:val="baseline"/>
        <w:rPr>
          <w:rFonts w:eastAsia="Microsoft YaHei"/>
          <w:spacing w:val="-5"/>
          <w:sz w:val="26"/>
          <w:szCs w:val="26"/>
          <w:lang w:eastAsia="x-none"/>
        </w:rPr>
      </w:pPr>
      <w:r w:rsidRPr="008449BC">
        <w:rPr>
          <w:rFonts w:eastAsia="Microsoft YaHei"/>
          <w:spacing w:val="-5"/>
          <w:sz w:val="26"/>
          <w:szCs w:val="26"/>
          <w:lang w:eastAsia="x-none"/>
        </w:rPr>
        <w:lastRenderedPageBreak/>
        <w:t xml:space="preserve">Таблица 2.6.1. – Перечень мест временного хранения твердых коммунальных отходов на территории </w:t>
      </w:r>
    </w:p>
    <w:tbl>
      <w:tblPr>
        <w:tblW w:w="15735" w:type="dxa"/>
        <w:tblInd w:w="-318" w:type="dxa"/>
        <w:tblLook w:val="04A0" w:firstRow="1" w:lastRow="0" w:firstColumn="1" w:lastColumn="0" w:noHBand="0" w:noVBand="1"/>
      </w:tblPr>
      <w:tblGrid>
        <w:gridCol w:w="9215"/>
        <w:gridCol w:w="1276"/>
        <w:gridCol w:w="1402"/>
        <w:gridCol w:w="1716"/>
        <w:gridCol w:w="2126"/>
      </w:tblGrid>
      <w:tr w:rsidR="008449BC" w:rsidRPr="008449BC" w:rsidTr="008449BC">
        <w:trPr>
          <w:trHeight w:val="300"/>
        </w:trPr>
        <w:tc>
          <w:tcPr>
            <w:tcW w:w="921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449BC" w:rsidRPr="008449BC" w:rsidRDefault="008449BC" w:rsidP="008449BC">
            <w:pPr>
              <w:jc w:val="center"/>
              <w:rPr>
                <w:b/>
                <w:bCs/>
                <w:sz w:val="22"/>
                <w:szCs w:val="22"/>
              </w:rPr>
            </w:pPr>
            <w:r w:rsidRPr="008449BC">
              <w:rPr>
                <w:sz w:val="22"/>
                <w:szCs w:val="22"/>
              </w:rPr>
              <w:tab/>
            </w:r>
            <w:r w:rsidRPr="008449BC">
              <w:rPr>
                <w:b/>
                <w:bCs/>
                <w:sz w:val="22"/>
                <w:szCs w:val="22"/>
              </w:rPr>
              <w:t>Адрес места (площадки) накопления ТКО</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b/>
                <w:bCs/>
                <w:sz w:val="22"/>
                <w:szCs w:val="22"/>
              </w:rPr>
            </w:pPr>
            <w:r w:rsidRPr="008449BC">
              <w:rPr>
                <w:b/>
                <w:bCs/>
                <w:sz w:val="22"/>
                <w:szCs w:val="22"/>
              </w:rPr>
              <w:t>Данные о технических характеристиках</w:t>
            </w:r>
          </w:p>
        </w:tc>
        <w:tc>
          <w:tcPr>
            <w:tcW w:w="2126" w:type="dxa"/>
            <w:vMerge w:val="restart"/>
            <w:tcBorders>
              <w:top w:val="single" w:sz="4" w:space="0" w:color="auto"/>
              <w:left w:val="single" w:sz="4" w:space="0" w:color="auto"/>
              <w:right w:val="single" w:sz="4" w:space="0" w:color="auto"/>
            </w:tcBorders>
            <w:shd w:val="clear" w:color="auto" w:fill="auto"/>
            <w:vAlign w:val="center"/>
            <w:hideMark/>
          </w:tcPr>
          <w:p w:rsidR="008449BC" w:rsidRPr="008449BC" w:rsidRDefault="008449BC" w:rsidP="008449BC">
            <w:pPr>
              <w:jc w:val="center"/>
              <w:rPr>
                <w:b/>
                <w:bCs/>
                <w:sz w:val="22"/>
                <w:szCs w:val="22"/>
              </w:rPr>
            </w:pPr>
            <w:r w:rsidRPr="008449BC">
              <w:rPr>
                <w:b/>
                <w:bCs/>
                <w:sz w:val="22"/>
                <w:szCs w:val="22"/>
              </w:rPr>
              <w:t>Источник образования ТКО</w:t>
            </w:r>
          </w:p>
        </w:tc>
      </w:tr>
      <w:tr w:rsidR="008449BC" w:rsidRPr="008449BC" w:rsidTr="008449BC">
        <w:trPr>
          <w:trHeight w:val="864"/>
        </w:trPr>
        <w:tc>
          <w:tcPr>
            <w:tcW w:w="9215" w:type="dxa"/>
            <w:vMerge/>
            <w:tcBorders>
              <w:top w:val="single" w:sz="4" w:space="0" w:color="auto"/>
              <w:left w:val="single" w:sz="4" w:space="0" w:color="auto"/>
              <w:bottom w:val="single" w:sz="4" w:space="0" w:color="000000"/>
              <w:right w:val="single" w:sz="4" w:space="0" w:color="000000"/>
            </w:tcBorders>
            <w:vAlign w:val="center"/>
            <w:hideMark/>
          </w:tcPr>
          <w:p w:rsidR="008449BC" w:rsidRPr="008449BC" w:rsidRDefault="008449BC" w:rsidP="008449BC">
            <w:pPr>
              <w:rPr>
                <w:b/>
                <w:bCs/>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color w:val="000000"/>
                <w:sz w:val="22"/>
                <w:szCs w:val="22"/>
              </w:rPr>
            </w:pPr>
            <w:r w:rsidRPr="008449BC">
              <w:rPr>
                <w:color w:val="000000"/>
                <w:sz w:val="22"/>
                <w:szCs w:val="22"/>
              </w:rPr>
              <w:t>Сведения о покрытии</w:t>
            </w:r>
          </w:p>
        </w:tc>
        <w:tc>
          <w:tcPr>
            <w:tcW w:w="140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color w:val="000000"/>
                <w:sz w:val="22"/>
                <w:szCs w:val="22"/>
              </w:rPr>
            </w:pPr>
            <w:r w:rsidRPr="008449BC">
              <w:rPr>
                <w:color w:val="000000"/>
                <w:sz w:val="22"/>
                <w:szCs w:val="22"/>
              </w:rPr>
              <w:t>количество контейнеров (бункеров)</w:t>
            </w:r>
          </w:p>
        </w:tc>
        <w:tc>
          <w:tcPr>
            <w:tcW w:w="1716"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color w:val="000000"/>
                <w:sz w:val="22"/>
                <w:szCs w:val="22"/>
              </w:rPr>
            </w:pPr>
            <w:r w:rsidRPr="008449BC">
              <w:rPr>
                <w:color w:val="000000"/>
                <w:sz w:val="22"/>
                <w:szCs w:val="22"/>
              </w:rPr>
              <w:t>Объем контейнера (бункера)</w:t>
            </w:r>
          </w:p>
        </w:tc>
        <w:tc>
          <w:tcPr>
            <w:tcW w:w="2126" w:type="dxa"/>
            <w:vMerge/>
            <w:tcBorders>
              <w:left w:val="single" w:sz="4" w:space="0" w:color="auto"/>
              <w:bottom w:val="single" w:sz="4" w:space="0" w:color="auto"/>
              <w:right w:val="single" w:sz="4" w:space="0" w:color="auto"/>
            </w:tcBorders>
            <w:vAlign w:val="center"/>
            <w:hideMark/>
          </w:tcPr>
          <w:p w:rsidR="008449BC" w:rsidRPr="008449BC" w:rsidRDefault="008449BC" w:rsidP="008449BC">
            <w:pPr>
              <w:rPr>
                <w:b/>
                <w:bCs/>
                <w:sz w:val="22"/>
                <w:szCs w:val="22"/>
              </w:rPr>
            </w:pP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им. П.П. Павлова, д.5</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им. П.П. Павлова, напротив д. 18</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им. П.П. Павлова, д.26</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им. П.П. Павлова, д. 51</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им. П.П. Павлова, д.61</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Лесная, д.51</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Лесная, д. 40</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Самарская обл., Клявлинский район, с. Старый Маклауш, ул. Лесная, д.14</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Самарская обл., Клявлинский район, с. Старый Маклауш, ул. Лесная, д.9</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 xml:space="preserve">Бетон </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Самарская обл., Клявлинский район, с. Старый Маклауш, ул.  Юбилейная, д.93А</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000000" w:fill="FFFFFF"/>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Самарская обл., Клявлинский район, с. Старый Маклауш, ул. Юбилейная, д. 80</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2</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Самарская обл., Клявлинский район, с. Старый Маклауш, ул. Юбилейная, д.63</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Самарская обл., Клявлинский район, с. Старый Маклауш, ул. Юбилейная, д.38</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Самарская обл., Клявлинский район, с. Старый Маклауш, ул. Юбилейная, д.19</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 xml:space="preserve">Самарская обл., Клявлинский район, с. Старый Маклауш, ул. Почтовая, напротив д.5 </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color w:val="000000"/>
                <w:sz w:val="22"/>
                <w:szCs w:val="22"/>
              </w:rPr>
            </w:pPr>
            <w:r w:rsidRPr="008449BC">
              <w:rPr>
                <w:color w:val="000000"/>
                <w:sz w:val="22"/>
                <w:szCs w:val="22"/>
              </w:rPr>
              <w:t>Самарская обл., Клявлинский район, с. Старый Маклауш, ул. Почтовая, напротив д.16, кв.1</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2</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color w:val="000000"/>
                <w:sz w:val="22"/>
                <w:szCs w:val="22"/>
              </w:rPr>
            </w:pPr>
            <w:r w:rsidRPr="008449BC">
              <w:rPr>
                <w:color w:val="000000"/>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 xml:space="preserve">Население </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Школьная, дом 12</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2</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Школьная,  дом д.14</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 xml:space="preserve">Бетон </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 школа</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Полевая, д.21</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с. Старый Маклауш, ул. Полевая, д.14</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tcPr>
          <w:p w:rsidR="008449BC" w:rsidRPr="008449BC" w:rsidRDefault="008449BC" w:rsidP="008449BC">
            <w:pPr>
              <w:rPr>
                <w:sz w:val="22"/>
                <w:szCs w:val="22"/>
              </w:rPr>
            </w:pPr>
            <w:r w:rsidRPr="008449BC">
              <w:rPr>
                <w:sz w:val="22"/>
                <w:szCs w:val="22"/>
              </w:rPr>
              <w:t>Самарская обл., Клявлинский район, с. Старый Маклауш, ул. Школьная, 12А</w:t>
            </w:r>
          </w:p>
        </w:tc>
        <w:tc>
          <w:tcPr>
            <w:tcW w:w="1276" w:type="dxa"/>
            <w:tcBorders>
              <w:top w:val="nil"/>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 xml:space="preserve">Бетон </w:t>
            </w:r>
          </w:p>
        </w:tc>
        <w:tc>
          <w:tcPr>
            <w:tcW w:w="1402" w:type="dxa"/>
            <w:tcBorders>
              <w:top w:val="nil"/>
              <w:left w:val="nil"/>
              <w:bottom w:val="single" w:sz="4" w:space="0" w:color="auto"/>
              <w:right w:val="single" w:sz="4" w:space="0" w:color="auto"/>
            </w:tcBorders>
            <w:shd w:val="clear" w:color="000000" w:fill="FFFFFF"/>
            <w:noWrap/>
            <w:vAlign w:val="center"/>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 xml:space="preserve">Население </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д. Петровка, ул. Школьная, д.3</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д. Петровка, ул. Солнечная, д.2</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000000" w:fill="FFFFFF"/>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151"/>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д. Петровка, ул. Садовая, д.1</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3</w:t>
            </w:r>
          </w:p>
        </w:tc>
        <w:tc>
          <w:tcPr>
            <w:tcW w:w="1716" w:type="dxa"/>
            <w:tcBorders>
              <w:top w:val="nil"/>
              <w:left w:val="nil"/>
              <w:bottom w:val="single" w:sz="4" w:space="0" w:color="auto"/>
              <w:right w:val="single" w:sz="4" w:space="0" w:color="auto"/>
            </w:tcBorders>
            <w:shd w:val="clear" w:color="000000" w:fill="FFFFFF"/>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22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tcPr>
          <w:p w:rsidR="008449BC" w:rsidRPr="008449BC" w:rsidRDefault="008449BC" w:rsidP="008449BC">
            <w:pPr>
              <w:rPr>
                <w:sz w:val="22"/>
                <w:szCs w:val="22"/>
              </w:rPr>
            </w:pPr>
            <w:r w:rsidRPr="008449BC">
              <w:rPr>
                <w:sz w:val="22"/>
                <w:szCs w:val="22"/>
              </w:rPr>
              <w:t>Самарская обл., Клявлинский район, д. Петровка, ул. Солнечная, 1А</w:t>
            </w:r>
          </w:p>
        </w:tc>
        <w:tc>
          <w:tcPr>
            <w:tcW w:w="1276" w:type="dxa"/>
            <w:tcBorders>
              <w:top w:val="nil"/>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 xml:space="preserve">Бетон  </w:t>
            </w:r>
          </w:p>
        </w:tc>
        <w:tc>
          <w:tcPr>
            <w:tcW w:w="1402" w:type="dxa"/>
            <w:tcBorders>
              <w:top w:val="nil"/>
              <w:left w:val="nil"/>
              <w:bottom w:val="single" w:sz="4" w:space="0" w:color="auto"/>
              <w:right w:val="single" w:sz="4" w:space="0" w:color="auto"/>
            </w:tcBorders>
            <w:shd w:val="clear" w:color="000000" w:fill="FFFFFF"/>
            <w:noWrap/>
            <w:vAlign w:val="center"/>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000000" w:fill="FFFFFF"/>
            <w:noWrap/>
            <w:vAlign w:val="bottom"/>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 xml:space="preserve">Население </w:t>
            </w:r>
          </w:p>
        </w:tc>
      </w:tr>
      <w:tr w:rsidR="008449BC" w:rsidRPr="008449BC" w:rsidTr="008449BC">
        <w:trPr>
          <w:trHeight w:val="159"/>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449BC" w:rsidRPr="008449BC" w:rsidRDefault="008449BC" w:rsidP="008449BC">
            <w:pPr>
              <w:rPr>
                <w:sz w:val="22"/>
                <w:szCs w:val="22"/>
              </w:rPr>
            </w:pPr>
            <w:r w:rsidRPr="008449BC">
              <w:rPr>
                <w:sz w:val="22"/>
                <w:szCs w:val="22"/>
              </w:rPr>
              <w:t>Самарская обл., Клявлинский район, д. Новый Казбулат, ул. Сибирская, д.16</w:t>
            </w:r>
          </w:p>
        </w:tc>
        <w:tc>
          <w:tcPr>
            <w:tcW w:w="127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hideMark/>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hideMark/>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70"/>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tcPr>
          <w:p w:rsidR="008449BC" w:rsidRPr="008449BC" w:rsidRDefault="008449BC" w:rsidP="008449BC">
            <w:pPr>
              <w:rPr>
                <w:sz w:val="22"/>
                <w:szCs w:val="22"/>
              </w:rPr>
            </w:pPr>
            <w:r w:rsidRPr="008449BC">
              <w:rPr>
                <w:sz w:val="22"/>
                <w:szCs w:val="22"/>
              </w:rPr>
              <w:t>Самарская обл., Клявлинский район, д. Новый Казбулат, ул. Заречная, д.10</w:t>
            </w:r>
          </w:p>
        </w:tc>
        <w:tc>
          <w:tcPr>
            <w:tcW w:w="1276" w:type="dxa"/>
            <w:tcBorders>
              <w:top w:val="nil"/>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Грунт</w:t>
            </w:r>
          </w:p>
        </w:tc>
        <w:tc>
          <w:tcPr>
            <w:tcW w:w="1402" w:type="dxa"/>
            <w:tcBorders>
              <w:top w:val="nil"/>
              <w:left w:val="nil"/>
              <w:bottom w:val="single" w:sz="4" w:space="0" w:color="auto"/>
              <w:right w:val="single" w:sz="4" w:space="0" w:color="auto"/>
            </w:tcBorders>
            <w:shd w:val="clear" w:color="000000" w:fill="FFFFFF"/>
            <w:noWrap/>
            <w:vAlign w:val="center"/>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Население</w:t>
            </w:r>
          </w:p>
        </w:tc>
      </w:tr>
      <w:tr w:rsidR="008449BC" w:rsidRPr="008449BC" w:rsidTr="008449BC">
        <w:trPr>
          <w:trHeight w:val="195"/>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tcPr>
          <w:p w:rsidR="008449BC" w:rsidRPr="008449BC" w:rsidRDefault="008449BC" w:rsidP="008449BC">
            <w:pPr>
              <w:rPr>
                <w:sz w:val="22"/>
                <w:szCs w:val="22"/>
              </w:rPr>
            </w:pPr>
            <w:r w:rsidRPr="008449BC">
              <w:rPr>
                <w:sz w:val="22"/>
                <w:szCs w:val="22"/>
              </w:rPr>
              <w:t>Самарская обл., Клявлинский район, д. Новый Казбулат, ул. Сибирская, 20Б</w:t>
            </w:r>
          </w:p>
        </w:tc>
        <w:tc>
          <w:tcPr>
            <w:tcW w:w="1276" w:type="dxa"/>
            <w:tcBorders>
              <w:top w:val="nil"/>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 xml:space="preserve">Бетон  </w:t>
            </w:r>
          </w:p>
        </w:tc>
        <w:tc>
          <w:tcPr>
            <w:tcW w:w="1402" w:type="dxa"/>
            <w:tcBorders>
              <w:top w:val="nil"/>
              <w:left w:val="nil"/>
              <w:bottom w:val="single" w:sz="4" w:space="0" w:color="auto"/>
              <w:right w:val="single" w:sz="4" w:space="0" w:color="auto"/>
            </w:tcBorders>
            <w:shd w:val="clear" w:color="000000" w:fill="FFFFFF"/>
            <w:noWrap/>
            <w:vAlign w:val="center"/>
          </w:tcPr>
          <w:p w:rsidR="008449BC" w:rsidRPr="008449BC" w:rsidRDefault="008449BC" w:rsidP="008449BC">
            <w:pPr>
              <w:jc w:val="center"/>
              <w:rPr>
                <w:color w:val="000000"/>
                <w:sz w:val="22"/>
                <w:szCs w:val="22"/>
              </w:rPr>
            </w:pPr>
            <w:r w:rsidRPr="008449BC">
              <w:rPr>
                <w:color w:val="000000"/>
                <w:sz w:val="22"/>
                <w:szCs w:val="22"/>
              </w:rPr>
              <w:t>1</w:t>
            </w:r>
          </w:p>
        </w:tc>
        <w:tc>
          <w:tcPr>
            <w:tcW w:w="1716" w:type="dxa"/>
            <w:tcBorders>
              <w:top w:val="nil"/>
              <w:left w:val="nil"/>
              <w:bottom w:val="single" w:sz="4" w:space="0" w:color="auto"/>
              <w:right w:val="single" w:sz="4" w:space="0" w:color="auto"/>
            </w:tcBorders>
            <w:shd w:val="clear" w:color="auto" w:fill="auto"/>
            <w:noWrap/>
            <w:vAlign w:val="bottom"/>
          </w:tcPr>
          <w:p w:rsidR="008449BC" w:rsidRPr="008449BC" w:rsidRDefault="008449BC" w:rsidP="008449BC">
            <w:pPr>
              <w:jc w:val="center"/>
              <w:rPr>
                <w:sz w:val="22"/>
                <w:szCs w:val="22"/>
              </w:rPr>
            </w:pPr>
            <w:r w:rsidRPr="008449BC">
              <w:rPr>
                <w:sz w:val="22"/>
                <w:szCs w:val="22"/>
              </w:rPr>
              <w:t>0,75</w:t>
            </w:r>
          </w:p>
        </w:tc>
        <w:tc>
          <w:tcPr>
            <w:tcW w:w="2126" w:type="dxa"/>
            <w:tcBorders>
              <w:top w:val="nil"/>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 xml:space="preserve">Население </w:t>
            </w:r>
          </w:p>
        </w:tc>
      </w:tr>
      <w:tr w:rsidR="008449BC" w:rsidRPr="008449BC" w:rsidTr="008449BC">
        <w:trPr>
          <w:trHeight w:val="70"/>
        </w:trPr>
        <w:tc>
          <w:tcPr>
            <w:tcW w:w="9215" w:type="dxa"/>
            <w:tcBorders>
              <w:top w:val="single" w:sz="4" w:space="0" w:color="auto"/>
              <w:left w:val="single" w:sz="4" w:space="0" w:color="auto"/>
              <w:bottom w:val="single" w:sz="4" w:space="0" w:color="auto"/>
              <w:right w:val="single" w:sz="4" w:space="0" w:color="000000"/>
            </w:tcBorders>
            <w:shd w:val="clear" w:color="000000" w:fill="FFFFFF"/>
            <w:noWrap/>
            <w:vAlign w:val="bottom"/>
          </w:tcPr>
          <w:p w:rsidR="008449BC" w:rsidRPr="008449BC" w:rsidRDefault="008449BC" w:rsidP="008449BC">
            <w:pPr>
              <w:rPr>
                <w:sz w:val="22"/>
                <w:szCs w:val="22"/>
              </w:rPr>
            </w:pPr>
            <w:r w:rsidRPr="008449BC">
              <w:rPr>
                <w:sz w:val="22"/>
                <w:szCs w:val="22"/>
              </w:rPr>
              <w:t>Самарская обл., Клявлинский район, пос. ЛПДС Елизаветинка, нет улицы, 14А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 xml:space="preserve">Бетон  </w:t>
            </w:r>
          </w:p>
        </w:tc>
        <w:tc>
          <w:tcPr>
            <w:tcW w:w="1402" w:type="dxa"/>
            <w:tcBorders>
              <w:top w:val="single" w:sz="4" w:space="0" w:color="auto"/>
              <w:left w:val="nil"/>
              <w:bottom w:val="single" w:sz="4" w:space="0" w:color="auto"/>
              <w:right w:val="single" w:sz="4" w:space="0" w:color="auto"/>
            </w:tcBorders>
            <w:shd w:val="clear" w:color="000000" w:fill="FFFFFF"/>
            <w:noWrap/>
            <w:vAlign w:val="center"/>
          </w:tcPr>
          <w:p w:rsidR="008449BC" w:rsidRPr="008449BC" w:rsidRDefault="008449BC" w:rsidP="008449BC">
            <w:pPr>
              <w:jc w:val="center"/>
              <w:rPr>
                <w:color w:val="000000"/>
                <w:sz w:val="22"/>
                <w:szCs w:val="22"/>
              </w:rPr>
            </w:pPr>
            <w:r w:rsidRPr="008449BC">
              <w:rPr>
                <w:color w:val="000000"/>
                <w:sz w:val="22"/>
                <w:szCs w:val="22"/>
              </w:rPr>
              <w:t>4</w:t>
            </w:r>
          </w:p>
        </w:tc>
        <w:tc>
          <w:tcPr>
            <w:tcW w:w="1716" w:type="dxa"/>
            <w:tcBorders>
              <w:top w:val="single" w:sz="4" w:space="0" w:color="auto"/>
              <w:left w:val="nil"/>
              <w:bottom w:val="single" w:sz="4" w:space="0" w:color="auto"/>
              <w:right w:val="single" w:sz="4" w:space="0" w:color="auto"/>
            </w:tcBorders>
            <w:shd w:val="clear" w:color="auto" w:fill="auto"/>
            <w:noWrap/>
            <w:vAlign w:val="bottom"/>
          </w:tcPr>
          <w:p w:rsidR="008449BC" w:rsidRPr="008449BC" w:rsidRDefault="008449BC" w:rsidP="008449BC">
            <w:pPr>
              <w:jc w:val="center"/>
              <w:rPr>
                <w:sz w:val="22"/>
                <w:szCs w:val="22"/>
              </w:rPr>
            </w:pPr>
            <w:r w:rsidRPr="008449BC">
              <w:rPr>
                <w:sz w:val="22"/>
                <w:szCs w:val="22"/>
              </w:rPr>
              <w:t>0,75</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449BC" w:rsidRPr="008449BC" w:rsidRDefault="008449BC" w:rsidP="008449BC">
            <w:pPr>
              <w:jc w:val="center"/>
              <w:rPr>
                <w:color w:val="000000"/>
                <w:sz w:val="22"/>
                <w:szCs w:val="22"/>
              </w:rPr>
            </w:pPr>
            <w:r w:rsidRPr="008449BC">
              <w:rPr>
                <w:color w:val="000000"/>
                <w:sz w:val="22"/>
                <w:szCs w:val="22"/>
              </w:rPr>
              <w:t xml:space="preserve">Население </w:t>
            </w:r>
          </w:p>
        </w:tc>
      </w:tr>
    </w:tbl>
    <w:p w:rsidR="008449BC" w:rsidRPr="008449BC" w:rsidRDefault="008449BC" w:rsidP="008449BC">
      <w:pPr>
        <w:widowControl w:val="0"/>
        <w:adjustRightInd w:val="0"/>
        <w:ind w:firstLine="708"/>
        <w:jc w:val="both"/>
        <w:textAlignment w:val="baseline"/>
        <w:rPr>
          <w:rFonts w:eastAsia="Microsoft YaHei"/>
          <w:color w:val="FF0000"/>
          <w:spacing w:val="-5"/>
          <w:sz w:val="24"/>
          <w:szCs w:val="24"/>
          <w:lang w:eastAsia="x-none"/>
        </w:rPr>
      </w:pPr>
    </w:p>
    <w:p w:rsidR="008449BC" w:rsidRPr="008449BC" w:rsidRDefault="008449BC" w:rsidP="008449BC">
      <w:pPr>
        <w:widowControl w:val="0"/>
        <w:adjustRightInd w:val="0"/>
        <w:jc w:val="both"/>
        <w:textAlignment w:val="baseline"/>
        <w:rPr>
          <w:rFonts w:eastAsia="Microsoft YaHei"/>
          <w:color w:val="FF0000"/>
          <w:spacing w:val="-5"/>
          <w:sz w:val="24"/>
          <w:szCs w:val="24"/>
          <w:highlight w:val="red"/>
          <w:lang w:eastAsia="en-US"/>
        </w:rPr>
        <w:sectPr w:rsidR="008449BC" w:rsidRPr="008449BC" w:rsidSect="008449BC">
          <w:pgSz w:w="16838" w:h="11906" w:orient="landscape"/>
          <w:pgMar w:top="1276" w:right="1134" w:bottom="426" w:left="1134" w:header="709" w:footer="709" w:gutter="0"/>
          <w:cols w:space="708"/>
          <w:docGrid w:linePitch="360"/>
        </w:sectPr>
      </w:pPr>
    </w:p>
    <w:p w:rsidR="008449BC" w:rsidRPr="008449BC" w:rsidRDefault="008449BC" w:rsidP="00495A89">
      <w:pPr>
        <w:widowControl w:val="0"/>
        <w:adjustRightInd w:val="0"/>
        <w:spacing w:before="240" w:after="120" w:line="276" w:lineRule="auto"/>
        <w:ind w:firstLine="567"/>
        <w:jc w:val="both"/>
        <w:textAlignment w:val="baseline"/>
        <w:rPr>
          <w:rFonts w:eastAsia="Microsoft YaHei"/>
          <w:spacing w:val="-5"/>
          <w:sz w:val="26"/>
          <w:szCs w:val="26"/>
          <w:lang w:eastAsia="x-none"/>
        </w:rPr>
      </w:pPr>
      <w:r w:rsidRPr="008449BC">
        <w:rPr>
          <w:rFonts w:eastAsia="Microsoft YaHei"/>
          <w:spacing w:val="-5"/>
          <w:sz w:val="26"/>
          <w:szCs w:val="26"/>
          <w:lang w:eastAsia="x-none"/>
        </w:rPr>
        <w:lastRenderedPageBreak/>
        <w:t>Сбор и транспортировка мусора на ближайший полигон от населения с.п. Старый Маклауш осуществляет специализированной техникой 2-3 раза в неделю по графику.</w:t>
      </w:r>
    </w:p>
    <w:p w:rsidR="008449BC" w:rsidRPr="008449BC" w:rsidRDefault="008449BC" w:rsidP="00495A89">
      <w:pPr>
        <w:spacing w:line="276" w:lineRule="auto"/>
        <w:jc w:val="center"/>
        <w:rPr>
          <w:i/>
          <w:sz w:val="26"/>
          <w:szCs w:val="26"/>
          <w:u w:val="single"/>
        </w:rPr>
      </w:pPr>
      <w:r w:rsidRPr="008449BC">
        <w:rPr>
          <w:i/>
          <w:sz w:val="26"/>
          <w:szCs w:val="26"/>
          <w:u w:val="single"/>
        </w:rPr>
        <w:t>Воздействия на окружающую среду</w:t>
      </w:r>
    </w:p>
    <w:p w:rsidR="008449BC" w:rsidRPr="008449BC" w:rsidRDefault="008449BC" w:rsidP="00495A89">
      <w:pPr>
        <w:widowControl w:val="0"/>
        <w:adjustRightInd w:val="0"/>
        <w:spacing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Объекты размещения твёрдых коммунальных и промышленных отходов являются опасным источником загрязнения окружающей среды. При выявлении несанкционированных мест размещения ТКО необходимы выполнение следующих мероприятия:</w:t>
      </w:r>
    </w:p>
    <w:p w:rsidR="008449BC" w:rsidRPr="008449BC" w:rsidRDefault="008449BC" w:rsidP="00495A89">
      <w:pPr>
        <w:widowControl w:val="0"/>
        <w:numPr>
          <w:ilvl w:val="0"/>
          <w:numId w:val="29"/>
        </w:numPr>
        <w:tabs>
          <w:tab w:val="left" w:pos="960"/>
        </w:tabs>
        <w:adjustRightInd w:val="0"/>
        <w:spacing w:before="120" w:after="120"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своевременное обнаружение территорий несанкционированного размещения ТКО;</w:t>
      </w:r>
    </w:p>
    <w:p w:rsidR="008449BC" w:rsidRPr="008449BC" w:rsidRDefault="008449BC" w:rsidP="00495A89">
      <w:pPr>
        <w:widowControl w:val="0"/>
        <w:numPr>
          <w:ilvl w:val="0"/>
          <w:numId w:val="29"/>
        </w:numPr>
        <w:tabs>
          <w:tab w:val="left" w:pos="960"/>
        </w:tabs>
        <w:adjustRightInd w:val="0"/>
        <w:spacing w:before="120" w:after="120" w:line="276" w:lineRule="auto"/>
        <w:ind w:firstLine="720"/>
        <w:jc w:val="both"/>
        <w:textAlignment w:val="baseline"/>
        <w:rPr>
          <w:rFonts w:eastAsia="Microsoft YaHei"/>
          <w:spacing w:val="-5"/>
          <w:sz w:val="26"/>
          <w:szCs w:val="26"/>
          <w:lang w:eastAsia="en-US"/>
        </w:rPr>
      </w:pPr>
      <w:r w:rsidRPr="008449BC">
        <w:rPr>
          <w:rFonts w:eastAsia="Microsoft YaHei"/>
          <w:bCs/>
          <w:spacing w:val="-5"/>
          <w:sz w:val="26"/>
          <w:szCs w:val="26"/>
          <w:lang w:eastAsia="en-US"/>
        </w:rPr>
        <w:t xml:space="preserve">ликвидация несанкционированных свалок </w:t>
      </w:r>
      <w:r w:rsidRPr="008449BC">
        <w:rPr>
          <w:rFonts w:eastAsia="Microsoft YaHei"/>
          <w:spacing w:val="-5"/>
          <w:sz w:val="26"/>
          <w:szCs w:val="26"/>
          <w:lang w:eastAsia="en-US"/>
        </w:rPr>
        <w:t xml:space="preserve">с последующей рекультивацией занимаемых ими территорий </w:t>
      </w:r>
    </w:p>
    <w:p w:rsidR="008449BC" w:rsidRPr="008449BC" w:rsidRDefault="008449BC" w:rsidP="00495A89">
      <w:pPr>
        <w:widowControl w:val="0"/>
        <w:numPr>
          <w:ilvl w:val="0"/>
          <w:numId w:val="29"/>
        </w:numPr>
        <w:tabs>
          <w:tab w:val="left" w:pos="960"/>
        </w:tabs>
        <w:adjustRightInd w:val="0"/>
        <w:spacing w:before="120" w:after="120"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строительство площадок для временного хранения ТКО и устройство к ним подъездных путей с твёрдым покрытием. </w:t>
      </w:r>
    </w:p>
    <w:p w:rsidR="008449BC" w:rsidRPr="008449BC" w:rsidRDefault="008449BC" w:rsidP="00495A89">
      <w:pPr>
        <w:widowControl w:val="0"/>
        <w:adjustRightInd w:val="0"/>
        <w:spacing w:line="276" w:lineRule="auto"/>
        <w:ind w:firstLine="567"/>
        <w:jc w:val="center"/>
        <w:textAlignment w:val="baseline"/>
        <w:rPr>
          <w:rFonts w:eastAsia="Microsoft YaHei"/>
          <w:i/>
          <w:spacing w:val="-5"/>
          <w:sz w:val="26"/>
          <w:szCs w:val="26"/>
          <w:u w:val="single"/>
          <w:lang w:eastAsia="en-US"/>
        </w:rPr>
      </w:pPr>
      <w:r w:rsidRPr="008449BC">
        <w:rPr>
          <w:rFonts w:eastAsia="Microsoft YaHei"/>
          <w:i/>
          <w:spacing w:val="-5"/>
          <w:sz w:val="26"/>
          <w:szCs w:val="26"/>
          <w:u w:val="single"/>
          <w:lang w:eastAsia="en-US"/>
        </w:rPr>
        <w:t>Технические и технологические проблемы в системе захоронения (утилизации) ТКО</w:t>
      </w:r>
    </w:p>
    <w:p w:rsidR="008449BC" w:rsidRPr="008449BC" w:rsidRDefault="008449BC" w:rsidP="00495A89">
      <w:pPr>
        <w:spacing w:line="276" w:lineRule="auto"/>
        <w:ind w:firstLine="720"/>
        <w:jc w:val="both"/>
        <w:rPr>
          <w:sz w:val="26"/>
          <w:szCs w:val="26"/>
        </w:rPr>
      </w:pPr>
      <w:r w:rsidRPr="008449BC">
        <w:rPr>
          <w:sz w:val="26"/>
          <w:szCs w:val="26"/>
        </w:rPr>
        <w:t>Можно выделить следующие основные проблемы, связанные со сбором, вывозом ТКО:</w:t>
      </w:r>
    </w:p>
    <w:p w:rsidR="008449BC" w:rsidRPr="008449BC" w:rsidRDefault="008449BC" w:rsidP="00495A89">
      <w:pPr>
        <w:spacing w:line="276" w:lineRule="auto"/>
        <w:ind w:firstLine="720"/>
        <w:jc w:val="both"/>
        <w:rPr>
          <w:i/>
          <w:sz w:val="26"/>
          <w:szCs w:val="26"/>
          <w:u w:val="single"/>
        </w:rPr>
      </w:pPr>
      <w:r w:rsidRPr="008449BC">
        <w:rPr>
          <w:i/>
          <w:sz w:val="26"/>
          <w:szCs w:val="26"/>
          <w:u w:val="single"/>
        </w:rPr>
        <w:t>экологические проблемы:</w:t>
      </w:r>
    </w:p>
    <w:p w:rsidR="008449BC" w:rsidRPr="008449BC" w:rsidRDefault="008449BC" w:rsidP="00495A89">
      <w:pPr>
        <w:widowControl w:val="0"/>
        <w:numPr>
          <w:ilvl w:val="0"/>
          <w:numId w:val="28"/>
        </w:numPr>
        <w:tabs>
          <w:tab w:val="left" w:pos="960"/>
        </w:tabs>
        <w:autoSpaceDE w:val="0"/>
        <w:autoSpaceDN w:val="0"/>
        <w:adjustRightInd w:val="0"/>
        <w:spacing w:before="120" w:after="120" w:line="276" w:lineRule="auto"/>
        <w:ind w:left="0" w:firstLine="0"/>
        <w:jc w:val="both"/>
        <w:textAlignment w:val="baseline"/>
        <w:rPr>
          <w:rFonts w:eastAsia="Calibri"/>
          <w:sz w:val="26"/>
          <w:szCs w:val="26"/>
          <w:lang w:eastAsia="ar-SA"/>
        </w:rPr>
      </w:pPr>
      <w:r w:rsidRPr="008449BC">
        <w:rPr>
          <w:rFonts w:eastAsia="Calibri"/>
          <w:sz w:val="26"/>
          <w:szCs w:val="26"/>
          <w:lang w:eastAsia="ar-SA"/>
        </w:rPr>
        <w:t>действующие площадка исчерпывают свои объемы</w:t>
      </w:r>
      <w:r w:rsidRPr="008449BC">
        <w:rPr>
          <w:rFonts w:eastAsia="Calibri"/>
          <w:spacing w:val="-5"/>
          <w:sz w:val="26"/>
          <w:szCs w:val="26"/>
          <w:lang w:eastAsia="ar-SA"/>
        </w:rPr>
        <w:t xml:space="preserve"> </w:t>
      </w:r>
      <w:r w:rsidRPr="008449BC">
        <w:rPr>
          <w:rFonts w:eastAsia="Calibri"/>
          <w:sz w:val="26"/>
          <w:szCs w:val="26"/>
          <w:lang w:eastAsia="ar-SA"/>
        </w:rPr>
        <w:t>вместимости;</w:t>
      </w:r>
    </w:p>
    <w:p w:rsidR="008449BC" w:rsidRPr="008449BC" w:rsidRDefault="008449BC" w:rsidP="00495A89">
      <w:pPr>
        <w:widowControl w:val="0"/>
        <w:numPr>
          <w:ilvl w:val="0"/>
          <w:numId w:val="28"/>
        </w:numPr>
        <w:tabs>
          <w:tab w:val="left" w:pos="210"/>
          <w:tab w:val="left" w:pos="960"/>
        </w:tabs>
        <w:autoSpaceDE w:val="0"/>
        <w:autoSpaceDN w:val="0"/>
        <w:adjustRightInd w:val="0"/>
        <w:spacing w:before="120" w:after="120" w:line="276" w:lineRule="auto"/>
        <w:ind w:left="0" w:firstLine="0"/>
        <w:jc w:val="both"/>
        <w:textAlignment w:val="baseline"/>
        <w:rPr>
          <w:rFonts w:eastAsia="Calibri"/>
          <w:sz w:val="26"/>
          <w:szCs w:val="26"/>
          <w:lang w:eastAsia="ar-SA"/>
        </w:rPr>
      </w:pPr>
      <w:r w:rsidRPr="008449BC">
        <w:rPr>
          <w:rFonts w:eastAsia="Calibri"/>
          <w:sz w:val="26"/>
          <w:szCs w:val="26"/>
          <w:lang w:eastAsia="ar-SA"/>
        </w:rPr>
        <w:t>содержание придомовых территорий в части обеспеченности их</w:t>
      </w:r>
      <w:r w:rsidRPr="008449BC">
        <w:rPr>
          <w:rFonts w:eastAsia="Calibri"/>
          <w:spacing w:val="25"/>
          <w:sz w:val="26"/>
          <w:szCs w:val="26"/>
          <w:lang w:eastAsia="ar-SA"/>
        </w:rPr>
        <w:t xml:space="preserve"> </w:t>
      </w:r>
      <w:r w:rsidRPr="008449BC">
        <w:rPr>
          <w:rFonts w:eastAsia="Calibri"/>
          <w:sz w:val="26"/>
          <w:szCs w:val="26"/>
          <w:lang w:eastAsia="ar-SA"/>
        </w:rPr>
        <w:t xml:space="preserve">контейнерами (мусоросборниками). </w:t>
      </w:r>
    </w:p>
    <w:p w:rsidR="008449BC" w:rsidRPr="008449BC" w:rsidRDefault="008449BC" w:rsidP="00495A89">
      <w:pPr>
        <w:tabs>
          <w:tab w:val="left" w:pos="210"/>
          <w:tab w:val="left" w:pos="960"/>
        </w:tabs>
        <w:suppressAutoHyphens/>
        <w:spacing w:line="276" w:lineRule="auto"/>
        <w:jc w:val="both"/>
        <w:rPr>
          <w:rFonts w:eastAsia="Calibri"/>
          <w:i/>
          <w:sz w:val="26"/>
          <w:szCs w:val="26"/>
          <w:u w:val="single"/>
          <w:lang w:eastAsia="ar-SA"/>
        </w:rPr>
      </w:pPr>
      <w:r w:rsidRPr="008449BC">
        <w:rPr>
          <w:rFonts w:eastAsia="Calibri"/>
          <w:i/>
          <w:sz w:val="26"/>
          <w:szCs w:val="26"/>
          <w:u w:val="single"/>
          <w:lang w:eastAsia="ar-SA"/>
        </w:rPr>
        <w:t>экономические проблемы:</w:t>
      </w:r>
    </w:p>
    <w:p w:rsidR="008449BC" w:rsidRPr="008449BC" w:rsidRDefault="008449BC" w:rsidP="00495A89">
      <w:pPr>
        <w:widowControl w:val="0"/>
        <w:numPr>
          <w:ilvl w:val="1"/>
          <w:numId w:val="28"/>
        </w:numPr>
        <w:tabs>
          <w:tab w:val="left" w:pos="960"/>
        </w:tabs>
        <w:autoSpaceDE w:val="0"/>
        <w:autoSpaceDN w:val="0"/>
        <w:adjustRightInd w:val="0"/>
        <w:spacing w:before="120" w:after="120" w:line="276" w:lineRule="auto"/>
        <w:ind w:left="0" w:firstLine="0"/>
        <w:jc w:val="both"/>
        <w:textAlignment w:val="baseline"/>
        <w:rPr>
          <w:rFonts w:eastAsia="Calibri"/>
          <w:sz w:val="26"/>
          <w:szCs w:val="26"/>
          <w:lang w:eastAsia="ar-SA"/>
        </w:rPr>
      </w:pPr>
      <w:r w:rsidRPr="008449BC">
        <w:rPr>
          <w:rFonts w:eastAsia="Calibri"/>
          <w:sz w:val="26"/>
          <w:szCs w:val="26"/>
          <w:lang w:eastAsia="ar-SA"/>
        </w:rPr>
        <w:t>недостаточный объем привлекаемых инвестиций в экономику сельского поселения на решение проблем в сфере обращения с</w:t>
      </w:r>
      <w:r w:rsidRPr="008449BC">
        <w:rPr>
          <w:rFonts w:eastAsia="Calibri"/>
          <w:spacing w:val="-7"/>
          <w:sz w:val="26"/>
          <w:szCs w:val="26"/>
          <w:lang w:eastAsia="ar-SA"/>
        </w:rPr>
        <w:t xml:space="preserve"> </w:t>
      </w:r>
      <w:r w:rsidRPr="008449BC">
        <w:rPr>
          <w:rFonts w:eastAsia="Calibri"/>
          <w:sz w:val="26"/>
          <w:szCs w:val="26"/>
          <w:lang w:eastAsia="ar-SA"/>
        </w:rPr>
        <w:t>отходами;</w:t>
      </w:r>
    </w:p>
    <w:p w:rsidR="008449BC" w:rsidRPr="008449BC" w:rsidRDefault="008449BC" w:rsidP="00495A89">
      <w:pPr>
        <w:widowControl w:val="0"/>
        <w:numPr>
          <w:ilvl w:val="1"/>
          <w:numId w:val="28"/>
        </w:numPr>
        <w:tabs>
          <w:tab w:val="left" w:pos="960"/>
          <w:tab w:val="left" w:pos="2092"/>
        </w:tabs>
        <w:autoSpaceDE w:val="0"/>
        <w:autoSpaceDN w:val="0"/>
        <w:adjustRightInd w:val="0"/>
        <w:spacing w:before="120" w:after="120" w:line="276" w:lineRule="auto"/>
        <w:ind w:left="0" w:firstLine="0"/>
        <w:jc w:val="both"/>
        <w:textAlignment w:val="baseline"/>
        <w:rPr>
          <w:rFonts w:eastAsia="Calibri"/>
          <w:sz w:val="26"/>
          <w:szCs w:val="26"/>
          <w:lang w:eastAsia="ar-SA"/>
        </w:rPr>
      </w:pPr>
      <w:r w:rsidRPr="008449BC">
        <w:rPr>
          <w:rFonts w:eastAsia="Calibri"/>
          <w:sz w:val="26"/>
          <w:szCs w:val="26"/>
          <w:lang w:eastAsia="ar-SA"/>
        </w:rPr>
        <w:t>налоговое законодательство (в части распределения платы за негативное воздействие на окружающую среду) не позволяет муниципальным образованиям использовать в достаточно полной мере возможности решения экологических проблем, возникающих на местном уровне.</w:t>
      </w:r>
    </w:p>
    <w:p w:rsidR="008449BC" w:rsidRPr="008449BC" w:rsidRDefault="008449BC" w:rsidP="00495A89">
      <w:pPr>
        <w:tabs>
          <w:tab w:val="left" w:pos="960"/>
        </w:tabs>
        <w:spacing w:line="276" w:lineRule="auto"/>
        <w:jc w:val="both"/>
        <w:rPr>
          <w:i/>
          <w:sz w:val="26"/>
          <w:szCs w:val="26"/>
          <w:u w:val="single"/>
        </w:rPr>
      </w:pPr>
      <w:r w:rsidRPr="008449BC">
        <w:rPr>
          <w:i/>
          <w:sz w:val="26"/>
          <w:szCs w:val="26"/>
          <w:u w:val="single"/>
        </w:rPr>
        <w:t>социальные проблемы:</w:t>
      </w:r>
    </w:p>
    <w:p w:rsidR="008449BC" w:rsidRPr="008449BC" w:rsidRDefault="008449BC" w:rsidP="00495A89">
      <w:pPr>
        <w:widowControl w:val="0"/>
        <w:numPr>
          <w:ilvl w:val="1"/>
          <w:numId w:val="28"/>
        </w:numPr>
        <w:tabs>
          <w:tab w:val="left" w:pos="960"/>
        </w:tabs>
        <w:autoSpaceDE w:val="0"/>
        <w:autoSpaceDN w:val="0"/>
        <w:adjustRightInd w:val="0"/>
        <w:spacing w:before="120" w:after="120" w:line="276" w:lineRule="auto"/>
        <w:ind w:left="0" w:firstLine="0"/>
        <w:jc w:val="both"/>
        <w:textAlignment w:val="baseline"/>
        <w:rPr>
          <w:rFonts w:eastAsia="Calibri"/>
          <w:sz w:val="26"/>
          <w:szCs w:val="26"/>
          <w:lang w:eastAsia="ar-SA"/>
        </w:rPr>
      </w:pPr>
      <w:r w:rsidRPr="008449BC">
        <w:rPr>
          <w:rFonts w:eastAsia="Calibri"/>
          <w:sz w:val="26"/>
          <w:szCs w:val="26"/>
          <w:lang w:eastAsia="ar-SA"/>
        </w:rPr>
        <w:t>практически полностью отсутствует культура</w:t>
      </w:r>
      <w:r w:rsidRPr="008449BC">
        <w:rPr>
          <w:rFonts w:eastAsia="Calibri"/>
          <w:spacing w:val="-2"/>
          <w:sz w:val="26"/>
          <w:szCs w:val="26"/>
          <w:lang w:eastAsia="ar-SA"/>
        </w:rPr>
        <w:t xml:space="preserve"> </w:t>
      </w:r>
      <w:r w:rsidRPr="008449BC">
        <w:rPr>
          <w:rFonts w:eastAsia="Calibri"/>
          <w:sz w:val="26"/>
          <w:szCs w:val="26"/>
          <w:lang w:eastAsia="ar-SA"/>
        </w:rPr>
        <w:t>ресурсосбережения;</w:t>
      </w:r>
    </w:p>
    <w:p w:rsidR="008449BC" w:rsidRPr="008449BC" w:rsidRDefault="008449BC" w:rsidP="00495A89">
      <w:pPr>
        <w:widowControl w:val="0"/>
        <w:numPr>
          <w:ilvl w:val="1"/>
          <w:numId w:val="28"/>
        </w:numPr>
        <w:tabs>
          <w:tab w:val="left" w:pos="960"/>
        </w:tabs>
        <w:autoSpaceDE w:val="0"/>
        <w:autoSpaceDN w:val="0"/>
        <w:adjustRightInd w:val="0"/>
        <w:spacing w:before="120" w:after="120" w:line="276" w:lineRule="auto"/>
        <w:ind w:left="0" w:firstLine="0"/>
        <w:jc w:val="both"/>
        <w:textAlignment w:val="baseline"/>
        <w:rPr>
          <w:rFonts w:eastAsia="Calibri"/>
          <w:sz w:val="26"/>
          <w:szCs w:val="26"/>
          <w:lang w:eastAsia="ar-SA"/>
        </w:rPr>
      </w:pPr>
      <w:r w:rsidRPr="008449BC">
        <w:rPr>
          <w:rFonts w:eastAsia="Calibri"/>
          <w:sz w:val="26"/>
          <w:szCs w:val="26"/>
          <w:lang w:eastAsia="ar-SA"/>
        </w:rPr>
        <w:t>отсутствует система стимуляции населения для селективного сбора</w:t>
      </w:r>
      <w:r w:rsidRPr="008449BC">
        <w:rPr>
          <w:rFonts w:eastAsia="Calibri"/>
          <w:spacing w:val="-9"/>
          <w:sz w:val="26"/>
          <w:szCs w:val="26"/>
          <w:lang w:eastAsia="ar-SA"/>
        </w:rPr>
        <w:t xml:space="preserve"> </w:t>
      </w:r>
      <w:r w:rsidRPr="008449BC">
        <w:rPr>
          <w:rFonts w:eastAsia="Calibri"/>
          <w:sz w:val="26"/>
          <w:szCs w:val="26"/>
          <w:lang w:eastAsia="ar-SA"/>
        </w:rPr>
        <w:t>ТКО;</w:t>
      </w:r>
    </w:p>
    <w:p w:rsidR="008449BC" w:rsidRPr="008449BC" w:rsidRDefault="008449BC" w:rsidP="00495A89">
      <w:pPr>
        <w:widowControl w:val="0"/>
        <w:numPr>
          <w:ilvl w:val="1"/>
          <w:numId w:val="28"/>
        </w:numPr>
        <w:tabs>
          <w:tab w:val="left" w:pos="960"/>
          <w:tab w:val="left" w:pos="2003"/>
        </w:tabs>
        <w:autoSpaceDE w:val="0"/>
        <w:autoSpaceDN w:val="0"/>
        <w:adjustRightInd w:val="0"/>
        <w:spacing w:before="120" w:after="120" w:line="276" w:lineRule="auto"/>
        <w:ind w:left="0" w:firstLine="0"/>
        <w:jc w:val="both"/>
        <w:textAlignment w:val="baseline"/>
        <w:rPr>
          <w:rFonts w:eastAsia="Calibri"/>
          <w:sz w:val="26"/>
          <w:szCs w:val="26"/>
          <w:lang w:eastAsia="ar-SA"/>
        </w:rPr>
      </w:pPr>
      <w:r w:rsidRPr="008449BC">
        <w:rPr>
          <w:rFonts w:eastAsia="Calibri"/>
          <w:sz w:val="26"/>
          <w:szCs w:val="26"/>
          <w:lang w:eastAsia="ar-SA"/>
        </w:rPr>
        <w:t>не в полной мере осуществляется процесс воспитания экологической культуры населения.</w:t>
      </w:r>
    </w:p>
    <w:p w:rsidR="008449BC" w:rsidRPr="008449BC" w:rsidRDefault="008449BC" w:rsidP="00495A89">
      <w:pPr>
        <w:tabs>
          <w:tab w:val="left" w:pos="960"/>
        </w:tabs>
        <w:spacing w:line="276" w:lineRule="auto"/>
        <w:jc w:val="both"/>
        <w:rPr>
          <w:i/>
          <w:sz w:val="26"/>
          <w:szCs w:val="26"/>
          <w:u w:val="single"/>
        </w:rPr>
      </w:pPr>
      <w:r w:rsidRPr="008449BC">
        <w:rPr>
          <w:i/>
          <w:sz w:val="26"/>
          <w:szCs w:val="26"/>
          <w:u w:val="single"/>
        </w:rPr>
        <w:t>организационные проблемы:</w:t>
      </w:r>
    </w:p>
    <w:p w:rsidR="008449BC" w:rsidRPr="008449BC" w:rsidRDefault="008449BC" w:rsidP="00495A89">
      <w:pPr>
        <w:widowControl w:val="0"/>
        <w:numPr>
          <w:ilvl w:val="1"/>
          <w:numId w:val="28"/>
        </w:numPr>
        <w:tabs>
          <w:tab w:val="left" w:pos="960"/>
        </w:tabs>
        <w:autoSpaceDE w:val="0"/>
        <w:autoSpaceDN w:val="0"/>
        <w:adjustRightInd w:val="0"/>
        <w:spacing w:before="120" w:after="120" w:line="276" w:lineRule="auto"/>
        <w:ind w:left="0" w:firstLine="0"/>
        <w:jc w:val="both"/>
        <w:textAlignment w:val="baseline"/>
        <w:rPr>
          <w:rFonts w:eastAsia="Calibri"/>
          <w:sz w:val="26"/>
          <w:szCs w:val="26"/>
          <w:lang w:eastAsia="ar-SA"/>
        </w:rPr>
      </w:pPr>
      <w:r w:rsidRPr="008449BC">
        <w:rPr>
          <w:rFonts w:eastAsia="Calibri"/>
          <w:sz w:val="26"/>
          <w:szCs w:val="26"/>
          <w:lang w:eastAsia="ar-SA"/>
        </w:rPr>
        <w:t>недостаточно проработана система сбора крупногабаритных отходов с территорий домовладений;</w:t>
      </w:r>
    </w:p>
    <w:p w:rsidR="008449BC" w:rsidRPr="008449BC" w:rsidRDefault="008449BC" w:rsidP="00495A89">
      <w:pPr>
        <w:spacing w:line="276" w:lineRule="auto"/>
        <w:ind w:firstLine="720"/>
        <w:jc w:val="both"/>
        <w:rPr>
          <w:sz w:val="26"/>
          <w:szCs w:val="26"/>
        </w:rPr>
      </w:pPr>
      <w:r w:rsidRPr="008449BC">
        <w:rPr>
          <w:sz w:val="26"/>
          <w:szCs w:val="26"/>
        </w:rPr>
        <w:lastRenderedPageBreak/>
        <w:t>Решение указанных проблем требует системного подхода, как к разработке общей стратегии, так и конкретных программных мероприятий и обеспечение их ресурсами.</w:t>
      </w:r>
    </w:p>
    <w:p w:rsidR="008449BC" w:rsidRPr="008449BC" w:rsidRDefault="008449BC" w:rsidP="00495A89">
      <w:pPr>
        <w:widowControl w:val="0"/>
        <w:adjustRightInd w:val="0"/>
        <w:spacing w:line="276" w:lineRule="auto"/>
        <w:jc w:val="center"/>
        <w:textAlignment w:val="baseline"/>
        <w:rPr>
          <w:rFonts w:eastAsia="Microsoft YaHei"/>
          <w:spacing w:val="-5"/>
          <w:sz w:val="26"/>
          <w:szCs w:val="26"/>
          <w:u w:val="single"/>
          <w:lang w:eastAsia="en-US"/>
        </w:rPr>
      </w:pPr>
      <w:r w:rsidRPr="008449BC">
        <w:rPr>
          <w:rFonts w:eastAsia="Microsoft YaHei"/>
          <w:i/>
          <w:iCs/>
          <w:spacing w:val="-5"/>
          <w:sz w:val="26"/>
          <w:szCs w:val="26"/>
          <w:u w:val="single"/>
          <w:lang w:eastAsia="en-US"/>
        </w:rPr>
        <w:t>Тарифы, плата (тариф) за подключение, структура себестоимости производства и транспорта ресурса</w:t>
      </w:r>
    </w:p>
    <w:p w:rsidR="008449BC" w:rsidRPr="008449BC" w:rsidRDefault="008449BC" w:rsidP="00495A89">
      <w:pPr>
        <w:spacing w:line="276" w:lineRule="auto"/>
        <w:ind w:firstLine="709"/>
        <w:jc w:val="both"/>
        <w:rPr>
          <w:rFonts w:eastAsia="Calibri"/>
          <w:spacing w:val="2"/>
          <w:sz w:val="26"/>
          <w:szCs w:val="26"/>
          <w:shd w:val="clear" w:color="auto" w:fill="FFFFFF"/>
          <w:lang w:eastAsia="en-US"/>
        </w:rPr>
      </w:pPr>
      <w:r w:rsidRPr="008449BC">
        <w:rPr>
          <w:spacing w:val="2"/>
          <w:sz w:val="26"/>
          <w:szCs w:val="26"/>
        </w:rPr>
        <w:t xml:space="preserve">Единый предельный тариф на услугу регионального оператора по обращению с твердыми коммунальными отходами ООО «ЭкоСтройРесурс» представлен в таблице </w:t>
      </w:r>
      <w:r w:rsidRPr="008449BC">
        <w:rPr>
          <w:rFonts w:eastAsia="Calibri"/>
          <w:spacing w:val="-5"/>
          <w:sz w:val="26"/>
          <w:szCs w:val="26"/>
          <w:lang w:eastAsia="en-US"/>
        </w:rPr>
        <w:t>2.6.2</w:t>
      </w:r>
      <w:r w:rsidRPr="008449BC">
        <w:rPr>
          <w:spacing w:val="2"/>
          <w:sz w:val="26"/>
          <w:szCs w:val="26"/>
        </w:rPr>
        <w:t>.</w:t>
      </w:r>
      <w:r w:rsidRPr="008449BC">
        <w:rPr>
          <w:rFonts w:eastAsia="Calibri"/>
          <w:spacing w:val="2"/>
          <w:sz w:val="26"/>
          <w:szCs w:val="26"/>
          <w:shd w:val="clear" w:color="auto" w:fill="FFFFFF"/>
          <w:lang w:eastAsia="en-US"/>
        </w:rPr>
        <w:t xml:space="preserve"> (в ред. </w:t>
      </w:r>
      <w:hyperlink r:id="rId14" w:history="1">
        <w:r w:rsidRPr="008449BC">
          <w:rPr>
            <w:rFonts w:eastAsia="Calibri"/>
            <w:spacing w:val="2"/>
            <w:sz w:val="26"/>
            <w:szCs w:val="26"/>
            <w:shd w:val="clear" w:color="auto" w:fill="FFFFFF"/>
            <w:lang w:eastAsia="en-US"/>
          </w:rPr>
          <w:t>Приказа департамента ценового и тарифного регулирования Самарской области от 06.10.2020 № 309</w:t>
        </w:r>
      </w:hyperlink>
      <w:r w:rsidRPr="008449BC">
        <w:rPr>
          <w:rFonts w:eastAsia="Calibri"/>
          <w:spacing w:val="2"/>
          <w:sz w:val="26"/>
          <w:szCs w:val="26"/>
          <w:shd w:val="clear" w:color="auto" w:fill="FFFFFF"/>
          <w:lang w:eastAsia="en-US"/>
        </w:rPr>
        <w:t xml:space="preserve">). </w:t>
      </w:r>
      <w:r w:rsidRPr="008449BC">
        <w:rPr>
          <w:rFonts w:eastAsia="Calibri"/>
          <w:sz w:val="26"/>
          <w:szCs w:val="26"/>
          <w:lang w:eastAsia="en-US"/>
        </w:rPr>
        <w:t xml:space="preserve">В соответствии с принятым тарифным решением в 2021 году тариф в размере </w:t>
      </w:r>
      <w:r w:rsidRPr="008449BC">
        <w:rPr>
          <w:rFonts w:eastAsia="Calibri"/>
          <w:b/>
          <w:bCs/>
          <w:sz w:val="26"/>
          <w:szCs w:val="26"/>
          <w:lang w:eastAsia="en-US"/>
        </w:rPr>
        <w:t>598,16 руб./м</w:t>
      </w:r>
      <w:r w:rsidRPr="008449BC">
        <w:rPr>
          <w:rFonts w:eastAsia="Calibri"/>
          <w:b/>
          <w:bCs/>
          <w:sz w:val="26"/>
          <w:szCs w:val="26"/>
          <w:vertAlign w:val="superscript"/>
          <w:lang w:eastAsia="en-US"/>
        </w:rPr>
        <w:t>3</w:t>
      </w:r>
      <w:r w:rsidRPr="008449BC">
        <w:rPr>
          <w:rFonts w:eastAsia="Calibri"/>
          <w:sz w:val="26"/>
          <w:szCs w:val="26"/>
          <w:lang w:eastAsia="en-US"/>
        </w:rPr>
        <w:t xml:space="preserve"> останется без изменения.</w:t>
      </w:r>
    </w:p>
    <w:p w:rsidR="008449BC" w:rsidRPr="008449BC" w:rsidRDefault="008449BC" w:rsidP="00495A89">
      <w:pPr>
        <w:widowControl w:val="0"/>
        <w:autoSpaceDE w:val="0"/>
        <w:autoSpaceDN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2.6.2 - Сведения по тарифам </w:t>
      </w:r>
      <w:r w:rsidRPr="008449BC">
        <w:rPr>
          <w:rFonts w:eastAsia="Calibri"/>
          <w:spacing w:val="-5"/>
          <w:sz w:val="26"/>
          <w:szCs w:val="26"/>
          <w:lang w:eastAsia="en-US"/>
        </w:rPr>
        <w:t>сбора и вывоз ТБО от населения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260"/>
      </w:tblGrid>
      <w:tr w:rsidR="008449BC" w:rsidRPr="008449BC" w:rsidTr="008449BC">
        <w:tc>
          <w:tcPr>
            <w:tcW w:w="3114" w:type="dxa"/>
            <w:vMerge w:val="restart"/>
            <w:shd w:val="clear" w:color="auto" w:fill="auto"/>
            <w:vAlign w:val="center"/>
          </w:tcPr>
          <w:p w:rsidR="008449BC" w:rsidRPr="008449BC" w:rsidRDefault="008449BC" w:rsidP="008449BC">
            <w:pPr>
              <w:spacing w:line="360" w:lineRule="auto"/>
              <w:jc w:val="center"/>
              <w:textAlignment w:val="baseline"/>
              <w:rPr>
                <w:sz w:val="26"/>
                <w:szCs w:val="26"/>
              </w:rPr>
            </w:pPr>
            <w:r w:rsidRPr="008449BC">
              <w:rPr>
                <w:sz w:val="26"/>
                <w:szCs w:val="26"/>
              </w:rPr>
              <w:t>Наименование услуг</w:t>
            </w:r>
          </w:p>
        </w:tc>
        <w:tc>
          <w:tcPr>
            <w:tcW w:w="6520" w:type="dxa"/>
            <w:gridSpan w:val="2"/>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Предельный тариф, руб./м</w:t>
            </w:r>
            <w:r w:rsidRPr="008449BC">
              <w:rPr>
                <w:spacing w:val="2"/>
                <w:sz w:val="24"/>
                <w:szCs w:val="24"/>
                <w:vertAlign w:val="superscript"/>
              </w:rPr>
              <w:t>3</w:t>
            </w:r>
            <w:r w:rsidRPr="008449BC">
              <w:rPr>
                <w:spacing w:val="2"/>
                <w:sz w:val="24"/>
                <w:szCs w:val="24"/>
              </w:rPr>
              <w:t xml:space="preserve"> (руб./т)</w:t>
            </w:r>
          </w:p>
        </w:tc>
      </w:tr>
      <w:tr w:rsidR="008449BC" w:rsidRPr="008449BC" w:rsidTr="008449BC">
        <w:tc>
          <w:tcPr>
            <w:tcW w:w="3114" w:type="dxa"/>
            <w:vMerge/>
            <w:shd w:val="clear" w:color="auto" w:fill="auto"/>
          </w:tcPr>
          <w:p w:rsidR="008449BC" w:rsidRPr="008449BC" w:rsidRDefault="008449BC" w:rsidP="008449BC">
            <w:pPr>
              <w:spacing w:line="360" w:lineRule="auto"/>
              <w:jc w:val="both"/>
              <w:textAlignment w:val="baseline"/>
              <w:rPr>
                <w:sz w:val="26"/>
                <w:szCs w:val="26"/>
              </w:rPr>
            </w:pPr>
          </w:p>
        </w:tc>
        <w:tc>
          <w:tcPr>
            <w:tcW w:w="3260" w:type="dxa"/>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Все потребители, (без НДС)</w:t>
            </w:r>
          </w:p>
        </w:tc>
        <w:tc>
          <w:tcPr>
            <w:tcW w:w="3260" w:type="dxa"/>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Все потребители, (без НДС)</w:t>
            </w:r>
          </w:p>
        </w:tc>
      </w:tr>
      <w:tr w:rsidR="008449BC" w:rsidRPr="008449BC" w:rsidTr="008449BC">
        <w:tc>
          <w:tcPr>
            <w:tcW w:w="9634" w:type="dxa"/>
            <w:gridSpan w:val="3"/>
            <w:shd w:val="clear" w:color="auto" w:fill="auto"/>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shd w:val="clear" w:color="auto" w:fill="FFFFFF"/>
              </w:rPr>
              <w:t xml:space="preserve">с 01.01.2020 по 30.06.2020 </w:t>
            </w:r>
          </w:p>
        </w:tc>
      </w:tr>
      <w:tr w:rsidR="008449BC" w:rsidRPr="008449BC" w:rsidTr="008449BC">
        <w:tc>
          <w:tcPr>
            <w:tcW w:w="31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Обращение с ТКО</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498,47 (3 323,10)</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598,16 (3 987,72)</w:t>
            </w:r>
          </w:p>
        </w:tc>
      </w:tr>
      <w:tr w:rsidR="008449BC" w:rsidRPr="008449BC" w:rsidTr="008449BC">
        <w:tc>
          <w:tcPr>
            <w:tcW w:w="9634" w:type="dxa"/>
            <w:gridSpan w:val="3"/>
            <w:shd w:val="clear" w:color="auto" w:fill="auto"/>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shd w:val="clear" w:color="auto" w:fill="FFFFFF"/>
              </w:rPr>
              <w:t>с 01.07.2020 до вступления в силу настоящего Приказа</w:t>
            </w:r>
          </w:p>
        </w:tc>
      </w:tr>
      <w:tr w:rsidR="008449BC" w:rsidRPr="008449BC" w:rsidTr="008449BC">
        <w:tc>
          <w:tcPr>
            <w:tcW w:w="31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Обращение с ТКО</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498,47 (3 323,10)</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598,16 (3 987,72)</w:t>
            </w:r>
          </w:p>
        </w:tc>
      </w:tr>
      <w:tr w:rsidR="008449BC" w:rsidRPr="008449BC" w:rsidTr="008449BC">
        <w:tc>
          <w:tcPr>
            <w:tcW w:w="9634" w:type="dxa"/>
            <w:gridSpan w:val="3"/>
            <w:shd w:val="clear" w:color="auto" w:fill="auto"/>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shd w:val="clear" w:color="auto" w:fill="FFFFFF"/>
              </w:rPr>
              <w:t xml:space="preserve">со дня вступления в силу настоящего Приказа по 31.12.2020 </w:t>
            </w:r>
          </w:p>
        </w:tc>
      </w:tr>
      <w:tr w:rsidR="008449BC" w:rsidRPr="008449BC" w:rsidTr="008449BC">
        <w:tc>
          <w:tcPr>
            <w:tcW w:w="31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Обращение с ТКО</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498,47 (3 323,10)</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598,16 (3 987,72)</w:t>
            </w:r>
          </w:p>
        </w:tc>
      </w:tr>
      <w:tr w:rsidR="008449BC" w:rsidRPr="008449BC" w:rsidTr="008449BC">
        <w:tc>
          <w:tcPr>
            <w:tcW w:w="9634" w:type="dxa"/>
            <w:gridSpan w:val="3"/>
            <w:shd w:val="clear" w:color="auto" w:fill="auto"/>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shd w:val="clear" w:color="auto" w:fill="FFFFFF"/>
              </w:rPr>
              <w:t>с 01.01.2021 по 30.06.2021</w:t>
            </w:r>
          </w:p>
        </w:tc>
      </w:tr>
      <w:tr w:rsidR="008449BC" w:rsidRPr="008449BC" w:rsidTr="008449BC">
        <w:tc>
          <w:tcPr>
            <w:tcW w:w="31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Обращение с ТКО</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498,47 (3 323,10)</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598,16 (3 987,72)</w:t>
            </w:r>
          </w:p>
        </w:tc>
      </w:tr>
      <w:tr w:rsidR="008449BC" w:rsidRPr="008449BC" w:rsidTr="008449BC">
        <w:tc>
          <w:tcPr>
            <w:tcW w:w="9634" w:type="dxa"/>
            <w:gridSpan w:val="3"/>
            <w:shd w:val="clear" w:color="auto" w:fill="auto"/>
          </w:tcPr>
          <w:p w:rsidR="008449BC" w:rsidRPr="008449BC" w:rsidRDefault="008449BC" w:rsidP="008449BC">
            <w:pPr>
              <w:spacing w:line="240" w:lineRule="atLeast"/>
              <w:jc w:val="center"/>
              <w:textAlignment w:val="baseline"/>
              <w:rPr>
                <w:sz w:val="24"/>
                <w:szCs w:val="24"/>
              </w:rPr>
            </w:pPr>
            <w:r w:rsidRPr="008449BC">
              <w:rPr>
                <w:spacing w:val="2"/>
                <w:sz w:val="24"/>
                <w:szCs w:val="24"/>
                <w:shd w:val="clear" w:color="auto" w:fill="FFFFFF"/>
              </w:rPr>
              <w:t>с 01.07.2021 по 31.12.2021</w:t>
            </w:r>
          </w:p>
        </w:tc>
      </w:tr>
      <w:tr w:rsidR="008449BC" w:rsidRPr="008449BC" w:rsidTr="008449BC">
        <w:tc>
          <w:tcPr>
            <w:tcW w:w="31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Обращение с ТКО</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rsidR="008449BC" w:rsidRPr="008449BC" w:rsidRDefault="008449BC" w:rsidP="008449BC">
            <w:pPr>
              <w:spacing w:line="240" w:lineRule="atLeast"/>
              <w:jc w:val="center"/>
              <w:textAlignment w:val="baseline"/>
              <w:rPr>
                <w:sz w:val="24"/>
                <w:szCs w:val="24"/>
              </w:rPr>
            </w:pPr>
            <w:r w:rsidRPr="008449BC">
              <w:rPr>
                <w:spacing w:val="2"/>
                <w:sz w:val="24"/>
                <w:szCs w:val="24"/>
              </w:rPr>
              <w:t>518,40 (3 456,03)</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rsidR="008449BC" w:rsidRPr="008449BC" w:rsidRDefault="008449BC" w:rsidP="008449BC">
            <w:pPr>
              <w:spacing w:line="240" w:lineRule="atLeast"/>
              <w:jc w:val="center"/>
              <w:textAlignment w:val="baseline"/>
              <w:rPr>
                <w:sz w:val="24"/>
                <w:szCs w:val="24"/>
              </w:rPr>
            </w:pPr>
            <w:r w:rsidRPr="008449BC">
              <w:rPr>
                <w:spacing w:val="2"/>
                <w:sz w:val="24"/>
                <w:szCs w:val="24"/>
              </w:rPr>
              <w:t>622,09 (4 147,24)</w:t>
            </w:r>
          </w:p>
        </w:tc>
      </w:tr>
      <w:tr w:rsidR="008449BC" w:rsidRPr="008449BC" w:rsidTr="008449BC">
        <w:tc>
          <w:tcPr>
            <w:tcW w:w="9634" w:type="dxa"/>
            <w:gridSpan w:val="3"/>
            <w:shd w:val="clear" w:color="auto" w:fill="auto"/>
          </w:tcPr>
          <w:p w:rsidR="008449BC" w:rsidRPr="008449BC" w:rsidRDefault="008449BC" w:rsidP="008449BC">
            <w:pPr>
              <w:spacing w:line="240" w:lineRule="atLeast"/>
              <w:jc w:val="center"/>
              <w:textAlignment w:val="baseline"/>
              <w:rPr>
                <w:sz w:val="24"/>
                <w:szCs w:val="24"/>
              </w:rPr>
            </w:pPr>
            <w:r w:rsidRPr="008449BC">
              <w:rPr>
                <w:spacing w:val="2"/>
                <w:sz w:val="24"/>
                <w:szCs w:val="24"/>
                <w:shd w:val="clear" w:color="auto" w:fill="FFFFFF"/>
              </w:rPr>
              <w:t>с 01.01.2022 по 30.06.2022</w:t>
            </w:r>
          </w:p>
        </w:tc>
      </w:tr>
      <w:tr w:rsidR="008449BC" w:rsidRPr="008449BC" w:rsidTr="008449BC">
        <w:tc>
          <w:tcPr>
            <w:tcW w:w="31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Обращение с ТКО</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rsidR="008449BC" w:rsidRPr="008449BC" w:rsidRDefault="008449BC" w:rsidP="008449BC">
            <w:pPr>
              <w:spacing w:line="240" w:lineRule="atLeast"/>
              <w:jc w:val="center"/>
              <w:textAlignment w:val="baseline"/>
              <w:rPr>
                <w:sz w:val="24"/>
                <w:szCs w:val="24"/>
              </w:rPr>
            </w:pPr>
            <w:r w:rsidRPr="008449BC">
              <w:rPr>
                <w:spacing w:val="2"/>
                <w:sz w:val="24"/>
                <w:szCs w:val="24"/>
              </w:rPr>
              <w:t>518,40 (3 456,03)</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rsidR="008449BC" w:rsidRPr="008449BC" w:rsidRDefault="008449BC" w:rsidP="008449BC">
            <w:pPr>
              <w:spacing w:line="240" w:lineRule="atLeast"/>
              <w:jc w:val="center"/>
              <w:textAlignment w:val="baseline"/>
              <w:rPr>
                <w:sz w:val="24"/>
                <w:szCs w:val="24"/>
              </w:rPr>
            </w:pPr>
            <w:r w:rsidRPr="008449BC">
              <w:rPr>
                <w:spacing w:val="2"/>
                <w:sz w:val="24"/>
                <w:szCs w:val="24"/>
              </w:rPr>
              <w:t>622,09 (4 147,24)</w:t>
            </w:r>
          </w:p>
        </w:tc>
      </w:tr>
      <w:tr w:rsidR="008449BC" w:rsidRPr="008449BC" w:rsidTr="008449BC">
        <w:tc>
          <w:tcPr>
            <w:tcW w:w="9634" w:type="dxa"/>
            <w:gridSpan w:val="3"/>
            <w:shd w:val="clear" w:color="auto" w:fill="auto"/>
          </w:tcPr>
          <w:p w:rsidR="008449BC" w:rsidRPr="008449BC" w:rsidRDefault="008449BC" w:rsidP="008449BC">
            <w:pPr>
              <w:spacing w:line="240" w:lineRule="atLeast"/>
              <w:jc w:val="center"/>
              <w:textAlignment w:val="baseline"/>
              <w:rPr>
                <w:sz w:val="24"/>
                <w:szCs w:val="24"/>
              </w:rPr>
            </w:pPr>
            <w:r w:rsidRPr="008449BC">
              <w:rPr>
                <w:spacing w:val="2"/>
                <w:sz w:val="24"/>
                <w:szCs w:val="24"/>
                <w:shd w:val="clear" w:color="auto" w:fill="FFFFFF"/>
              </w:rPr>
              <w:t>с 01.07.2022 по 31.12.2022</w:t>
            </w:r>
          </w:p>
        </w:tc>
      </w:tr>
      <w:tr w:rsidR="008449BC" w:rsidRPr="008449BC" w:rsidTr="008449BC">
        <w:tc>
          <w:tcPr>
            <w:tcW w:w="311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449BC" w:rsidRPr="008449BC" w:rsidRDefault="008449BC" w:rsidP="008449BC">
            <w:pPr>
              <w:spacing w:line="240" w:lineRule="atLeast"/>
              <w:jc w:val="center"/>
              <w:textAlignment w:val="baseline"/>
              <w:rPr>
                <w:sz w:val="24"/>
                <w:szCs w:val="24"/>
              </w:rPr>
            </w:pPr>
            <w:r w:rsidRPr="008449BC">
              <w:rPr>
                <w:spacing w:val="2"/>
                <w:sz w:val="24"/>
                <w:szCs w:val="24"/>
              </w:rPr>
              <w:t>Обращение с ТКО</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rsidR="008449BC" w:rsidRPr="008449BC" w:rsidRDefault="008449BC" w:rsidP="008449BC">
            <w:pPr>
              <w:spacing w:line="240" w:lineRule="atLeast"/>
              <w:jc w:val="center"/>
              <w:textAlignment w:val="baseline"/>
              <w:rPr>
                <w:sz w:val="24"/>
                <w:szCs w:val="24"/>
              </w:rPr>
            </w:pPr>
            <w:r w:rsidRPr="008449BC">
              <w:rPr>
                <w:spacing w:val="2"/>
                <w:sz w:val="24"/>
                <w:szCs w:val="24"/>
              </w:rPr>
              <w:t>544,72 (3 631,45)</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rsidR="008449BC" w:rsidRPr="008449BC" w:rsidRDefault="008449BC" w:rsidP="008449BC">
            <w:pPr>
              <w:spacing w:line="240" w:lineRule="atLeast"/>
              <w:jc w:val="center"/>
              <w:textAlignment w:val="baseline"/>
              <w:rPr>
                <w:sz w:val="24"/>
                <w:szCs w:val="24"/>
              </w:rPr>
            </w:pPr>
            <w:r w:rsidRPr="008449BC">
              <w:rPr>
                <w:spacing w:val="2"/>
                <w:sz w:val="24"/>
                <w:szCs w:val="24"/>
              </w:rPr>
              <w:t>653,66 (4 357,73)</w:t>
            </w:r>
          </w:p>
        </w:tc>
      </w:tr>
    </w:tbl>
    <w:p w:rsidR="008449BC" w:rsidRPr="008449BC" w:rsidRDefault="008449BC" w:rsidP="008449BC">
      <w:pPr>
        <w:widowControl w:val="0"/>
        <w:adjustRightInd w:val="0"/>
        <w:spacing w:line="360" w:lineRule="auto"/>
        <w:ind w:firstLine="284"/>
        <w:contextualSpacing/>
        <w:jc w:val="both"/>
        <w:textAlignment w:val="baseline"/>
        <w:rPr>
          <w:rFonts w:eastAsia="Microsoft YaHei"/>
          <w:color w:val="FF0000"/>
          <w:spacing w:val="-5"/>
          <w:sz w:val="24"/>
          <w:szCs w:val="24"/>
          <w:highlight w:val="red"/>
          <w:lang w:val="x-none" w:eastAsia="x-none"/>
        </w:rPr>
      </w:pPr>
    </w:p>
    <w:p w:rsidR="008449BC" w:rsidRPr="008449BC" w:rsidRDefault="008449BC" w:rsidP="00495A89">
      <w:pPr>
        <w:widowControl w:val="0"/>
        <w:tabs>
          <w:tab w:val="left" w:pos="1245"/>
        </w:tabs>
        <w:adjustRightInd w:val="0"/>
        <w:spacing w:line="276" w:lineRule="auto"/>
        <w:jc w:val="center"/>
        <w:textAlignment w:val="baseline"/>
        <w:rPr>
          <w:rFonts w:eastAsia="Microsoft YaHei"/>
          <w:b/>
          <w:caps/>
          <w:spacing w:val="-5"/>
          <w:sz w:val="26"/>
          <w:szCs w:val="26"/>
        </w:rPr>
      </w:pPr>
      <w:r w:rsidRPr="008449BC">
        <w:rPr>
          <w:rFonts w:eastAsia="Microsoft YaHei"/>
          <w:b/>
          <w:caps/>
          <w:color w:val="FF0000"/>
          <w:spacing w:val="-5"/>
          <w:sz w:val="24"/>
          <w:szCs w:val="24"/>
        </w:rPr>
        <w:br w:type="page"/>
      </w:r>
      <w:r w:rsidRPr="008449BC">
        <w:rPr>
          <w:rFonts w:eastAsia="Microsoft YaHei"/>
          <w:b/>
          <w:caps/>
          <w:spacing w:val="-5"/>
          <w:sz w:val="26"/>
          <w:szCs w:val="26"/>
        </w:rPr>
        <w:lastRenderedPageBreak/>
        <w:t>3. Перспективы развития муниципального образования и</w:t>
      </w:r>
    </w:p>
    <w:p w:rsidR="008449BC" w:rsidRPr="008449BC" w:rsidRDefault="008449BC" w:rsidP="00495A89">
      <w:pPr>
        <w:widowControl w:val="0"/>
        <w:tabs>
          <w:tab w:val="left" w:pos="1245"/>
        </w:tabs>
        <w:adjustRightInd w:val="0"/>
        <w:spacing w:line="276" w:lineRule="auto"/>
        <w:jc w:val="center"/>
        <w:textAlignment w:val="baseline"/>
        <w:rPr>
          <w:rFonts w:eastAsia="Microsoft YaHei"/>
          <w:b/>
          <w:caps/>
          <w:spacing w:val="-5"/>
          <w:sz w:val="26"/>
          <w:szCs w:val="26"/>
        </w:rPr>
      </w:pPr>
      <w:r w:rsidRPr="008449BC">
        <w:rPr>
          <w:rFonts w:eastAsia="Microsoft YaHei"/>
          <w:b/>
          <w:caps/>
          <w:spacing w:val="-5"/>
          <w:sz w:val="26"/>
          <w:szCs w:val="26"/>
        </w:rPr>
        <w:t>прогноз спроса на коммунальные ресурсы г. п. Осинки</w:t>
      </w:r>
    </w:p>
    <w:p w:rsidR="008449BC" w:rsidRPr="008449BC" w:rsidRDefault="008449BC" w:rsidP="00495A89">
      <w:pPr>
        <w:widowControl w:val="0"/>
        <w:tabs>
          <w:tab w:val="left" w:pos="1245"/>
        </w:tabs>
        <w:adjustRightInd w:val="0"/>
        <w:spacing w:line="276" w:lineRule="auto"/>
        <w:jc w:val="center"/>
        <w:textAlignment w:val="baseline"/>
        <w:rPr>
          <w:rFonts w:eastAsia="Microsoft YaHei"/>
          <w:b/>
          <w:i/>
          <w:spacing w:val="-5"/>
          <w:sz w:val="26"/>
          <w:szCs w:val="26"/>
        </w:rPr>
      </w:pPr>
      <w:r w:rsidRPr="008449BC">
        <w:rPr>
          <w:rFonts w:eastAsia="Microsoft YaHei"/>
          <w:b/>
          <w:i/>
          <w:spacing w:val="-5"/>
          <w:sz w:val="26"/>
          <w:szCs w:val="26"/>
        </w:rPr>
        <w:t xml:space="preserve">3.1 </w:t>
      </w:r>
      <w:r w:rsidRPr="008449BC">
        <w:rPr>
          <w:rFonts w:eastAsia="Microsoft YaHei"/>
          <w:b/>
          <w:i/>
          <w:spacing w:val="-5"/>
          <w:sz w:val="26"/>
          <w:szCs w:val="26"/>
          <w:lang w:eastAsia="en-US"/>
        </w:rPr>
        <w:t>План прогнозируемой застройки</w:t>
      </w:r>
      <w:r w:rsidRPr="008449BC">
        <w:rPr>
          <w:rFonts w:eastAsia="Microsoft YaHei"/>
          <w:b/>
          <w:i/>
          <w:spacing w:val="-5"/>
          <w:sz w:val="26"/>
          <w:szCs w:val="26"/>
        </w:rPr>
        <w:t xml:space="preserve"> с.п. Старый Маклауш</w:t>
      </w:r>
    </w:p>
    <w:p w:rsidR="008449BC" w:rsidRPr="008449BC" w:rsidRDefault="008449BC" w:rsidP="00495A89">
      <w:pPr>
        <w:widowControl w:val="0"/>
        <w:tabs>
          <w:tab w:val="left" w:pos="1245"/>
        </w:tabs>
        <w:adjustRightInd w:val="0"/>
        <w:spacing w:before="120" w:line="276" w:lineRule="auto"/>
        <w:jc w:val="center"/>
        <w:textAlignment w:val="baseline"/>
        <w:rPr>
          <w:rFonts w:eastAsia="Microsoft YaHei"/>
          <w:i/>
          <w:spacing w:val="-5"/>
          <w:sz w:val="26"/>
          <w:szCs w:val="26"/>
          <w:u w:val="single"/>
        </w:rPr>
      </w:pPr>
      <w:r w:rsidRPr="008449BC">
        <w:rPr>
          <w:rFonts w:eastAsia="Microsoft YaHei"/>
          <w:i/>
          <w:spacing w:val="-5"/>
          <w:sz w:val="26"/>
          <w:szCs w:val="26"/>
          <w:u w:val="single"/>
        </w:rPr>
        <w:t>Динамика численности населения</w:t>
      </w:r>
    </w:p>
    <w:p w:rsidR="008449BC" w:rsidRPr="008449BC" w:rsidRDefault="008449BC" w:rsidP="00495A89">
      <w:pPr>
        <w:widowControl w:val="0"/>
        <w:adjustRightInd w:val="0"/>
        <w:spacing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По данным Администрации сельского поселения число жителей в с.п. Старый Маклауш с 2013 года постепенно уменьшается. Официальные данные численности населения населенных пунктов с.п. Старый Маклауш в таблице 3.1.1</w:t>
      </w:r>
    </w:p>
    <w:p w:rsidR="008449BC" w:rsidRPr="008449BC" w:rsidRDefault="008449BC" w:rsidP="00495A89">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3.1.1– Динамика численности населения с.п. Старый Маклауш</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76"/>
        <w:gridCol w:w="1076"/>
        <w:gridCol w:w="1077"/>
        <w:gridCol w:w="1076"/>
        <w:gridCol w:w="1077"/>
        <w:gridCol w:w="1076"/>
        <w:gridCol w:w="1077"/>
      </w:tblGrid>
      <w:tr w:rsidR="008449BC" w:rsidRPr="008449BC" w:rsidTr="008449BC">
        <w:trPr>
          <w:trHeight w:val="533"/>
        </w:trPr>
        <w:tc>
          <w:tcPr>
            <w:tcW w:w="2127"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Населенные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пункты</w:t>
            </w:r>
          </w:p>
        </w:tc>
        <w:tc>
          <w:tcPr>
            <w:tcW w:w="1076" w:type="dxa"/>
            <w:vAlign w:val="center"/>
          </w:tcPr>
          <w:p w:rsidR="008449BC" w:rsidRPr="008449BC" w:rsidRDefault="008449BC" w:rsidP="008449BC">
            <w:pPr>
              <w:widowControl w:val="0"/>
              <w:adjustRightInd w:val="0"/>
              <w:ind w:left="-92" w:right="-119" w:hanging="18"/>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Данные на</w:t>
            </w:r>
          </w:p>
          <w:p w:rsidR="008449BC" w:rsidRPr="008449BC" w:rsidRDefault="008449BC" w:rsidP="008449BC">
            <w:pPr>
              <w:widowControl w:val="0"/>
              <w:adjustRightInd w:val="0"/>
              <w:ind w:left="-116" w:right="-175"/>
              <w:jc w:val="center"/>
              <w:textAlignment w:val="baseline"/>
              <w:rPr>
                <w:rFonts w:eastAsia="Microsoft YaHei"/>
                <w:spacing w:val="-5"/>
                <w:sz w:val="22"/>
                <w:szCs w:val="22"/>
                <w:lang w:eastAsia="en-US"/>
              </w:rPr>
            </w:pPr>
            <w:r w:rsidRPr="008449BC">
              <w:rPr>
                <w:rFonts w:eastAsia="Microsoft YaHei"/>
                <w:bCs/>
                <w:spacing w:val="-5"/>
                <w:sz w:val="22"/>
                <w:szCs w:val="22"/>
                <w:lang w:eastAsia="en-US"/>
              </w:rPr>
              <w:t>01.01.2013</w:t>
            </w:r>
          </w:p>
        </w:tc>
        <w:tc>
          <w:tcPr>
            <w:tcW w:w="1076" w:type="dxa"/>
            <w:vAlign w:val="center"/>
          </w:tcPr>
          <w:p w:rsidR="008449BC" w:rsidRPr="008449BC" w:rsidRDefault="008449BC" w:rsidP="008449BC">
            <w:pPr>
              <w:widowControl w:val="0"/>
              <w:adjustRightInd w:val="0"/>
              <w:ind w:left="-92" w:right="-119" w:hanging="18"/>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Данные на</w:t>
            </w:r>
          </w:p>
          <w:p w:rsidR="008449BC" w:rsidRPr="008449BC" w:rsidRDefault="008449BC" w:rsidP="008449BC">
            <w:pPr>
              <w:widowControl w:val="0"/>
              <w:adjustRightInd w:val="0"/>
              <w:ind w:left="-116" w:right="-175"/>
              <w:jc w:val="center"/>
              <w:textAlignment w:val="baseline"/>
              <w:rPr>
                <w:rFonts w:eastAsia="Microsoft YaHei"/>
                <w:spacing w:val="-5"/>
                <w:sz w:val="22"/>
                <w:szCs w:val="22"/>
                <w:lang w:eastAsia="en-US"/>
              </w:rPr>
            </w:pPr>
            <w:r w:rsidRPr="008449BC">
              <w:rPr>
                <w:rFonts w:eastAsia="Microsoft YaHei"/>
                <w:bCs/>
                <w:spacing w:val="-5"/>
                <w:sz w:val="22"/>
                <w:szCs w:val="22"/>
                <w:lang w:eastAsia="en-US"/>
              </w:rPr>
              <w:t>01.01.2014</w:t>
            </w:r>
          </w:p>
        </w:tc>
        <w:tc>
          <w:tcPr>
            <w:tcW w:w="1077" w:type="dxa"/>
            <w:vAlign w:val="center"/>
          </w:tcPr>
          <w:p w:rsidR="008449BC" w:rsidRPr="008449BC" w:rsidRDefault="008449BC" w:rsidP="008449BC">
            <w:pPr>
              <w:widowControl w:val="0"/>
              <w:adjustRightInd w:val="0"/>
              <w:ind w:left="-92" w:right="-119" w:hanging="18"/>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Данные на</w:t>
            </w:r>
          </w:p>
          <w:p w:rsidR="008449BC" w:rsidRPr="008449BC" w:rsidRDefault="008449BC" w:rsidP="008449BC">
            <w:pPr>
              <w:widowControl w:val="0"/>
              <w:adjustRightInd w:val="0"/>
              <w:ind w:left="-116" w:right="-175"/>
              <w:jc w:val="center"/>
              <w:textAlignment w:val="baseline"/>
              <w:rPr>
                <w:rFonts w:eastAsia="Microsoft YaHei"/>
                <w:spacing w:val="-5"/>
                <w:sz w:val="22"/>
                <w:szCs w:val="22"/>
                <w:lang w:eastAsia="en-US"/>
              </w:rPr>
            </w:pPr>
            <w:r w:rsidRPr="008449BC">
              <w:rPr>
                <w:rFonts w:eastAsia="Microsoft YaHei"/>
                <w:bCs/>
                <w:spacing w:val="-5"/>
                <w:sz w:val="22"/>
                <w:szCs w:val="22"/>
                <w:lang w:eastAsia="en-US"/>
              </w:rPr>
              <w:t>01.01.2015</w:t>
            </w:r>
          </w:p>
        </w:tc>
        <w:tc>
          <w:tcPr>
            <w:tcW w:w="1076" w:type="dxa"/>
            <w:vAlign w:val="center"/>
          </w:tcPr>
          <w:p w:rsidR="008449BC" w:rsidRPr="008449BC" w:rsidRDefault="008449BC" w:rsidP="008449BC">
            <w:pPr>
              <w:widowControl w:val="0"/>
              <w:adjustRightInd w:val="0"/>
              <w:ind w:left="-92" w:right="-119" w:hanging="18"/>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Данные на</w:t>
            </w:r>
          </w:p>
          <w:p w:rsidR="008449BC" w:rsidRPr="008449BC" w:rsidRDefault="008449BC" w:rsidP="008449BC">
            <w:pPr>
              <w:widowControl w:val="0"/>
              <w:adjustRightInd w:val="0"/>
              <w:ind w:left="-116" w:right="-175"/>
              <w:jc w:val="center"/>
              <w:textAlignment w:val="baseline"/>
              <w:rPr>
                <w:rFonts w:eastAsia="Microsoft YaHei"/>
                <w:spacing w:val="-5"/>
                <w:sz w:val="22"/>
                <w:szCs w:val="22"/>
                <w:lang w:eastAsia="en-US"/>
              </w:rPr>
            </w:pPr>
            <w:r w:rsidRPr="008449BC">
              <w:rPr>
                <w:rFonts w:eastAsia="Microsoft YaHei"/>
                <w:bCs/>
                <w:spacing w:val="-5"/>
                <w:sz w:val="22"/>
                <w:szCs w:val="22"/>
                <w:lang w:eastAsia="en-US"/>
              </w:rPr>
              <w:t>01.01.2016</w:t>
            </w:r>
          </w:p>
        </w:tc>
        <w:tc>
          <w:tcPr>
            <w:tcW w:w="1077" w:type="dxa"/>
            <w:vAlign w:val="center"/>
          </w:tcPr>
          <w:p w:rsidR="008449BC" w:rsidRPr="008449BC" w:rsidRDefault="008449BC" w:rsidP="008449BC">
            <w:pPr>
              <w:widowControl w:val="0"/>
              <w:adjustRightInd w:val="0"/>
              <w:ind w:left="-92" w:right="-119" w:hanging="18"/>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Данные на</w:t>
            </w:r>
          </w:p>
          <w:p w:rsidR="008449BC" w:rsidRPr="008449BC" w:rsidRDefault="008449BC" w:rsidP="008449BC">
            <w:pPr>
              <w:widowControl w:val="0"/>
              <w:adjustRightInd w:val="0"/>
              <w:ind w:left="-116" w:right="-175"/>
              <w:jc w:val="center"/>
              <w:textAlignment w:val="baseline"/>
              <w:rPr>
                <w:rFonts w:eastAsia="Microsoft YaHei"/>
                <w:spacing w:val="-5"/>
                <w:sz w:val="22"/>
                <w:szCs w:val="22"/>
                <w:lang w:eastAsia="en-US"/>
              </w:rPr>
            </w:pPr>
            <w:r w:rsidRPr="008449BC">
              <w:rPr>
                <w:rFonts w:eastAsia="Microsoft YaHei"/>
                <w:bCs/>
                <w:spacing w:val="-5"/>
                <w:sz w:val="22"/>
                <w:szCs w:val="22"/>
                <w:lang w:eastAsia="en-US"/>
              </w:rPr>
              <w:t>01.01.2017</w:t>
            </w:r>
          </w:p>
        </w:tc>
        <w:tc>
          <w:tcPr>
            <w:tcW w:w="1076" w:type="dxa"/>
            <w:vAlign w:val="center"/>
          </w:tcPr>
          <w:p w:rsidR="008449BC" w:rsidRPr="008449BC" w:rsidRDefault="008449BC" w:rsidP="008449BC">
            <w:pPr>
              <w:widowControl w:val="0"/>
              <w:adjustRightInd w:val="0"/>
              <w:ind w:left="-92" w:right="-119" w:hanging="18"/>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Данные на</w:t>
            </w:r>
          </w:p>
          <w:p w:rsidR="008449BC" w:rsidRPr="008449BC" w:rsidRDefault="008449BC" w:rsidP="008449BC">
            <w:pPr>
              <w:widowControl w:val="0"/>
              <w:adjustRightInd w:val="0"/>
              <w:ind w:left="-116" w:right="-175"/>
              <w:jc w:val="center"/>
              <w:textAlignment w:val="baseline"/>
              <w:rPr>
                <w:rFonts w:eastAsia="Microsoft YaHei"/>
                <w:spacing w:val="-5"/>
                <w:sz w:val="22"/>
                <w:szCs w:val="22"/>
                <w:lang w:eastAsia="en-US"/>
              </w:rPr>
            </w:pPr>
            <w:r w:rsidRPr="008449BC">
              <w:rPr>
                <w:rFonts w:eastAsia="Microsoft YaHei"/>
                <w:bCs/>
                <w:spacing w:val="-5"/>
                <w:sz w:val="22"/>
                <w:szCs w:val="22"/>
                <w:lang w:eastAsia="en-US"/>
              </w:rPr>
              <w:t>01.01.2018</w:t>
            </w:r>
          </w:p>
        </w:tc>
        <w:tc>
          <w:tcPr>
            <w:tcW w:w="1077" w:type="dxa"/>
            <w:vAlign w:val="center"/>
          </w:tcPr>
          <w:p w:rsidR="008449BC" w:rsidRPr="008449BC" w:rsidRDefault="008449BC" w:rsidP="008449BC">
            <w:pPr>
              <w:widowControl w:val="0"/>
              <w:adjustRightInd w:val="0"/>
              <w:ind w:left="-92" w:right="-119" w:hanging="18"/>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Данные на</w:t>
            </w:r>
          </w:p>
          <w:p w:rsidR="008449BC" w:rsidRPr="008449BC" w:rsidRDefault="008449BC" w:rsidP="008449BC">
            <w:pPr>
              <w:widowControl w:val="0"/>
              <w:adjustRightInd w:val="0"/>
              <w:ind w:left="-116" w:right="-175" w:hanging="18"/>
              <w:jc w:val="center"/>
              <w:textAlignment w:val="baseline"/>
              <w:rPr>
                <w:rFonts w:eastAsia="Microsoft YaHei"/>
                <w:spacing w:val="-5"/>
                <w:sz w:val="22"/>
                <w:szCs w:val="22"/>
                <w:lang w:eastAsia="en-US"/>
              </w:rPr>
            </w:pPr>
            <w:r w:rsidRPr="008449BC">
              <w:rPr>
                <w:rFonts w:eastAsia="Microsoft YaHei"/>
                <w:bCs/>
                <w:spacing w:val="-5"/>
                <w:sz w:val="22"/>
                <w:szCs w:val="22"/>
                <w:lang w:eastAsia="en-US"/>
              </w:rPr>
              <w:t>01.01.2021</w:t>
            </w:r>
          </w:p>
        </w:tc>
      </w:tr>
      <w:tr w:rsidR="008449BC" w:rsidRPr="008449BC" w:rsidTr="008449BC">
        <w:trPr>
          <w:trHeight w:val="322"/>
        </w:trPr>
        <w:tc>
          <w:tcPr>
            <w:tcW w:w="2127" w:type="dxa"/>
            <w:vAlign w:val="center"/>
          </w:tcPr>
          <w:p w:rsidR="008449BC" w:rsidRPr="008449BC" w:rsidRDefault="008449BC" w:rsidP="008449BC">
            <w:pPr>
              <w:widowControl w:val="0"/>
              <w:adjustRightInd w:val="0"/>
              <w:ind w:right="-108"/>
              <w:jc w:val="both"/>
              <w:textAlignment w:val="baseline"/>
              <w:rPr>
                <w:rFonts w:eastAsia="Microsoft YaHei"/>
                <w:b/>
                <w:bCs/>
                <w:iCs/>
                <w:spacing w:val="-5"/>
                <w:sz w:val="24"/>
                <w:szCs w:val="24"/>
                <w:lang w:eastAsia="en-US"/>
              </w:rPr>
            </w:pPr>
            <w:r w:rsidRPr="008449BC">
              <w:rPr>
                <w:rFonts w:eastAsia="Microsoft YaHei"/>
                <w:b/>
                <w:bCs/>
                <w:iCs/>
                <w:spacing w:val="-5"/>
                <w:sz w:val="24"/>
                <w:szCs w:val="24"/>
                <w:lang w:eastAsia="en-US"/>
              </w:rPr>
              <w:t>с.п. Старый Маклауш</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
                <w:bCs/>
                <w:iCs/>
                <w:spacing w:val="-5"/>
                <w:sz w:val="24"/>
                <w:szCs w:val="24"/>
                <w:lang w:eastAsia="en-US"/>
              </w:rPr>
            </w:pPr>
            <w:r w:rsidRPr="008449BC">
              <w:rPr>
                <w:rFonts w:eastAsia="Microsoft YaHei"/>
                <w:b/>
                <w:bCs/>
                <w:i/>
                <w:iCs/>
                <w:spacing w:val="-5"/>
                <w:sz w:val="24"/>
                <w:szCs w:val="24"/>
              </w:rPr>
              <w:t>1117</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
                <w:bCs/>
                <w:iCs/>
                <w:spacing w:val="-5"/>
                <w:sz w:val="24"/>
                <w:szCs w:val="24"/>
                <w:lang w:eastAsia="en-US"/>
              </w:rPr>
            </w:pPr>
            <w:r w:rsidRPr="008449BC">
              <w:rPr>
                <w:rFonts w:eastAsia="Microsoft YaHei"/>
                <w:b/>
                <w:bCs/>
                <w:i/>
                <w:iCs/>
                <w:spacing w:val="-5"/>
                <w:sz w:val="24"/>
                <w:szCs w:val="24"/>
              </w:rPr>
              <w:t>1089</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
                <w:bCs/>
                <w:iCs/>
                <w:spacing w:val="-5"/>
                <w:sz w:val="24"/>
                <w:szCs w:val="24"/>
                <w:lang w:eastAsia="en-US"/>
              </w:rPr>
            </w:pPr>
            <w:r w:rsidRPr="008449BC">
              <w:rPr>
                <w:rFonts w:eastAsia="Microsoft YaHei"/>
                <w:b/>
                <w:bCs/>
                <w:i/>
                <w:iCs/>
                <w:spacing w:val="-5"/>
                <w:sz w:val="24"/>
                <w:szCs w:val="24"/>
              </w:rPr>
              <w:t>1111</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
                <w:bCs/>
                <w:iCs/>
                <w:spacing w:val="-5"/>
                <w:sz w:val="24"/>
                <w:szCs w:val="24"/>
                <w:lang w:eastAsia="en-US"/>
              </w:rPr>
            </w:pPr>
            <w:r w:rsidRPr="008449BC">
              <w:rPr>
                <w:rFonts w:eastAsia="Microsoft YaHei"/>
                <w:b/>
                <w:bCs/>
                <w:i/>
                <w:iCs/>
                <w:spacing w:val="-5"/>
                <w:sz w:val="24"/>
                <w:szCs w:val="24"/>
                <w:lang w:eastAsia="en-US"/>
              </w:rPr>
              <w:t>1040</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
                <w:bCs/>
                <w:iCs/>
                <w:spacing w:val="-5"/>
                <w:sz w:val="24"/>
                <w:szCs w:val="24"/>
                <w:lang w:eastAsia="en-US"/>
              </w:rPr>
            </w:pPr>
            <w:r w:rsidRPr="008449BC">
              <w:rPr>
                <w:rFonts w:eastAsia="Microsoft YaHei"/>
                <w:b/>
                <w:bCs/>
                <w:i/>
                <w:iCs/>
                <w:spacing w:val="-5"/>
                <w:sz w:val="24"/>
                <w:szCs w:val="24"/>
                <w:lang w:eastAsia="en-US"/>
              </w:rPr>
              <w:t>992</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
                <w:bCs/>
                <w:iCs/>
                <w:spacing w:val="-5"/>
                <w:sz w:val="24"/>
                <w:szCs w:val="24"/>
                <w:lang w:eastAsia="en-US"/>
              </w:rPr>
            </w:pPr>
            <w:r w:rsidRPr="008449BC">
              <w:rPr>
                <w:rFonts w:eastAsia="Microsoft YaHei"/>
                <w:b/>
                <w:bCs/>
                <w:i/>
                <w:iCs/>
                <w:spacing w:val="-5"/>
                <w:sz w:val="24"/>
                <w:szCs w:val="24"/>
                <w:lang w:eastAsia="en-US"/>
              </w:rPr>
              <w:t>970</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
                <w:bCs/>
                <w:iCs/>
                <w:spacing w:val="-5"/>
                <w:sz w:val="24"/>
                <w:szCs w:val="24"/>
                <w:lang w:eastAsia="en-US"/>
              </w:rPr>
            </w:pPr>
            <w:r w:rsidRPr="008449BC">
              <w:rPr>
                <w:rFonts w:eastAsia="Microsoft YaHei"/>
                <w:b/>
                <w:bCs/>
                <w:iCs/>
                <w:spacing w:val="-5"/>
                <w:sz w:val="24"/>
                <w:szCs w:val="24"/>
                <w:lang w:eastAsia="en-US"/>
              </w:rPr>
              <w:t>871</w:t>
            </w:r>
          </w:p>
        </w:tc>
      </w:tr>
      <w:tr w:rsidR="008449BC" w:rsidRPr="008449BC" w:rsidTr="008449BC">
        <w:trPr>
          <w:trHeight w:val="322"/>
        </w:trPr>
        <w:tc>
          <w:tcPr>
            <w:tcW w:w="2127" w:type="dxa"/>
            <w:vAlign w:val="center"/>
          </w:tcPr>
          <w:p w:rsidR="008449BC" w:rsidRPr="008449BC" w:rsidRDefault="008449BC" w:rsidP="008449BC">
            <w:pPr>
              <w:widowControl w:val="0"/>
              <w:adjustRightInd w:val="0"/>
              <w:ind w:right="-108"/>
              <w:jc w:val="both"/>
              <w:textAlignment w:val="baseline"/>
              <w:rPr>
                <w:rFonts w:eastAsia="Microsoft YaHei"/>
                <w:bCs/>
                <w:iCs/>
                <w:spacing w:val="-5"/>
                <w:sz w:val="24"/>
                <w:szCs w:val="24"/>
                <w:lang w:eastAsia="en-US"/>
              </w:rPr>
            </w:pPr>
            <w:r w:rsidRPr="008449BC">
              <w:rPr>
                <w:rFonts w:eastAsia="Microsoft YaHei"/>
                <w:spacing w:val="-5"/>
                <w:sz w:val="24"/>
                <w:szCs w:val="24"/>
                <w:lang w:eastAsia="en-US"/>
              </w:rPr>
              <w:t>с. Старый Маклауш</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671</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665</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707</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lang w:eastAsia="en-US"/>
              </w:rPr>
              <w:t>647</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lang w:eastAsia="en-US"/>
              </w:rPr>
              <w:t>622</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lang w:eastAsia="en-US"/>
              </w:rPr>
              <w:t>615</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532</w:t>
            </w:r>
          </w:p>
        </w:tc>
      </w:tr>
      <w:tr w:rsidR="008449BC" w:rsidRPr="008449BC" w:rsidTr="008449BC">
        <w:trPr>
          <w:trHeight w:val="322"/>
        </w:trPr>
        <w:tc>
          <w:tcPr>
            <w:tcW w:w="2127" w:type="dxa"/>
            <w:vAlign w:val="center"/>
          </w:tcPr>
          <w:p w:rsidR="008449BC" w:rsidRPr="008449BC" w:rsidRDefault="008449BC" w:rsidP="008449BC">
            <w:pPr>
              <w:widowControl w:val="0"/>
              <w:adjustRightInd w:val="0"/>
              <w:ind w:right="-108"/>
              <w:jc w:val="both"/>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д Иваново-Подбельское</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1</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1</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1</w:t>
            </w:r>
          </w:p>
        </w:tc>
        <w:tc>
          <w:tcPr>
            <w:tcW w:w="1076" w:type="dxa"/>
            <w:vAlign w:val="center"/>
          </w:tcPr>
          <w:p w:rsidR="008449BC" w:rsidRPr="008449BC" w:rsidRDefault="008449BC" w:rsidP="008449BC">
            <w:pPr>
              <w:widowControl w:val="0"/>
              <w:tabs>
                <w:tab w:val="num" w:pos="720"/>
              </w:tabs>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rPr>
              <w:t>1</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rPr>
              <w:t>1</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1</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0</w:t>
            </w:r>
          </w:p>
        </w:tc>
      </w:tr>
      <w:tr w:rsidR="008449BC" w:rsidRPr="008449BC" w:rsidTr="008449BC">
        <w:trPr>
          <w:trHeight w:val="322"/>
        </w:trPr>
        <w:tc>
          <w:tcPr>
            <w:tcW w:w="2127" w:type="dxa"/>
            <w:vAlign w:val="center"/>
          </w:tcPr>
          <w:p w:rsidR="008449BC" w:rsidRPr="008449BC" w:rsidRDefault="008449BC" w:rsidP="008449BC">
            <w:pPr>
              <w:widowControl w:val="0"/>
              <w:adjustRightInd w:val="0"/>
              <w:ind w:right="-108"/>
              <w:jc w:val="both"/>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разъезд Маклауш</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9</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8</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9</w:t>
            </w:r>
          </w:p>
        </w:tc>
        <w:tc>
          <w:tcPr>
            <w:tcW w:w="1076" w:type="dxa"/>
            <w:vAlign w:val="center"/>
          </w:tcPr>
          <w:p w:rsidR="008449BC" w:rsidRPr="008449BC" w:rsidRDefault="008449BC" w:rsidP="008449BC">
            <w:pPr>
              <w:widowControl w:val="0"/>
              <w:tabs>
                <w:tab w:val="num" w:pos="720"/>
              </w:tabs>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lang w:eastAsia="en-US"/>
              </w:rPr>
              <w:t>9</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lang w:eastAsia="en-US"/>
              </w:rPr>
              <w:t>9</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lang w:eastAsia="en-US"/>
              </w:rPr>
              <w:t>10</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9</w:t>
            </w:r>
          </w:p>
        </w:tc>
      </w:tr>
      <w:tr w:rsidR="008449BC" w:rsidRPr="008449BC" w:rsidTr="008449BC">
        <w:trPr>
          <w:trHeight w:val="322"/>
        </w:trPr>
        <w:tc>
          <w:tcPr>
            <w:tcW w:w="2127" w:type="dxa"/>
            <w:vAlign w:val="center"/>
          </w:tcPr>
          <w:p w:rsidR="008449BC" w:rsidRPr="008449BC" w:rsidRDefault="008449BC" w:rsidP="008449BC">
            <w:pPr>
              <w:widowControl w:val="0"/>
              <w:adjustRightInd w:val="0"/>
              <w:ind w:right="-108"/>
              <w:jc w:val="both"/>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д Петровка</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225</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215</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197</w:t>
            </w:r>
          </w:p>
        </w:tc>
        <w:tc>
          <w:tcPr>
            <w:tcW w:w="1076" w:type="dxa"/>
            <w:vAlign w:val="center"/>
          </w:tcPr>
          <w:p w:rsidR="008449BC" w:rsidRPr="008449BC" w:rsidRDefault="008449BC" w:rsidP="008449BC">
            <w:pPr>
              <w:widowControl w:val="0"/>
              <w:tabs>
                <w:tab w:val="num" w:pos="720"/>
              </w:tabs>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lang w:eastAsia="en-US"/>
              </w:rPr>
              <w:t>198</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lang w:eastAsia="en-US"/>
              </w:rPr>
              <w:t>182</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lang w:eastAsia="en-US"/>
              </w:rPr>
              <w:t>174</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164</w:t>
            </w:r>
          </w:p>
        </w:tc>
      </w:tr>
      <w:tr w:rsidR="008449BC" w:rsidRPr="008449BC" w:rsidTr="008449BC">
        <w:trPr>
          <w:trHeight w:val="322"/>
        </w:trPr>
        <w:tc>
          <w:tcPr>
            <w:tcW w:w="2127" w:type="dxa"/>
            <w:vAlign w:val="center"/>
          </w:tcPr>
          <w:p w:rsidR="008449BC" w:rsidRPr="008449BC" w:rsidRDefault="008449BC" w:rsidP="008449BC">
            <w:pPr>
              <w:widowControl w:val="0"/>
              <w:adjustRightInd w:val="0"/>
              <w:ind w:right="-108"/>
              <w:jc w:val="both"/>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д Новый Казбулат</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56</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53</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52</w:t>
            </w:r>
          </w:p>
        </w:tc>
        <w:tc>
          <w:tcPr>
            <w:tcW w:w="1076" w:type="dxa"/>
            <w:vAlign w:val="center"/>
          </w:tcPr>
          <w:p w:rsidR="008449BC" w:rsidRPr="008449BC" w:rsidRDefault="008449BC" w:rsidP="008449BC">
            <w:pPr>
              <w:widowControl w:val="0"/>
              <w:tabs>
                <w:tab w:val="num" w:pos="720"/>
              </w:tabs>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rPr>
              <w:t>48</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lang w:eastAsia="en-US"/>
              </w:rPr>
              <w:t>45</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lang w:eastAsia="en-US"/>
              </w:rPr>
              <w:t>42</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39</w:t>
            </w:r>
          </w:p>
        </w:tc>
      </w:tr>
      <w:tr w:rsidR="008449BC" w:rsidRPr="008449BC" w:rsidTr="008449BC">
        <w:trPr>
          <w:trHeight w:val="322"/>
        </w:trPr>
        <w:tc>
          <w:tcPr>
            <w:tcW w:w="2127" w:type="dxa"/>
            <w:vAlign w:val="center"/>
          </w:tcPr>
          <w:p w:rsidR="008449BC" w:rsidRPr="008449BC" w:rsidRDefault="008449BC" w:rsidP="008449BC">
            <w:pPr>
              <w:widowControl w:val="0"/>
              <w:adjustRightInd w:val="0"/>
              <w:ind w:right="-108"/>
              <w:jc w:val="both"/>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д Елизаветинка</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7</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5</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5</w:t>
            </w:r>
          </w:p>
        </w:tc>
        <w:tc>
          <w:tcPr>
            <w:tcW w:w="1076" w:type="dxa"/>
            <w:vAlign w:val="center"/>
          </w:tcPr>
          <w:p w:rsidR="008449BC" w:rsidRPr="008449BC" w:rsidRDefault="008449BC" w:rsidP="008449BC">
            <w:pPr>
              <w:widowControl w:val="0"/>
              <w:tabs>
                <w:tab w:val="num" w:pos="720"/>
              </w:tabs>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rPr>
              <w:t>5</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rPr>
              <w:t>5</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5</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8</w:t>
            </w:r>
          </w:p>
        </w:tc>
      </w:tr>
      <w:tr w:rsidR="008449BC" w:rsidRPr="008449BC" w:rsidTr="008449BC">
        <w:trPr>
          <w:trHeight w:val="322"/>
        </w:trPr>
        <w:tc>
          <w:tcPr>
            <w:tcW w:w="2127" w:type="dxa"/>
            <w:vAlign w:val="center"/>
          </w:tcPr>
          <w:p w:rsidR="008449BC" w:rsidRPr="008449BC" w:rsidRDefault="008449BC" w:rsidP="008449BC">
            <w:pPr>
              <w:widowControl w:val="0"/>
              <w:adjustRightInd w:val="0"/>
              <w:ind w:right="-108"/>
              <w:jc w:val="both"/>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п. Елизаветинка</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148</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142</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rPr>
              <w:t>140</w:t>
            </w:r>
          </w:p>
        </w:tc>
        <w:tc>
          <w:tcPr>
            <w:tcW w:w="1076" w:type="dxa"/>
            <w:vAlign w:val="center"/>
          </w:tcPr>
          <w:p w:rsidR="008449BC" w:rsidRPr="008449BC" w:rsidRDefault="008449BC" w:rsidP="008449BC">
            <w:pPr>
              <w:widowControl w:val="0"/>
              <w:tabs>
                <w:tab w:val="num" w:pos="720"/>
              </w:tabs>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lang w:eastAsia="en-US"/>
              </w:rPr>
              <w:t>132</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spacing w:val="-5"/>
                <w:sz w:val="24"/>
                <w:szCs w:val="24"/>
                <w:lang w:eastAsia="en-US"/>
              </w:rPr>
            </w:pPr>
            <w:r w:rsidRPr="008449BC">
              <w:rPr>
                <w:rFonts w:eastAsia="Microsoft YaHei"/>
                <w:spacing w:val="-5"/>
                <w:sz w:val="24"/>
                <w:szCs w:val="24"/>
                <w:lang w:eastAsia="en-US"/>
              </w:rPr>
              <w:t>128</w:t>
            </w:r>
          </w:p>
        </w:tc>
        <w:tc>
          <w:tcPr>
            <w:tcW w:w="1076"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spacing w:val="-5"/>
                <w:sz w:val="24"/>
                <w:szCs w:val="24"/>
                <w:lang w:eastAsia="en-US"/>
              </w:rPr>
              <w:t>123</w:t>
            </w:r>
          </w:p>
        </w:tc>
        <w:tc>
          <w:tcPr>
            <w:tcW w:w="1077" w:type="dxa"/>
            <w:vAlign w:val="center"/>
          </w:tcPr>
          <w:p w:rsidR="008449BC" w:rsidRPr="008449BC" w:rsidRDefault="008449BC" w:rsidP="008449BC">
            <w:pPr>
              <w:widowControl w:val="0"/>
              <w:adjustRightInd w:val="0"/>
              <w:ind w:left="-116" w:right="-175"/>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119</w:t>
            </w:r>
          </w:p>
        </w:tc>
      </w:tr>
    </w:tbl>
    <w:p w:rsidR="008449BC" w:rsidRPr="008449BC" w:rsidRDefault="008449BC" w:rsidP="00495A89">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Прогноз численности населения с.п. Старый Маклауш рассчитан с учетом территориальных резервов в пределах поселения и освоения новых территорий, которые могут быть использованы под жилищное строительство, согласно Генерального плана.</w:t>
      </w:r>
    </w:p>
    <w:p w:rsidR="008449BC" w:rsidRPr="008449BC" w:rsidRDefault="008449BC" w:rsidP="00495A89">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Средний размер домохозяйства в Самарской области составляет 2,7 человека, в м.р. Клявлинский – 2,6 человек. С учетом эффективности мероприятий по демографическому развитию Самарской области, а также со стабильно положительным сальдо миграции, средний размер домохозяйств в перспективе в с.п. Старый Маклауш может увеличиться до 3-х человек. </w:t>
      </w:r>
    </w:p>
    <w:p w:rsidR="008449BC" w:rsidRPr="008449BC" w:rsidRDefault="008449BC" w:rsidP="00495A89">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В целом численность населения с.п. Старый Маклауш к 2033 году возрастет согласно предварительному прогнозу до 1 609 человек.</w:t>
      </w:r>
    </w:p>
    <w:p w:rsidR="008449BC" w:rsidRPr="008449BC" w:rsidRDefault="008449BC" w:rsidP="00495A89">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Данные о приросте населения с.п. Старый Маклауш и тенденции его изменения представлены в таблице 3.1.2.</w:t>
      </w:r>
    </w:p>
    <w:p w:rsidR="008449BC" w:rsidRPr="008449BC" w:rsidRDefault="008449BC" w:rsidP="00495A89">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3.1.2 – Данные о приросте населения с.п. Старый Маклауш</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843"/>
        <w:gridCol w:w="2410"/>
      </w:tblGrid>
      <w:tr w:rsidR="008449BC" w:rsidRPr="008449BC" w:rsidTr="008449BC">
        <w:trPr>
          <w:trHeight w:val="59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Населенные пункты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Данные на</w:t>
            </w:r>
          </w:p>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1.01.2021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Данные на расчетный срок до 2033г.</w:t>
            </w:r>
          </w:p>
        </w:tc>
      </w:tr>
      <w:tr w:rsidR="008449BC" w:rsidRPr="008449BC" w:rsidTr="008449BC">
        <w:trPr>
          <w:trHeight w:val="287"/>
        </w:trPr>
        <w:tc>
          <w:tcPr>
            <w:tcW w:w="4536"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textAlignment w:val="baseline"/>
              <w:rPr>
                <w:rFonts w:eastAsia="Microsoft YaHei"/>
                <w:bCs/>
                <w:iCs/>
                <w:spacing w:val="-5"/>
                <w:sz w:val="24"/>
                <w:szCs w:val="24"/>
                <w:lang w:eastAsia="en-US"/>
              </w:rPr>
            </w:pPr>
            <w:r w:rsidRPr="008449BC">
              <w:rPr>
                <w:rFonts w:eastAsia="Microsoft YaHei"/>
                <w:b/>
                <w:bCs/>
                <w:iCs/>
                <w:spacing w:val="-5"/>
                <w:sz w:val="24"/>
                <w:szCs w:val="24"/>
                <w:lang w:eastAsia="en-US"/>
              </w:rPr>
              <w:t>с.п. Старый Маклауш</w:t>
            </w:r>
            <w:r w:rsidRPr="008449BC">
              <w:rPr>
                <w:rFonts w:eastAsia="Microsoft YaHei"/>
                <w:bCs/>
                <w:iCs/>
                <w:spacing w:val="-5"/>
                <w:sz w:val="24"/>
                <w:szCs w:val="24"/>
                <w:lang w:eastAsia="en-US"/>
              </w:rPr>
              <w:t xml:space="preserve"> (чел.)</w:t>
            </w:r>
          </w:p>
        </w:tc>
        <w:tc>
          <w:tcPr>
            <w:tcW w:w="184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bCs/>
                <w:iCs/>
                <w:spacing w:val="-5"/>
                <w:sz w:val="24"/>
                <w:szCs w:val="24"/>
                <w:lang w:eastAsia="en-US"/>
              </w:rPr>
            </w:pPr>
            <w:r w:rsidRPr="008449BC">
              <w:rPr>
                <w:rFonts w:eastAsia="Microsoft YaHei"/>
                <w:b/>
                <w:bCs/>
                <w:iCs/>
                <w:spacing w:val="-5"/>
                <w:sz w:val="24"/>
                <w:szCs w:val="24"/>
                <w:lang w:eastAsia="en-US"/>
              </w:rPr>
              <w:t>871</w:t>
            </w:r>
          </w:p>
        </w:tc>
        <w:tc>
          <w:tcPr>
            <w:tcW w:w="241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b/>
                <w:iCs/>
                <w:spacing w:val="-5"/>
                <w:sz w:val="24"/>
                <w:szCs w:val="24"/>
                <w:lang w:eastAsia="en-US"/>
              </w:rPr>
            </w:pPr>
            <w:r w:rsidRPr="008449BC">
              <w:rPr>
                <w:rFonts w:eastAsia="Microsoft YaHei"/>
                <w:b/>
                <w:iCs/>
                <w:spacing w:val="-5"/>
                <w:sz w:val="24"/>
                <w:szCs w:val="24"/>
                <w:lang w:eastAsia="en-US"/>
              </w:rPr>
              <w:t>1609</w:t>
            </w:r>
          </w:p>
        </w:tc>
      </w:tr>
      <w:tr w:rsidR="008449BC" w:rsidRPr="008449BC" w:rsidTr="008449BC">
        <w:trPr>
          <w:trHeight w:val="287"/>
        </w:trPr>
        <w:tc>
          <w:tcPr>
            <w:tcW w:w="4536"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w:t>
            </w:r>
          </w:p>
        </w:tc>
        <w:tc>
          <w:tcPr>
            <w:tcW w:w="184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bCs/>
                <w:iCs/>
                <w:spacing w:val="-5"/>
                <w:sz w:val="24"/>
                <w:szCs w:val="24"/>
                <w:lang w:eastAsia="en-US"/>
              </w:rPr>
              <w:t>532</w:t>
            </w:r>
          </w:p>
        </w:tc>
        <w:tc>
          <w:tcPr>
            <w:tcW w:w="241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943</w:t>
            </w:r>
          </w:p>
        </w:tc>
      </w:tr>
      <w:tr w:rsidR="008449BC" w:rsidRPr="008449BC" w:rsidTr="008449BC">
        <w:trPr>
          <w:trHeight w:val="337"/>
        </w:trPr>
        <w:tc>
          <w:tcPr>
            <w:tcW w:w="4536"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д Иваново-Подбельское</w:t>
            </w:r>
          </w:p>
        </w:tc>
        <w:tc>
          <w:tcPr>
            <w:tcW w:w="184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bCs/>
                <w:iCs/>
                <w:spacing w:val="-5"/>
                <w:sz w:val="24"/>
                <w:szCs w:val="24"/>
                <w:lang w:eastAsia="en-US"/>
              </w:rPr>
              <w:t>0</w:t>
            </w:r>
          </w:p>
        </w:tc>
        <w:tc>
          <w:tcPr>
            <w:tcW w:w="241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0</w:t>
            </w:r>
          </w:p>
        </w:tc>
      </w:tr>
      <w:tr w:rsidR="008449BC" w:rsidRPr="008449BC" w:rsidTr="008449BC">
        <w:trPr>
          <w:trHeight w:val="287"/>
        </w:trPr>
        <w:tc>
          <w:tcPr>
            <w:tcW w:w="4536"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lang w:eastAsia="en-US"/>
              </w:rPr>
            </w:pPr>
            <w:r w:rsidRPr="008449BC">
              <w:rPr>
                <w:rFonts w:eastAsia="Microsoft YaHei"/>
                <w:spacing w:val="-5"/>
                <w:sz w:val="24"/>
                <w:szCs w:val="24"/>
                <w:lang w:eastAsia="en-US"/>
              </w:rPr>
              <w:t>разъезд Маклауш</w:t>
            </w:r>
          </w:p>
        </w:tc>
        <w:tc>
          <w:tcPr>
            <w:tcW w:w="184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bCs/>
                <w:iCs/>
                <w:spacing w:val="-5"/>
                <w:sz w:val="24"/>
                <w:szCs w:val="24"/>
                <w:lang w:eastAsia="en-US"/>
              </w:rPr>
              <w:t>9</w:t>
            </w:r>
          </w:p>
        </w:tc>
        <w:tc>
          <w:tcPr>
            <w:tcW w:w="241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11</w:t>
            </w:r>
          </w:p>
        </w:tc>
      </w:tr>
      <w:tr w:rsidR="008449BC" w:rsidRPr="008449BC" w:rsidTr="008449BC">
        <w:trPr>
          <w:trHeight w:val="287"/>
        </w:trPr>
        <w:tc>
          <w:tcPr>
            <w:tcW w:w="4536"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textAlignment w:val="baseline"/>
              <w:rPr>
                <w:rFonts w:ascii="Arial" w:eastAsia="Microsoft YaHei" w:hAnsi="Arial" w:cs="Arial"/>
                <w:spacing w:val="-5"/>
                <w:sz w:val="24"/>
                <w:szCs w:val="24"/>
                <w:lang w:eastAsia="en-US"/>
              </w:rPr>
            </w:pPr>
            <w:r w:rsidRPr="008449BC">
              <w:rPr>
                <w:rFonts w:eastAsia="Microsoft YaHei"/>
                <w:spacing w:val="-5"/>
                <w:sz w:val="24"/>
                <w:szCs w:val="24"/>
                <w:lang w:eastAsia="en-US"/>
              </w:rPr>
              <w:t>д Петровка</w:t>
            </w:r>
          </w:p>
        </w:tc>
        <w:tc>
          <w:tcPr>
            <w:tcW w:w="184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bCs/>
                <w:iCs/>
                <w:spacing w:val="-5"/>
                <w:sz w:val="24"/>
                <w:szCs w:val="24"/>
                <w:lang w:eastAsia="en-US"/>
              </w:rPr>
              <w:t>164</w:t>
            </w:r>
          </w:p>
        </w:tc>
        <w:tc>
          <w:tcPr>
            <w:tcW w:w="241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305</w:t>
            </w:r>
          </w:p>
        </w:tc>
      </w:tr>
      <w:tr w:rsidR="008449BC" w:rsidRPr="008449BC" w:rsidTr="008449BC">
        <w:trPr>
          <w:trHeight w:val="287"/>
        </w:trPr>
        <w:tc>
          <w:tcPr>
            <w:tcW w:w="4536"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д Новый Казбулат</w:t>
            </w:r>
          </w:p>
        </w:tc>
        <w:tc>
          <w:tcPr>
            <w:tcW w:w="184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39</w:t>
            </w:r>
          </w:p>
        </w:tc>
        <w:tc>
          <w:tcPr>
            <w:tcW w:w="241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189</w:t>
            </w:r>
          </w:p>
        </w:tc>
      </w:tr>
      <w:tr w:rsidR="008449BC" w:rsidRPr="008449BC" w:rsidTr="008449BC">
        <w:trPr>
          <w:trHeight w:val="287"/>
        </w:trPr>
        <w:tc>
          <w:tcPr>
            <w:tcW w:w="4536"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д Елизаветинка</w:t>
            </w:r>
          </w:p>
        </w:tc>
        <w:tc>
          <w:tcPr>
            <w:tcW w:w="184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8</w:t>
            </w:r>
          </w:p>
        </w:tc>
        <w:tc>
          <w:tcPr>
            <w:tcW w:w="241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11</w:t>
            </w:r>
          </w:p>
        </w:tc>
      </w:tr>
      <w:tr w:rsidR="008449BC" w:rsidRPr="008449BC" w:rsidTr="008449BC">
        <w:trPr>
          <w:trHeight w:val="287"/>
        </w:trPr>
        <w:tc>
          <w:tcPr>
            <w:tcW w:w="4536"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textAlignment w:val="baseline"/>
              <w:rPr>
                <w:rFonts w:eastAsia="Microsoft YaHei"/>
                <w:spacing w:val="-5"/>
                <w:sz w:val="24"/>
                <w:szCs w:val="24"/>
                <w:shd w:val="clear" w:color="auto" w:fill="FFFFFF"/>
                <w:lang w:eastAsia="en-US"/>
              </w:rPr>
            </w:pPr>
            <w:r w:rsidRPr="008449BC">
              <w:rPr>
                <w:rFonts w:eastAsia="Microsoft YaHei"/>
                <w:spacing w:val="-5"/>
                <w:sz w:val="24"/>
                <w:szCs w:val="24"/>
                <w:lang w:eastAsia="en-US"/>
              </w:rPr>
              <w:t>п. Елизаветинка</w:t>
            </w:r>
          </w:p>
        </w:tc>
        <w:tc>
          <w:tcPr>
            <w:tcW w:w="184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bCs/>
                <w:iCs/>
                <w:spacing w:val="-5"/>
                <w:sz w:val="24"/>
                <w:szCs w:val="24"/>
                <w:lang w:eastAsia="en-US"/>
              </w:rPr>
            </w:pPr>
            <w:r w:rsidRPr="008449BC">
              <w:rPr>
                <w:rFonts w:eastAsia="Microsoft YaHei"/>
                <w:bCs/>
                <w:iCs/>
                <w:spacing w:val="-5"/>
                <w:sz w:val="24"/>
                <w:szCs w:val="24"/>
                <w:lang w:eastAsia="en-US"/>
              </w:rPr>
              <w:t>119</w:t>
            </w:r>
          </w:p>
        </w:tc>
        <w:tc>
          <w:tcPr>
            <w:tcW w:w="2410"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150</w:t>
            </w:r>
          </w:p>
        </w:tc>
      </w:tr>
    </w:tbl>
    <w:p w:rsidR="008449BC" w:rsidRPr="008449BC" w:rsidRDefault="008449BC" w:rsidP="008449BC">
      <w:pPr>
        <w:widowControl w:val="0"/>
        <w:tabs>
          <w:tab w:val="left" w:pos="0"/>
        </w:tabs>
        <w:adjustRightInd w:val="0"/>
        <w:spacing w:line="360" w:lineRule="auto"/>
        <w:ind w:firstLine="709"/>
        <w:jc w:val="center"/>
        <w:textAlignment w:val="baseline"/>
        <w:rPr>
          <w:rFonts w:eastAsia="Microsoft YaHei"/>
          <w:b/>
          <w:bCs/>
          <w:i/>
          <w:spacing w:val="-5"/>
          <w:sz w:val="26"/>
          <w:szCs w:val="26"/>
          <w:highlight w:val="red"/>
          <w:lang w:eastAsia="en-US"/>
        </w:rPr>
      </w:pPr>
    </w:p>
    <w:p w:rsidR="008449BC" w:rsidRPr="008449BC" w:rsidRDefault="008449BC" w:rsidP="00495A89">
      <w:pPr>
        <w:widowControl w:val="0"/>
        <w:tabs>
          <w:tab w:val="left" w:pos="0"/>
        </w:tabs>
        <w:adjustRightInd w:val="0"/>
        <w:spacing w:line="276" w:lineRule="auto"/>
        <w:ind w:firstLine="709"/>
        <w:jc w:val="center"/>
        <w:textAlignment w:val="baseline"/>
        <w:rPr>
          <w:rFonts w:eastAsia="Microsoft YaHei"/>
          <w:spacing w:val="-5"/>
          <w:sz w:val="26"/>
          <w:szCs w:val="26"/>
          <w:u w:val="single"/>
          <w:lang w:eastAsia="en-US"/>
        </w:rPr>
      </w:pPr>
      <w:r w:rsidRPr="008449BC">
        <w:rPr>
          <w:rFonts w:eastAsia="Microsoft YaHei"/>
          <w:i/>
          <w:spacing w:val="-5"/>
          <w:sz w:val="26"/>
          <w:szCs w:val="26"/>
          <w:u w:val="single"/>
          <w:lang w:eastAsia="en-US"/>
        </w:rPr>
        <w:lastRenderedPageBreak/>
        <w:t xml:space="preserve"> План прогнозируемой застройки с.п. Старый Маклауш</w:t>
      </w:r>
    </w:p>
    <w:p w:rsidR="008449BC" w:rsidRPr="008449BC" w:rsidRDefault="008449BC" w:rsidP="00495A89">
      <w:pPr>
        <w:widowControl w:val="0"/>
        <w:tabs>
          <w:tab w:val="left" w:pos="851"/>
        </w:tabs>
        <w:adjustRightInd w:val="0"/>
        <w:spacing w:line="276" w:lineRule="auto"/>
        <w:contextualSpacing/>
        <w:jc w:val="both"/>
        <w:textAlignment w:val="baseline"/>
        <w:rPr>
          <w:sz w:val="26"/>
          <w:szCs w:val="26"/>
        </w:rPr>
      </w:pPr>
      <w:r w:rsidRPr="008449BC">
        <w:rPr>
          <w:sz w:val="26"/>
          <w:szCs w:val="26"/>
        </w:rPr>
        <w:tab/>
        <w:t xml:space="preserve">Согласно Градостроительному кодексу, основным документом, определяющим территориальное развитие сельского поселения, является его генеральный план, в котором проектные решения разработаны с учётом перспективы развития поселения на расчётные сроки: </w:t>
      </w:r>
    </w:p>
    <w:p w:rsidR="008449BC" w:rsidRPr="008449BC" w:rsidRDefault="008449BC" w:rsidP="00495A89">
      <w:pPr>
        <w:widowControl w:val="0"/>
        <w:numPr>
          <w:ilvl w:val="0"/>
          <w:numId w:val="30"/>
        </w:numPr>
        <w:tabs>
          <w:tab w:val="left" w:pos="1134"/>
        </w:tabs>
        <w:adjustRightInd w:val="0"/>
        <w:spacing w:before="120" w:after="120" w:line="276" w:lineRule="auto"/>
        <w:ind w:firstLine="131"/>
        <w:contextualSpacing/>
        <w:jc w:val="both"/>
        <w:textAlignment w:val="baseline"/>
        <w:rPr>
          <w:sz w:val="26"/>
          <w:szCs w:val="26"/>
        </w:rPr>
      </w:pPr>
      <w:r w:rsidRPr="008449BC">
        <w:rPr>
          <w:sz w:val="26"/>
          <w:szCs w:val="26"/>
        </w:rPr>
        <w:t>1 этап строительства – до 2023 года включительно;</w:t>
      </w:r>
    </w:p>
    <w:p w:rsidR="008449BC" w:rsidRPr="008449BC" w:rsidRDefault="008449BC" w:rsidP="00495A89">
      <w:pPr>
        <w:widowControl w:val="0"/>
        <w:numPr>
          <w:ilvl w:val="0"/>
          <w:numId w:val="30"/>
        </w:numPr>
        <w:tabs>
          <w:tab w:val="left" w:pos="1134"/>
        </w:tabs>
        <w:adjustRightInd w:val="0"/>
        <w:spacing w:before="120" w:after="120" w:line="276" w:lineRule="auto"/>
        <w:ind w:firstLine="131"/>
        <w:contextualSpacing/>
        <w:jc w:val="both"/>
        <w:textAlignment w:val="baseline"/>
        <w:rPr>
          <w:rFonts w:eastAsia="Microsoft YaHei"/>
          <w:spacing w:val="-5"/>
          <w:sz w:val="26"/>
          <w:szCs w:val="26"/>
          <w:lang w:val="x-none" w:eastAsia="x-none"/>
        </w:rPr>
      </w:pPr>
      <w:r w:rsidRPr="008449BC">
        <w:rPr>
          <w:sz w:val="26"/>
          <w:szCs w:val="26"/>
        </w:rPr>
        <w:t>2 этап (расчётный срок) строительства – до 2033 года включительно.</w:t>
      </w:r>
    </w:p>
    <w:p w:rsidR="008449BC" w:rsidRPr="008449BC" w:rsidRDefault="008449BC" w:rsidP="00495A89">
      <w:pPr>
        <w:widowControl w:val="0"/>
        <w:adjustRightInd w:val="0"/>
        <w:spacing w:line="276" w:lineRule="auto"/>
        <w:ind w:firstLine="567"/>
        <w:jc w:val="center"/>
        <w:textAlignment w:val="baseline"/>
        <w:rPr>
          <w:rFonts w:eastAsia="Microsoft YaHei"/>
          <w:b/>
          <w:i/>
          <w:spacing w:val="-5"/>
          <w:sz w:val="26"/>
          <w:szCs w:val="26"/>
          <w:lang w:eastAsia="en-US"/>
        </w:rPr>
      </w:pPr>
      <w:r w:rsidRPr="008449BC">
        <w:rPr>
          <w:rFonts w:eastAsia="Microsoft YaHei"/>
          <w:b/>
          <w:i/>
          <w:spacing w:val="-5"/>
          <w:sz w:val="26"/>
          <w:szCs w:val="26"/>
          <w:lang w:eastAsia="en-US"/>
        </w:rPr>
        <w:t>Развитие жилой зоны</w:t>
      </w:r>
    </w:p>
    <w:p w:rsidR="008449BC" w:rsidRPr="008449BC" w:rsidRDefault="008449BC" w:rsidP="00495A89">
      <w:pPr>
        <w:widowControl w:val="0"/>
        <w:adjustRightInd w:val="0"/>
        <w:spacing w:line="276" w:lineRule="auto"/>
        <w:ind w:firstLine="709"/>
        <w:jc w:val="both"/>
        <w:textAlignment w:val="baseline"/>
        <w:rPr>
          <w:rFonts w:eastAsia="Microsoft YaHei"/>
          <w:spacing w:val="-5"/>
          <w:sz w:val="26"/>
          <w:szCs w:val="26"/>
          <w:lang w:eastAsia="en-US"/>
        </w:rPr>
      </w:pPr>
      <w:r w:rsidRPr="008449BC">
        <w:rPr>
          <w:sz w:val="26"/>
          <w:szCs w:val="26"/>
        </w:rPr>
        <w:t xml:space="preserve">Характеристика планируемых объектов жилищного фонда до 2033 г. представлена в таблице </w:t>
      </w:r>
      <w:r w:rsidRPr="008449BC">
        <w:rPr>
          <w:rFonts w:eastAsia="Microsoft YaHei"/>
          <w:spacing w:val="-5"/>
          <w:sz w:val="26"/>
          <w:szCs w:val="26"/>
          <w:lang w:eastAsia="en-US"/>
        </w:rPr>
        <w:t>3.1.5.</w:t>
      </w:r>
    </w:p>
    <w:p w:rsidR="008449BC" w:rsidRPr="008449BC" w:rsidRDefault="008449BC" w:rsidP="00495A89">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3.1.5 - </w:t>
      </w:r>
      <w:r w:rsidRPr="008449BC">
        <w:rPr>
          <w:sz w:val="26"/>
          <w:szCs w:val="26"/>
        </w:rPr>
        <w:t>Характеристика планируемых объектов жилищного фонда</w:t>
      </w:r>
    </w:p>
    <w:tbl>
      <w:tblPr>
        <w:tblW w:w="10037" w:type="dxa"/>
        <w:tblInd w:w="-289" w:type="dxa"/>
        <w:tblLayout w:type="fixed"/>
        <w:tblLook w:val="0000" w:firstRow="0" w:lastRow="0" w:firstColumn="0" w:lastColumn="0" w:noHBand="0" w:noVBand="0"/>
      </w:tblPr>
      <w:tblGrid>
        <w:gridCol w:w="3970"/>
        <w:gridCol w:w="3260"/>
        <w:gridCol w:w="1558"/>
        <w:gridCol w:w="1236"/>
        <w:gridCol w:w="13"/>
      </w:tblGrid>
      <w:tr w:rsidR="008449BC" w:rsidRPr="008449BC" w:rsidTr="008449BC">
        <w:trPr>
          <w:gridAfter w:val="1"/>
          <w:wAfter w:w="13" w:type="dxa"/>
          <w:trHeight w:val="823"/>
          <w:tblHead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Наименование и количество</w:t>
            </w:r>
          </w:p>
          <w:p w:rsidR="008449BC" w:rsidRPr="008449BC" w:rsidRDefault="008449BC" w:rsidP="008449BC">
            <w:pPr>
              <w:jc w:val="center"/>
              <w:rPr>
                <w:sz w:val="24"/>
                <w:szCs w:val="24"/>
              </w:rPr>
            </w:pPr>
            <w:r w:rsidRPr="008449BC">
              <w:rPr>
                <w:sz w:val="24"/>
                <w:szCs w:val="24"/>
              </w:rPr>
              <w:t>объектов</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Адрес объекта</w:t>
            </w:r>
          </w:p>
          <w:p w:rsidR="008449BC" w:rsidRPr="008449BC" w:rsidRDefault="008449BC" w:rsidP="008449BC">
            <w:pPr>
              <w:jc w:val="center"/>
              <w:rPr>
                <w:sz w:val="24"/>
                <w:szCs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Расчетная</w:t>
            </w:r>
          </w:p>
          <w:p w:rsidR="008449BC" w:rsidRPr="008449BC" w:rsidRDefault="008449BC" w:rsidP="008449BC">
            <w:pPr>
              <w:jc w:val="center"/>
              <w:rPr>
                <w:sz w:val="24"/>
                <w:szCs w:val="24"/>
              </w:rPr>
            </w:pPr>
            <w:r w:rsidRPr="008449BC">
              <w:rPr>
                <w:sz w:val="24"/>
                <w:szCs w:val="24"/>
              </w:rPr>
              <w:t>численность населения, чел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Площадь</w:t>
            </w:r>
          </w:p>
          <w:p w:rsidR="008449BC" w:rsidRPr="008449BC" w:rsidRDefault="008449BC" w:rsidP="008449BC">
            <w:pPr>
              <w:jc w:val="center"/>
              <w:rPr>
                <w:sz w:val="24"/>
                <w:szCs w:val="24"/>
              </w:rPr>
            </w:pPr>
            <w:r w:rsidRPr="008449BC">
              <w:rPr>
                <w:sz w:val="24"/>
                <w:szCs w:val="24"/>
              </w:rPr>
              <w:t>жилого</w:t>
            </w:r>
          </w:p>
          <w:p w:rsidR="008449BC" w:rsidRPr="008449BC" w:rsidRDefault="008449BC" w:rsidP="008449BC">
            <w:pPr>
              <w:jc w:val="center"/>
              <w:rPr>
                <w:sz w:val="24"/>
                <w:szCs w:val="24"/>
              </w:rPr>
            </w:pPr>
            <w:r w:rsidRPr="008449BC">
              <w:rPr>
                <w:sz w:val="24"/>
                <w:szCs w:val="24"/>
              </w:rPr>
              <w:t xml:space="preserve">фонда, </w:t>
            </w:r>
            <w:r w:rsidRPr="008449BC">
              <w:rPr>
                <w:rFonts w:eastAsia="ArialMT"/>
                <w:sz w:val="24"/>
                <w:szCs w:val="24"/>
              </w:rPr>
              <w:t>м</w:t>
            </w:r>
            <w:r w:rsidRPr="008449BC">
              <w:rPr>
                <w:rFonts w:eastAsia="ArialMT"/>
                <w:sz w:val="24"/>
                <w:szCs w:val="24"/>
                <w:vertAlign w:val="superscript"/>
              </w:rPr>
              <w:t>2</w:t>
            </w:r>
          </w:p>
        </w:tc>
      </w:tr>
      <w:tr w:rsidR="008449BC" w:rsidRPr="008449BC" w:rsidTr="008449BC">
        <w:trPr>
          <w:trHeight w:val="269"/>
        </w:trPr>
        <w:tc>
          <w:tcPr>
            <w:tcW w:w="10037" w:type="dxa"/>
            <w:gridSpan w:val="5"/>
            <w:tcBorders>
              <w:top w:val="single" w:sz="4" w:space="0" w:color="auto"/>
              <w:left w:val="single" w:sz="4" w:space="0" w:color="auto"/>
              <w:bottom w:val="single" w:sz="4" w:space="0" w:color="auto"/>
              <w:right w:val="single" w:sz="4" w:space="0" w:color="auto"/>
            </w:tcBorders>
            <w:shd w:val="clear" w:color="auto" w:fill="auto"/>
          </w:tcPr>
          <w:p w:rsidR="008449BC" w:rsidRPr="008449BC" w:rsidRDefault="008449BC" w:rsidP="008449BC">
            <w:pPr>
              <w:jc w:val="center"/>
              <w:rPr>
                <w:i/>
                <w:sz w:val="24"/>
                <w:szCs w:val="24"/>
              </w:rPr>
            </w:pPr>
            <w:r w:rsidRPr="008449BC">
              <w:rPr>
                <w:i/>
                <w:sz w:val="24"/>
                <w:szCs w:val="24"/>
              </w:rPr>
              <w:t>село Старый Маклауш (уплотнение существующей застройки)</w:t>
            </w:r>
          </w:p>
        </w:tc>
      </w:tr>
      <w:tr w:rsidR="008449BC" w:rsidRPr="008449BC" w:rsidTr="008449BC">
        <w:trPr>
          <w:gridAfter w:val="1"/>
          <w:wAfter w:w="13" w:type="dxa"/>
          <w:trHeight w:val="54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sz w:val="24"/>
                <w:szCs w:val="24"/>
              </w:rPr>
            </w:pPr>
            <w:r w:rsidRPr="008449BC">
              <w:rPr>
                <w:sz w:val="24"/>
                <w:szCs w:val="24"/>
              </w:rPr>
              <w:t>28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2"/>
                <w:szCs w:val="22"/>
                <w:lang w:eastAsia="en-US"/>
              </w:rPr>
              <w:t>по ул. Юбилейная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84</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4200</w:t>
            </w:r>
          </w:p>
        </w:tc>
      </w:tr>
      <w:tr w:rsidR="008449BC" w:rsidRPr="008449BC" w:rsidTr="008449BC">
        <w:trPr>
          <w:gridAfter w:val="1"/>
          <w:wAfter w:w="13" w:type="dxa"/>
          <w:trHeight w:val="54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sz w:val="24"/>
                <w:szCs w:val="24"/>
              </w:rPr>
            </w:pPr>
            <w:r w:rsidRPr="008449BC">
              <w:rPr>
                <w:sz w:val="24"/>
                <w:szCs w:val="24"/>
              </w:rPr>
              <w:t>2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2"/>
                <w:szCs w:val="22"/>
                <w:lang w:eastAsia="en-US"/>
              </w:rPr>
              <w:t>по ул. Заречная и ул. № 34</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300</w:t>
            </w:r>
          </w:p>
        </w:tc>
      </w:tr>
      <w:tr w:rsidR="008449BC" w:rsidRPr="008449BC" w:rsidTr="008449BC">
        <w:trPr>
          <w:trHeight w:val="269"/>
        </w:trPr>
        <w:tc>
          <w:tcPr>
            <w:tcW w:w="10037" w:type="dxa"/>
            <w:gridSpan w:val="5"/>
            <w:tcBorders>
              <w:top w:val="single" w:sz="4" w:space="0" w:color="auto"/>
              <w:left w:val="single" w:sz="4" w:space="0" w:color="auto"/>
              <w:bottom w:val="single" w:sz="4" w:space="0" w:color="auto"/>
              <w:right w:val="single" w:sz="4" w:space="0" w:color="auto"/>
            </w:tcBorders>
            <w:shd w:val="clear" w:color="auto" w:fill="auto"/>
          </w:tcPr>
          <w:p w:rsidR="008449BC" w:rsidRPr="008449BC" w:rsidRDefault="008449BC" w:rsidP="008449BC">
            <w:pPr>
              <w:jc w:val="center"/>
              <w:rPr>
                <w:sz w:val="24"/>
                <w:szCs w:val="24"/>
              </w:rPr>
            </w:pPr>
            <w:r w:rsidRPr="008449BC">
              <w:rPr>
                <w:i/>
                <w:sz w:val="24"/>
                <w:szCs w:val="24"/>
              </w:rPr>
              <w:t xml:space="preserve">село Старый Маклауш (на свободных территориях в границах населенного пункта) </w:t>
            </w:r>
          </w:p>
        </w:tc>
      </w:tr>
      <w:tr w:rsidR="008449BC" w:rsidRPr="008449BC" w:rsidTr="008449BC">
        <w:trPr>
          <w:gridAfter w:val="1"/>
          <w:wAfter w:w="13" w:type="dxa"/>
          <w:trHeight w:val="54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sz w:val="24"/>
                <w:szCs w:val="24"/>
              </w:rPr>
            </w:pPr>
            <w:r w:rsidRPr="008449BC">
              <w:rPr>
                <w:sz w:val="24"/>
                <w:szCs w:val="24"/>
              </w:rPr>
              <w:t>15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2"/>
                <w:szCs w:val="22"/>
                <w:lang w:eastAsia="en-US"/>
              </w:rPr>
              <w:t xml:space="preserve">в юго-западной части села </w:t>
            </w:r>
            <w:r w:rsidRPr="008449BC">
              <w:rPr>
                <w:i/>
                <w:sz w:val="22"/>
                <w:szCs w:val="22"/>
              </w:rPr>
              <w:t>ПЛОЩАДКА</w:t>
            </w:r>
            <w:r w:rsidRPr="008449BC">
              <w:rPr>
                <w:i/>
                <w:sz w:val="24"/>
                <w:szCs w:val="24"/>
              </w:rPr>
              <w:t xml:space="preserve"> № 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45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2250</w:t>
            </w:r>
          </w:p>
        </w:tc>
      </w:tr>
      <w:tr w:rsidR="008449BC" w:rsidRPr="008449BC" w:rsidTr="008449BC">
        <w:trPr>
          <w:gridAfter w:val="1"/>
          <w:wAfter w:w="13" w:type="dxa"/>
          <w:trHeight w:val="553"/>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sz w:val="24"/>
                <w:szCs w:val="24"/>
              </w:rPr>
            </w:pPr>
            <w:r w:rsidRPr="008449BC">
              <w:rPr>
                <w:sz w:val="24"/>
                <w:szCs w:val="24"/>
              </w:rPr>
              <w:t>12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в южной части села</w:t>
            </w:r>
            <w:r w:rsidRPr="008449BC">
              <w:rPr>
                <w:i/>
                <w:sz w:val="22"/>
                <w:szCs w:val="22"/>
              </w:rPr>
              <w:t xml:space="preserve"> ПЛОЩАДКА</w:t>
            </w:r>
            <w:r w:rsidRPr="008449BC">
              <w:rPr>
                <w:i/>
                <w:sz w:val="24"/>
                <w:szCs w:val="24"/>
              </w:rPr>
              <w:t xml:space="preserve"> № 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36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1800</w:t>
            </w:r>
          </w:p>
        </w:tc>
      </w:tr>
      <w:tr w:rsidR="008449BC" w:rsidRPr="008449BC" w:rsidTr="008449BC">
        <w:trPr>
          <w:gridAfter w:val="1"/>
          <w:wAfter w:w="13" w:type="dxa"/>
          <w:trHeight w:val="553"/>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sz w:val="24"/>
                <w:szCs w:val="24"/>
              </w:rPr>
            </w:pPr>
            <w:r w:rsidRPr="008449BC">
              <w:rPr>
                <w:sz w:val="24"/>
                <w:szCs w:val="24"/>
              </w:rPr>
              <w:t>28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 xml:space="preserve">в </w:t>
            </w:r>
            <w:r w:rsidRPr="008449BC">
              <w:rPr>
                <w:rFonts w:eastAsia="Calibri"/>
                <w:sz w:val="22"/>
                <w:szCs w:val="22"/>
                <w:lang w:eastAsia="en-US"/>
              </w:rPr>
              <w:t>юго-восточной</w:t>
            </w:r>
            <w:r w:rsidRPr="008449BC">
              <w:rPr>
                <w:sz w:val="24"/>
                <w:szCs w:val="24"/>
              </w:rPr>
              <w:t xml:space="preserve"> части села</w:t>
            </w:r>
            <w:r w:rsidRPr="008449BC">
              <w:rPr>
                <w:i/>
                <w:sz w:val="22"/>
                <w:szCs w:val="22"/>
              </w:rPr>
              <w:t xml:space="preserve"> ПЛОЩАДКА</w:t>
            </w:r>
            <w:r w:rsidRPr="008449BC">
              <w:rPr>
                <w:i/>
                <w:sz w:val="24"/>
                <w:szCs w:val="24"/>
              </w:rPr>
              <w:t xml:space="preserve"> № 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84</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4200</w:t>
            </w:r>
          </w:p>
        </w:tc>
      </w:tr>
      <w:tr w:rsidR="008449BC" w:rsidRPr="008449BC" w:rsidTr="008449BC">
        <w:trPr>
          <w:gridAfter w:val="1"/>
          <w:wAfter w:w="13" w:type="dxa"/>
          <w:trHeight w:val="483"/>
        </w:trPr>
        <w:tc>
          <w:tcPr>
            <w:tcW w:w="7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i/>
                <w:iCs/>
                <w:color w:val="FF0000"/>
                <w:sz w:val="24"/>
                <w:szCs w:val="24"/>
              </w:rPr>
            </w:pPr>
            <w:r w:rsidRPr="008449BC">
              <w:rPr>
                <w:i/>
                <w:iCs/>
                <w:sz w:val="24"/>
                <w:szCs w:val="24"/>
              </w:rPr>
              <w:t>Всего в селе Старый Маклауш планируется 85 ИЖД</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i/>
                <w:iCs/>
                <w:sz w:val="24"/>
                <w:szCs w:val="24"/>
              </w:rPr>
            </w:pPr>
            <w:r w:rsidRPr="008449BC">
              <w:rPr>
                <w:i/>
                <w:iCs/>
                <w:sz w:val="24"/>
                <w:szCs w:val="24"/>
              </w:rPr>
              <w:t>255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i/>
                <w:iCs/>
                <w:sz w:val="24"/>
                <w:szCs w:val="24"/>
              </w:rPr>
            </w:pPr>
            <w:r w:rsidRPr="008449BC">
              <w:rPr>
                <w:i/>
                <w:iCs/>
                <w:sz w:val="24"/>
                <w:szCs w:val="24"/>
              </w:rPr>
              <w:t>12 750</w:t>
            </w:r>
          </w:p>
        </w:tc>
      </w:tr>
      <w:tr w:rsidR="008449BC" w:rsidRPr="008449BC" w:rsidTr="008449BC">
        <w:trPr>
          <w:trHeight w:val="269"/>
        </w:trPr>
        <w:tc>
          <w:tcPr>
            <w:tcW w:w="10037" w:type="dxa"/>
            <w:gridSpan w:val="5"/>
            <w:tcBorders>
              <w:top w:val="single" w:sz="4" w:space="0" w:color="auto"/>
              <w:left w:val="single" w:sz="4" w:space="0" w:color="auto"/>
              <w:bottom w:val="single" w:sz="4" w:space="0" w:color="auto"/>
              <w:right w:val="single" w:sz="4" w:space="0" w:color="auto"/>
            </w:tcBorders>
            <w:shd w:val="clear" w:color="auto" w:fill="auto"/>
          </w:tcPr>
          <w:p w:rsidR="008449BC" w:rsidRPr="008449BC" w:rsidRDefault="008449BC" w:rsidP="008449BC">
            <w:pPr>
              <w:jc w:val="center"/>
              <w:rPr>
                <w:sz w:val="24"/>
                <w:szCs w:val="24"/>
              </w:rPr>
            </w:pPr>
            <w:r w:rsidRPr="008449BC">
              <w:rPr>
                <w:rFonts w:eastAsia="Calibri"/>
                <w:i/>
                <w:sz w:val="24"/>
                <w:szCs w:val="24"/>
                <w:lang w:eastAsia="en-US"/>
              </w:rPr>
              <w:t>деревня Петровка</w:t>
            </w:r>
            <w:r w:rsidRPr="008449BC">
              <w:rPr>
                <w:i/>
                <w:sz w:val="24"/>
                <w:szCs w:val="24"/>
              </w:rPr>
              <w:t xml:space="preserve"> (уплотнение существующей застройки)</w:t>
            </w:r>
          </w:p>
        </w:tc>
      </w:tr>
      <w:tr w:rsidR="008449BC" w:rsidRPr="008449BC" w:rsidTr="008449BC">
        <w:trPr>
          <w:gridAfter w:val="1"/>
          <w:wAfter w:w="13" w:type="dxa"/>
          <w:trHeight w:val="54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sz w:val="24"/>
                <w:szCs w:val="24"/>
              </w:rPr>
            </w:pPr>
            <w:r w:rsidRPr="008449BC">
              <w:rPr>
                <w:sz w:val="24"/>
                <w:szCs w:val="24"/>
              </w:rPr>
              <w:t>10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 xml:space="preserve">на </w:t>
            </w:r>
            <w:r w:rsidRPr="008449BC">
              <w:rPr>
                <w:rFonts w:eastAsia="Calibri"/>
                <w:sz w:val="24"/>
                <w:szCs w:val="24"/>
                <w:lang w:eastAsia="en-US"/>
              </w:rPr>
              <w:t>ул. Молодежной</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30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1500</w:t>
            </w:r>
          </w:p>
        </w:tc>
      </w:tr>
      <w:tr w:rsidR="008449BC" w:rsidRPr="008449BC" w:rsidTr="008449BC">
        <w:trPr>
          <w:trHeight w:val="269"/>
        </w:trPr>
        <w:tc>
          <w:tcPr>
            <w:tcW w:w="10037" w:type="dxa"/>
            <w:gridSpan w:val="5"/>
            <w:tcBorders>
              <w:top w:val="single" w:sz="4" w:space="0" w:color="auto"/>
              <w:left w:val="single" w:sz="4" w:space="0" w:color="auto"/>
              <w:bottom w:val="single" w:sz="4" w:space="0" w:color="auto"/>
              <w:right w:val="single" w:sz="4" w:space="0" w:color="auto"/>
            </w:tcBorders>
            <w:shd w:val="clear" w:color="auto" w:fill="auto"/>
          </w:tcPr>
          <w:p w:rsidR="008449BC" w:rsidRPr="008449BC" w:rsidRDefault="008449BC" w:rsidP="008449BC">
            <w:pPr>
              <w:jc w:val="center"/>
              <w:rPr>
                <w:sz w:val="24"/>
                <w:szCs w:val="24"/>
              </w:rPr>
            </w:pPr>
            <w:r w:rsidRPr="008449BC">
              <w:rPr>
                <w:rFonts w:eastAsia="Calibri"/>
                <w:i/>
                <w:sz w:val="24"/>
                <w:szCs w:val="24"/>
                <w:lang w:eastAsia="en-US"/>
              </w:rPr>
              <w:t>деревня Петровка</w:t>
            </w:r>
            <w:r w:rsidRPr="008449BC">
              <w:rPr>
                <w:i/>
                <w:sz w:val="24"/>
                <w:szCs w:val="24"/>
              </w:rPr>
              <w:t xml:space="preserve"> (на свободных территориях в границах населенного пункта) </w:t>
            </w:r>
          </w:p>
        </w:tc>
      </w:tr>
      <w:tr w:rsidR="008449BC" w:rsidRPr="008449BC" w:rsidTr="008449BC">
        <w:trPr>
          <w:gridAfter w:val="1"/>
          <w:wAfter w:w="13" w:type="dxa"/>
          <w:trHeight w:val="54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sz w:val="24"/>
                <w:szCs w:val="24"/>
              </w:rPr>
            </w:pPr>
            <w:r w:rsidRPr="008449BC">
              <w:rPr>
                <w:sz w:val="24"/>
                <w:szCs w:val="24"/>
              </w:rPr>
              <w:t>20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на западе населенного пункта</w:t>
            </w:r>
            <w:r w:rsidRPr="008449BC">
              <w:rPr>
                <w:i/>
                <w:sz w:val="22"/>
                <w:szCs w:val="22"/>
              </w:rPr>
              <w:t xml:space="preserve"> ПЛОЩАДКА</w:t>
            </w:r>
            <w:r w:rsidRPr="008449BC">
              <w:rPr>
                <w:i/>
                <w:sz w:val="24"/>
                <w:szCs w:val="24"/>
              </w:rPr>
              <w:t xml:space="preserve"> № 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60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sz w:val="24"/>
                <w:szCs w:val="24"/>
              </w:rPr>
              <w:t>3000</w:t>
            </w:r>
          </w:p>
        </w:tc>
      </w:tr>
      <w:tr w:rsidR="008449BC" w:rsidRPr="008449BC" w:rsidTr="008449BC">
        <w:trPr>
          <w:gridAfter w:val="1"/>
          <w:wAfter w:w="13" w:type="dxa"/>
          <w:trHeight w:val="269"/>
        </w:trPr>
        <w:tc>
          <w:tcPr>
            <w:tcW w:w="7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i/>
                <w:iCs/>
                <w:sz w:val="24"/>
                <w:szCs w:val="24"/>
              </w:rPr>
            </w:pPr>
            <w:r w:rsidRPr="008449BC">
              <w:rPr>
                <w:i/>
                <w:iCs/>
                <w:sz w:val="24"/>
                <w:szCs w:val="24"/>
              </w:rPr>
              <w:t xml:space="preserve">Всего в д. </w:t>
            </w:r>
            <w:r w:rsidRPr="008449BC">
              <w:rPr>
                <w:rFonts w:eastAsia="Calibri"/>
                <w:i/>
                <w:sz w:val="24"/>
                <w:szCs w:val="24"/>
                <w:lang w:eastAsia="en-US"/>
              </w:rPr>
              <w:t>Петровка</w:t>
            </w:r>
            <w:r w:rsidRPr="008449BC">
              <w:rPr>
                <w:i/>
                <w:sz w:val="24"/>
                <w:szCs w:val="24"/>
              </w:rPr>
              <w:t xml:space="preserve"> </w:t>
            </w:r>
            <w:r w:rsidRPr="008449BC">
              <w:rPr>
                <w:i/>
                <w:iCs/>
                <w:sz w:val="24"/>
                <w:szCs w:val="24"/>
              </w:rPr>
              <w:t>планируется 30 ИЖД</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i/>
                <w:iCs/>
                <w:sz w:val="24"/>
                <w:szCs w:val="24"/>
              </w:rPr>
            </w:pPr>
            <w:r w:rsidRPr="008449BC">
              <w:rPr>
                <w:i/>
                <w:iCs/>
                <w:sz w:val="24"/>
                <w:szCs w:val="24"/>
              </w:rPr>
              <w:t>90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i/>
                <w:iCs/>
                <w:sz w:val="24"/>
                <w:szCs w:val="24"/>
              </w:rPr>
            </w:pPr>
            <w:r w:rsidRPr="008449BC">
              <w:rPr>
                <w:i/>
                <w:iCs/>
                <w:sz w:val="24"/>
                <w:szCs w:val="24"/>
              </w:rPr>
              <w:t>4500</w:t>
            </w:r>
          </w:p>
        </w:tc>
      </w:tr>
      <w:tr w:rsidR="008449BC" w:rsidRPr="008449BC" w:rsidTr="008449BC">
        <w:trPr>
          <w:trHeight w:val="90"/>
        </w:trPr>
        <w:tc>
          <w:tcPr>
            <w:tcW w:w="10037" w:type="dxa"/>
            <w:gridSpan w:val="5"/>
            <w:tcBorders>
              <w:top w:val="single" w:sz="4" w:space="0" w:color="auto"/>
              <w:left w:val="single" w:sz="4" w:space="0" w:color="auto"/>
              <w:bottom w:val="single" w:sz="4" w:space="0" w:color="auto"/>
              <w:right w:val="single" w:sz="4" w:space="0" w:color="auto"/>
            </w:tcBorders>
            <w:shd w:val="clear" w:color="auto" w:fill="auto"/>
          </w:tcPr>
          <w:p w:rsidR="008449BC" w:rsidRPr="008449BC" w:rsidRDefault="008449BC" w:rsidP="008449BC">
            <w:pPr>
              <w:jc w:val="center"/>
              <w:rPr>
                <w:sz w:val="24"/>
                <w:szCs w:val="24"/>
              </w:rPr>
            </w:pPr>
            <w:r w:rsidRPr="008449BC">
              <w:rPr>
                <w:rFonts w:eastAsia="Calibri"/>
                <w:i/>
                <w:sz w:val="24"/>
                <w:szCs w:val="24"/>
                <w:lang w:eastAsia="en-US"/>
              </w:rPr>
              <w:t>деревня Новый Казбулат</w:t>
            </w:r>
            <w:r w:rsidRPr="008449BC">
              <w:rPr>
                <w:i/>
                <w:sz w:val="24"/>
                <w:szCs w:val="24"/>
              </w:rPr>
              <w:t xml:space="preserve"> (уплотнение существующей застройки)</w:t>
            </w:r>
          </w:p>
        </w:tc>
      </w:tr>
      <w:tr w:rsidR="008449BC" w:rsidRPr="008449BC" w:rsidTr="008449BC">
        <w:trPr>
          <w:gridAfter w:val="1"/>
          <w:wAfter w:w="13" w:type="dxa"/>
          <w:trHeight w:val="10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color w:val="FF0000"/>
                <w:sz w:val="24"/>
                <w:szCs w:val="24"/>
              </w:rPr>
            </w:pPr>
            <w:r w:rsidRPr="008449BC">
              <w:rPr>
                <w:sz w:val="24"/>
                <w:szCs w:val="24"/>
              </w:rPr>
              <w:t>10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color w:val="FF0000"/>
                <w:sz w:val="24"/>
                <w:szCs w:val="24"/>
              </w:rPr>
            </w:pPr>
            <w:r w:rsidRPr="008449BC">
              <w:rPr>
                <w:rFonts w:eastAsia="Calibri"/>
                <w:sz w:val="24"/>
                <w:szCs w:val="24"/>
                <w:lang w:eastAsia="en-US"/>
              </w:rPr>
              <w:t>по ул. Сибирская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30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1 500</w:t>
            </w:r>
          </w:p>
        </w:tc>
      </w:tr>
      <w:tr w:rsidR="008449BC" w:rsidRPr="008449BC" w:rsidTr="008449BC">
        <w:trPr>
          <w:gridAfter w:val="1"/>
          <w:wAfter w:w="13" w:type="dxa"/>
          <w:trHeight w:val="234"/>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sz w:val="24"/>
                <w:szCs w:val="24"/>
              </w:rPr>
            </w:pPr>
            <w:r w:rsidRPr="008449BC">
              <w:rPr>
                <w:sz w:val="24"/>
                <w:szCs w:val="24"/>
              </w:rPr>
              <w:t>4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по улице № 8</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12</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600</w:t>
            </w:r>
          </w:p>
        </w:tc>
      </w:tr>
      <w:tr w:rsidR="008449BC" w:rsidRPr="008449BC" w:rsidTr="008449BC">
        <w:trPr>
          <w:gridAfter w:val="1"/>
          <w:wAfter w:w="13" w:type="dxa"/>
          <w:trHeight w:val="234"/>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color w:val="FF0000"/>
                <w:sz w:val="24"/>
                <w:szCs w:val="24"/>
              </w:rPr>
            </w:pPr>
            <w:r w:rsidRPr="008449BC">
              <w:rPr>
                <w:sz w:val="24"/>
                <w:szCs w:val="24"/>
              </w:rPr>
              <w:t>12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color w:val="FF0000"/>
                <w:sz w:val="24"/>
                <w:szCs w:val="24"/>
              </w:rPr>
            </w:pPr>
            <w:r w:rsidRPr="008449BC">
              <w:rPr>
                <w:rFonts w:eastAsia="Calibri"/>
                <w:sz w:val="24"/>
                <w:szCs w:val="24"/>
                <w:lang w:eastAsia="en-US"/>
              </w:rPr>
              <w:t>по улице № 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36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1800</w:t>
            </w:r>
          </w:p>
        </w:tc>
      </w:tr>
      <w:tr w:rsidR="008449BC" w:rsidRPr="008449BC" w:rsidTr="008449BC">
        <w:trPr>
          <w:gridAfter w:val="1"/>
          <w:wAfter w:w="13" w:type="dxa"/>
          <w:trHeight w:val="234"/>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color w:val="FF0000"/>
                <w:sz w:val="24"/>
                <w:szCs w:val="24"/>
              </w:rPr>
            </w:pPr>
            <w:r w:rsidRPr="008449BC">
              <w:rPr>
                <w:sz w:val="24"/>
                <w:szCs w:val="24"/>
              </w:rPr>
              <w:t>5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color w:val="FF0000"/>
                <w:sz w:val="24"/>
                <w:szCs w:val="24"/>
              </w:rPr>
            </w:pPr>
            <w:r w:rsidRPr="008449BC">
              <w:rPr>
                <w:rFonts w:eastAsia="Calibri"/>
                <w:sz w:val="24"/>
                <w:szCs w:val="24"/>
                <w:lang w:eastAsia="en-US"/>
              </w:rPr>
              <w:t>по улице № 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15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750</w:t>
            </w:r>
          </w:p>
        </w:tc>
      </w:tr>
      <w:tr w:rsidR="008449BC" w:rsidRPr="008449BC" w:rsidTr="008449BC">
        <w:trPr>
          <w:gridAfter w:val="1"/>
          <w:wAfter w:w="13" w:type="dxa"/>
          <w:trHeight w:val="234"/>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rPr>
                <w:color w:val="FF0000"/>
                <w:sz w:val="24"/>
                <w:szCs w:val="24"/>
              </w:rPr>
            </w:pPr>
            <w:r w:rsidRPr="008449BC">
              <w:rPr>
                <w:sz w:val="24"/>
                <w:szCs w:val="24"/>
              </w:rPr>
              <w:t>12 ИЖД с приусадебными участками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color w:val="FF0000"/>
                <w:sz w:val="24"/>
                <w:szCs w:val="24"/>
              </w:rPr>
            </w:pPr>
            <w:r w:rsidRPr="008449BC">
              <w:rPr>
                <w:rFonts w:eastAsia="Calibri"/>
                <w:sz w:val="24"/>
                <w:szCs w:val="24"/>
                <w:lang w:eastAsia="en-US"/>
              </w:rPr>
              <w:t>по улице № 12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36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sz w:val="24"/>
                <w:szCs w:val="24"/>
              </w:rPr>
            </w:pPr>
            <w:r w:rsidRPr="008449BC">
              <w:rPr>
                <w:rFonts w:eastAsia="Calibri"/>
                <w:sz w:val="24"/>
                <w:szCs w:val="24"/>
                <w:lang w:eastAsia="en-US"/>
              </w:rPr>
              <w:t>1800</w:t>
            </w:r>
          </w:p>
        </w:tc>
      </w:tr>
      <w:tr w:rsidR="008449BC" w:rsidRPr="008449BC" w:rsidTr="008449BC">
        <w:trPr>
          <w:gridAfter w:val="1"/>
          <w:wAfter w:w="13" w:type="dxa"/>
          <w:trHeight w:val="23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rFonts w:eastAsia="Calibri"/>
                <w:sz w:val="24"/>
                <w:szCs w:val="24"/>
                <w:lang w:eastAsia="en-US"/>
              </w:rPr>
            </w:pPr>
            <w:r w:rsidRPr="008449BC">
              <w:rPr>
                <w:i/>
                <w:iCs/>
                <w:sz w:val="24"/>
                <w:szCs w:val="24"/>
              </w:rPr>
              <w:t xml:space="preserve">Всего в </w:t>
            </w:r>
            <w:r w:rsidRPr="008449BC">
              <w:rPr>
                <w:rFonts w:eastAsia="Calibri"/>
                <w:i/>
                <w:sz w:val="24"/>
                <w:szCs w:val="24"/>
                <w:lang w:eastAsia="en-US"/>
              </w:rPr>
              <w:t>деревне Новый Казбулат</w:t>
            </w:r>
            <w:r w:rsidRPr="008449BC">
              <w:rPr>
                <w:i/>
                <w:sz w:val="24"/>
                <w:szCs w:val="24"/>
              </w:rPr>
              <w:t xml:space="preserve"> </w:t>
            </w:r>
            <w:r w:rsidRPr="008449BC">
              <w:rPr>
                <w:i/>
                <w:iCs/>
                <w:sz w:val="24"/>
                <w:szCs w:val="24"/>
              </w:rPr>
              <w:t>планируется 43 ИЖД</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rFonts w:eastAsia="Calibri"/>
                <w:i/>
                <w:iCs/>
                <w:sz w:val="24"/>
                <w:szCs w:val="24"/>
                <w:lang w:eastAsia="en-US"/>
              </w:rPr>
            </w:pPr>
            <w:r w:rsidRPr="008449BC">
              <w:rPr>
                <w:rFonts w:eastAsia="Calibri"/>
                <w:i/>
                <w:iCs/>
                <w:sz w:val="24"/>
                <w:szCs w:val="24"/>
                <w:lang w:eastAsia="en-US"/>
              </w:rPr>
              <w:t>129</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rFonts w:eastAsia="Calibri"/>
                <w:i/>
                <w:iCs/>
                <w:sz w:val="24"/>
                <w:szCs w:val="24"/>
                <w:lang w:eastAsia="en-US"/>
              </w:rPr>
            </w:pPr>
            <w:r w:rsidRPr="008449BC">
              <w:rPr>
                <w:rFonts w:eastAsia="Calibri"/>
                <w:i/>
                <w:iCs/>
                <w:sz w:val="24"/>
                <w:szCs w:val="24"/>
                <w:lang w:eastAsia="en-US"/>
              </w:rPr>
              <w:t>6 450</w:t>
            </w:r>
          </w:p>
        </w:tc>
      </w:tr>
      <w:tr w:rsidR="008449BC" w:rsidRPr="008449BC" w:rsidTr="008449BC">
        <w:trPr>
          <w:gridAfter w:val="1"/>
          <w:wAfter w:w="13" w:type="dxa"/>
          <w:trHeight w:val="23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b/>
                <w:i/>
                <w:sz w:val="24"/>
                <w:szCs w:val="24"/>
              </w:rPr>
            </w:pPr>
            <w:r w:rsidRPr="008449BC">
              <w:rPr>
                <w:b/>
                <w:i/>
                <w:sz w:val="24"/>
                <w:szCs w:val="24"/>
              </w:rPr>
              <w:t xml:space="preserve">Итого в сельском поселении Старый Маклауш планируется </w:t>
            </w:r>
          </w:p>
          <w:p w:rsidR="008449BC" w:rsidRPr="008449BC" w:rsidRDefault="008449BC" w:rsidP="008449BC">
            <w:pPr>
              <w:jc w:val="center"/>
              <w:rPr>
                <w:rFonts w:eastAsia="Calibri"/>
                <w:b/>
                <w:sz w:val="24"/>
                <w:szCs w:val="24"/>
                <w:lang w:eastAsia="en-US"/>
              </w:rPr>
            </w:pPr>
            <w:r w:rsidRPr="008449BC">
              <w:rPr>
                <w:b/>
                <w:i/>
                <w:sz w:val="24"/>
                <w:szCs w:val="24"/>
              </w:rPr>
              <w:t xml:space="preserve">158 ИЖД </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rFonts w:eastAsia="Calibri"/>
                <w:b/>
                <w:i/>
                <w:iCs/>
                <w:sz w:val="24"/>
                <w:szCs w:val="24"/>
                <w:lang w:eastAsia="en-US"/>
              </w:rPr>
            </w:pPr>
            <w:r w:rsidRPr="008449BC">
              <w:rPr>
                <w:rFonts w:eastAsia="Calibri"/>
                <w:b/>
                <w:i/>
                <w:iCs/>
                <w:sz w:val="24"/>
                <w:szCs w:val="24"/>
                <w:lang w:eastAsia="en-US"/>
              </w:rPr>
              <w:t>474</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jc w:val="center"/>
              <w:rPr>
                <w:rFonts w:eastAsia="Calibri"/>
                <w:b/>
                <w:i/>
                <w:iCs/>
                <w:sz w:val="24"/>
                <w:szCs w:val="24"/>
                <w:lang w:eastAsia="en-US"/>
              </w:rPr>
            </w:pPr>
            <w:r w:rsidRPr="008449BC">
              <w:rPr>
                <w:rFonts w:eastAsia="Calibri"/>
                <w:b/>
                <w:i/>
                <w:iCs/>
                <w:sz w:val="24"/>
                <w:szCs w:val="24"/>
                <w:lang w:eastAsia="en-US"/>
              </w:rPr>
              <w:t>23 700</w:t>
            </w:r>
          </w:p>
        </w:tc>
      </w:tr>
    </w:tbl>
    <w:p w:rsidR="00495A89" w:rsidRDefault="00495A89" w:rsidP="008449BC">
      <w:pPr>
        <w:widowControl w:val="0"/>
        <w:autoSpaceDE w:val="0"/>
        <w:autoSpaceDN w:val="0"/>
        <w:adjustRightInd w:val="0"/>
        <w:spacing w:line="360" w:lineRule="auto"/>
        <w:ind w:firstLine="567"/>
        <w:jc w:val="center"/>
        <w:textAlignment w:val="baseline"/>
        <w:rPr>
          <w:rFonts w:eastAsia="Microsoft YaHei"/>
          <w:b/>
          <w:i/>
          <w:spacing w:val="-5"/>
          <w:sz w:val="26"/>
          <w:szCs w:val="26"/>
          <w:lang w:eastAsia="en-US"/>
        </w:rPr>
      </w:pPr>
    </w:p>
    <w:p w:rsidR="008449BC" w:rsidRPr="008449BC" w:rsidRDefault="008449BC" w:rsidP="008449BC">
      <w:pPr>
        <w:widowControl w:val="0"/>
        <w:autoSpaceDE w:val="0"/>
        <w:autoSpaceDN w:val="0"/>
        <w:adjustRightInd w:val="0"/>
        <w:spacing w:line="360" w:lineRule="auto"/>
        <w:ind w:firstLine="567"/>
        <w:jc w:val="center"/>
        <w:textAlignment w:val="baseline"/>
        <w:rPr>
          <w:rFonts w:eastAsia="Microsoft YaHei"/>
          <w:b/>
          <w:i/>
          <w:spacing w:val="-5"/>
          <w:sz w:val="26"/>
          <w:szCs w:val="26"/>
          <w:lang w:eastAsia="en-US"/>
        </w:rPr>
      </w:pPr>
      <w:r w:rsidRPr="008449BC">
        <w:rPr>
          <w:rFonts w:eastAsia="Microsoft YaHei"/>
          <w:b/>
          <w:i/>
          <w:spacing w:val="-5"/>
          <w:sz w:val="26"/>
          <w:szCs w:val="26"/>
          <w:lang w:eastAsia="en-US"/>
        </w:rPr>
        <w:lastRenderedPageBreak/>
        <w:t>Развитие общественно-деловой зоны</w:t>
      </w:r>
    </w:p>
    <w:p w:rsidR="008449BC" w:rsidRPr="008449BC" w:rsidRDefault="008449BC" w:rsidP="00495A89">
      <w:pPr>
        <w:widowControl w:val="0"/>
        <w:adjustRightInd w:val="0"/>
        <w:spacing w:line="276" w:lineRule="auto"/>
        <w:jc w:val="both"/>
        <w:textAlignment w:val="baseline"/>
        <w:rPr>
          <w:rFonts w:eastAsia="Microsoft YaHei"/>
          <w:spacing w:val="-5"/>
          <w:sz w:val="26"/>
          <w:szCs w:val="26"/>
          <w:lang w:eastAsia="en-US"/>
        </w:rPr>
      </w:pPr>
      <w:bookmarkStart w:id="47" w:name="_Hlk69129874"/>
      <w:r w:rsidRPr="008449BC">
        <w:rPr>
          <w:rFonts w:eastAsia="Microsoft YaHei"/>
          <w:spacing w:val="-5"/>
          <w:sz w:val="26"/>
          <w:szCs w:val="26"/>
          <w:lang w:eastAsia="en-US"/>
        </w:rPr>
        <w:t xml:space="preserve">Развитие общественного центра будет происходить на существующей территории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w:t>
      </w:r>
    </w:p>
    <w:p w:rsidR="008449BC" w:rsidRPr="008449BC" w:rsidRDefault="008449BC" w:rsidP="00495A89">
      <w:pPr>
        <w:autoSpaceDE w:val="0"/>
        <w:autoSpaceDN w:val="0"/>
        <w:adjustRightInd w:val="0"/>
        <w:spacing w:line="276" w:lineRule="auto"/>
        <w:jc w:val="both"/>
        <w:rPr>
          <w:iCs/>
          <w:sz w:val="26"/>
          <w:szCs w:val="26"/>
        </w:rPr>
      </w:pPr>
      <w:r w:rsidRPr="008449BC">
        <w:rPr>
          <w:sz w:val="26"/>
          <w:szCs w:val="26"/>
        </w:rPr>
        <w:t>Генеральным планом предусматривается реконструкция и с</w:t>
      </w:r>
      <w:r w:rsidRPr="008449BC">
        <w:rPr>
          <w:iCs/>
          <w:sz w:val="26"/>
          <w:szCs w:val="26"/>
        </w:rPr>
        <w:t xml:space="preserve">троительство общественных объектов на территории с.п. Старый Маклауш </w:t>
      </w:r>
      <w:r w:rsidRPr="008449BC">
        <w:rPr>
          <w:rFonts w:eastAsia="MS Mincho"/>
          <w:sz w:val="26"/>
          <w:szCs w:val="26"/>
          <w:lang w:eastAsia="ar-SA"/>
        </w:rPr>
        <w:t>в срок до 2033 года</w:t>
      </w:r>
      <w:r w:rsidRPr="008449BC">
        <w:rPr>
          <w:iCs/>
          <w:sz w:val="26"/>
          <w:szCs w:val="26"/>
        </w:rPr>
        <w:t xml:space="preserve">: </w:t>
      </w:r>
    </w:p>
    <w:p w:rsidR="008449BC" w:rsidRPr="008449BC" w:rsidRDefault="008449BC" w:rsidP="00495A89">
      <w:pPr>
        <w:autoSpaceDE w:val="0"/>
        <w:autoSpaceDN w:val="0"/>
        <w:adjustRightInd w:val="0"/>
        <w:spacing w:line="276" w:lineRule="auto"/>
        <w:jc w:val="both"/>
        <w:rPr>
          <w:b/>
          <w:bCs/>
          <w:iCs/>
          <w:sz w:val="26"/>
          <w:szCs w:val="26"/>
        </w:rPr>
      </w:pPr>
      <w:r w:rsidRPr="008449BC">
        <w:rPr>
          <w:b/>
          <w:bCs/>
          <w:i/>
          <w:sz w:val="26"/>
          <w:szCs w:val="26"/>
          <w:lang w:eastAsia="ar-SA"/>
        </w:rPr>
        <w:t>Объекты в</w:t>
      </w:r>
      <w:r w:rsidRPr="008449BC">
        <w:rPr>
          <w:b/>
          <w:bCs/>
          <w:i/>
          <w:sz w:val="26"/>
          <w:szCs w:val="26"/>
          <w:lang w:val="x-none" w:eastAsia="ar-SA"/>
        </w:rPr>
        <w:t xml:space="preserve"> сфере физической культуры</w:t>
      </w:r>
    </w:p>
    <w:p w:rsidR="008449BC" w:rsidRPr="008449BC" w:rsidRDefault="008449BC" w:rsidP="00495A89">
      <w:pPr>
        <w:widowControl w:val="0"/>
        <w:suppressAutoHyphens/>
        <w:adjustRightInd w:val="0"/>
        <w:spacing w:line="276" w:lineRule="auto"/>
        <w:ind w:left="142"/>
        <w:jc w:val="both"/>
        <w:textAlignment w:val="baseline"/>
        <w:rPr>
          <w:rFonts w:eastAsia="MS Mincho"/>
          <w:spacing w:val="-5"/>
          <w:sz w:val="26"/>
          <w:szCs w:val="26"/>
          <w:lang w:eastAsia="ar-SA"/>
        </w:rPr>
      </w:pPr>
      <w:r w:rsidRPr="008449BC">
        <w:rPr>
          <w:rFonts w:eastAsia="MS Mincho"/>
          <w:spacing w:val="-5"/>
          <w:sz w:val="26"/>
          <w:szCs w:val="26"/>
          <w:lang w:eastAsia="ar-SA"/>
        </w:rPr>
        <w:t xml:space="preserve">- </w:t>
      </w:r>
      <w:r w:rsidRPr="008449BC">
        <w:rPr>
          <w:rFonts w:eastAsia="MS Mincho"/>
          <w:sz w:val="26"/>
          <w:szCs w:val="26"/>
        </w:rPr>
        <w:t xml:space="preserve">открытая спортивная площадка в </w:t>
      </w:r>
      <w:r w:rsidRPr="008449BC">
        <w:rPr>
          <w:rFonts w:eastAsia="Calibri"/>
          <w:sz w:val="26"/>
          <w:szCs w:val="26"/>
          <w:lang w:eastAsia="en-US"/>
        </w:rPr>
        <w:t>д. Петровка, площадка № 1</w:t>
      </w:r>
      <w:r w:rsidRPr="008449BC">
        <w:rPr>
          <w:rFonts w:eastAsia="MS Mincho"/>
          <w:sz w:val="26"/>
          <w:szCs w:val="26"/>
        </w:rPr>
        <w:t xml:space="preserve"> (площадь – 0,24 га)</w:t>
      </w:r>
      <w:r w:rsidRPr="008449BC">
        <w:rPr>
          <w:rFonts w:eastAsia="MS Mincho"/>
          <w:spacing w:val="-5"/>
          <w:sz w:val="26"/>
          <w:szCs w:val="26"/>
          <w:lang w:eastAsia="ar-SA"/>
        </w:rPr>
        <w:t>;</w:t>
      </w:r>
    </w:p>
    <w:p w:rsidR="008449BC" w:rsidRPr="008449BC" w:rsidRDefault="008449BC" w:rsidP="00495A89">
      <w:pPr>
        <w:widowControl w:val="0"/>
        <w:adjustRightInd w:val="0"/>
        <w:spacing w:line="276" w:lineRule="auto"/>
        <w:ind w:left="142"/>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 </w:t>
      </w:r>
      <w:r w:rsidRPr="008449BC">
        <w:rPr>
          <w:rFonts w:eastAsia="MS Mincho"/>
          <w:sz w:val="26"/>
          <w:szCs w:val="26"/>
        </w:rPr>
        <w:t xml:space="preserve">открытая спортивная площадка </w:t>
      </w:r>
      <w:r w:rsidRPr="008449BC">
        <w:rPr>
          <w:rFonts w:eastAsia="Calibri"/>
          <w:sz w:val="26"/>
          <w:szCs w:val="26"/>
          <w:lang w:eastAsia="en-US"/>
        </w:rPr>
        <w:t>на юге поселка ЛПДС Елизаветинка</w:t>
      </w:r>
      <w:r w:rsidRPr="008449BC">
        <w:rPr>
          <w:rFonts w:eastAsia="MS Mincho"/>
          <w:sz w:val="26"/>
          <w:szCs w:val="26"/>
        </w:rPr>
        <w:t xml:space="preserve"> (площадь – 0,12 га);</w:t>
      </w:r>
    </w:p>
    <w:p w:rsidR="008449BC" w:rsidRPr="008449BC" w:rsidRDefault="008449BC" w:rsidP="00495A89">
      <w:pPr>
        <w:widowControl w:val="0"/>
        <w:adjustRightInd w:val="0"/>
        <w:spacing w:line="276" w:lineRule="auto"/>
        <w:ind w:left="142"/>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 </w:t>
      </w:r>
      <w:r w:rsidRPr="008449BC">
        <w:rPr>
          <w:rFonts w:eastAsia="MS Mincho"/>
          <w:sz w:val="26"/>
          <w:szCs w:val="26"/>
        </w:rPr>
        <w:t xml:space="preserve">открытые спортивные сооружения в </w:t>
      </w:r>
      <w:r w:rsidRPr="008449BC">
        <w:rPr>
          <w:rFonts w:eastAsia="Calibri"/>
          <w:sz w:val="26"/>
          <w:szCs w:val="26"/>
          <w:lang w:eastAsia="en-US"/>
        </w:rPr>
        <w:t>д. Новый Казбулат, на ул. № 2</w:t>
      </w:r>
      <w:r w:rsidRPr="008449BC">
        <w:rPr>
          <w:rFonts w:eastAsia="MS Mincho"/>
          <w:sz w:val="26"/>
          <w:szCs w:val="26"/>
        </w:rPr>
        <w:t xml:space="preserve"> (площадь – 0,15 га)</w:t>
      </w:r>
      <w:r w:rsidRPr="008449BC">
        <w:rPr>
          <w:rFonts w:eastAsia="Microsoft YaHei"/>
          <w:spacing w:val="-5"/>
          <w:sz w:val="26"/>
          <w:szCs w:val="26"/>
          <w:lang w:eastAsia="en-US"/>
        </w:rPr>
        <w:t>;</w:t>
      </w:r>
    </w:p>
    <w:p w:rsidR="008449BC" w:rsidRPr="008449BC" w:rsidRDefault="008449BC" w:rsidP="00495A89">
      <w:pPr>
        <w:widowControl w:val="0"/>
        <w:adjustRightInd w:val="0"/>
        <w:spacing w:line="276" w:lineRule="auto"/>
        <w:ind w:left="142"/>
        <w:jc w:val="both"/>
        <w:textAlignment w:val="baseline"/>
        <w:rPr>
          <w:sz w:val="26"/>
          <w:szCs w:val="26"/>
        </w:rPr>
      </w:pPr>
      <w:r w:rsidRPr="008449BC">
        <w:rPr>
          <w:rFonts w:eastAsia="Microsoft YaHei"/>
          <w:spacing w:val="-5"/>
          <w:sz w:val="26"/>
          <w:szCs w:val="26"/>
          <w:lang w:eastAsia="en-US"/>
        </w:rPr>
        <w:t xml:space="preserve">- </w:t>
      </w:r>
      <w:r w:rsidRPr="008449BC">
        <w:rPr>
          <w:sz w:val="26"/>
          <w:szCs w:val="26"/>
        </w:rPr>
        <w:t>ФОК с бассейном 25 м х 7 м, ул. № 11 в с. Старый Маклауш;</w:t>
      </w:r>
    </w:p>
    <w:p w:rsidR="008449BC" w:rsidRPr="008449BC" w:rsidRDefault="008449BC" w:rsidP="00495A89">
      <w:pPr>
        <w:widowControl w:val="0"/>
        <w:adjustRightInd w:val="0"/>
        <w:spacing w:line="276" w:lineRule="auto"/>
        <w:ind w:left="142"/>
        <w:jc w:val="both"/>
        <w:textAlignment w:val="baseline"/>
        <w:rPr>
          <w:sz w:val="26"/>
          <w:szCs w:val="26"/>
          <w:u w:val="single"/>
        </w:rPr>
      </w:pPr>
      <w:r w:rsidRPr="008449BC">
        <w:rPr>
          <w:sz w:val="26"/>
          <w:szCs w:val="26"/>
        </w:rPr>
        <w:t xml:space="preserve">- </w:t>
      </w:r>
      <w:r w:rsidRPr="008449BC">
        <w:rPr>
          <w:rFonts w:eastAsia="Calibri"/>
          <w:sz w:val="26"/>
          <w:szCs w:val="26"/>
          <w:lang w:eastAsia="en-US"/>
        </w:rPr>
        <w:t>футбольное поле в с. Старый Маклауш, на ул. Школьная</w:t>
      </w:r>
      <w:r w:rsidRPr="008449BC">
        <w:rPr>
          <w:rFonts w:eastAsia="MS Mincho"/>
          <w:sz w:val="26"/>
          <w:szCs w:val="26"/>
        </w:rPr>
        <w:t xml:space="preserve"> (площадь – 0,78 га).</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icrosoft YaHei"/>
          <w:b/>
          <w:bCs/>
          <w:i/>
          <w:spacing w:val="-5"/>
          <w:sz w:val="26"/>
          <w:szCs w:val="26"/>
          <w:lang w:eastAsia="ar-SA"/>
        </w:rPr>
        <w:t>Объекты в</w:t>
      </w:r>
      <w:r w:rsidRPr="008449BC">
        <w:rPr>
          <w:rFonts w:eastAsia="Microsoft YaHei"/>
          <w:b/>
          <w:bCs/>
          <w:i/>
          <w:spacing w:val="-5"/>
          <w:sz w:val="26"/>
          <w:szCs w:val="26"/>
          <w:lang w:val="x-none" w:eastAsia="ar-SA"/>
        </w:rPr>
        <w:t xml:space="preserve"> сфере местного самоуправления</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6"/>
          <w:szCs w:val="26"/>
          <w:lang w:eastAsia="ar-SA"/>
        </w:rPr>
      </w:pPr>
      <w:r w:rsidRPr="008449BC">
        <w:rPr>
          <w:rFonts w:eastAsia="MS Mincho"/>
          <w:spacing w:val="-5"/>
          <w:sz w:val="26"/>
          <w:szCs w:val="26"/>
          <w:u w:val="single"/>
          <w:lang w:eastAsia="ar-SA"/>
        </w:rPr>
        <w:t xml:space="preserve">реконструкция </w:t>
      </w:r>
      <w:r w:rsidRPr="008449BC">
        <w:rPr>
          <w:rFonts w:eastAsia="MS Mincho"/>
          <w:spacing w:val="-5"/>
          <w:sz w:val="26"/>
          <w:szCs w:val="26"/>
          <w:lang w:eastAsia="ar-SA"/>
        </w:rPr>
        <w:t>административного здания в с. Старый Маклаушпо ул. Почтовая, 24.</w:t>
      </w:r>
    </w:p>
    <w:p w:rsidR="008449BC" w:rsidRPr="008449BC" w:rsidRDefault="008449BC" w:rsidP="00495A89">
      <w:pPr>
        <w:widowControl w:val="0"/>
        <w:suppressAutoHyphens/>
        <w:adjustRightInd w:val="0"/>
        <w:spacing w:line="276" w:lineRule="auto"/>
        <w:jc w:val="both"/>
        <w:textAlignment w:val="baseline"/>
        <w:rPr>
          <w:rFonts w:eastAsia="Microsoft YaHei"/>
          <w:b/>
          <w:bCs/>
          <w:i/>
          <w:spacing w:val="-5"/>
          <w:sz w:val="26"/>
          <w:szCs w:val="26"/>
          <w:lang w:val="x-none" w:eastAsia="ar-SA"/>
        </w:rPr>
      </w:pPr>
      <w:r w:rsidRPr="008449BC">
        <w:rPr>
          <w:rFonts w:eastAsia="Microsoft YaHei"/>
          <w:b/>
          <w:bCs/>
          <w:i/>
          <w:spacing w:val="-5"/>
          <w:sz w:val="26"/>
          <w:szCs w:val="26"/>
          <w:lang w:eastAsia="ar-SA"/>
        </w:rPr>
        <w:t>Объекты в</w:t>
      </w:r>
      <w:r w:rsidRPr="008449BC">
        <w:rPr>
          <w:rFonts w:eastAsia="Microsoft YaHei"/>
          <w:b/>
          <w:bCs/>
          <w:i/>
          <w:spacing w:val="-5"/>
          <w:sz w:val="26"/>
          <w:szCs w:val="26"/>
          <w:lang w:val="x-none" w:eastAsia="ar-SA"/>
        </w:rPr>
        <w:t xml:space="preserve"> сфере культуры</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6"/>
          <w:szCs w:val="26"/>
          <w:u w:val="single"/>
          <w:lang w:eastAsia="ar-SA"/>
        </w:rPr>
      </w:pPr>
      <w:r w:rsidRPr="008449BC">
        <w:rPr>
          <w:rFonts w:eastAsia="MS Mincho"/>
          <w:spacing w:val="-5"/>
          <w:sz w:val="26"/>
          <w:szCs w:val="26"/>
          <w:u w:val="single"/>
          <w:lang w:eastAsia="ar-SA"/>
        </w:rPr>
        <w:t>реконструкция в срок до 2033 года</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t xml:space="preserve">- сельского дома культуры в </w:t>
      </w:r>
      <w:r w:rsidRPr="008449BC">
        <w:rPr>
          <w:rFonts w:eastAsia="Calibri" w:cs="Arial"/>
          <w:spacing w:val="-5"/>
          <w:sz w:val="26"/>
          <w:szCs w:val="26"/>
          <w:lang w:eastAsia="en-US"/>
        </w:rPr>
        <w:t>селе Старый Маклауш, на ул. Лесная, 6а;</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t>- б</w:t>
      </w:r>
      <w:r w:rsidRPr="008449BC">
        <w:rPr>
          <w:rFonts w:eastAsia="Microsoft YaHei" w:cs="Arial"/>
          <w:spacing w:val="-5"/>
          <w:sz w:val="26"/>
          <w:szCs w:val="26"/>
          <w:lang w:eastAsia="en-US"/>
        </w:rPr>
        <w:t xml:space="preserve">иблиотеки в </w:t>
      </w:r>
      <w:r w:rsidRPr="008449BC">
        <w:rPr>
          <w:rFonts w:eastAsia="Calibri" w:cs="Arial"/>
          <w:spacing w:val="-5"/>
          <w:sz w:val="26"/>
          <w:szCs w:val="26"/>
          <w:lang w:eastAsia="en-US"/>
        </w:rPr>
        <w:t>селе Старый Маклауш,  ул. Школьная, 13;</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t xml:space="preserve">- сельского дома культуры в </w:t>
      </w:r>
      <w:r w:rsidRPr="008449BC">
        <w:rPr>
          <w:rFonts w:eastAsia="Calibri" w:cs="Arial"/>
          <w:spacing w:val="-5"/>
          <w:sz w:val="26"/>
          <w:szCs w:val="26"/>
          <w:lang w:eastAsia="en-US"/>
        </w:rPr>
        <w:t>деревне Петровка, ул. Солнечная, 5</w:t>
      </w:r>
      <w:r w:rsidRPr="008449BC">
        <w:rPr>
          <w:rFonts w:eastAsia="MS Mincho"/>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t xml:space="preserve">-  сельского дома культуры </w:t>
      </w:r>
      <w:r w:rsidRPr="008449BC">
        <w:rPr>
          <w:rFonts w:eastAsia="Calibri" w:cs="Arial"/>
          <w:spacing w:val="-5"/>
          <w:sz w:val="26"/>
          <w:szCs w:val="26"/>
          <w:lang w:eastAsia="en-US"/>
        </w:rPr>
        <w:t>на юге поселка ЛПДС Елизаветинка</w:t>
      </w:r>
      <w:r w:rsidRPr="008449BC">
        <w:rPr>
          <w:rFonts w:eastAsia="MS Mincho"/>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Microsoft YaHei"/>
          <w:b/>
          <w:bCs/>
          <w:i/>
          <w:spacing w:val="-5"/>
          <w:sz w:val="26"/>
          <w:szCs w:val="26"/>
          <w:lang w:val="x-none" w:eastAsia="ar-SA"/>
        </w:rPr>
      </w:pPr>
      <w:r w:rsidRPr="008449BC">
        <w:rPr>
          <w:rFonts w:eastAsia="Microsoft YaHei"/>
          <w:b/>
          <w:bCs/>
          <w:i/>
          <w:spacing w:val="-5"/>
          <w:sz w:val="26"/>
          <w:szCs w:val="26"/>
          <w:lang w:eastAsia="ar-SA"/>
        </w:rPr>
        <w:t>Объекты в</w:t>
      </w:r>
      <w:r w:rsidRPr="008449BC">
        <w:rPr>
          <w:rFonts w:eastAsia="Microsoft YaHei"/>
          <w:b/>
          <w:bCs/>
          <w:i/>
          <w:spacing w:val="-5"/>
          <w:sz w:val="26"/>
          <w:szCs w:val="26"/>
          <w:lang w:val="x-none" w:eastAsia="ar-SA"/>
        </w:rPr>
        <w:t xml:space="preserve"> сфере </w:t>
      </w:r>
      <w:r w:rsidRPr="008449BC">
        <w:rPr>
          <w:rFonts w:eastAsia="Microsoft YaHei"/>
          <w:b/>
          <w:bCs/>
          <w:i/>
          <w:spacing w:val="-5"/>
          <w:sz w:val="26"/>
          <w:szCs w:val="26"/>
          <w:lang w:eastAsia="en-US"/>
        </w:rPr>
        <w:t>создания условий для массового отдыха жителей                                                         и организации обустройства мест массового отдыха</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6"/>
          <w:szCs w:val="26"/>
          <w:u w:val="single"/>
          <w:lang w:eastAsia="ar-SA"/>
        </w:rPr>
      </w:pPr>
      <w:r w:rsidRPr="008449BC">
        <w:rPr>
          <w:rFonts w:eastAsia="MS Mincho"/>
          <w:spacing w:val="-5"/>
          <w:sz w:val="26"/>
          <w:szCs w:val="26"/>
          <w:u w:val="single"/>
          <w:lang w:eastAsia="ar-SA"/>
        </w:rPr>
        <w:t xml:space="preserve">строительство </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bCs/>
          <w:spacing w:val="-5"/>
          <w:sz w:val="26"/>
          <w:szCs w:val="26"/>
          <w:lang w:eastAsia="ar-SA"/>
        </w:rPr>
        <w:t xml:space="preserve">- </w:t>
      </w:r>
      <w:r w:rsidRPr="008449BC">
        <w:rPr>
          <w:rFonts w:eastAsia="MS Mincho"/>
          <w:spacing w:val="-5"/>
          <w:sz w:val="26"/>
          <w:szCs w:val="26"/>
          <w:lang w:eastAsia="ar-SA"/>
        </w:rPr>
        <w:t xml:space="preserve">парка в </w:t>
      </w:r>
      <w:r w:rsidRPr="008449BC">
        <w:rPr>
          <w:rFonts w:eastAsia="Calibri" w:cs="Arial"/>
          <w:spacing w:val="-5"/>
          <w:sz w:val="26"/>
          <w:szCs w:val="26"/>
          <w:lang w:eastAsia="en-US"/>
        </w:rPr>
        <w:t>с. Старый Маклауш, ул. № 3</w:t>
      </w:r>
      <w:r w:rsidRPr="008449BC">
        <w:rPr>
          <w:rFonts w:eastAsia="MS Mincho"/>
          <w:spacing w:val="-5"/>
          <w:sz w:val="26"/>
          <w:szCs w:val="26"/>
          <w:lang w:eastAsia="ar-SA"/>
        </w:rPr>
        <w:t xml:space="preserve">, </w:t>
      </w:r>
      <w:r w:rsidRPr="008449BC">
        <w:rPr>
          <w:rFonts w:eastAsia="MS Mincho"/>
          <w:bCs/>
          <w:spacing w:val="-5"/>
          <w:sz w:val="26"/>
          <w:szCs w:val="26"/>
          <w:lang w:eastAsia="ar-SA"/>
        </w:rPr>
        <w:t>площадью земельного участка 1,04 га</w:t>
      </w:r>
      <w:r w:rsidRPr="008449BC">
        <w:rPr>
          <w:rFonts w:eastAsia="MS Mincho"/>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bCs/>
          <w:spacing w:val="-5"/>
          <w:sz w:val="26"/>
          <w:szCs w:val="26"/>
          <w:lang w:eastAsia="ar-SA"/>
        </w:rPr>
        <w:t xml:space="preserve">- </w:t>
      </w:r>
      <w:r w:rsidRPr="008449BC">
        <w:rPr>
          <w:rFonts w:eastAsia="MS Mincho"/>
          <w:spacing w:val="-5"/>
          <w:sz w:val="26"/>
          <w:szCs w:val="26"/>
          <w:lang w:eastAsia="ar-SA"/>
        </w:rPr>
        <w:t xml:space="preserve">парка </w:t>
      </w:r>
      <w:r w:rsidRPr="008449BC">
        <w:rPr>
          <w:rFonts w:eastAsia="Calibri" w:cs="Arial"/>
          <w:spacing w:val="-5"/>
          <w:sz w:val="26"/>
          <w:szCs w:val="26"/>
          <w:lang w:eastAsia="en-US"/>
        </w:rPr>
        <w:t>на севере д. Петровка</w:t>
      </w:r>
      <w:r w:rsidRPr="008449BC">
        <w:rPr>
          <w:rFonts w:eastAsia="MS Mincho"/>
          <w:spacing w:val="-5"/>
          <w:sz w:val="26"/>
          <w:szCs w:val="26"/>
          <w:lang w:eastAsia="ar-SA"/>
        </w:rPr>
        <w:t xml:space="preserve">, </w:t>
      </w:r>
      <w:r w:rsidRPr="008449BC">
        <w:rPr>
          <w:rFonts w:eastAsia="MS Mincho"/>
          <w:bCs/>
          <w:spacing w:val="-5"/>
          <w:sz w:val="26"/>
          <w:szCs w:val="26"/>
          <w:lang w:eastAsia="ar-SA"/>
        </w:rPr>
        <w:t>площадью земельного участка 1,09 га</w:t>
      </w:r>
      <w:r w:rsidRPr="008449BC">
        <w:rPr>
          <w:rFonts w:eastAsia="MS Mincho"/>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bCs/>
          <w:spacing w:val="-5"/>
          <w:sz w:val="26"/>
          <w:szCs w:val="26"/>
          <w:lang w:eastAsia="ar-SA"/>
        </w:rPr>
        <w:t xml:space="preserve">- </w:t>
      </w:r>
      <w:r w:rsidRPr="008449BC">
        <w:rPr>
          <w:rFonts w:eastAsia="MS Mincho"/>
          <w:spacing w:val="-5"/>
          <w:sz w:val="26"/>
          <w:szCs w:val="26"/>
          <w:lang w:eastAsia="ar-SA"/>
        </w:rPr>
        <w:t xml:space="preserve">парка в </w:t>
      </w:r>
      <w:r w:rsidRPr="008449BC">
        <w:rPr>
          <w:rFonts w:eastAsia="Calibri" w:cs="Arial"/>
          <w:spacing w:val="-5"/>
          <w:sz w:val="26"/>
          <w:szCs w:val="26"/>
          <w:lang w:eastAsia="en-US"/>
        </w:rPr>
        <w:t>д. Новый Казбулат, ул. № 2</w:t>
      </w:r>
      <w:r w:rsidRPr="008449BC">
        <w:rPr>
          <w:rFonts w:eastAsia="MS Mincho"/>
          <w:spacing w:val="-5"/>
          <w:sz w:val="26"/>
          <w:szCs w:val="26"/>
          <w:lang w:eastAsia="ar-SA"/>
        </w:rPr>
        <w:t xml:space="preserve">, </w:t>
      </w:r>
      <w:r w:rsidRPr="008449BC">
        <w:rPr>
          <w:rFonts w:eastAsia="MS Mincho"/>
          <w:bCs/>
          <w:spacing w:val="-5"/>
          <w:sz w:val="26"/>
          <w:szCs w:val="26"/>
          <w:lang w:eastAsia="ar-SA"/>
        </w:rPr>
        <w:t>площадью земельного участка 0,94 га</w:t>
      </w:r>
      <w:r w:rsidRPr="008449BC">
        <w:rPr>
          <w:rFonts w:eastAsia="MS Mincho"/>
          <w:spacing w:val="-5"/>
          <w:sz w:val="26"/>
          <w:szCs w:val="26"/>
          <w:lang w:eastAsia="ar-SA"/>
        </w:rPr>
        <w:t>.;</w:t>
      </w:r>
    </w:p>
    <w:p w:rsidR="008449BC" w:rsidRPr="008449BC" w:rsidRDefault="008449BC" w:rsidP="00495A89">
      <w:pPr>
        <w:widowControl w:val="0"/>
        <w:tabs>
          <w:tab w:val="left" w:pos="720"/>
        </w:tabs>
        <w:suppressAutoHyphens/>
        <w:adjustRightInd w:val="0"/>
        <w:spacing w:line="276" w:lineRule="auto"/>
        <w:jc w:val="both"/>
        <w:textAlignment w:val="baseline"/>
        <w:rPr>
          <w:rFonts w:eastAsia="MS Mincho"/>
          <w:b/>
          <w:i/>
          <w:spacing w:val="-5"/>
          <w:sz w:val="26"/>
          <w:szCs w:val="26"/>
          <w:lang w:eastAsia="ar-SA"/>
        </w:rPr>
      </w:pPr>
      <w:r w:rsidRPr="008449BC">
        <w:rPr>
          <w:rFonts w:eastAsia="Microsoft YaHei"/>
          <w:b/>
          <w:bCs/>
          <w:i/>
          <w:spacing w:val="-5"/>
          <w:sz w:val="26"/>
          <w:szCs w:val="26"/>
          <w:lang w:eastAsia="ar-SA"/>
        </w:rPr>
        <w:t>Объекты в</w:t>
      </w:r>
      <w:r w:rsidRPr="008449BC">
        <w:rPr>
          <w:rFonts w:eastAsia="MS Mincho"/>
          <w:b/>
          <w:i/>
          <w:spacing w:val="-5"/>
          <w:sz w:val="26"/>
          <w:szCs w:val="26"/>
          <w:lang w:eastAsia="ar-SA"/>
        </w:rPr>
        <w:t xml:space="preserve"> сфере образования</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6"/>
          <w:szCs w:val="26"/>
          <w:u w:val="single"/>
          <w:lang w:eastAsia="ar-SA"/>
        </w:rPr>
      </w:pPr>
      <w:r w:rsidRPr="008449BC">
        <w:rPr>
          <w:rFonts w:eastAsia="MS Mincho"/>
          <w:spacing w:val="-5"/>
          <w:sz w:val="26"/>
          <w:szCs w:val="26"/>
          <w:u w:val="single"/>
          <w:lang w:eastAsia="ar-SA"/>
        </w:rPr>
        <w:t xml:space="preserve">реконструкция </w:t>
      </w:r>
    </w:p>
    <w:p w:rsidR="008449BC" w:rsidRPr="008449BC" w:rsidRDefault="008449BC" w:rsidP="00495A89">
      <w:pPr>
        <w:widowControl w:val="0"/>
        <w:suppressAutoHyphens/>
        <w:adjustRightInd w:val="0"/>
        <w:spacing w:line="276" w:lineRule="auto"/>
        <w:jc w:val="both"/>
        <w:textAlignment w:val="baseline"/>
        <w:rPr>
          <w:rFonts w:eastAsia="MS Mincho"/>
          <w:i/>
          <w:spacing w:val="-5"/>
          <w:sz w:val="26"/>
          <w:szCs w:val="26"/>
          <w:lang w:eastAsia="ar-SA"/>
        </w:rPr>
      </w:pPr>
      <w:r w:rsidRPr="008449BC">
        <w:rPr>
          <w:rFonts w:eastAsia="MS Mincho"/>
          <w:i/>
          <w:spacing w:val="-5"/>
          <w:sz w:val="26"/>
          <w:szCs w:val="26"/>
          <w:lang w:eastAsia="ar-SA"/>
        </w:rPr>
        <w:t>-</w:t>
      </w:r>
      <w:r w:rsidRPr="008449BC">
        <w:rPr>
          <w:rFonts w:eastAsia="MS Mincho"/>
          <w:spacing w:val="-5"/>
          <w:sz w:val="26"/>
          <w:szCs w:val="26"/>
          <w:lang w:eastAsia="ar-SA"/>
        </w:rPr>
        <w:t xml:space="preserve"> </w:t>
      </w:r>
      <w:r w:rsidRPr="008449BC">
        <w:rPr>
          <w:rFonts w:eastAsia="Microsoft YaHei" w:cs="Arial"/>
          <w:spacing w:val="-5"/>
          <w:sz w:val="26"/>
          <w:szCs w:val="26"/>
          <w:lang w:eastAsia="en-US"/>
        </w:rPr>
        <w:t>общеобразовательного учреждения (начального общего, основного общего, среднего (полного) общего образования) с помещениями для внеклассной работы на 150 учащихся в с. Старый Маклауш, ул. Школьная, 15</w:t>
      </w:r>
      <w:r w:rsidRPr="008449BC">
        <w:rPr>
          <w:rFonts w:eastAsia="MS Mincho"/>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i/>
          <w:spacing w:val="-5"/>
          <w:sz w:val="26"/>
          <w:szCs w:val="26"/>
          <w:lang w:eastAsia="ar-SA"/>
        </w:rPr>
        <w:t>-</w:t>
      </w:r>
      <w:r w:rsidRPr="008449BC">
        <w:rPr>
          <w:rFonts w:eastAsia="MS Mincho"/>
          <w:spacing w:val="-5"/>
          <w:sz w:val="26"/>
          <w:szCs w:val="26"/>
          <w:lang w:eastAsia="ar-SA"/>
        </w:rPr>
        <w:t xml:space="preserve"> </w:t>
      </w:r>
      <w:r w:rsidRPr="008449BC">
        <w:rPr>
          <w:rFonts w:eastAsia="Microsoft YaHei" w:cs="Arial"/>
          <w:spacing w:val="-5"/>
          <w:sz w:val="26"/>
          <w:szCs w:val="26"/>
          <w:lang w:eastAsia="en-US"/>
        </w:rPr>
        <w:t>спортивного зала в общеобразовательном учреждении (начального общего, основного общего, среднего (полного) общего образования) в селе Старый Маклауш, ул. Школьная, 15</w:t>
      </w:r>
      <w:r w:rsidRPr="008449BC">
        <w:rPr>
          <w:rFonts w:eastAsia="MS Mincho"/>
          <w:spacing w:val="-5"/>
          <w:sz w:val="26"/>
          <w:szCs w:val="26"/>
          <w:lang w:eastAsia="ar-SA"/>
        </w:rPr>
        <w:t>;</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6"/>
          <w:szCs w:val="26"/>
          <w:u w:val="single"/>
          <w:lang w:eastAsia="ar-SA"/>
        </w:rPr>
      </w:pPr>
      <w:r w:rsidRPr="008449BC">
        <w:rPr>
          <w:rFonts w:eastAsia="MS Mincho"/>
          <w:spacing w:val="-5"/>
          <w:sz w:val="26"/>
          <w:szCs w:val="26"/>
          <w:u w:val="single"/>
          <w:lang w:eastAsia="ar-SA"/>
        </w:rPr>
        <w:t>строительство</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t xml:space="preserve">- </w:t>
      </w:r>
      <w:r w:rsidRPr="008449BC">
        <w:rPr>
          <w:rFonts w:eastAsia="Microsoft YaHei" w:cs="Arial"/>
          <w:spacing w:val="-5"/>
          <w:sz w:val="26"/>
          <w:szCs w:val="26"/>
          <w:lang w:eastAsia="en-US"/>
        </w:rPr>
        <w:t>дошкольного образовательного учреждения на 15 мест в деревне Петровка, ул. Садова</w:t>
      </w:r>
      <w:r w:rsidRPr="008449BC">
        <w:rPr>
          <w:rFonts w:eastAsia="MS Mincho"/>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lastRenderedPageBreak/>
        <w:t xml:space="preserve">- дошкольного образовательного учреждения </w:t>
      </w:r>
      <w:r w:rsidRPr="008449BC">
        <w:rPr>
          <w:rFonts w:eastAsia="Microsoft YaHei" w:cs="Arial"/>
          <w:spacing w:val="-5"/>
          <w:sz w:val="26"/>
          <w:szCs w:val="26"/>
          <w:lang w:eastAsia="en-US"/>
        </w:rPr>
        <w:t>на 15 мест в деревне Петровка, ул. Садова</w:t>
      </w:r>
      <w:r w:rsidRPr="008449BC">
        <w:rPr>
          <w:rFonts w:eastAsia="MS Mincho"/>
          <w:spacing w:val="-5"/>
          <w:sz w:val="26"/>
          <w:szCs w:val="26"/>
          <w:lang w:eastAsia="ar-SA"/>
        </w:rPr>
        <w:t>.</w:t>
      </w:r>
    </w:p>
    <w:p w:rsidR="008449BC" w:rsidRPr="008449BC" w:rsidRDefault="008449BC" w:rsidP="00495A89">
      <w:pPr>
        <w:widowControl w:val="0"/>
        <w:tabs>
          <w:tab w:val="left" w:pos="720"/>
        </w:tabs>
        <w:suppressAutoHyphens/>
        <w:adjustRightInd w:val="0"/>
        <w:spacing w:line="276" w:lineRule="auto"/>
        <w:jc w:val="both"/>
        <w:textAlignment w:val="baseline"/>
        <w:rPr>
          <w:rFonts w:eastAsia="MS Mincho"/>
          <w:b/>
          <w:i/>
          <w:spacing w:val="-5"/>
          <w:sz w:val="26"/>
          <w:szCs w:val="26"/>
          <w:lang w:eastAsia="ar-SA"/>
        </w:rPr>
      </w:pPr>
      <w:r w:rsidRPr="008449BC">
        <w:rPr>
          <w:rFonts w:eastAsia="Microsoft YaHei"/>
          <w:b/>
          <w:bCs/>
          <w:i/>
          <w:spacing w:val="-5"/>
          <w:sz w:val="26"/>
          <w:szCs w:val="26"/>
          <w:lang w:eastAsia="ar-SA"/>
        </w:rPr>
        <w:t>Объекты федерального значения:</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t xml:space="preserve">- </w:t>
      </w:r>
      <w:r w:rsidRPr="008449BC">
        <w:rPr>
          <w:rFonts w:eastAsia="Microsoft YaHei" w:cs="Arial"/>
          <w:spacing w:val="-5"/>
          <w:sz w:val="26"/>
          <w:szCs w:val="26"/>
          <w:u w:val="single"/>
          <w:lang w:eastAsia="en-US"/>
        </w:rPr>
        <w:t xml:space="preserve">реконструкция </w:t>
      </w:r>
      <w:r w:rsidRPr="008449BC">
        <w:rPr>
          <w:rFonts w:eastAsia="Microsoft YaHei" w:cs="Arial"/>
          <w:spacing w:val="-5"/>
          <w:sz w:val="26"/>
          <w:szCs w:val="26"/>
          <w:lang w:eastAsia="en-US"/>
        </w:rPr>
        <w:t>отделения связи в д. Петровка, ул. Солнечная, 5</w:t>
      </w:r>
      <w:r w:rsidRPr="008449BC">
        <w:rPr>
          <w:rFonts w:eastAsia="MS Mincho"/>
          <w:spacing w:val="-5"/>
          <w:sz w:val="26"/>
          <w:szCs w:val="26"/>
          <w:lang w:eastAsia="ar-SA"/>
        </w:rPr>
        <w:t>;</w:t>
      </w:r>
    </w:p>
    <w:p w:rsidR="008449BC" w:rsidRPr="008449BC" w:rsidRDefault="008449BC" w:rsidP="00495A89">
      <w:pPr>
        <w:widowControl w:val="0"/>
        <w:tabs>
          <w:tab w:val="left" w:pos="720"/>
        </w:tabs>
        <w:suppressAutoHyphens/>
        <w:adjustRightInd w:val="0"/>
        <w:spacing w:line="276" w:lineRule="auto"/>
        <w:jc w:val="both"/>
        <w:textAlignment w:val="baseline"/>
        <w:rPr>
          <w:rFonts w:eastAsia="MS Mincho"/>
          <w:b/>
          <w:i/>
          <w:spacing w:val="-5"/>
          <w:sz w:val="26"/>
          <w:szCs w:val="26"/>
          <w:lang w:eastAsia="ar-SA"/>
        </w:rPr>
      </w:pPr>
      <w:r w:rsidRPr="008449BC">
        <w:rPr>
          <w:rFonts w:eastAsia="Microsoft YaHei"/>
          <w:b/>
          <w:bCs/>
          <w:i/>
          <w:spacing w:val="-5"/>
          <w:sz w:val="26"/>
          <w:szCs w:val="26"/>
          <w:lang w:eastAsia="ar-SA"/>
        </w:rPr>
        <w:t xml:space="preserve">Объекты </w:t>
      </w:r>
      <w:r w:rsidRPr="008449BC">
        <w:rPr>
          <w:rFonts w:eastAsia="Microsoft YaHei" w:cs="Arial"/>
          <w:b/>
          <w:i/>
          <w:iCs/>
          <w:spacing w:val="-5"/>
          <w:sz w:val="26"/>
          <w:szCs w:val="26"/>
          <w:lang w:eastAsia="en-US"/>
        </w:rPr>
        <w:t>местного значения муниципального района</w:t>
      </w:r>
      <w:r w:rsidRPr="008449BC">
        <w:rPr>
          <w:rFonts w:eastAsia="Microsoft YaHei"/>
          <w:b/>
          <w:bCs/>
          <w:i/>
          <w:spacing w:val="-5"/>
          <w:sz w:val="26"/>
          <w:szCs w:val="26"/>
          <w:lang w:eastAsia="ar-SA"/>
        </w:rPr>
        <w:t>:</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6"/>
          <w:szCs w:val="26"/>
          <w:u w:val="single"/>
          <w:lang w:eastAsia="ar-SA"/>
        </w:rPr>
      </w:pPr>
      <w:r w:rsidRPr="008449BC">
        <w:rPr>
          <w:rFonts w:eastAsia="MS Mincho"/>
          <w:spacing w:val="-5"/>
          <w:sz w:val="26"/>
          <w:szCs w:val="26"/>
          <w:u w:val="single"/>
          <w:lang w:eastAsia="ar-SA"/>
        </w:rPr>
        <w:t xml:space="preserve">реконструкция </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i/>
          <w:spacing w:val="-5"/>
          <w:sz w:val="26"/>
          <w:szCs w:val="26"/>
          <w:lang w:eastAsia="ar-SA"/>
        </w:rPr>
        <w:t>-</w:t>
      </w:r>
      <w:r w:rsidRPr="008449BC">
        <w:rPr>
          <w:rFonts w:eastAsia="MS Mincho"/>
          <w:spacing w:val="-5"/>
          <w:sz w:val="26"/>
          <w:szCs w:val="26"/>
          <w:lang w:eastAsia="ar-SA"/>
        </w:rPr>
        <w:t xml:space="preserve"> </w:t>
      </w:r>
      <w:r w:rsidRPr="008449BC">
        <w:rPr>
          <w:rFonts w:eastAsia="Microsoft YaHei" w:cs="Arial"/>
          <w:spacing w:val="-5"/>
          <w:sz w:val="26"/>
          <w:szCs w:val="26"/>
          <w:lang w:eastAsia="en-US"/>
        </w:rPr>
        <w:t>филиала центра социального обеспечения граждан пожилого возраста и инвалидов на 120 человек в с. Старый Маклауш, ул. Школьная, 13</w:t>
      </w:r>
      <w:r w:rsidRPr="008449BC">
        <w:rPr>
          <w:rFonts w:eastAsia="MS Mincho"/>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MS Mincho"/>
          <w:b/>
          <w:i/>
          <w:spacing w:val="-5"/>
          <w:sz w:val="26"/>
          <w:szCs w:val="26"/>
          <w:lang w:eastAsia="ar-SA"/>
        </w:rPr>
      </w:pPr>
      <w:r w:rsidRPr="008449BC">
        <w:rPr>
          <w:rFonts w:eastAsia="Microsoft YaHei"/>
          <w:b/>
          <w:bCs/>
          <w:i/>
          <w:spacing w:val="-5"/>
          <w:sz w:val="26"/>
          <w:szCs w:val="26"/>
          <w:lang w:eastAsia="ar-SA"/>
        </w:rPr>
        <w:t>Объекты в</w:t>
      </w:r>
      <w:r w:rsidRPr="008449BC">
        <w:rPr>
          <w:rFonts w:eastAsia="MS Mincho"/>
          <w:b/>
          <w:i/>
          <w:spacing w:val="-5"/>
          <w:sz w:val="26"/>
          <w:szCs w:val="26"/>
          <w:lang w:eastAsia="ar-SA"/>
        </w:rPr>
        <w:t xml:space="preserve"> сфере здравоохранения</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6"/>
          <w:szCs w:val="26"/>
          <w:u w:val="single"/>
          <w:lang w:eastAsia="ar-SA"/>
        </w:rPr>
      </w:pPr>
      <w:r w:rsidRPr="008449BC">
        <w:rPr>
          <w:rFonts w:eastAsia="MS Mincho"/>
          <w:spacing w:val="-5"/>
          <w:sz w:val="26"/>
          <w:szCs w:val="26"/>
          <w:u w:val="single"/>
          <w:lang w:eastAsia="ar-SA"/>
        </w:rPr>
        <w:t xml:space="preserve">реконструкция </w:t>
      </w:r>
    </w:p>
    <w:p w:rsidR="008449BC" w:rsidRPr="008449BC" w:rsidRDefault="008449BC" w:rsidP="00495A89">
      <w:pPr>
        <w:widowControl w:val="0"/>
        <w:tabs>
          <w:tab w:val="left" w:pos="720"/>
        </w:tabs>
        <w:suppressAutoHyphens/>
        <w:adjustRightInd w:val="0"/>
        <w:spacing w:line="276" w:lineRule="auto"/>
        <w:textAlignment w:val="baseline"/>
        <w:rPr>
          <w:rFonts w:eastAsia="MS Mincho"/>
          <w:spacing w:val="-5"/>
          <w:sz w:val="26"/>
          <w:szCs w:val="26"/>
          <w:lang w:eastAsia="ar-SA"/>
        </w:rPr>
      </w:pPr>
      <w:r w:rsidRPr="008449BC">
        <w:rPr>
          <w:rFonts w:eastAsia="MS Mincho"/>
          <w:i/>
          <w:spacing w:val="-5"/>
          <w:sz w:val="26"/>
          <w:szCs w:val="26"/>
          <w:lang w:eastAsia="ar-SA"/>
        </w:rPr>
        <w:t>-</w:t>
      </w:r>
      <w:r w:rsidRPr="008449BC">
        <w:rPr>
          <w:rFonts w:eastAsia="MS Mincho"/>
          <w:spacing w:val="-5"/>
          <w:sz w:val="26"/>
          <w:szCs w:val="26"/>
          <w:lang w:eastAsia="ar-SA"/>
        </w:rPr>
        <w:t xml:space="preserve"> </w:t>
      </w:r>
      <w:r w:rsidRPr="008449BC">
        <w:rPr>
          <w:rFonts w:eastAsia="Microsoft YaHei" w:cs="Arial"/>
          <w:spacing w:val="-5"/>
          <w:sz w:val="26"/>
          <w:szCs w:val="26"/>
          <w:lang w:eastAsia="en-US"/>
        </w:rPr>
        <w:t>фельдшерско-акушерского пункта с аптекой на 10 посещений в смену в д. Петровка, ул. Солнечная, 5а</w:t>
      </w:r>
      <w:r w:rsidRPr="008449BC">
        <w:rPr>
          <w:rFonts w:eastAsia="MS Mincho"/>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t xml:space="preserve">- </w:t>
      </w:r>
      <w:r w:rsidRPr="008449BC">
        <w:rPr>
          <w:rFonts w:eastAsia="Microsoft YaHei" w:cs="Arial"/>
          <w:spacing w:val="-5"/>
          <w:sz w:val="26"/>
          <w:szCs w:val="26"/>
          <w:lang w:eastAsia="en-US"/>
        </w:rPr>
        <w:t>фельдшерско- акушерского пункта с аптекой на 6 посещений в смену на юге поселка ЛПДС Елизаветинка;</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6"/>
          <w:szCs w:val="26"/>
          <w:u w:val="single"/>
          <w:lang w:eastAsia="ar-SA"/>
        </w:rPr>
      </w:pPr>
      <w:r w:rsidRPr="008449BC">
        <w:rPr>
          <w:rFonts w:eastAsia="MS Mincho"/>
          <w:spacing w:val="-5"/>
          <w:sz w:val="26"/>
          <w:szCs w:val="26"/>
          <w:u w:val="single"/>
          <w:lang w:eastAsia="ar-SA"/>
        </w:rPr>
        <w:t xml:space="preserve">строительство </w:t>
      </w:r>
    </w:p>
    <w:p w:rsidR="008449BC" w:rsidRPr="008449BC" w:rsidRDefault="008449BC" w:rsidP="00495A89">
      <w:pPr>
        <w:widowControl w:val="0"/>
        <w:suppressAutoHyphens/>
        <w:adjustRightInd w:val="0"/>
        <w:spacing w:line="276" w:lineRule="auto"/>
        <w:jc w:val="both"/>
        <w:textAlignment w:val="baseline"/>
        <w:rPr>
          <w:rFonts w:eastAsia="MS Mincho"/>
          <w:spacing w:val="-5"/>
          <w:sz w:val="26"/>
          <w:szCs w:val="26"/>
          <w:lang w:eastAsia="ar-SA"/>
        </w:rPr>
      </w:pPr>
      <w:r w:rsidRPr="008449BC">
        <w:rPr>
          <w:rFonts w:eastAsia="MS Mincho"/>
          <w:spacing w:val="-5"/>
          <w:sz w:val="26"/>
          <w:szCs w:val="26"/>
          <w:lang w:eastAsia="ar-SA"/>
        </w:rPr>
        <w:t xml:space="preserve">- </w:t>
      </w:r>
      <w:r w:rsidRPr="008449BC">
        <w:rPr>
          <w:rFonts w:eastAsia="Microsoft YaHei" w:cs="Arial"/>
          <w:spacing w:val="-5"/>
          <w:sz w:val="26"/>
          <w:szCs w:val="26"/>
          <w:lang w:eastAsia="en-US"/>
        </w:rPr>
        <w:t>фельдшерско-акушерского пункта с аптекой на 10 посещений в смену в с. Старый Маклауш, ул. Лесная, 6а</w:t>
      </w:r>
      <w:r w:rsidRPr="008449BC">
        <w:rPr>
          <w:rFonts w:eastAsia="MS Mincho"/>
          <w:spacing w:val="-5"/>
          <w:sz w:val="26"/>
          <w:szCs w:val="26"/>
          <w:lang w:eastAsia="ar-SA"/>
        </w:rPr>
        <w:t>.</w:t>
      </w:r>
    </w:p>
    <w:p w:rsidR="008449BC" w:rsidRPr="008449BC" w:rsidRDefault="008449BC" w:rsidP="00495A89">
      <w:pPr>
        <w:widowControl w:val="0"/>
        <w:suppressAutoHyphens/>
        <w:autoSpaceDE w:val="0"/>
        <w:adjustRightInd w:val="0"/>
        <w:spacing w:line="276" w:lineRule="auto"/>
        <w:jc w:val="both"/>
        <w:textAlignment w:val="baseline"/>
        <w:rPr>
          <w:rFonts w:eastAsia="Microsoft YaHei"/>
          <w:b/>
          <w:i/>
          <w:spacing w:val="-5"/>
          <w:sz w:val="26"/>
          <w:szCs w:val="26"/>
          <w:lang w:val="x-none" w:eastAsia="ar-SA"/>
        </w:rPr>
      </w:pPr>
      <w:r w:rsidRPr="008449BC">
        <w:rPr>
          <w:rFonts w:eastAsia="Microsoft YaHei"/>
          <w:b/>
          <w:bCs/>
          <w:i/>
          <w:spacing w:val="-5"/>
          <w:sz w:val="26"/>
          <w:szCs w:val="26"/>
          <w:lang w:eastAsia="ar-SA"/>
        </w:rPr>
        <w:t>Объекты в</w:t>
      </w:r>
      <w:r w:rsidRPr="008449BC">
        <w:rPr>
          <w:rFonts w:eastAsia="Microsoft YaHei"/>
          <w:b/>
          <w:i/>
          <w:spacing w:val="-5"/>
          <w:sz w:val="26"/>
          <w:szCs w:val="26"/>
          <w:lang w:val="x-none" w:eastAsia="ar-SA"/>
        </w:rPr>
        <w:t xml:space="preserve"> сфере бытового обслуживания</w:t>
      </w:r>
    </w:p>
    <w:p w:rsidR="008449BC" w:rsidRPr="008449BC" w:rsidRDefault="008449BC" w:rsidP="00495A89">
      <w:pPr>
        <w:widowControl w:val="0"/>
        <w:numPr>
          <w:ilvl w:val="0"/>
          <w:numId w:val="31"/>
        </w:numPr>
        <w:suppressAutoHyphens/>
        <w:adjustRightInd w:val="0"/>
        <w:spacing w:before="120" w:after="120" w:line="276" w:lineRule="auto"/>
        <w:ind w:left="0" w:firstLine="0"/>
        <w:jc w:val="both"/>
        <w:textAlignment w:val="baseline"/>
        <w:rPr>
          <w:rFonts w:eastAsia="MS Mincho"/>
          <w:spacing w:val="-5"/>
          <w:sz w:val="24"/>
          <w:szCs w:val="24"/>
          <w:u w:val="single"/>
          <w:lang w:eastAsia="ar-SA"/>
        </w:rPr>
      </w:pPr>
      <w:r w:rsidRPr="008449BC">
        <w:rPr>
          <w:rFonts w:eastAsia="MS Mincho"/>
          <w:spacing w:val="-5"/>
          <w:sz w:val="24"/>
          <w:szCs w:val="24"/>
          <w:u w:val="single"/>
          <w:lang w:eastAsia="ar-SA"/>
        </w:rPr>
        <w:t xml:space="preserve">строительство </w:t>
      </w:r>
    </w:p>
    <w:p w:rsidR="008449BC" w:rsidRPr="008449BC" w:rsidRDefault="008449BC" w:rsidP="00495A89">
      <w:pPr>
        <w:widowControl w:val="0"/>
        <w:suppressAutoHyphens/>
        <w:adjustRightInd w:val="0"/>
        <w:spacing w:line="276" w:lineRule="auto"/>
        <w:jc w:val="both"/>
        <w:textAlignment w:val="baseline"/>
        <w:rPr>
          <w:rFonts w:eastAsia="Calibri"/>
          <w:iCs/>
          <w:spacing w:val="-5"/>
          <w:sz w:val="26"/>
          <w:szCs w:val="26"/>
          <w:lang w:eastAsia="ar-SA"/>
        </w:rPr>
      </w:pPr>
      <w:r w:rsidRPr="008449BC">
        <w:rPr>
          <w:rFonts w:eastAsia="Calibri"/>
          <w:iCs/>
          <w:spacing w:val="-5"/>
          <w:sz w:val="26"/>
          <w:szCs w:val="26"/>
          <w:lang w:eastAsia="ar-SA"/>
        </w:rPr>
        <w:t xml:space="preserve">- </w:t>
      </w:r>
      <w:r w:rsidRPr="008449BC">
        <w:rPr>
          <w:rFonts w:eastAsia="Microsoft YaHei" w:cs="Arial"/>
          <w:spacing w:val="-5"/>
          <w:sz w:val="26"/>
          <w:szCs w:val="26"/>
          <w:lang w:eastAsia="en-US"/>
        </w:rPr>
        <w:t>предприятия коммунально-бытового обслуживания</w:t>
      </w:r>
      <w:r w:rsidRPr="008449BC">
        <w:rPr>
          <w:rFonts w:eastAsia="Calibri"/>
          <w:iCs/>
          <w:spacing w:val="-5"/>
          <w:sz w:val="26"/>
          <w:szCs w:val="26"/>
          <w:lang w:eastAsia="ar-SA"/>
        </w:rPr>
        <w:t xml:space="preserve"> в </w:t>
      </w:r>
      <w:r w:rsidRPr="008449BC">
        <w:rPr>
          <w:rFonts w:eastAsia="Calibri" w:cs="Arial"/>
          <w:spacing w:val="-5"/>
          <w:sz w:val="26"/>
          <w:szCs w:val="26"/>
          <w:lang w:eastAsia="en-US"/>
        </w:rPr>
        <w:t>с. Старый Маклауш, ул. Лесная</w:t>
      </w:r>
      <w:r w:rsidRPr="008449BC">
        <w:rPr>
          <w:rFonts w:eastAsia="Calibri"/>
          <w:bCs/>
          <w:spacing w:val="-5"/>
          <w:sz w:val="26"/>
          <w:szCs w:val="26"/>
          <w:lang w:eastAsia="ar-SA"/>
        </w:rPr>
        <w:t>;</w:t>
      </w:r>
    </w:p>
    <w:p w:rsidR="008449BC" w:rsidRPr="008449BC" w:rsidRDefault="008449BC" w:rsidP="00495A89">
      <w:pPr>
        <w:widowControl w:val="0"/>
        <w:suppressAutoHyphens/>
        <w:adjustRightInd w:val="0"/>
        <w:spacing w:line="276" w:lineRule="auto"/>
        <w:jc w:val="both"/>
        <w:textAlignment w:val="baseline"/>
        <w:rPr>
          <w:rFonts w:eastAsia="Calibri"/>
          <w:bCs/>
          <w:spacing w:val="-5"/>
          <w:sz w:val="26"/>
          <w:szCs w:val="26"/>
          <w:lang w:eastAsia="ar-SA"/>
        </w:rPr>
      </w:pPr>
      <w:r w:rsidRPr="008449BC">
        <w:rPr>
          <w:rFonts w:eastAsia="Calibri"/>
          <w:iCs/>
          <w:spacing w:val="-5"/>
          <w:sz w:val="26"/>
          <w:szCs w:val="26"/>
          <w:lang w:eastAsia="ar-SA"/>
        </w:rPr>
        <w:t xml:space="preserve">- </w:t>
      </w:r>
      <w:r w:rsidRPr="008449BC">
        <w:rPr>
          <w:rFonts w:eastAsia="Microsoft YaHei" w:cs="Arial"/>
          <w:spacing w:val="-5"/>
          <w:sz w:val="26"/>
          <w:szCs w:val="26"/>
          <w:lang w:eastAsia="en-US"/>
        </w:rPr>
        <w:t>предприятия коммунально-бытового обслуживания</w:t>
      </w:r>
      <w:r w:rsidRPr="008449BC">
        <w:rPr>
          <w:rFonts w:eastAsia="Calibri"/>
          <w:iCs/>
          <w:spacing w:val="-5"/>
          <w:sz w:val="26"/>
          <w:szCs w:val="26"/>
          <w:lang w:eastAsia="ar-SA"/>
        </w:rPr>
        <w:t xml:space="preserve"> в </w:t>
      </w:r>
      <w:r w:rsidRPr="008449BC">
        <w:rPr>
          <w:rFonts w:eastAsia="Calibri" w:cs="Arial"/>
          <w:spacing w:val="-5"/>
          <w:sz w:val="26"/>
          <w:szCs w:val="26"/>
          <w:lang w:eastAsia="en-US"/>
        </w:rPr>
        <w:t>д. Петровка, ул. Садовая</w:t>
      </w:r>
      <w:r w:rsidRPr="008449BC">
        <w:rPr>
          <w:rFonts w:eastAsia="Calibri"/>
          <w:bCs/>
          <w:spacing w:val="-5"/>
          <w:sz w:val="26"/>
          <w:szCs w:val="26"/>
          <w:lang w:eastAsia="ar-SA"/>
        </w:rPr>
        <w:t>.</w:t>
      </w:r>
    </w:p>
    <w:p w:rsidR="008449BC" w:rsidRPr="008449BC" w:rsidRDefault="008449BC" w:rsidP="008449BC">
      <w:pPr>
        <w:widowControl w:val="0"/>
        <w:suppressAutoHyphens/>
        <w:adjustRightInd w:val="0"/>
        <w:spacing w:line="276" w:lineRule="auto"/>
        <w:jc w:val="both"/>
        <w:textAlignment w:val="baseline"/>
        <w:rPr>
          <w:rFonts w:eastAsia="Calibri"/>
          <w:iCs/>
          <w:spacing w:val="-5"/>
          <w:sz w:val="26"/>
          <w:szCs w:val="26"/>
          <w:lang w:eastAsia="ar-SA"/>
        </w:rPr>
      </w:pPr>
    </w:p>
    <w:bookmarkEnd w:id="47"/>
    <w:p w:rsidR="008449BC" w:rsidRPr="008449BC" w:rsidRDefault="008449BC" w:rsidP="008449BC">
      <w:pPr>
        <w:spacing w:line="276" w:lineRule="auto"/>
        <w:jc w:val="center"/>
        <w:rPr>
          <w:b/>
          <w:sz w:val="24"/>
          <w:szCs w:val="24"/>
        </w:rPr>
      </w:pPr>
      <w:r w:rsidRPr="008449BC">
        <w:rPr>
          <w:b/>
          <w:sz w:val="24"/>
          <w:szCs w:val="24"/>
        </w:rPr>
        <w:t xml:space="preserve">3.2 Прогноз спроса на коммунальные ресурсы со ссылкой на обоснование   </w:t>
      </w:r>
    </w:p>
    <w:p w:rsidR="008449BC" w:rsidRPr="008449BC" w:rsidRDefault="008449BC" w:rsidP="008449BC">
      <w:pPr>
        <w:spacing w:line="276" w:lineRule="auto"/>
        <w:jc w:val="center"/>
        <w:rPr>
          <w:b/>
          <w:sz w:val="24"/>
          <w:szCs w:val="24"/>
        </w:rPr>
      </w:pPr>
      <w:r w:rsidRPr="008449BC">
        <w:rPr>
          <w:b/>
          <w:sz w:val="24"/>
          <w:szCs w:val="24"/>
        </w:rPr>
        <w:t xml:space="preserve"> прогноза спроса</w:t>
      </w:r>
    </w:p>
    <w:p w:rsidR="008449BC" w:rsidRPr="008449BC" w:rsidRDefault="008449BC" w:rsidP="008449BC">
      <w:pPr>
        <w:spacing w:line="276" w:lineRule="auto"/>
        <w:ind w:left="709" w:hanging="425"/>
        <w:jc w:val="center"/>
        <w:rPr>
          <w:i/>
          <w:sz w:val="24"/>
          <w:szCs w:val="24"/>
          <w:u w:val="single"/>
        </w:rPr>
      </w:pPr>
      <w:r w:rsidRPr="008449BC">
        <w:rPr>
          <w:i/>
          <w:sz w:val="24"/>
          <w:szCs w:val="24"/>
          <w:u w:val="single"/>
        </w:rPr>
        <w:t>Показатели перспективного спроса по теплоснабжению</w:t>
      </w:r>
    </w:p>
    <w:p w:rsidR="008449BC" w:rsidRPr="008449BC" w:rsidRDefault="008449BC" w:rsidP="008449BC">
      <w:pPr>
        <w:spacing w:before="120" w:line="276" w:lineRule="auto"/>
        <w:ind w:firstLine="709"/>
        <w:rPr>
          <w:i/>
          <w:sz w:val="26"/>
          <w:szCs w:val="26"/>
          <w:u w:val="single"/>
        </w:rPr>
      </w:pPr>
      <w:r w:rsidRPr="008449BC">
        <w:rPr>
          <w:rFonts w:eastAsia="Microsoft YaHei"/>
          <w:spacing w:val="-5"/>
          <w:sz w:val="26"/>
          <w:szCs w:val="26"/>
          <w:lang w:eastAsia="en-US"/>
        </w:rPr>
        <w:t>На территории сельского поселения действуют две котельные: одна котельная находится в п. ЛПДС Елизаветинка, другая - с. Старый Маклауш.</w:t>
      </w:r>
    </w:p>
    <w:p w:rsidR="008449BC" w:rsidRPr="008449BC" w:rsidRDefault="008449BC" w:rsidP="008449BC">
      <w:pPr>
        <w:autoSpaceDE w:val="0"/>
        <w:autoSpaceDN w:val="0"/>
        <w:adjustRightInd w:val="0"/>
        <w:spacing w:line="276" w:lineRule="auto"/>
        <w:ind w:firstLine="709"/>
        <w:jc w:val="both"/>
        <w:rPr>
          <w:sz w:val="26"/>
          <w:szCs w:val="26"/>
        </w:rPr>
      </w:pPr>
      <w:r w:rsidRPr="008449BC">
        <w:rPr>
          <w:sz w:val="26"/>
          <w:szCs w:val="26"/>
        </w:rPr>
        <w:t>На расчетный период изменение тепловых нагрузок, присоединенных к существующим котельным, не предполагается.</w:t>
      </w:r>
    </w:p>
    <w:p w:rsidR="008449BC" w:rsidRPr="008449BC" w:rsidRDefault="008449BC" w:rsidP="008449BC">
      <w:pPr>
        <w:autoSpaceDE w:val="0"/>
        <w:autoSpaceDN w:val="0"/>
        <w:adjustRightInd w:val="0"/>
        <w:spacing w:line="276" w:lineRule="auto"/>
        <w:ind w:firstLine="709"/>
        <w:jc w:val="both"/>
        <w:rPr>
          <w:sz w:val="26"/>
          <w:szCs w:val="26"/>
        </w:rPr>
      </w:pPr>
      <w:r w:rsidRPr="008449BC">
        <w:rPr>
          <w:sz w:val="26"/>
          <w:szCs w:val="26"/>
        </w:rPr>
        <w:t>Существующие тепловые сети имеют достаточную пропускную способность для передачи тепловой энергии до потребителей без нарушения требуемых параметров теплоносителя.</w:t>
      </w:r>
    </w:p>
    <w:p w:rsidR="008449BC" w:rsidRPr="008449BC" w:rsidRDefault="008449BC" w:rsidP="008449BC">
      <w:pPr>
        <w:widowControl w:val="0"/>
        <w:adjustRightInd w:val="0"/>
        <w:spacing w:line="276" w:lineRule="auto"/>
        <w:ind w:firstLine="709"/>
        <w:contextualSpacing/>
        <w:jc w:val="both"/>
        <w:textAlignment w:val="baseline"/>
        <w:rPr>
          <w:rFonts w:eastAsia="Microsoft YaHei"/>
          <w:spacing w:val="-5"/>
          <w:sz w:val="26"/>
          <w:szCs w:val="26"/>
          <w:lang w:val="x-none" w:eastAsia="x-none"/>
        </w:rPr>
      </w:pPr>
      <w:r w:rsidRPr="008449BC">
        <w:rPr>
          <w:rFonts w:eastAsia="Microsoft YaHei"/>
          <w:spacing w:val="-5"/>
          <w:sz w:val="26"/>
          <w:szCs w:val="26"/>
          <w:lang w:val="x-none" w:eastAsia="x-none"/>
        </w:rPr>
        <w:t xml:space="preserve">На расчетный период принимается динамика роста численности населения заложенная Генпланом. На территории поселения увеличение строительных фондов будет происходить плавно, в основном за счет </w:t>
      </w:r>
      <w:r w:rsidRPr="008449BC">
        <w:rPr>
          <w:rFonts w:eastAsia="Microsoft YaHei"/>
          <w:spacing w:val="-5"/>
          <w:sz w:val="26"/>
          <w:szCs w:val="26"/>
          <w:lang w:eastAsia="x-none"/>
        </w:rPr>
        <w:t>уплотнения существующих застроек</w:t>
      </w:r>
      <w:r w:rsidRPr="008449BC">
        <w:rPr>
          <w:rFonts w:eastAsia="Microsoft YaHei"/>
          <w:spacing w:val="-5"/>
          <w:sz w:val="26"/>
          <w:szCs w:val="26"/>
          <w:lang w:val="x-none" w:eastAsia="x-none"/>
        </w:rPr>
        <w:t>. Увеличение жилого фонда за счет строительства многоэтажных жилых домов не предполагается.</w:t>
      </w:r>
    </w:p>
    <w:p w:rsidR="008449BC" w:rsidRPr="008449BC" w:rsidRDefault="008449BC" w:rsidP="008449BC">
      <w:pPr>
        <w:widowControl w:val="0"/>
        <w:adjustRightInd w:val="0"/>
        <w:spacing w:line="276" w:lineRule="auto"/>
        <w:ind w:firstLine="709"/>
        <w:contextualSpacing/>
        <w:jc w:val="both"/>
        <w:textAlignment w:val="baseline"/>
        <w:rPr>
          <w:rFonts w:eastAsia="Microsoft YaHei"/>
          <w:spacing w:val="-5"/>
          <w:sz w:val="26"/>
          <w:szCs w:val="26"/>
          <w:lang w:val="x-none" w:eastAsia="x-none"/>
        </w:rPr>
      </w:pPr>
      <w:r w:rsidRPr="008449BC">
        <w:rPr>
          <w:rFonts w:eastAsia="Microsoft YaHei"/>
          <w:spacing w:val="-5"/>
          <w:sz w:val="26"/>
          <w:szCs w:val="26"/>
          <w:lang w:val="x-none" w:eastAsia="x-none"/>
        </w:rPr>
        <w:t>Подключение частной  жилой застройки к централизованной системе теплоснабжения не предполагается, увеличение площадей  жилого фонда не влияет на изменение тепловой нагрузки.</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Теплоснабжение существующих индивидуальных жилых домов осуществляется от </w:t>
      </w:r>
      <w:r w:rsidRPr="008449BC">
        <w:rPr>
          <w:rFonts w:eastAsia="Microsoft YaHei"/>
          <w:spacing w:val="-5"/>
          <w:sz w:val="26"/>
          <w:szCs w:val="26"/>
          <w:lang w:eastAsia="en-US"/>
        </w:rPr>
        <w:lastRenderedPageBreak/>
        <w:t>собственных котлов. Согласно данным Генплана перспективную нагрузку ИЖС планируется обеспечить так же от индивидуальных источников.</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Прирост тепловой нагрузки объектов перспективного строительства жилищного фонда из-за отсутствия данных по нагрузкам рассчитать не предоставляется возможным.</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bookmarkStart w:id="48" w:name="_Hlk526250049"/>
      <w:bookmarkStart w:id="49" w:name="_Hlk526344123"/>
      <w:r w:rsidRPr="008449BC">
        <w:rPr>
          <w:rFonts w:eastAsia="Microsoft YaHei"/>
          <w:spacing w:val="-5"/>
          <w:sz w:val="26"/>
          <w:szCs w:val="26"/>
          <w:lang w:eastAsia="en-US"/>
        </w:rPr>
        <w:t>Планируемые к строительству и реконструкции объекты общественно-деловой зоны с.п. Старый Маклауш до 2033 г. представлены в таблице 3.2.1.</w:t>
      </w:r>
    </w:p>
    <w:p w:rsidR="008449BC" w:rsidRPr="008449BC" w:rsidRDefault="008449BC" w:rsidP="008449BC">
      <w:pPr>
        <w:widowControl w:val="0"/>
        <w:adjustRightInd w:val="0"/>
        <w:spacing w:line="276" w:lineRule="auto"/>
        <w:textAlignment w:val="baseline"/>
        <w:rPr>
          <w:rFonts w:eastAsia="Microsoft YaHei"/>
          <w:bCs/>
          <w:iCs/>
          <w:spacing w:val="-5"/>
          <w:sz w:val="26"/>
          <w:szCs w:val="26"/>
          <w:lang w:eastAsia="en-US"/>
        </w:rPr>
      </w:pPr>
      <w:bookmarkStart w:id="50" w:name="_Hlk527701550"/>
      <w:r w:rsidRPr="008449BC">
        <w:rPr>
          <w:rFonts w:eastAsia="Microsoft YaHei"/>
          <w:spacing w:val="-5"/>
          <w:sz w:val="26"/>
          <w:szCs w:val="26"/>
          <w:lang w:eastAsia="en-US"/>
        </w:rPr>
        <w:t>Таблица 3.2.1 - Планируемые к строительству объекты</w:t>
      </w:r>
      <w:r w:rsidRPr="008449BC">
        <w:rPr>
          <w:rFonts w:eastAsia="Microsoft YaHei"/>
          <w:bCs/>
          <w:iCs/>
          <w:spacing w:val="-5"/>
          <w:sz w:val="26"/>
          <w:szCs w:val="26"/>
          <w:lang w:eastAsia="en-US"/>
        </w:rPr>
        <w:t xml:space="preserve"> </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8"/>
        <w:gridCol w:w="4928"/>
        <w:gridCol w:w="2519"/>
        <w:gridCol w:w="1819"/>
      </w:tblGrid>
      <w:tr w:rsidR="008449BC" w:rsidRPr="008449BC" w:rsidTr="008449BC">
        <w:trPr>
          <w:trHeight w:val="900"/>
          <w:tblHead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bookmarkStart w:id="51" w:name="_Hlk46913533"/>
            <w:r w:rsidRPr="008449BC">
              <w:rPr>
                <w:rFonts w:eastAsia="Microsoft YaHei"/>
                <w:spacing w:val="-5"/>
                <w:sz w:val="24"/>
                <w:szCs w:val="24"/>
                <w:lang w:eastAsia="en-US"/>
              </w:rPr>
              <w:t>№ п/п</w:t>
            </w:r>
          </w:p>
        </w:tc>
        <w:tc>
          <w:tcPr>
            <w:tcW w:w="2542"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Наименование </w:t>
            </w:r>
          </w:p>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объекта</w:t>
            </w:r>
          </w:p>
        </w:tc>
        <w:tc>
          <w:tcPr>
            <w:tcW w:w="1299"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Местоположение</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Тепловая нагрузка,</w:t>
            </w:r>
          </w:p>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 Гкал/ч</w:t>
            </w:r>
          </w:p>
        </w:tc>
      </w:tr>
      <w:tr w:rsidR="008449BC" w:rsidRPr="008449BC" w:rsidTr="008449BC">
        <w:trPr>
          <w:trHeight w:val="699"/>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1</w:t>
            </w:r>
          </w:p>
        </w:tc>
        <w:tc>
          <w:tcPr>
            <w:tcW w:w="2542"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ФАП с аптекой на 10 посещений в смену</w:t>
            </w:r>
          </w:p>
        </w:tc>
        <w:tc>
          <w:tcPr>
            <w:tcW w:w="1299"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spacing w:line="276" w:lineRule="auto"/>
              <w:jc w:val="center"/>
              <w:rPr>
                <w:rFonts w:eastAsia="Calibri"/>
                <w:sz w:val="24"/>
                <w:szCs w:val="24"/>
                <w:lang w:eastAsia="en-US"/>
              </w:rPr>
            </w:pPr>
            <w:r w:rsidRPr="008449BC">
              <w:rPr>
                <w:rFonts w:eastAsia="Calibri"/>
                <w:sz w:val="24"/>
                <w:szCs w:val="24"/>
                <w:lang w:eastAsia="en-US"/>
              </w:rPr>
              <w:t xml:space="preserve">с. Старый Маклауш, </w:t>
            </w:r>
          </w:p>
          <w:p w:rsidR="008449BC" w:rsidRPr="008449BC" w:rsidRDefault="008449BC" w:rsidP="008449BC">
            <w:pPr>
              <w:widowControl w:val="0"/>
              <w:adjustRightInd w:val="0"/>
              <w:spacing w:line="276" w:lineRule="auto"/>
              <w:jc w:val="center"/>
              <w:textAlignment w:val="baseline"/>
              <w:rPr>
                <w:rFonts w:eastAsia="Microsoft YaHei"/>
                <w:spacing w:val="-5"/>
                <w:sz w:val="24"/>
                <w:szCs w:val="24"/>
                <w:lang w:eastAsia="en-US"/>
              </w:rPr>
            </w:pPr>
            <w:r w:rsidRPr="008449BC">
              <w:rPr>
                <w:rFonts w:eastAsia="Calibri"/>
                <w:sz w:val="24"/>
                <w:szCs w:val="24"/>
                <w:lang w:eastAsia="en-US"/>
              </w:rPr>
              <w:t>ул. Лесная, 6а</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 xml:space="preserve">0,016 </w:t>
            </w:r>
          </w:p>
        </w:tc>
      </w:tr>
      <w:tr w:rsidR="008449BC" w:rsidRPr="008449BC" w:rsidTr="008449BC">
        <w:trPr>
          <w:trHeight w:val="201"/>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2</w:t>
            </w:r>
          </w:p>
        </w:tc>
        <w:tc>
          <w:tcPr>
            <w:tcW w:w="2542"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Calibri"/>
                <w:sz w:val="24"/>
                <w:szCs w:val="24"/>
                <w:lang w:eastAsia="en-US"/>
              </w:rPr>
            </w:pPr>
            <w:r w:rsidRPr="008449BC">
              <w:rPr>
                <w:rFonts w:eastAsia="Calibri"/>
                <w:sz w:val="24"/>
                <w:szCs w:val="24"/>
                <w:lang w:eastAsia="en-US"/>
              </w:rPr>
              <w:t>ФОК с бассейном</w:t>
            </w:r>
          </w:p>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 xml:space="preserve"> 25 м х 7 м </w:t>
            </w:r>
          </w:p>
        </w:tc>
        <w:tc>
          <w:tcPr>
            <w:tcW w:w="1299"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 xml:space="preserve">с. Старый Маклауш,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 xml:space="preserve">ул. №11 </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0,480</w:t>
            </w:r>
          </w:p>
        </w:tc>
      </w:tr>
      <w:tr w:rsidR="008449BC" w:rsidRPr="008449BC" w:rsidTr="008449BC">
        <w:trPr>
          <w:trHeight w:val="138"/>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3</w:t>
            </w:r>
          </w:p>
        </w:tc>
        <w:tc>
          <w:tcPr>
            <w:tcW w:w="2542"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 xml:space="preserve">Предприятие коммунально-бытового обслуживания на 4 рабочих места с прачечной на </w:t>
            </w:r>
            <w:smartTag w:uri="urn:schemas-microsoft-com:office:smarttags" w:element="metricconverter">
              <w:smartTagPr>
                <w:attr w:name="ProductID" w:val="20 кг"/>
              </w:smartTagPr>
              <w:r w:rsidRPr="008449BC">
                <w:rPr>
                  <w:rFonts w:eastAsia="Calibri"/>
                  <w:sz w:val="24"/>
                  <w:szCs w:val="24"/>
                  <w:lang w:eastAsia="en-US"/>
                </w:rPr>
                <w:t>20 кг</w:t>
              </w:r>
            </w:smartTag>
            <w:r w:rsidRPr="008449BC">
              <w:rPr>
                <w:rFonts w:eastAsia="Calibri"/>
                <w:sz w:val="24"/>
                <w:szCs w:val="24"/>
                <w:lang w:eastAsia="en-US"/>
              </w:rPr>
              <w:t xml:space="preserve"> белья в смену, баней на 7 мест</w:t>
            </w:r>
          </w:p>
        </w:tc>
        <w:tc>
          <w:tcPr>
            <w:tcW w:w="1299"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highlight w:val="yellow"/>
                <w:lang w:eastAsia="en-US"/>
              </w:rPr>
            </w:pPr>
            <w:r w:rsidRPr="008449BC">
              <w:rPr>
                <w:rFonts w:eastAsia="Calibri"/>
                <w:sz w:val="24"/>
                <w:szCs w:val="24"/>
                <w:lang w:eastAsia="en-US"/>
              </w:rPr>
              <w:t xml:space="preserve">с. Старый Маклауш,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ул. Лесная</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0,064</w:t>
            </w:r>
          </w:p>
        </w:tc>
      </w:tr>
      <w:tr w:rsidR="008449BC" w:rsidRPr="008449BC" w:rsidTr="008449BC">
        <w:trPr>
          <w:trHeight w:val="647"/>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4</w:t>
            </w:r>
          </w:p>
        </w:tc>
        <w:tc>
          <w:tcPr>
            <w:tcW w:w="2542"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Пожарное депо на 2 машины</w:t>
            </w:r>
          </w:p>
        </w:tc>
        <w:tc>
          <w:tcPr>
            <w:tcW w:w="1299"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highlight w:val="yellow"/>
                <w:lang w:eastAsia="en-US"/>
              </w:rPr>
            </w:pPr>
            <w:r w:rsidRPr="008449BC">
              <w:rPr>
                <w:rFonts w:eastAsia="Calibri"/>
                <w:sz w:val="24"/>
                <w:szCs w:val="24"/>
                <w:lang w:eastAsia="en-US"/>
              </w:rPr>
              <w:t xml:space="preserve">с. Старый Маклауш,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ул. Лесная</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0,100</w:t>
            </w:r>
          </w:p>
        </w:tc>
      </w:tr>
      <w:tr w:rsidR="008449BC" w:rsidRPr="008449BC" w:rsidTr="008449BC">
        <w:trPr>
          <w:trHeight w:val="273"/>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5</w:t>
            </w:r>
          </w:p>
        </w:tc>
        <w:tc>
          <w:tcPr>
            <w:tcW w:w="2542"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 xml:space="preserve">Предприятие ком.-бытового обслуживания на 2 рабочих места с прачечной на </w:t>
            </w:r>
            <w:smartTag w:uri="urn:schemas-microsoft-com:office:smarttags" w:element="metricconverter">
              <w:smartTagPr>
                <w:attr w:name="ProductID" w:val="12 кг"/>
              </w:smartTagPr>
              <w:r w:rsidRPr="008449BC">
                <w:rPr>
                  <w:rFonts w:eastAsia="Calibri"/>
                  <w:sz w:val="24"/>
                  <w:szCs w:val="24"/>
                  <w:lang w:eastAsia="en-US"/>
                </w:rPr>
                <w:t>12 кг</w:t>
              </w:r>
            </w:smartTag>
            <w:r w:rsidRPr="008449BC">
              <w:rPr>
                <w:rFonts w:eastAsia="Calibri"/>
                <w:sz w:val="24"/>
                <w:szCs w:val="24"/>
                <w:lang w:eastAsia="en-US"/>
              </w:rPr>
              <w:t xml:space="preserve"> белья в смену, баней на 4 мест</w:t>
            </w:r>
          </w:p>
        </w:tc>
        <w:tc>
          <w:tcPr>
            <w:tcW w:w="1299"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 xml:space="preserve">д. Петровка,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ул. Садовая</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 xml:space="preserve">0,035 </w:t>
            </w:r>
          </w:p>
        </w:tc>
      </w:tr>
      <w:tr w:rsidR="008449BC" w:rsidRPr="008449BC" w:rsidTr="008449BC">
        <w:trPr>
          <w:trHeight w:val="196"/>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6</w:t>
            </w:r>
          </w:p>
        </w:tc>
        <w:tc>
          <w:tcPr>
            <w:tcW w:w="2542"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ind w:firstLine="112"/>
              <w:rPr>
                <w:rFonts w:eastAsia="Microsoft YaHei"/>
                <w:spacing w:val="-5"/>
                <w:sz w:val="24"/>
                <w:szCs w:val="24"/>
                <w:lang w:eastAsia="en-US"/>
              </w:rPr>
            </w:pPr>
            <w:r w:rsidRPr="008449BC">
              <w:rPr>
                <w:sz w:val="24"/>
                <w:szCs w:val="24"/>
                <w:lang w:eastAsia="en-US"/>
              </w:rPr>
              <w:t xml:space="preserve">Детский сад </w:t>
            </w:r>
            <w:r w:rsidRPr="008449BC">
              <w:rPr>
                <w:rFonts w:eastAsia="Calibri"/>
                <w:sz w:val="24"/>
                <w:szCs w:val="24"/>
                <w:lang w:eastAsia="en-US"/>
              </w:rPr>
              <w:t>на 15 мест</w:t>
            </w:r>
          </w:p>
        </w:tc>
        <w:tc>
          <w:tcPr>
            <w:tcW w:w="1299"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д. Петровка,</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ул. Садовая</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0,065</w:t>
            </w:r>
          </w:p>
        </w:tc>
      </w:tr>
      <w:tr w:rsidR="008449BC" w:rsidRPr="008449BC" w:rsidTr="008449BC">
        <w:trPr>
          <w:trHeight w:val="196"/>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7</w:t>
            </w:r>
          </w:p>
        </w:tc>
        <w:tc>
          <w:tcPr>
            <w:tcW w:w="2542"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ind w:firstLine="112"/>
              <w:rPr>
                <w:rFonts w:eastAsia="Microsoft YaHei"/>
                <w:spacing w:val="-5"/>
                <w:sz w:val="24"/>
                <w:szCs w:val="24"/>
                <w:lang w:eastAsia="en-US"/>
              </w:rPr>
            </w:pPr>
            <w:r w:rsidRPr="008449BC">
              <w:rPr>
                <w:rFonts w:eastAsia="Calibri"/>
                <w:sz w:val="24"/>
                <w:szCs w:val="24"/>
                <w:lang w:eastAsia="en-US"/>
              </w:rPr>
              <w:t>Детский сад на 10 мест</w:t>
            </w:r>
          </w:p>
        </w:tc>
        <w:tc>
          <w:tcPr>
            <w:tcW w:w="1299"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ind w:firstLine="112"/>
              <w:rPr>
                <w:rFonts w:eastAsia="Calibri"/>
                <w:sz w:val="24"/>
                <w:szCs w:val="24"/>
                <w:lang w:eastAsia="en-US"/>
              </w:rPr>
            </w:pPr>
            <w:r w:rsidRPr="008449BC">
              <w:rPr>
                <w:rFonts w:eastAsia="Calibri"/>
                <w:sz w:val="24"/>
                <w:szCs w:val="24"/>
                <w:lang w:eastAsia="en-US"/>
              </w:rPr>
              <w:t>д. Новый Казбулат,</w:t>
            </w:r>
          </w:p>
          <w:p w:rsidR="008449BC" w:rsidRPr="008449BC" w:rsidRDefault="008449BC" w:rsidP="008449BC">
            <w:pPr>
              <w:widowControl w:val="0"/>
              <w:adjustRightInd w:val="0"/>
              <w:ind w:firstLine="112"/>
              <w:jc w:val="center"/>
              <w:textAlignment w:val="baseline"/>
              <w:rPr>
                <w:rFonts w:eastAsia="Microsoft YaHei"/>
                <w:spacing w:val="-5"/>
                <w:sz w:val="24"/>
                <w:szCs w:val="24"/>
                <w:lang w:eastAsia="en-US"/>
              </w:rPr>
            </w:pPr>
            <w:r w:rsidRPr="008449BC">
              <w:rPr>
                <w:rFonts w:eastAsia="Calibri"/>
                <w:sz w:val="24"/>
                <w:szCs w:val="24"/>
                <w:lang w:eastAsia="en-US"/>
              </w:rPr>
              <w:t>в существующей застройке</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p>
        </w:tc>
      </w:tr>
      <w:bookmarkEnd w:id="51"/>
    </w:tbl>
    <w:p w:rsidR="008449BC" w:rsidRPr="008449BC" w:rsidRDefault="008449BC" w:rsidP="008449BC">
      <w:pPr>
        <w:widowControl w:val="0"/>
        <w:adjustRightInd w:val="0"/>
        <w:spacing w:line="360" w:lineRule="auto"/>
        <w:ind w:firstLine="709"/>
        <w:textAlignment w:val="baseline"/>
        <w:rPr>
          <w:rFonts w:eastAsia="Microsoft YaHei"/>
          <w:bCs/>
          <w:iCs/>
          <w:spacing w:val="-5"/>
          <w:sz w:val="16"/>
          <w:szCs w:val="16"/>
          <w:lang w:eastAsia="en-US"/>
        </w:rPr>
      </w:pPr>
    </w:p>
    <w:p w:rsidR="008449BC" w:rsidRPr="008449BC" w:rsidRDefault="008449BC" w:rsidP="008449BC">
      <w:pPr>
        <w:spacing w:line="276" w:lineRule="auto"/>
        <w:ind w:firstLine="709"/>
        <w:jc w:val="both"/>
        <w:rPr>
          <w:sz w:val="26"/>
          <w:szCs w:val="26"/>
        </w:rPr>
      </w:pPr>
      <w:bookmarkStart w:id="52" w:name="_Hlk526250240"/>
      <w:bookmarkEnd w:id="48"/>
      <w:bookmarkEnd w:id="49"/>
      <w:bookmarkEnd w:id="50"/>
      <w:r w:rsidRPr="008449BC">
        <w:rPr>
          <w:sz w:val="26"/>
          <w:szCs w:val="26"/>
        </w:rPr>
        <w:t xml:space="preserve">Согласно Генеральному плану </w:t>
      </w:r>
      <w:r w:rsidRPr="008449BC">
        <w:rPr>
          <w:sz w:val="26"/>
          <w:szCs w:val="26"/>
          <w:lang w:val="x-none"/>
        </w:rPr>
        <w:t>(с внесенными изменениями)</w:t>
      </w:r>
      <w:r w:rsidRPr="008449BC">
        <w:rPr>
          <w:sz w:val="26"/>
          <w:szCs w:val="26"/>
        </w:rPr>
        <w:t>, все вновь проектируемые объекты соцкультбыта будут обеспечиваться теплом от автономных теплоисточников. В качестве топлива используется газ.</w:t>
      </w:r>
    </w:p>
    <w:p w:rsidR="008449BC" w:rsidRPr="008449BC" w:rsidRDefault="008449BC" w:rsidP="008449BC">
      <w:pPr>
        <w:widowControl w:val="0"/>
        <w:adjustRightInd w:val="0"/>
        <w:spacing w:line="276" w:lineRule="auto"/>
        <w:ind w:firstLine="709"/>
        <w:jc w:val="both"/>
        <w:textAlignment w:val="baseline"/>
        <w:rPr>
          <w:rFonts w:eastAsia="TimesNewRomanPSMT"/>
          <w:spacing w:val="-5"/>
          <w:sz w:val="26"/>
          <w:szCs w:val="26"/>
          <w:lang w:eastAsia="en-US"/>
        </w:rPr>
      </w:pPr>
      <w:bookmarkStart w:id="53" w:name="_Hlk526346623"/>
      <w:bookmarkStart w:id="54" w:name="_Hlk514848730"/>
      <w:bookmarkEnd w:id="52"/>
      <w:r w:rsidRPr="008449BC">
        <w:rPr>
          <w:rFonts w:eastAsia="TimesNewRomanPSMT"/>
          <w:spacing w:val="-5"/>
          <w:sz w:val="26"/>
          <w:szCs w:val="26"/>
          <w:lang w:eastAsia="en-US"/>
        </w:rPr>
        <w:t>Значения прироста потребления тепловой мощности перспективными общественными зданиями приведены в таблице 3.2.2.</w:t>
      </w:r>
    </w:p>
    <w:p w:rsidR="008449BC" w:rsidRPr="008449BC" w:rsidRDefault="008449BC" w:rsidP="008449BC">
      <w:pPr>
        <w:widowControl w:val="0"/>
        <w:adjustRightInd w:val="0"/>
        <w:spacing w:line="276" w:lineRule="auto"/>
        <w:jc w:val="both"/>
        <w:textAlignment w:val="baseline"/>
        <w:rPr>
          <w:rFonts w:eastAsia="Microsoft YaHei"/>
          <w:spacing w:val="-5"/>
          <w:sz w:val="26"/>
          <w:szCs w:val="26"/>
          <w:lang w:eastAsia="en-US"/>
        </w:rPr>
      </w:pPr>
      <w:bookmarkStart w:id="55" w:name="_Hlk513798564"/>
      <w:r w:rsidRPr="008449BC">
        <w:rPr>
          <w:rFonts w:eastAsia="Microsoft YaHei"/>
          <w:spacing w:val="-5"/>
          <w:sz w:val="26"/>
          <w:szCs w:val="26"/>
          <w:lang w:eastAsia="en-US"/>
        </w:rPr>
        <w:t xml:space="preserve">Таблица 3.2.2– Значения потребляемой тепловой мощности перспективными общественными зданиями </w:t>
      </w:r>
    </w:p>
    <w:tbl>
      <w:tblPr>
        <w:tblW w:w="530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43"/>
        <w:gridCol w:w="2501"/>
        <w:gridCol w:w="2353"/>
        <w:gridCol w:w="1764"/>
        <w:gridCol w:w="1175"/>
        <w:gridCol w:w="2057"/>
      </w:tblGrid>
      <w:tr w:rsidR="008449BC" w:rsidRPr="008449BC" w:rsidTr="008449BC">
        <w:trPr>
          <w:trHeight w:val="900"/>
          <w:tblHeader/>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bookmarkStart w:id="56" w:name="_Hlk518045224"/>
            <w:bookmarkEnd w:id="55"/>
            <w:r w:rsidRPr="008449BC">
              <w:rPr>
                <w:rFonts w:eastAsia="Microsoft YaHei"/>
                <w:spacing w:val="-5"/>
                <w:sz w:val="24"/>
                <w:szCs w:val="24"/>
                <w:lang w:eastAsia="en-US"/>
              </w:rPr>
              <w:t>№ п/п</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Наименование </w:t>
            </w:r>
          </w:p>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объекта</w:t>
            </w:r>
          </w:p>
        </w:tc>
        <w:tc>
          <w:tcPr>
            <w:tcW w:w="1143"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Местоположение</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Планируемое мероприятие</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Тепловая нагрузка, Гкал/ч</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Зона теплоснабжения</w:t>
            </w:r>
          </w:p>
        </w:tc>
      </w:tr>
      <w:tr w:rsidR="008449BC" w:rsidRPr="008449BC" w:rsidTr="008449BC">
        <w:trPr>
          <w:trHeight w:val="699"/>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1</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ФАП с аптекой на 10 посещений в смену</w:t>
            </w:r>
          </w:p>
        </w:tc>
        <w:tc>
          <w:tcPr>
            <w:tcW w:w="1143"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spacing w:after="160" w:line="259" w:lineRule="auto"/>
              <w:jc w:val="center"/>
              <w:rPr>
                <w:rFonts w:eastAsia="Calibri"/>
                <w:sz w:val="24"/>
                <w:szCs w:val="24"/>
                <w:lang w:eastAsia="en-US"/>
              </w:rPr>
            </w:pPr>
            <w:r w:rsidRPr="008449BC">
              <w:rPr>
                <w:rFonts w:eastAsia="Calibri"/>
                <w:sz w:val="24"/>
                <w:szCs w:val="24"/>
                <w:lang w:eastAsia="en-US"/>
              </w:rPr>
              <w:t xml:space="preserve">с. Старый Маклауш, </w:t>
            </w:r>
          </w:p>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ул. Лесная, 6а</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строительство</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 xml:space="preserve">0,016 </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Индивидуальный котел</w:t>
            </w:r>
          </w:p>
        </w:tc>
      </w:tr>
      <w:tr w:rsidR="008449BC" w:rsidRPr="008449BC" w:rsidTr="008449BC">
        <w:trPr>
          <w:trHeight w:val="201"/>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2</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Calibri"/>
                <w:sz w:val="24"/>
                <w:szCs w:val="24"/>
                <w:lang w:eastAsia="en-US"/>
              </w:rPr>
            </w:pPr>
            <w:r w:rsidRPr="008449BC">
              <w:rPr>
                <w:rFonts w:eastAsia="Calibri"/>
                <w:sz w:val="24"/>
                <w:szCs w:val="24"/>
                <w:lang w:eastAsia="en-US"/>
              </w:rPr>
              <w:t>ФОК с бассейном</w:t>
            </w:r>
          </w:p>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 xml:space="preserve"> 25м х 7м </w:t>
            </w:r>
          </w:p>
        </w:tc>
        <w:tc>
          <w:tcPr>
            <w:tcW w:w="1143"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 xml:space="preserve">с. Старый Маклауш,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 xml:space="preserve">ул. №11 </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строительство</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0,480</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Перспективная новая БМК №1</w:t>
            </w:r>
          </w:p>
        </w:tc>
      </w:tr>
      <w:tr w:rsidR="008449BC" w:rsidRPr="008449BC" w:rsidTr="008449BC">
        <w:trPr>
          <w:trHeight w:val="138"/>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3</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 xml:space="preserve">Предприятие коммунально-бытового обслуживания на 4 </w:t>
            </w:r>
            <w:r w:rsidRPr="008449BC">
              <w:rPr>
                <w:rFonts w:eastAsia="Calibri"/>
                <w:sz w:val="24"/>
                <w:szCs w:val="24"/>
                <w:lang w:eastAsia="en-US"/>
              </w:rPr>
              <w:lastRenderedPageBreak/>
              <w:t xml:space="preserve">рабочих места с прачечной на </w:t>
            </w:r>
            <w:smartTag w:uri="urn:schemas-microsoft-com:office:smarttags" w:element="metricconverter">
              <w:smartTagPr>
                <w:attr w:name="ProductID" w:val="20 кг"/>
              </w:smartTagPr>
              <w:r w:rsidRPr="008449BC">
                <w:rPr>
                  <w:rFonts w:eastAsia="Calibri"/>
                  <w:sz w:val="24"/>
                  <w:szCs w:val="24"/>
                  <w:lang w:eastAsia="en-US"/>
                </w:rPr>
                <w:t>20 кг</w:t>
              </w:r>
            </w:smartTag>
            <w:r w:rsidRPr="008449BC">
              <w:rPr>
                <w:rFonts w:eastAsia="Calibri"/>
                <w:sz w:val="24"/>
                <w:szCs w:val="24"/>
                <w:lang w:eastAsia="en-US"/>
              </w:rPr>
              <w:t xml:space="preserve"> белья в смену, баней на 7 мест</w:t>
            </w:r>
          </w:p>
        </w:tc>
        <w:tc>
          <w:tcPr>
            <w:tcW w:w="1143"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highlight w:val="yellow"/>
                <w:lang w:eastAsia="en-US"/>
              </w:rPr>
            </w:pPr>
            <w:r w:rsidRPr="008449BC">
              <w:rPr>
                <w:rFonts w:eastAsia="Calibri"/>
                <w:sz w:val="24"/>
                <w:szCs w:val="24"/>
                <w:lang w:eastAsia="en-US"/>
              </w:rPr>
              <w:lastRenderedPageBreak/>
              <w:t xml:space="preserve">с. Старый Маклауш,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ул. Лесная</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строительство</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0,064</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Индивидуальный котел</w:t>
            </w:r>
          </w:p>
        </w:tc>
      </w:tr>
      <w:tr w:rsidR="008449BC" w:rsidRPr="008449BC" w:rsidTr="008449BC">
        <w:trPr>
          <w:trHeight w:val="9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lastRenderedPageBreak/>
              <w:t>4</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Пожарное депо на 2 машины</w:t>
            </w:r>
          </w:p>
        </w:tc>
        <w:tc>
          <w:tcPr>
            <w:tcW w:w="1143"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highlight w:val="yellow"/>
                <w:lang w:eastAsia="en-US"/>
              </w:rPr>
            </w:pPr>
            <w:r w:rsidRPr="008449BC">
              <w:rPr>
                <w:rFonts w:eastAsia="Calibri"/>
                <w:sz w:val="24"/>
                <w:szCs w:val="24"/>
                <w:lang w:eastAsia="en-US"/>
              </w:rPr>
              <w:t xml:space="preserve">с. Старый Маклауш,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ул. Лесная</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строительство</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0,100</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Перспективная новая БМК №2</w:t>
            </w:r>
          </w:p>
        </w:tc>
      </w:tr>
      <w:tr w:rsidR="008449BC" w:rsidRPr="008449BC" w:rsidTr="008449BC">
        <w:trPr>
          <w:trHeight w:val="273"/>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5</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 xml:space="preserve">Предприятие ком.-бытового обслуживания на 2 рабочих места с прачечной на </w:t>
            </w:r>
            <w:smartTag w:uri="urn:schemas-microsoft-com:office:smarttags" w:element="metricconverter">
              <w:smartTagPr>
                <w:attr w:name="ProductID" w:val="12 кг"/>
              </w:smartTagPr>
              <w:r w:rsidRPr="008449BC">
                <w:rPr>
                  <w:rFonts w:eastAsia="Calibri"/>
                  <w:sz w:val="24"/>
                  <w:szCs w:val="24"/>
                  <w:lang w:eastAsia="en-US"/>
                </w:rPr>
                <w:t>12 кг</w:t>
              </w:r>
            </w:smartTag>
            <w:r w:rsidRPr="008449BC">
              <w:rPr>
                <w:rFonts w:eastAsia="Calibri"/>
                <w:sz w:val="24"/>
                <w:szCs w:val="24"/>
                <w:lang w:eastAsia="en-US"/>
              </w:rPr>
              <w:t xml:space="preserve"> белья в смену, баней на 4 мест</w:t>
            </w:r>
          </w:p>
        </w:tc>
        <w:tc>
          <w:tcPr>
            <w:tcW w:w="1143"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 xml:space="preserve">д. Петровка,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ул. Садовая</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строительство</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 xml:space="preserve">0,035 </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Индивидуальный котел</w:t>
            </w:r>
          </w:p>
        </w:tc>
      </w:tr>
      <w:tr w:rsidR="008449BC" w:rsidRPr="008449BC" w:rsidTr="008449BC">
        <w:trPr>
          <w:trHeight w:val="196"/>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6</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ind w:firstLine="112"/>
              <w:rPr>
                <w:sz w:val="24"/>
                <w:szCs w:val="24"/>
                <w:lang w:eastAsia="en-US"/>
              </w:rPr>
            </w:pPr>
            <w:r w:rsidRPr="008449BC">
              <w:rPr>
                <w:sz w:val="24"/>
                <w:szCs w:val="24"/>
                <w:lang w:eastAsia="en-US"/>
              </w:rPr>
              <w:t xml:space="preserve">Детский сад </w:t>
            </w:r>
          </w:p>
          <w:p w:rsidR="008449BC" w:rsidRPr="008449BC" w:rsidRDefault="008449BC" w:rsidP="008449BC">
            <w:pPr>
              <w:widowControl w:val="0"/>
              <w:adjustRightInd w:val="0"/>
              <w:snapToGrid w:val="0"/>
              <w:spacing w:line="240" w:lineRule="atLeast"/>
              <w:ind w:left="107"/>
              <w:textAlignment w:val="baseline"/>
              <w:rPr>
                <w:rFonts w:eastAsia="Microsoft YaHei"/>
                <w:spacing w:val="-5"/>
                <w:sz w:val="24"/>
                <w:szCs w:val="24"/>
                <w:lang w:eastAsia="en-US"/>
              </w:rPr>
            </w:pPr>
            <w:r w:rsidRPr="008449BC">
              <w:rPr>
                <w:rFonts w:eastAsia="Calibri"/>
                <w:sz w:val="24"/>
                <w:szCs w:val="24"/>
                <w:lang w:eastAsia="en-US"/>
              </w:rPr>
              <w:t>на 15 мест</w:t>
            </w:r>
          </w:p>
        </w:tc>
        <w:tc>
          <w:tcPr>
            <w:tcW w:w="1143"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rFonts w:eastAsia="Calibri"/>
                <w:sz w:val="24"/>
                <w:szCs w:val="24"/>
                <w:lang w:eastAsia="en-US"/>
              </w:rPr>
            </w:pPr>
            <w:r w:rsidRPr="008449BC">
              <w:rPr>
                <w:rFonts w:eastAsia="Calibri"/>
                <w:sz w:val="24"/>
                <w:szCs w:val="24"/>
                <w:lang w:eastAsia="en-US"/>
              </w:rPr>
              <w:t>д. Петровка,</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Calibri"/>
                <w:sz w:val="24"/>
                <w:szCs w:val="24"/>
                <w:lang w:eastAsia="en-US"/>
              </w:rPr>
              <w:t>ул. Садовая</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строительство</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0,065</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Индивидуальный котел</w:t>
            </w:r>
          </w:p>
        </w:tc>
      </w:tr>
      <w:tr w:rsidR="008449BC" w:rsidRPr="008449BC" w:rsidTr="008449BC">
        <w:trPr>
          <w:trHeight w:val="196"/>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7</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ind w:firstLine="112"/>
              <w:rPr>
                <w:rFonts w:eastAsia="Calibri"/>
                <w:sz w:val="24"/>
                <w:szCs w:val="24"/>
                <w:lang w:eastAsia="en-US"/>
              </w:rPr>
            </w:pPr>
            <w:r w:rsidRPr="008449BC">
              <w:rPr>
                <w:rFonts w:eastAsia="Calibri"/>
                <w:sz w:val="24"/>
                <w:szCs w:val="24"/>
                <w:lang w:eastAsia="en-US"/>
              </w:rPr>
              <w:t>Детский сад </w:t>
            </w:r>
          </w:p>
          <w:p w:rsidR="008449BC" w:rsidRPr="008449BC" w:rsidRDefault="008449BC" w:rsidP="008449BC">
            <w:pPr>
              <w:widowControl w:val="0"/>
              <w:adjustRightInd w:val="0"/>
              <w:snapToGrid w:val="0"/>
              <w:ind w:left="107" w:firstLine="112"/>
              <w:textAlignment w:val="baseline"/>
              <w:rPr>
                <w:rFonts w:eastAsia="Microsoft YaHei"/>
                <w:spacing w:val="-5"/>
                <w:sz w:val="24"/>
                <w:szCs w:val="24"/>
                <w:lang w:eastAsia="en-US"/>
              </w:rPr>
            </w:pPr>
            <w:r w:rsidRPr="008449BC">
              <w:rPr>
                <w:rFonts w:eastAsia="Calibri"/>
                <w:sz w:val="24"/>
                <w:szCs w:val="24"/>
                <w:lang w:eastAsia="en-US"/>
              </w:rPr>
              <w:t>на 10 мест</w:t>
            </w:r>
          </w:p>
        </w:tc>
        <w:tc>
          <w:tcPr>
            <w:tcW w:w="1143" w:type="pct"/>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ind w:firstLine="112"/>
              <w:rPr>
                <w:rFonts w:eastAsia="Calibri"/>
                <w:sz w:val="24"/>
                <w:szCs w:val="24"/>
                <w:lang w:eastAsia="en-US"/>
              </w:rPr>
            </w:pPr>
            <w:r w:rsidRPr="008449BC">
              <w:rPr>
                <w:rFonts w:eastAsia="Calibri"/>
                <w:sz w:val="24"/>
                <w:szCs w:val="24"/>
                <w:lang w:eastAsia="en-US"/>
              </w:rPr>
              <w:t>д. Новый Казбулат,</w:t>
            </w:r>
          </w:p>
          <w:p w:rsidR="008449BC" w:rsidRPr="008449BC" w:rsidRDefault="008449BC" w:rsidP="008449BC">
            <w:pPr>
              <w:widowControl w:val="0"/>
              <w:adjustRightInd w:val="0"/>
              <w:ind w:firstLine="112"/>
              <w:jc w:val="center"/>
              <w:textAlignment w:val="baseline"/>
              <w:rPr>
                <w:rFonts w:eastAsia="Microsoft YaHei"/>
                <w:spacing w:val="-5"/>
                <w:sz w:val="24"/>
                <w:szCs w:val="24"/>
                <w:lang w:eastAsia="en-US"/>
              </w:rPr>
            </w:pPr>
            <w:r w:rsidRPr="008449BC">
              <w:rPr>
                <w:rFonts w:eastAsia="Calibri"/>
                <w:sz w:val="24"/>
                <w:szCs w:val="24"/>
                <w:lang w:eastAsia="en-US"/>
              </w:rPr>
              <w:t>в существующей застройке</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строительство</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8449BC">
            <w:pPr>
              <w:widowControl w:val="0"/>
              <w:adjustRightInd w:val="0"/>
              <w:snapToGrid w:val="0"/>
              <w:spacing w:line="240" w:lineRule="atLeast"/>
              <w:jc w:val="center"/>
              <w:textAlignment w:val="baseline"/>
              <w:rPr>
                <w:rFonts w:eastAsia="Microsoft YaHei"/>
                <w:spacing w:val="-5"/>
                <w:sz w:val="24"/>
                <w:szCs w:val="24"/>
                <w:lang w:eastAsia="en-US"/>
              </w:rPr>
            </w:pPr>
            <w:r w:rsidRPr="008449BC">
              <w:rPr>
                <w:rFonts w:eastAsia="Microsoft YaHei"/>
                <w:spacing w:val="-5"/>
                <w:sz w:val="24"/>
                <w:szCs w:val="24"/>
                <w:lang w:eastAsia="en-US"/>
              </w:rPr>
              <w:t>0,044</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49BC" w:rsidRPr="008449BC" w:rsidRDefault="008449BC" w:rsidP="008449BC">
            <w:pPr>
              <w:widowControl w:val="0"/>
              <w:adjustRightInd w:val="0"/>
              <w:spacing w:line="240" w:lineRule="atLeast"/>
              <w:jc w:val="center"/>
              <w:textAlignment w:val="baseline"/>
              <w:rPr>
                <w:rFonts w:eastAsia="Microsoft YaHei"/>
                <w:spacing w:val="-5"/>
                <w:sz w:val="24"/>
                <w:szCs w:val="24"/>
                <w:lang w:eastAsia="en-US"/>
              </w:rPr>
            </w:pPr>
            <w:r w:rsidRPr="008449BC">
              <w:rPr>
                <w:rFonts w:eastAsia="Calibri"/>
                <w:sz w:val="24"/>
                <w:szCs w:val="24"/>
                <w:lang w:eastAsia="en-US"/>
              </w:rPr>
              <w:t>Индивидуальный котел</w:t>
            </w:r>
          </w:p>
        </w:tc>
      </w:tr>
    </w:tbl>
    <w:p w:rsidR="008449BC" w:rsidRPr="008449BC" w:rsidRDefault="008449BC" w:rsidP="008449BC">
      <w:pPr>
        <w:widowControl w:val="0"/>
        <w:adjustRightInd w:val="0"/>
        <w:spacing w:line="360" w:lineRule="auto"/>
        <w:ind w:firstLine="708"/>
        <w:jc w:val="both"/>
        <w:textAlignment w:val="baseline"/>
        <w:rPr>
          <w:rFonts w:eastAsia="Microsoft YaHei"/>
          <w:color w:val="FF0000"/>
          <w:spacing w:val="-5"/>
          <w:sz w:val="16"/>
          <w:szCs w:val="16"/>
          <w:lang w:eastAsia="en-US"/>
        </w:rPr>
      </w:pP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Балансы тепловой мощности и перспективной тепловой нагрузки существующих источников теплоснабжения и блочно-модульных котельных, планируемых к строительству, представлены соответственно в таблицах 3.2.3 – 3.2.4.</w:t>
      </w:r>
    </w:p>
    <w:p w:rsidR="008449BC" w:rsidRPr="008449BC" w:rsidRDefault="008449BC" w:rsidP="008449BC">
      <w:pPr>
        <w:widowControl w:val="0"/>
        <w:adjustRightInd w:val="0"/>
        <w:spacing w:line="276" w:lineRule="auto"/>
        <w:jc w:val="both"/>
        <w:textAlignment w:val="baseline"/>
        <w:rPr>
          <w:rFonts w:eastAsia="Microsoft YaHei"/>
          <w:spacing w:val="-5"/>
          <w:sz w:val="26"/>
          <w:szCs w:val="26"/>
          <w:lang w:eastAsia="en-US"/>
        </w:rPr>
      </w:pPr>
      <w:bookmarkStart w:id="57" w:name="_Ref413326810"/>
      <w:r w:rsidRPr="008449BC">
        <w:rPr>
          <w:rFonts w:eastAsia="Microsoft YaHei"/>
          <w:spacing w:val="-5"/>
          <w:sz w:val="26"/>
          <w:szCs w:val="26"/>
          <w:lang w:eastAsia="en-US"/>
        </w:rPr>
        <w:t xml:space="preserve">Таблица 3.2.3 – Тепловые нагрузки существующей системы теплоснабжения </w:t>
      </w:r>
    </w:p>
    <w:tbl>
      <w:tblPr>
        <w:tblW w:w="9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755"/>
        <w:gridCol w:w="850"/>
        <w:gridCol w:w="1134"/>
        <w:gridCol w:w="948"/>
        <w:gridCol w:w="1051"/>
        <w:gridCol w:w="940"/>
        <w:gridCol w:w="709"/>
        <w:gridCol w:w="992"/>
      </w:tblGrid>
      <w:tr w:rsidR="008449BC" w:rsidRPr="008449BC" w:rsidTr="008449BC">
        <w:trPr>
          <w:trHeight w:val="1426"/>
        </w:trPr>
        <w:tc>
          <w:tcPr>
            <w:tcW w:w="1858" w:type="dxa"/>
            <w:vMerge w:val="restart"/>
            <w:shd w:val="clear" w:color="auto" w:fill="auto"/>
            <w:textDirection w:val="btLr"/>
            <w:vAlign w:val="center"/>
            <w:hideMark/>
          </w:tcPr>
          <w:bookmarkEnd w:id="57"/>
          <w:p w:rsidR="008449BC" w:rsidRPr="008449BC" w:rsidRDefault="008449BC" w:rsidP="008449BC">
            <w:pPr>
              <w:ind w:left="113" w:right="113"/>
              <w:jc w:val="center"/>
            </w:pPr>
            <w:r w:rsidRPr="008449BC">
              <w:t>Наименование</w:t>
            </w:r>
          </w:p>
        </w:tc>
        <w:tc>
          <w:tcPr>
            <w:tcW w:w="755" w:type="dxa"/>
            <w:vMerge w:val="restart"/>
            <w:shd w:val="clear" w:color="auto" w:fill="auto"/>
            <w:textDirection w:val="btLr"/>
            <w:vAlign w:val="center"/>
            <w:hideMark/>
          </w:tcPr>
          <w:p w:rsidR="008449BC" w:rsidRPr="008449BC" w:rsidRDefault="008449BC" w:rsidP="008449BC">
            <w:pPr>
              <w:jc w:val="center"/>
            </w:pPr>
            <w:r w:rsidRPr="008449BC">
              <w:t>Установленная тепловая мощность источника тепловой энергии</w:t>
            </w:r>
          </w:p>
        </w:tc>
        <w:tc>
          <w:tcPr>
            <w:tcW w:w="850" w:type="dxa"/>
            <w:vMerge w:val="restart"/>
            <w:shd w:val="clear" w:color="auto" w:fill="auto"/>
            <w:textDirection w:val="btLr"/>
            <w:vAlign w:val="center"/>
            <w:hideMark/>
          </w:tcPr>
          <w:p w:rsidR="008449BC" w:rsidRPr="008449BC" w:rsidRDefault="008449BC" w:rsidP="008449BC">
            <w:pPr>
              <w:jc w:val="center"/>
            </w:pPr>
            <w:r w:rsidRPr="008449BC">
              <w:t>Располагаемая тепловая мощность источника тепловой энергии</w:t>
            </w:r>
          </w:p>
        </w:tc>
        <w:tc>
          <w:tcPr>
            <w:tcW w:w="1134" w:type="dxa"/>
            <w:vMerge w:val="restart"/>
            <w:shd w:val="clear" w:color="auto" w:fill="auto"/>
            <w:textDirection w:val="btLr"/>
            <w:vAlign w:val="center"/>
            <w:hideMark/>
          </w:tcPr>
          <w:p w:rsidR="008449BC" w:rsidRPr="008449BC" w:rsidRDefault="008449BC" w:rsidP="008449BC">
            <w:pPr>
              <w:jc w:val="center"/>
            </w:pPr>
            <w:r w:rsidRPr="008449BC">
              <w:t>Затраты тепловой мощности на собственные и хозяйственные нужды котельной</w:t>
            </w:r>
          </w:p>
        </w:tc>
        <w:tc>
          <w:tcPr>
            <w:tcW w:w="948" w:type="dxa"/>
            <w:vMerge w:val="restart"/>
            <w:shd w:val="clear" w:color="auto" w:fill="auto"/>
            <w:textDirection w:val="btLr"/>
            <w:vAlign w:val="center"/>
            <w:hideMark/>
          </w:tcPr>
          <w:p w:rsidR="008449BC" w:rsidRPr="008449BC" w:rsidRDefault="008449BC" w:rsidP="008449BC">
            <w:pPr>
              <w:jc w:val="center"/>
            </w:pPr>
            <w:r w:rsidRPr="008449BC">
              <w:t>Тепловая мощность источника тепловой энергии нетто</w:t>
            </w:r>
          </w:p>
        </w:tc>
        <w:tc>
          <w:tcPr>
            <w:tcW w:w="1991" w:type="dxa"/>
            <w:gridSpan w:val="2"/>
            <w:shd w:val="clear" w:color="auto" w:fill="auto"/>
            <w:textDirection w:val="btLr"/>
            <w:vAlign w:val="center"/>
            <w:hideMark/>
          </w:tcPr>
          <w:p w:rsidR="008449BC" w:rsidRPr="008449BC" w:rsidRDefault="008449BC" w:rsidP="008449BC">
            <w:pPr>
              <w:jc w:val="center"/>
            </w:pPr>
            <w:r w:rsidRPr="008449BC">
              <w:t>Потери тепловой энергии при ее передаче по тепловым сетям, в том числе:</w:t>
            </w:r>
          </w:p>
        </w:tc>
        <w:tc>
          <w:tcPr>
            <w:tcW w:w="709" w:type="dxa"/>
            <w:vMerge w:val="restart"/>
            <w:shd w:val="clear" w:color="auto" w:fill="auto"/>
            <w:textDirection w:val="btLr"/>
            <w:vAlign w:val="center"/>
            <w:hideMark/>
          </w:tcPr>
          <w:p w:rsidR="008449BC" w:rsidRPr="008449BC" w:rsidRDefault="008449BC" w:rsidP="008449BC">
            <w:pPr>
              <w:jc w:val="center"/>
            </w:pPr>
            <w:r w:rsidRPr="008449BC">
              <w:t>Тепловая нагрузка подключенных потребителей</w:t>
            </w:r>
          </w:p>
        </w:tc>
        <w:tc>
          <w:tcPr>
            <w:tcW w:w="992" w:type="dxa"/>
            <w:vMerge w:val="restart"/>
            <w:shd w:val="clear" w:color="auto" w:fill="auto"/>
            <w:textDirection w:val="btLr"/>
            <w:vAlign w:val="center"/>
            <w:hideMark/>
          </w:tcPr>
          <w:p w:rsidR="008449BC" w:rsidRPr="008449BC" w:rsidRDefault="008449BC" w:rsidP="008449BC">
            <w:pPr>
              <w:jc w:val="center"/>
            </w:pPr>
            <w:r w:rsidRPr="008449BC">
              <w:t>Резерв (+) / дефицит (-) тепловой мощности источника тепловой энергии</w:t>
            </w:r>
          </w:p>
        </w:tc>
      </w:tr>
      <w:tr w:rsidR="008449BC" w:rsidRPr="008449BC" w:rsidTr="008449BC">
        <w:trPr>
          <w:trHeight w:val="978"/>
        </w:trPr>
        <w:tc>
          <w:tcPr>
            <w:tcW w:w="1858" w:type="dxa"/>
            <w:vMerge/>
            <w:vAlign w:val="center"/>
            <w:hideMark/>
          </w:tcPr>
          <w:p w:rsidR="008449BC" w:rsidRPr="008449BC" w:rsidRDefault="008449BC" w:rsidP="008449BC">
            <w:pPr>
              <w:jc w:val="center"/>
            </w:pPr>
          </w:p>
        </w:tc>
        <w:tc>
          <w:tcPr>
            <w:tcW w:w="755" w:type="dxa"/>
            <w:vMerge/>
            <w:vAlign w:val="center"/>
            <w:hideMark/>
          </w:tcPr>
          <w:p w:rsidR="008449BC" w:rsidRPr="008449BC" w:rsidRDefault="008449BC" w:rsidP="008449BC">
            <w:pPr>
              <w:jc w:val="center"/>
            </w:pPr>
          </w:p>
        </w:tc>
        <w:tc>
          <w:tcPr>
            <w:tcW w:w="850" w:type="dxa"/>
            <w:vMerge/>
            <w:vAlign w:val="center"/>
            <w:hideMark/>
          </w:tcPr>
          <w:p w:rsidR="008449BC" w:rsidRPr="008449BC" w:rsidRDefault="008449BC" w:rsidP="008449BC">
            <w:pPr>
              <w:jc w:val="center"/>
            </w:pPr>
          </w:p>
        </w:tc>
        <w:tc>
          <w:tcPr>
            <w:tcW w:w="1134" w:type="dxa"/>
            <w:vMerge/>
            <w:vAlign w:val="center"/>
            <w:hideMark/>
          </w:tcPr>
          <w:p w:rsidR="008449BC" w:rsidRPr="008449BC" w:rsidRDefault="008449BC" w:rsidP="008449BC">
            <w:pPr>
              <w:jc w:val="center"/>
            </w:pPr>
          </w:p>
        </w:tc>
        <w:tc>
          <w:tcPr>
            <w:tcW w:w="948" w:type="dxa"/>
            <w:vMerge/>
            <w:vAlign w:val="center"/>
            <w:hideMark/>
          </w:tcPr>
          <w:p w:rsidR="008449BC" w:rsidRPr="008449BC" w:rsidRDefault="008449BC" w:rsidP="008449BC">
            <w:pPr>
              <w:jc w:val="center"/>
            </w:pPr>
          </w:p>
        </w:tc>
        <w:tc>
          <w:tcPr>
            <w:tcW w:w="1051" w:type="dxa"/>
            <w:shd w:val="clear" w:color="auto" w:fill="auto"/>
            <w:textDirection w:val="btLr"/>
            <w:vAlign w:val="center"/>
            <w:hideMark/>
          </w:tcPr>
          <w:p w:rsidR="008449BC" w:rsidRPr="008449BC" w:rsidRDefault="008449BC" w:rsidP="008449BC">
            <w:pPr>
              <w:jc w:val="center"/>
            </w:pPr>
            <w:r w:rsidRPr="008449BC">
              <w:t>теплопередачей</w:t>
            </w:r>
          </w:p>
        </w:tc>
        <w:tc>
          <w:tcPr>
            <w:tcW w:w="940" w:type="dxa"/>
            <w:shd w:val="clear" w:color="auto" w:fill="auto"/>
            <w:textDirection w:val="btLr"/>
            <w:vAlign w:val="center"/>
            <w:hideMark/>
          </w:tcPr>
          <w:p w:rsidR="008449BC" w:rsidRPr="008449BC" w:rsidRDefault="008449BC" w:rsidP="008449BC">
            <w:pPr>
              <w:jc w:val="center"/>
            </w:pPr>
            <w:r w:rsidRPr="008449BC">
              <w:t>потерей теплоносителя</w:t>
            </w:r>
          </w:p>
        </w:tc>
        <w:tc>
          <w:tcPr>
            <w:tcW w:w="709" w:type="dxa"/>
            <w:vMerge/>
            <w:vAlign w:val="center"/>
            <w:hideMark/>
          </w:tcPr>
          <w:p w:rsidR="008449BC" w:rsidRPr="008449BC" w:rsidRDefault="008449BC" w:rsidP="008449BC">
            <w:pPr>
              <w:jc w:val="center"/>
            </w:pPr>
          </w:p>
        </w:tc>
        <w:tc>
          <w:tcPr>
            <w:tcW w:w="992" w:type="dxa"/>
            <w:vMerge/>
            <w:vAlign w:val="center"/>
            <w:hideMark/>
          </w:tcPr>
          <w:p w:rsidR="008449BC" w:rsidRPr="008449BC" w:rsidRDefault="008449BC" w:rsidP="008449BC">
            <w:pPr>
              <w:jc w:val="center"/>
            </w:pPr>
          </w:p>
        </w:tc>
      </w:tr>
      <w:tr w:rsidR="008449BC" w:rsidRPr="008449BC" w:rsidTr="008449BC">
        <w:trPr>
          <w:trHeight w:val="77"/>
        </w:trPr>
        <w:tc>
          <w:tcPr>
            <w:tcW w:w="1858" w:type="dxa"/>
            <w:shd w:val="clear" w:color="auto" w:fill="auto"/>
            <w:vAlign w:val="center"/>
            <w:hideMark/>
          </w:tcPr>
          <w:p w:rsidR="008449BC" w:rsidRPr="008449BC" w:rsidRDefault="008449BC" w:rsidP="008449BC">
            <w:pPr>
              <w:rPr>
                <w:rFonts w:eastAsia="Microsoft YaHei"/>
                <w:spacing w:val="-5"/>
                <w:sz w:val="22"/>
                <w:szCs w:val="22"/>
                <w:lang w:eastAsia="en-US"/>
              </w:rPr>
            </w:pPr>
            <w:r w:rsidRPr="008449BC">
              <w:rPr>
                <w:rFonts w:eastAsia="Microsoft YaHei"/>
                <w:spacing w:val="-5"/>
                <w:sz w:val="22"/>
                <w:szCs w:val="22"/>
                <w:lang w:eastAsia="en-US"/>
              </w:rPr>
              <w:t xml:space="preserve">котельная №6 </w:t>
            </w:r>
          </w:p>
          <w:p w:rsidR="008449BC" w:rsidRPr="008449BC" w:rsidRDefault="008449BC" w:rsidP="008449BC">
            <w:pPr>
              <w:rPr>
                <w:sz w:val="22"/>
                <w:szCs w:val="22"/>
              </w:rPr>
            </w:pPr>
            <w:r w:rsidRPr="008449BC">
              <w:rPr>
                <w:rFonts w:eastAsia="Microsoft YaHei"/>
                <w:spacing w:val="-5"/>
                <w:sz w:val="22"/>
                <w:szCs w:val="22"/>
                <w:lang w:eastAsia="en-US"/>
              </w:rPr>
              <w:t>(п. ЛПДС Елизаветинка)</w:t>
            </w:r>
          </w:p>
        </w:tc>
        <w:tc>
          <w:tcPr>
            <w:tcW w:w="755" w:type="dxa"/>
            <w:shd w:val="clear" w:color="auto" w:fill="auto"/>
            <w:vAlign w:val="center"/>
            <w:hideMark/>
          </w:tcPr>
          <w:p w:rsidR="008449BC" w:rsidRPr="008449BC" w:rsidRDefault="008449BC" w:rsidP="008449BC">
            <w:pPr>
              <w:jc w:val="center"/>
              <w:rPr>
                <w:sz w:val="22"/>
                <w:szCs w:val="22"/>
              </w:rPr>
            </w:pPr>
            <w:r w:rsidRPr="008449BC">
              <w:rPr>
                <w:sz w:val="22"/>
                <w:szCs w:val="22"/>
              </w:rPr>
              <w:t>0,516</w:t>
            </w:r>
          </w:p>
        </w:tc>
        <w:tc>
          <w:tcPr>
            <w:tcW w:w="850" w:type="dxa"/>
            <w:shd w:val="clear" w:color="auto" w:fill="auto"/>
            <w:vAlign w:val="center"/>
            <w:hideMark/>
          </w:tcPr>
          <w:p w:rsidR="008449BC" w:rsidRPr="008449BC" w:rsidRDefault="008449BC" w:rsidP="008449BC">
            <w:pPr>
              <w:jc w:val="center"/>
              <w:rPr>
                <w:sz w:val="22"/>
                <w:szCs w:val="22"/>
              </w:rPr>
            </w:pPr>
            <w:r w:rsidRPr="008449BC">
              <w:rPr>
                <w:sz w:val="22"/>
                <w:szCs w:val="22"/>
              </w:rPr>
              <w:t>0,500</w:t>
            </w:r>
          </w:p>
        </w:tc>
        <w:tc>
          <w:tcPr>
            <w:tcW w:w="1134" w:type="dxa"/>
            <w:shd w:val="clear" w:color="auto" w:fill="auto"/>
            <w:vAlign w:val="center"/>
            <w:hideMark/>
          </w:tcPr>
          <w:p w:rsidR="008449BC" w:rsidRPr="008449BC" w:rsidRDefault="008449BC" w:rsidP="008449BC">
            <w:pPr>
              <w:jc w:val="center"/>
              <w:rPr>
                <w:sz w:val="22"/>
                <w:szCs w:val="22"/>
              </w:rPr>
            </w:pPr>
            <w:r w:rsidRPr="008449BC">
              <w:rPr>
                <w:sz w:val="22"/>
                <w:szCs w:val="22"/>
              </w:rPr>
              <w:t>0,0</w:t>
            </w:r>
          </w:p>
        </w:tc>
        <w:tc>
          <w:tcPr>
            <w:tcW w:w="948" w:type="dxa"/>
            <w:shd w:val="clear" w:color="auto" w:fill="auto"/>
            <w:vAlign w:val="center"/>
            <w:hideMark/>
          </w:tcPr>
          <w:p w:rsidR="008449BC" w:rsidRPr="008449BC" w:rsidRDefault="008449BC" w:rsidP="008449BC">
            <w:pPr>
              <w:jc w:val="center"/>
              <w:rPr>
                <w:sz w:val="22"/>
                <w:szCs w:val="22"/>
              </w:rPr>
            </w:pPr>
            <w:r w:rsidRPr="008449BC">
              <w:rPr>
                <w:sz w:val="22"/>
                <w:szCs w:val="22"/>
              </w:rPr>
              <w:t>0,500</w:t>
            </w:r>
          </w:p>
        </w:tc>
        <w:tc>
          <w:tcPr>
            <w:tcW w:w="1051" w:type="dxa"/>
            <w:shd w:val="clear" w:color="auto" w:fill="auto"/>
            <w:vAlign w:val="center"/>
            <w:hideMark/>
          </w:tcPr>
          <w:p w:rsidR="008449BC" w:rsidRPr="008449BC" w:rsidRDefault="008449BC" w:rsidP="008449BC">
            <w:pPr>
              <w:jc w:val="center"/>
              <w:rPr>
                <w:sz w:val="22"/>
                <w:szCs w:val="22"/>
              </w:rPr>
            </w:pPr>
            <w:r w:rsidRPr="008449BC">
              <w:rPr>
                <w:sz w:val="22"/>
                <w:szCs w:val="22"/>
              </w:rPr>
              <w:t>0,0768</w:t>
            </w:r>
          </w:p>
        </w:tc>
        <w:tc>
          <w:tcPr>
            <w:tcW w:w="940" w:type="dxa"/>
            <w:shd w:val="clear" w:color="auto" w:fill="auto"/>
            <w:vAlign w:val="center"/>
            <w:hideMark/>
          </w:tcPr>
          <w:p w:rsidR="008449BC" w:rsidRPr="008449BC" w:rsidRDefault="008449BC" w:rsidP="008449BC">
            <w:pPr>
              <w:jc w:val="center"/>
              <w:rPr>
                <w:sz w:val="22"/>
                <w:szCs w:val="22"/>
              </w:rPr>
            </w:pPr>
            <w:r w:rsidRPr="008449BC">
              <w:rPr>
                <w:rFonts w:eastAsia="Microsoft YaHei"/>
                <w:spacing w:val="-5"/>
                <w:sz w:val="22"/>
                <w:szCs w:val="22"/>
                <w:lang w:eastAsia="en-US"/>
              </w:rPr>
              <w:t>0,0024</w:t>
            </w:r>
          </w:p>
        </w:tc>
        <w:tc>
          <w:tcPr>
            <w:tcW w:w="709" w:type="dxa"/>
            <w:shd w:val="clear" w:color="auto" w:fill="auto"/>
            <w:noWrap/>
            <w:vAlign w:val="center"/>
            <w:hideMark/>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0,172</w:t>
            </w:r>
          </w:p>
        </w:tc>
        <w:tc>
          <w:tcPr>
            <w:tcW w:w="992" w:type="dxa"/>
            <w:shd w:val="clear" w:color="auto" w:fill="auto"/>
            <w:vAlign w:val="center"/>
            <w:hideMark/>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+0,2488</w:t>
            </w:r>
          </w:p>
        </w:tc>
      </w:tr>
      <w:tr w:rsidR="008449BC" w:rsidRPr="008449BC" w:rsidTr="008449BC">
        <w:trPr>
          <w:trHeight w:val="77"/>
        </w:trPr>
        <w:tc>
          <w:tcPr>
            <w:tcW w:w="1858" w:type="dxa"/>
            <w:shd w:val="clear" w:color="auto" w:fill="auto"/>
            <w:vAlign w:val="center"/>
            <w:hideMark/>
          </w:tcPr>
          <w:p w:rsidR="008449BC" w:rsidRPr="008449BC" w:rsidRDefault="008449BC" w:rsidP="008449BC">
            <w:pPr>
              <w:rPr>
                <w:rFonts w:eastAsia="Microsoft YaHei"/>
                <w:spacing w:val="-5"/>
                <w:sz w:val="22"/>
                <w:szCs w:val="22"/>
                <w:lang w:eastAsia="en-US"/>
              </w:rPr>
            </w:pPr>
            <w:r w:rsidRPr="008449BC">
              <w:rPr>
                <w:rFonts w:eastAsia="Microsoft YaHei"/>
                <w:spacing w:val="-5"/>
                <w:sz w:val="22"/>
                <w:szCs w:val="22"/>
                <w:lang w:eastAsia="en-US"/>
              </w:rPr>
              <w:t xml:space="preserve">котельная №9 </w:t>
            </w:r>
          </w:p>
          <w:p w:rsidR="008449BC" w:rsidRPr="008449BC" w:rsidRDefault="008449BC" w:rsidP="008449BC">
            <w:pPr>
              <w:rPr>
                <w:sz w:val="22"/>
                <w:szCs w:val="22"/>
              </w:rPr>
            </w:pPr>
            <w:r w:rsidRPr="008449BC">
              <w:rPr>
                <w:rFonts w:eastAsia="Microsoft YaHei"/>
                <w:spacing w:val="-5"/>
                <w:sz w:val="22"/>
                <w:szCs w:val="22"/>
                <w:lang w:eastAsia="en-US"/>
              </w:rPr>
              <w:t>(с. Старый Маклауш)</w:t>
            </w:r>
          </w:p>
        </w:tc>
        <w:tc>
          <w:tcPr>
            <w:tcW w:w="755" w:type="dxa"/>
            <w:shd w:val="clear" w:color="auto" w:fill="auto"/>
            <w:vAlign w:val="center"/>
            <w:hideMark/>
          </w:tcPr>
          <w:p w:rsidR="008449BC" w:rsidRPr="008449BC" w:rsidRDefault="008449BC" w:rsidP="008449BC">
            <w:pPr>
              <w:jc w:val="center"/>
              <w:rPr>
                <w:sz w:val="22"/>
                <w:szCs w:val="22"/>
              </w:rPr>
            </w:pPr>
            <w:r w:rsidRPr="008449BC">
              <w:rPr>
                <w:sz w:val="22"/>
                <w:szCs w:val="22"/>
              </w:rPr>
              <w:t>0,258</w:t>
            </w:r>
          </w:p>
        </w:tc>
        <w:tc>
          <w:tcPr>
            <w:tcW w:w="850" w:type="dxa"/>
            <w:shd w:val="clear" w:color="auto" w:fill="auto"/>
            <w:vAlign w:val="center"/>
            <w:hideMark/>
          </w:tcPr>
          <w:p w:rsidR="008449BC" w:rsidRPr="008449BC" w:rsidRDefault="008449BC" w:rsidP="008449BC">
            <w:pPr>
              <w:jc w:val="center"/>
              <w:rPr>
                <w:sz w:val="22"/>
                <w:szCs w:val="22"/>
              </w:rPr>
            </w:pPr>
            <w:r w:rsidRPr="008449BC">
              <w:rPr>
                <w:sz w:val="22"/>
                <w:szCs w:val="22"/>
              </w:rPr>
              <w:t>0,258</w:t>
            </w:r>
          </w:p>
        </w:tc>
        <w:tc>
          <w:tcPr>
            <w:tcW w:w="1134" w:type="dxa"/>
            <w:shd w:val="clear" w:color="auto" w:fill="auto"/>
            <w:vAlign w:val="center"/>
            <w:hideMark/>
          </w:tcPr>
          <w:p w:rsidR="008449BC" w:rsidRPr="008449BC" w:rsidRDefault="008449BC" w:rsidP="008449BC">
            <w:pPr>
              <w:jc w:val="center"/>
              <w:rPr>
                <w:sz w:val="22"/>
                <w:szCs w:val="22"/>
              </w:rPr>
            </w:pPr>
            <w:r w:rsidRPr="008449BC">
              <w:rPr>
                <w:sz w:val="22"/>
                <w:szCs w:val="22"/>
              </w:rPr>
              <w:t>0,0</w:t>
            </w:r>
          </w:p>
        </w:tc>
        <w:tc>
          <w:tcPr>
            <w:tcW w:w="948" w:type="dxa"/>
            <w:shd w:val="clear" w:color="auto" w:fill="auto"/>
            <w:vAlign w:val="center"/>
            <w:hideMark/>
          </w:tcPr>
          <w:p w:rsidR="008449BC" w:rsidRPr="008449BC" w:rsidRDefault="008449BC" w:rsidP="008449BC">
            <w:pPr>
              <w:jc w:val="center"/>
              <w:rPr>
                <w:sz w:val="22"/>
                <w:szCs w:val="22"/>
              </w:rPr>
            </w:pPr>
            <w:r w:rsidRPr="008449BC">
              <w:rPr>
                <w:sz w:val="22"/>
                <w:szCs w:val="22"/>
              </w:rPr>
              <w:t>0,258</w:t>
            </w:r>
          </w:p>
        </w:tc>
        <w:tc>
          <w:tcPr>
            <w:tcW w:w="1051" w:type="dxa"/>
            <w:shd w:val="clear" w:color="auto" w:fill="auto"/>
            <w:vAlign w:val="center"/>
            <w:hideMark/>
          </w:tcPr>
          <w:p w:rsidR="008449BC" w:rsidRPr="008449BC" w:rsidRDefault="008449BC" w:rsidP="008449BC">
            <w:pPr>
              <w:jc w:val="center"/>
              <w:rPr>
                <w:sz w:val="22"/>
                <w:szCs w:val="22"/>
              </w:rPr>
            </w:pPr>
            <w:r w:rsidRPr="008449BC">
              <w:rPr>
                <w:sz w:val="22"/>
                <w:szCs w:val="22"/>
              </w:rPr>
              <w:t>0,0214</w:t>
            </w:r>
          </w:p>
        </w:tc>
        <w:tc>
          <w:tcPr>
            <w:tcW w:w="940" w:type="dxa"/>
            <w:shd w:val="clear" w:color="auto" w:fill="auto"/>
            <w:noWrap/>
            <w:vAlign w:val="center"/>
            <w:hideMark/>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0,0214</w:t>
            </w:r>
          </w:p>
        </w:tc>
        <w:tc>
          <w:tcPr>
            <w:tcW w:w="709" w:type="dxa"/>
            <w:shd w:val="clear" w:color="auto" w:fill="auto"/>
            <w:vAlign w:val="center"/>
            <w:hideMark/>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0,109</w:t>
            </w:r>
          </w:p>
        </w:tc>
        <w:tc>
          <w:tcPr>
            <w:tcW w:w="992" w:type="dxa"/>
            <w:shd w:val="clear" w:color="auto" w:fill="auto"/>
            <w:vAlign w:val="center"/>
            <w:hideMark/>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+0,1267</w:t>
            </w:r>
          </w:p>
        </w:tc>
      </w:tr>
    </w:tbl>
    <w:p w:rsidR="008449BC" w:rsidRPr="008449BC" w:rsidRDefault="008449BC" w:rsidP="008449BC">
      <w:pPr>
        <w:widowControl w:val="0"/>
        <w:adjustRightInd w:val="0"/>
        <w:spacing w:line="360" w:lineRule="auto"/>
        <w:ind w:firstLine="709"/>
        <w:jc w:val="both"/>
        <w:textAlignment w:val="baseline"/>
        <w:rPr>
          <w:rFonts w:eastAsia="Microsoft YaHei"/>
          <w:color w:val="FF0000"/>
          <w:spacing w:val="-5"/>
          <w:sz w:val="16"/>
          <w:szCs w:val="16"/>
          <w:lang w:eastAsia="en-US"/>
        </w:rPr>
      </w:pPr>
      <w:bookmarkStart w:id="58" w:name="_Hlk526346312"/>
    </w:p>
    <w:p w:rsidR="008449BC" w:rsidRPr="008449BC" w:rsidRDefault="008449BC" w:rsidP="008449BC">
      <w:pPr>
        <w:widowControl w:val="0"/>
        <w:adjustRightInd w:val="0"/>
        <w:spacing w:line="360"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Как видно из таблицы дефицит тепловой энергии в котельных отсутствует.  </w:t>
      </w:r>
    </w:p>
    <w:bookmarkEnd w:id="58"/>
    <w:p w:rsidR="008449BC" w:rsidRPr="008449BC" w:rsidRDefault="008449BC" w:rsidP="008449BC">
      <w:pPr>
        <w:widowControl w:val="0"/>
        <w:adjustRightInd w:val="0"/>
        <w:spacing w:line="360" w:lineRule="auto"/>
        <w:jc w:val="both"/>
        <w:textAlignment w:val="baseline"/>
        <w:rPr>
          <w:rFonts w:eastAsia="Microsoft YaHei"/>
          <w:bCs/>
          <w:iCs/>
          <w:spacing w:val="-5"/>
          <w:sz w:val="26"/>
          <w:szCs w:val="26"/>
          <w:lang w:eastAsia="en-US"/>
        </w:rPr>
      </w:pPr>
      <w:r w:rsidRPr="008449BC">
        <w:rPr>
          <w:rFonts w:eastAsia="Microsoft YaHei"/>
          <w:spacing w:val="-5"/>
          <w:sz w:val="26"/>
          <w:szCs w:val="26"/>
          <w:lang w:eastAsia="en-US"/>
        </w:rPr>
        <w:t xml:space="preserve">Таблица 3.2.4 – Перспективные балансы тепловой мощности и тепловой нагрузки </w:t>
      </w:r>
    </w:p>
    <w:tbl>
      <w:tblPr>
        <w:tblW w:w="9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765"/>
        <w:gridCol w:w="1984"/>
        <w:gridCol w:w="1843"/>
      </w:tblGrid>
      <w:tr w:rsidR="008449BC" w:rsidRPr="008449BC" w:rsidTr="008449BC">
        <w:trPr>
          <w:cantSplit/>
          <w:trHeight w:val="535"/>
          <w:tblHeader/>
        </w:trPr>
        <w:tc>
          <w:tcPr>
            <w:tcW w:w="709" w:type="dxa"/>
            <w:vMerge w:val="restart"/>
            <w:vAlign w:val="center"/>
          </w:tcPr>
          <w:bookmarkEnd w:id="56"/>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п/п</w:t>
            </w:r>
          </w:p>
        </w:tc>
        <w:tc>
          <w:tcPr>
            <w:tcW w:w="4765" w:type="dxa"/>
            <w:vMerge w:val="restart"/>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Наименование</w:t>
            </w:r>
          </w:p>
          <w:p w:rsidR="008449BC" w:rsidRPr="008449BC" w:rsidRDefault="008449BC" w:rsidP="008449BC">
            <w:pPr>
              <w:widowControl w:val="0"/>
              <w:adjustRightInd w:val="0"/>
              <w:ind w:firstLine="567"/>
              <w:jc w:val="center"/>
              <w:textAlignment w:val="baseline"/>
              <w:rPr>
                <w:rFonts w:eastAsia="Microsoft YaHei"/>
                <w:spacing w:val="-5"/>
                <w:sz w:val="24"/>
                <w:szCs w:val="24"/>
                <w:lang w:eastAsia="en-US"/>
              </w:rPr>
            </w:pPr>
            <w:r w:rsidRPr="008449BC">
              <w:rPr>
                <w:rFonts w:eastAsia="Microsoft YaHei"/>
                <w:spacing w:val="-5"/>
                <w:sz w:val="24"/>
                <w:szCs w:val="24"/>
                <w:lang w:eastAsia="en-US"/>
              </w:rPr>
              <w:t>показателя</w:t>
            </w:r>
          </w:p>
        </w:tc>
        <w:tc>
          <w:tcPr>
            <w:tcW w:w="3827" w:type="dxa"/>
            <w:gridSpan w:val="2"/>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Перспективное значение до 2033 г.</w:t>
            </w:r>
          </w:p>
        </w:tc>
      </w:tr>
      <w:tr w:rsidR="008449BC" w:rsidRPr="008449BC" w:rsidTr="008449BC">
        <w:trPr>
          <w:cantSplit/>
          <w:trHeight w:val="535"/>
          <w:tblHeader/>
        </w:trPr>
        <w:tc>
          <w:tcPr>
            <w:tcW w:w="709" w:type="dxa"/>
            <w:vMerge/>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p>
        </w:tc>
        <w:tc>
          <w:tcPr>
            <w:tcW w:w="4765" w:type="dxa"/>
            <w:vMerge/>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p>
        </w:tc>
        <w:tc>
          <w:tcPr>
            <w:tcW w:w="1984" w:type="dxa"/>
            <w:vAlign w:val="center"/>
          </w:tcPr>
          <w:p w:rsidR="008449BC" w:rsidRPr="008449BC" w:rsidRDefault="008449BC" w:rsidP="008449BC">
            <w:pPr>
              <w:widowControl w:val="0"/>
              <w:autoSpaceDE w:val="0"/>
              <w:autoSpaceDN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Перспективная </w:t>
            </w:r>
          </w:p>
          <w:p w:rsidR="008449BC" w:rsidRPr="008449BC" w:rsidRDefault="008449BC" w:rsidP="008449BC">
            <w:pPr>
              <w:jc w:val="center"/>
              <w:rPr>
                <w:rFonts w:eastAsia="Microsoft YaHei"/>
                <w:spacing w:val="-5"/>
                <w:sz w:val="24"/>
                <w:szCs w:val="24"/>
                <w:lang w:eastAsia="en-US"/>
              </w:rPr>
            </w:pPr>
            <w:r w:rsidRPr="008449BC">
              <w:rPr>
                <w:rFonts w:eastAsia="Microsoft YaHei"/>
                <w:spacing w:val="-5"/>
                <w:sz w:val="24"/>
                <w:szCs w:val="24"/>
                <w:lang w:eastAsia="en-US"/>
              </w:rPr>
              <w:t xml:space="preserve">БМК №1  </w:t>
            </w:r>
          </w:p>
        </w:tc>
        <w:tc>
          <w:tcPr>
            <w:tcW w:w="1843" w:type="dxa"/>
            <w:vAlign w:val="center"/>
          </w:tcPr>
          <w:p w:rsidR="008449BC" w:rsidRPr="008449BC" w:rsidRDefault="008449BC" w:rsidP="008449BC">
            <w:pPr>
              <w:widowControl w:val="0"/>
              <w:autoSpaceDE w:val="0"/>
              <w:autoSpaceDN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Перспективная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БМК №2 </w:t>
            </w:r>
          </w:p>
        </w:tc>
      </w:tr>
      <w:tr w:rsidR="008449BC" w:rsidRPr="008449BC" w:rsidTr="008449BC">
        <w:trPr>
          <w:cantSplit/>
          <w:trHeight w:val="535"/>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1</w:t>
            </w:r>
          </w:p>
        </w:tc>
        <w:tc>
          <w:tcPr>
            <w:tcW w:w="4765"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Установленная тепловая мощность источника тепловой энергии, Гкал/ч</w:t>
            </w:r>
          </w:p>
        </w:tc>
        <w:tc>
          <w:tcPr>
            <w:tcW w:w="1984" w:type="dxa"/>
            <w:vAlign w:val="center"/>
          </w:tcPr>
          <w:p w:rsidR="008449BC" w:rsidRPr="008449BC" w:rsidRDefault="008449BC" w:rsidP="008449BC">
            <w:pPr>
              <w:jc w:val="center"/>
              <w:rPr>
                <w:sz w:val="24"/>
                <w:szCs w:val="24"/>
              </w:rPr>
            </w:pPr>
            <w:r w:rsidRPr="008449BC">
              <w:rPr>
                <w:rFonts w:eastAsia="Microsoft YaHei"/>
                <w:spacing w:val="-5"/>
                <w:sz w:val="24"/>
                <w:szCs w:val="24"/>
                <w:lang w:eastAsia="en-US"/>
              </w:rPr>
              <w:t>0,516</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0,129</w:t>
            </w:r>
          </w:p>
        </w:tc>
      </w:tr>
      <w:tr w:rsidR="008449BC" w:rsidRPr="008449BC" w:rsidTr="008449BC">
        <w:trPr>
          <w:cantSplit/>
          <w:trHeight w:val="515"/>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lastRenderedPageBreak/>
              <w:t>2</w:t>
            </w:r>
          </w:p>
        </w:tc>
        <w:tc>
          <w:tcPr>
            <w:tcW w:w="4765"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Располагаемая тепловая мощность источника тепловой энергии, Гкал/ч</w:t>
            </w:r>
          </w:p>
        </w:tc>
        <w:tc>
          <w:tcPr>
            <w:tcW w:w="1984" w:type="dxa"/>
            <w:vAlign w:val="center"/>
          </w:tcPr>
          <w:p w:rsidR="008449BC" w:rsidRPr="008449BC" w:rsidRDefault="008449BC" w:rsidP="008449BC">
            <w:pPr>
              <w:jc w:val="center"/>
              <w:rPr>
                <w:sz w:val="24"/>
                <w:szCs w:val="24"/>
              </w:rPr>
            </w:pPr>
            <w:r w:rsidRPr="008449BC">
              <w:rPr>
                <w:rFonts w:eastAsia="Microsoft YaHei"/>
                <w:spacing w:val="-5"/>
                <w:sz w:val="24"/>
                <w:szCs w:val="24"/>
                <w:lang w:eastAsia="en-US"/>
              </w:rPr>
              <w:t>0,516</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0,129</w:t>
            </w:r>
          </w:p>
        </w:tc>
      </w:tr>
      <w:tr w:rsidR="008449BC" w:rsidRPr="008449BC" w:rsidTr="008449BC">
        <w:trPr>
          <w:cantSplit/>
          <w:trHeight w:val="509"/>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w:t>
            </w:r>
          </w:p>
        </w:tc>
        <w:tc>
          <w:tcPr>
            <w:tcW w:w="4765"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Затраты на собственные и хозяйственные нужды котельной, Гкал/ч</w:t>
            </w:r>
          </w:p>
        </w:tc>
        <w:tc>
          <w:tcPr>
            <w:tcW w:w="1984"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w:t>
            </w:r>
          </w:p>
        </w:tc>
      </w:tr>
      <w:tr w:rsidR="008449BC" w:rsidRPr="008449BC" w:rsidTr="008449BC">
        <w:trPr>
          <w:cantSplit/>
          <w:trHeight w:val="75"/>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4</w:t>
            </w:r>
          </w:p>
        </w:tc>
        <w:tc>
          <w:tcPr>
            <w:tcW w:w="4765"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 xml:space="preserve">Тепловая мощность источника тепловой энергии нетто, Гкал/ч </w:t>
            </w:r>
          </w:p>
        </w:tc>
        <w:tc>
          <w:tcPr>
            <w:tcW w:w="1984" w:type="dxa"/>
            <w:vAlign w:val="center"/>
          </w:tcPr>
          <w:p w:rsidR="008449BC" w:rsidRPr="008449BC" w:rsidRDefault="008449BC" w:rsidP="008449BC">
            <w:pPr>
              <w:jc w:val="center"/>
              <w:rPr>
                <w:sz w:val="24"/>
                <w:szCs w:val="24"/>
              </w:rPr>
            </w:pPr>
            <w:r w:rsidRPr="008449BC">
              <w:rPr>
                <w:rFonts w:eastAsia="Microsoft YaHei"/>
                <w:spacing w:val="-5"/>
                <w:sz w:val="24"/>
                <w:szCs w:val="24"/>
                <w:lang w:eastAsia="en-US"/>
              </w:rPr>
              <w:t>0,516</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0,129</w:t>
            </w:r>
          </w:p>
        </w:tc>
      </w:tr>
      <w:tr w:rsidR="008449BC" w:rsidRPr="008449BC" w:rsidTr="008449BC">
        <w:trPr>
          <w:cantSplit/>
          <w:trHeight w:val="525"/>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5</w:t>
            </w:r>
          </w:p>
        </w:tc>
        <w:tc>
          <w:tcPr>
            <w:tcW w:w="4765"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Потери тепловой энергии при ее передаче, Гкал/ч, в том числе</w:t>
            </w:r>
          </w:p>
        </w:tc>
        <w:tc>
          <w:tcPr>
            <w:tcW w:w="1984"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0,0052</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0,0042</w:t>
            </w:r>
          </w:p>
        </w:tc>
      </w:tr>
      <w:tr w:rsidR="008449BC" w:rsidRPr="008449BC" w:rsidTr="008449BC">
        <w:trPr>
          <w:cantSplit/>
          <w:trHeight w:val="224"/>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5.1</w:t>
            </w:r>
          </w:p>
        </w:tc>
        <w:tc>
          <w:tcPr>
            <w:tcW w:w="4765" w:type="dxa"/>
            <w:vAlign w:val="center"/>
          </w:tcPr>
          <w:p w:rsidR="008449BC" w:rsidRPr="008449BC" w:rsidRDefault="008449BC" w:rsidP="008449BC">
            <w:pPr>
              <w:widowControl w:val="0"/>
              <w:adjustRightInd w:val="0"/>
              <w:jc w:val="right"/>
              <w:textAlignment w:val="baseline"/>
              <w:rPr>
                <w:rFonts w:eastAsia="Microsoft YaHei"/>
                <w:spacing w:val="-5"/>
                <w:sz w:val="24"/>
                <w:szCs w:val="24"/>
                <w:lang w:eastAsia="en-US"/>
              </w:rPr>
            </w:pPr>
            <w:r w:rsidRPr="008449BC">
              <w:rPr>
                <w:rFonts w:eastAsia="Microsoft YaHei"/>
                <w:spacing w:val="-5"/>
                <w:sz w:val="24"/>
                <w:szCs w:val="24"/>
                <w:lang w:eastAsia="en-US"/>
              </w:rPr>
              <w:t>через теплоизоляционные конструкции, Гкал/ч</w:t>
            </w:r>
          </w:p>
        </w:tc>
        <w:tc>
          <w:tcPr>
            <w:tcW w:w="1984"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0,0050</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0,0041</w:t>
            </w:r>
          </w:p>
        </w:tc>
      </w:tr>
      <w:tr w:rsidR="008449BC" w:rsidRPr="008449BC" w:rsidTr="008449BC">
        <w:trPr>
          <w:cantSplit/>
          <w:trHeight w:val="344"/>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5.2</w:t>
            </w:r>
          </w:p>
        </w:tc>
        <w:tc>
          <w:tcPr>
            <w:tcW w:w="4765" w:type="dxa"/>
            <w:vAlign w:val="center"/>
          </w:tcPr>
          <w:p w:rsidR="008449BC" w:rsidRPr="008449BC" w:rsidRDefault="008449BC" w:rsidP="008449BC">
            <w:pPr>
              <w:widowControl w:val="0"/>
              <w:adjustRightInd w:val="0"/>
              <w:jc w:val="right"/>
              <w:textAlignment w:val="baseline"/>
              <w:rPr>
                <w:rFonts w:eastAsia="Microsoft YaHei"/>
                <w:spacing w:val="-5"/>
                <w:sz w:val="24"/>
                <w:szCs w:val="24"/>
                <w:lang w:eastAsia="en-US"/>
              </w:rPr>
            </w:pPr>
            <w:r w:rsidRPr="008449BC">
              <w:rPr>
                <w:rFonts w:eastAsia="Microsoft YaHei"/>
                <w:spacing w:val="-5"/>
                <w:sz w:val="24"/>
                <w:szCs w:val="24"/>
                <w:lang w:eastAsia="en-US"/>
              </w:rPr>
              <w:t>с утечкой теплоносителя, Гкал/ч</w:t>
            </w:r>
          </w:p>
        </w:tc>
        <w:tc>
          <w:tcPr>
            <w:tcW w:w="1984"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0,0002</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0,0001</w:t>
            </w:r>
          </w:p>
        </w:tc>
      </w:tr>
      <w:tr w:rsidR="008449BC" w:rsidRPr="008449BC" w:rsidTr="008449BC">
        <w:trPr>
          <w:cantSplit/>
          <w:trHeight w:val="307"/>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6</w:t>
            </w:r>
          </w:p>
        </w:tc>
        <w:tc>
          <w:tcPr>
            <w:tcW w:w="4765"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Тепловая нагрузка подключенных потребителей, Гкал/ч</w:t>
            </w:r>
          </w:p>
        </w:tc>
        <w:tc>
          <w:tcPr>
            <w:tcW w:w="1984"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0,480</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0,100</w:t>
            </w:r>
          </w:p>
        </w:tc>
      </w:tr>
      <w:tr w:rsidR="008449BC" w:rsidRPr="008449BC" w:rsidTr="008449BC">
        <w:trPr>
          <w:cantSplit/>
          <w:trHeight w:val="535"/>
        </w:trPr>
        <w:tc>
          <w:tcPr>
            <w:tcW w:w="709"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7</w:t>
            </w:r>
          </w:p>
        </w:tc>
        <w:tc>
          <w:tcPr>
            <w:tcW w:w="4765" w:type="dxa"/>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Резерв (+) / дефицит (-) тепловой мощности источника тепловой энергии, Гкал/ч</w:t>
            </w:r>
          </w:p>
        </w:tc>
        <w:tc>
          <w:tcPr>
            <w:tcW w:w="1984"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+0,0308</w:t>
            </w:r>
          </w:p>
        </w:tc>
        <w:tc>
          <w:tcPr>
            <w:tcW w:w="1843" w:type="dxa"/>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+0,0248</w:t>
            </w:r>
          </w:p>
        </w:tc>
      </w:tr>
    </w:tbl>
    <w:p w:rsidR="008449BC" w:rsidRPr="008449BC" w:rsidRDefault="008449BC" w:rsidP="008449BC">
      <w:pPr>
        <w:spacing w:line="276" w:lineRule="auto"/>
        <w:ind w:firstLine="709"/>
        <w:jc w:val="both"/>
        <w:rPr>
          <w:rFonts w:eastAsia="MS Mincho"/>
          <w:sz w:val="26"/>
          <w:szCs w:val="26"/>
          <w:lang w:eastAsia="x-none"/>
        </w:rPr>
      </w:pPr>
      <w:r w:rsidRPr="008449BC">
        <w:rPr>
          <w:rFonts w:eastAsia="MS Mincho"/>
          <w:sz w:val="26"/>
          <w:szCs w:val="26"/>
          <w:lang w:val="x-none" w:eastAsia="x-none"/>
        </w:rPr>
        <w:t xml:space="preserve">В качестве теплоносителя от </w:t>
      </w:r>
      <w:r w:rsidRPr="008449BC">
        <w:rPr>
          <w:rFonts w:eastAsia="MS Mincho"/>
          <w:sz w:val="26"/>
          <w:szCs w:val="26"/>
          <w:lang w:eastAsia="x-none"/>
        </w:rPr>
        <w:t xml:space="preserve">существующих </w:t>
      </w:r>
      <w:r w:rsidRPr="008449BC">
        <w:rPr>
          <w:rFonts w:eastAsia="MS Mincho"/>
          <w:sz w:val="26"/>
          <w:szCs w:val="26"/>
          <w:lang w:val="x-none" w:eastAsia="x-none"/>
        </w:rPr>
        <w:t>источников</w:t>
      </w:r>
      <w:r w:rsidRPr="008449BC">
        <w:rPr>
          <w:rFonts w:eastAsia="MS Mincho"/>
          <w:sz w:val="26"/>
          <w:szCs w:val="26"/>
          <w:lang w:eastAsia="x-none"/>
        </w:rPr>
        <w:t xml:space="preserve"> </w:t>
      </w:r>
      <w:r w:rsidRPr="008449BC">
        <w:rPr>
          <w:rFonts w:eastAsia="MS Mincho"/>
          <w:sz w:val="26"/>
          <w:szCs w:val="26"/>
          <w:lang w:val="x-none" w:eastAsia="x-none"/>
        </w:rPr>
        <w:t>тепло</w:t>
      </w:r>
      <w:r w:rsidRPr="008449BC">
        <w:rPr>
          <w:rFonts w:eastAsia="MS Mincho"/>
          <w:sz w:val="26"/>
          <w:szCs w:val="26"/>
          <w:lang w:eastAsia="x-none"/>
        </w:rPr>
        <w:t>вой энергии</w:t>
      </w:r>
      <w:r w:rsidRPr="008449BC">
        <w:rPr>
          <w:rFonts w:eastAsia="MS Mincho"/>
          <w:sz w:val="26"/>
          <w:szCs w:val="26"/>
          <w:lang w:val="x-none" w:eastAsia="x-none"/>
        </w:rPr>
        <w:t xml:space="preserve"> </w:t>
      </w:r>
      <w:r w:rsidRPr="008449BC">
        <w:rPr>
          <w:rFonts w:eastAsia="MS Mincho"/>
          <w:sz w:val="26"/>
          <w:szCs w:val="26"/>
          <w:lang w:eastAsia="x-none"/>
        </w:rPr>
        <w:t>используется</w:t>
      </w:r>
      <w:r w:rsidRPr="008449BC">
        <w:rPr>
          <w:rFonts w:eastAsia="MS Mincho"/>
          <w:sz w:val="26"/>
          <w:szCs w:val="26"/>
          <w:lang w:val="x-none" w:eastAsia="x-none"/>
        </w:rPr>
        <w:t xml:space="preserve"> сетевая вода с расчетн</w:t>
      </w:r>
      <w:r w:rsidRPr="008449BC">
        <w:rPr>
          <w:rFonts w:eastAsia="MS Mincho"/>
          <w:sz w:val="26"/>
          <w:szCs w:val="26"/>
          <w:lang w:eastAsia="x-none"/>
        </w:rPr>
        <w:t>ой</w:t>
      </w:r>
      <w:r w:rsidRPr="008449BC">
        <w:rPr>
          <w:rFonts w:eastAsia="MS Mincho"/>
          <w:sz w:val="26"/>
          <w:szCs w:val="26"/>
          <w:lang w:val="x-none" w:eastAsia="x-none"/>
        </w:rPr>
        <w:t xml:space="preserve"> температур</w:t>
      </w:r>
      <w:r w:rsidRPr="008449BC">
        <w:rPr>
          <w:rFonts w:eastAsia="MS Mincho"/>
          <w:sz w:val="26"/>
          <w:szCs w:val="26"/>
          <w:lang w:eastAsia="x-none"/>
        </w:rPr>
        <w:t>ой</w:t>
      </w:r>
      <w:r w:rsidRPr="008449BC">
        <w:rPr>
          <w:rFonts w:eastAsia="MS Mincho"/>
          <w:sz w:val="26"/>
          <w:szCs w:val="26"/>
          <w:lang w:val="x-none" w:eastAsia="x-none"/>
        </w:rPr>
        <w:t xml:space="preserve"> </w:t>
      </w:r>
      <w:r w:rsidRPr="008449BC">
        <w:rPr>
          <w:rFonts w:eastAsia="MS Mincho"/>
          <w:sz w:val="26"/>
          <w:szCs w:val="26"/>
          <w:lang w:eastAsia="x-none"/>
        </w:rPr>
        <w:t>95</w:t>
      </w:r>
      <w:r w:rsidRPr="008449BC">
        <w:rPr>
          <w:rFonts w:eastAsia="MS Mincho"/>
          <w:sz w:val="26"/>
          <w:szCs w:val="26"/>
          <w:lang w:val="x-none" w:eastAsia="x-none"/>
        </w:rPr>
        <w:t>/</w:t>
      </w:r>
      <w:r w:rsidRPr="008449BC">
        <w:rPr>
          <w:rFonts w:eastAsia="MS Mincho"/>
          <w:sz w:val="26"/>
          <w:szCs w:val="26"/>
          <w:lang w:eastAsia="x-none"/>
        </w:rPr>
        <w:t xml:space="preserve">70 </w:t>
      </w:r>
      <w:r w:rsidRPr="008449BC">
        <w:rPr>
          <w:rFonts w:eastAsia="MS Mincho"/>
          <w:sz w:val="26"/>
          <w:szCs w:val="26"/>
          <w:lang w:val="x-none" w:eastAsia="x-none"/>
        </w:rPr>
        <w:t>°С. Разбор теплоносителя не осуществляется.</w:t>
      </w:r>
    </w:p>
    <w:p w:rsidR="008449BC" w:rsidRPr="008449BC" w:rsidRDefault="008449BC" w:rsidP="008449BC">
      <w:pPr>
        <w:autoSpaceDE w:val="0"/>
        <w:autoSpaceDN w:val="0"/>
        <w:adjustRightInd w:val="0"/>
        <w:spacing w:line="276" w:lineRule="auto"/>
        <w:ind w:firstLine="709"/>
        <w:jc w:val="both"/>
        <w:rPr>
          <w:sz w:val="26"/>
          <w:szCs w:val="26"/>
        </w:rPr>
      </w:pPr>
      <w:r w:rsidRPr="008449BC">
        <w:rPr>
          <w:sz w:val="26"/>
          <w:szCs w:val="26"/>
        </w:rPr>
        <w:t xml:space="preserve"> </w:t>
      </w:r>
      <w:bookmarkStart w:id="59" w:name="_Hlk526408625"/>
      <w:r w:rsidRPr="008449BC">
        <w:rPr>
          <w:sz w:val="26"/>
          <w:szCs w:val="26"/>
        </w:rPr>
        <w:t>На расчетный период не предполагается изменение тепловых нагрузок, присоединенных к существующим котельным, поэтому балансы теплоносителя от действующих котельных остаются без изменения.</w:t>
      </w:r>
      <w:bookmarkEnd w:id="59"/>
    </w:p>
    <w:p w:rsidR="008449BC" w:rsidRPr="008449BC" w:rsidRDefault="008449BC" w:rsidP="008449BC">
      <w:pPr>
        <w:autoSpaceDE w:val="0"/>
        <w:autoSpaceDN w:val="0"/>
        <w:adjustRightInd w:val="0"/>
        <w:spacing w:line="276" w:lineRule="auto"/>
        <w:ind w:firstLine="709"/>
        <w:jc w:val="both"/>
        <w:rPr>
          <w:sz w:val="26"/>
          <w:szCs w:val="26"/>
        </w:rPr>
      </w:pPr>
      <w:r w:rsidRPr="008449BC">
        <w:rPr>
          <w:sz w:val="26"/>
          <w:szCs w:val="26"/>
        </w:rPr>
        <w:t xml:space="preserve">Отпуск тепловой энергии от планируемых к строительству блочно-модульных котельных предлагается осуществлять по температурному графику 95/70 °С. </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Расчетные показатели балансов теплоносителя систем теплоснабжения, включающие расходы сетевой воды, объем трубопроводов и потери в сетях, представлены в таблице 3.2.5. Величина подпитки определена в соответствии с СП 124.13330.2012«Тепловые сети» с изм. (Актуализированная редакция СНиП 41-02-2003).</w:t>
      </w:r>
    </w:p>
    <w:p w:rsidR="008449BC" w:rsidRPr="008449BC" w:rsidRDefault="008449BC" w:rsidP="008449BC">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3.2.5 – Перспективные балансы теплоносителя </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1"/>
        <w:gridCol w:w="925"/>
        <w:gridCol w:w="933"/>
        <w:gridCol w:w="833"/>
        <w:gridCol w:w="992"/>
        <w:gridCol w:w="834"/>
        <w:gridCol w:w="1151"/>
        <w:gridCol w:w="567"/>
        <w:gridCol w:w="923"/>
      </w:tblGrid>
      <w:tr w:rsidR="008449BC" w:rsidRPr="008449BC" w:rsidTr="008449BC">
        <w:trPr>
          <w:trHeight w:val="1832"/>
          <w:tblHeader/>
        </w:trPr>
        <w:tc>
          <w:tcPr>
            <w:tcW w:w="2361" w:type="dxa"/>
            <w:vAlign w:val="center"/>
          </w:tcPr>
          <w:p w:rsidR="008449BC" w:rsidRPr="008449BC" w:rsidRDefault="008449BC" w:rsidP="008449BC">
            <w:pPr>
              <w:widowControl w:val="0"/>
              <w:autoSpaceDE w:val="0"/>
              <w:autoSpaceDN w:val="0"/>
              <w:adjustRightInd w:val="0"/>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Источник</w:t>
            </w:r>
          </w:p>
          <w:p w:rsidR="008449BC" w:rsidRPr="008449BC" w:rsidRDefault="008449BC" w:rsidP="008449BC">
            <w:pPr>
              <w:widowControl w:val="0"/>
              <w:autoSpaceDE w:val="0"/>
              <w:autoSpaceDN w:val="0"/>
              <w:adjustRightInd w:val="0"/>
              <w:jc w:val="center"/>
              <w:outlineLvl w:val="0"/>
              <w:rPr>
                <w:rFonts w:eastAsia="Calibri" w:cs="Arial"/>
                <w:bCs/>
                <w:sz w:val="22"/>
                <w:szCs w:val="22"/>
              </w:rPr>
            </w:pPr>
            <w:bookmarkStart w:id="60" w:name="_Toc485988879"/>
            <w:bookmarkStart w:id="61" w:name="_Toc485989189"/>
            <w:bookmarkStart w:id="62" w:name="_Toc485989325"/>
            <w:bookmarkStart w:id="63" w:name="_Toc485989376"/>
            <w:bookmarkStart w:id="64" w:name="_Toc485989433"/>
            <w:bookmarkStart w:id="65" w:name="_Toc485989533"/>
            <w:bookmarkStart w:id="66" w:name="_Toc485989567"/>
            <w:bookmarkStart w:id="67" w:name="_Toc485989614"/>
            <w:bookmarkStart w:id="68" w:name="_Toc486233050"/>
            <w:r w:rsidRPr="008449BC">
              <w:rPr>
                <w:rFonts w:eastAsia="Calibri" w:cs="Arial"/>
                <w:sz w:val="22"/>
                <w:szCs w:val="22"/>
              </w:rPr>
              <w:t>теплоснабжения</w:t>
            </w:r>
            <w:bookmarkEnd w:id="60"/>
            <w:bookmarkEnd w:id="61"/>
            <w:bookmarkEnd w:id="62"/>
            <w:bookmarkEnd w:id="63"/>
            <w:bookmarkEnd w:id="64"/>
            <w:bookmarkEnd w:id="65"/>
            <w:bookmarkEnd w:id="66"/>
            <w:bookmarkEnd w:id="67"/>
            <w:bookmarkEnd w:id="68"/>
          </w:p>
        </w:tc>
        <w:tc>
          <w:tcPr>
            <w:tcW w:w="925" w:type="dxa"/>
            <w:textDirection w:val="btLr"/>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Суммарная тепловая нагрузка котельной, Гкал/ч</w:t>
            </w:r>
          </w:p>
        </w:tc>
        <w:tc>
          <w:tcPr>
            <w:tcW w:w="933" w:type="dxa"/>
            <w:textDirection w:val="btLr"/>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Расход теплоносителя, т/ч</w:t>
            </w:r>
          </w:p>
        </w:tc>
        <w:tc>
          <w:tcPr>
            <w:tcW w:w="833" w:type="dxa"/>
            <w:textDirection w:val="btLr"/>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Объем теплоносителя в тепловой сети отопления, м3</w:t>
            </w:r>
          </w:p>
        </w:tc>
        <w:tc>
          <w:tcPr>
            <w:tcW w:w="992" w:type="dxa"/>
            <w:textDirection w:val="btLr"/>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Расход воды для подпитки тепловой сети отопление, м3/ч</w:t>
            </w:r>
          </w:p>
        </w:tc>
        <w:tc>
          <w:tcPr>
            <w:tcW w:w="834" w:type="dxa"/>
            <w:textDirection w:val="btLr"/>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Аварийная величина подпитки тепловой сети отопления, м3/ч</w:t>
            </w:r>
          </w:p>
        </w:tc>
        <w:tc>
          <w:tcPr>
            <w:tcW w:w="1151" w:type="dxa"/>
            <w:textDirection w:val="btLr"/>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Годовой расход воды для подпитки тепловой сети отопления, м3</w:t>
            </w:r>
          </w:p>
        </w:tc>
        <w:tc>
          <w:tcPr>
            <w:tcW w:w="567" w:type="dxa"/>
            <w:textDirection w:val="btLr"/>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Производительность ВПУ, м3/ч</w:t>
            </w:r>
          </w:p>
        </w:tc>
        <w:tc>
          <w:tcPr>
            <w:tcW w:w="923" w:type="dxa"/>
            <w:textDirection w:val="btLr"/>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Резерв/дефицит производительности ВПУ, м3/ч</w:t>
            </w:r>
          </w:p>
        </w:tc>
      </w:tr>
      <w:tr w:rsidR="008449BC" w:rsidRPr="008449BC" w:rsidTr="008449BC">
        <w:trPr>
          <w:trHeight w:val="423"/>
        </w:trPr>
        <w:tc>
          <w:tcPr>
            <w:tcW w:w="2361" w:type="dxa"/>
            <w:vAlign w:val="center"/>
          </w:tcPr>
          <w:p w:rsidR="008449BC" w:rsidRPr="008449BC" w:rsidRDefault="008449BC" w:rsidP="008449BC">
            <w:pPr>
              <w:widowControl w:val="0"/>
              <w:adjustRightInd w:val="0"/>
              <w:ind w:right="-118"/>
              <w:jc w:val="center"/>
              <w:textAlignment w:val="baseline"/>
              <w:rPr>
                <w:rFonts w:eastAsia="Microsoft YaHei"/>
                <w:spacing w:val="-5"/>
                <w:sz w:val="22"/>
                <w:szCs w:val="22"/>
                <w:lang w:eastAsia="en-US"/>
              </w:rPr>
            </w:pPr>
            <w:r w:rsidRPr="008449BC">
              <w:rPr>
                <w:rFonts w:eastAsia="Microsoft YaHei"/>
                <w:spacing w:val="-5"/>
                <w:sz w:val="22"/>
                <w:szCs w:val="22"/>
                <w:lang w:eastAsia="en-US"/>
              </w:rPr>
              <w:t xml:space="preserve">Перспективная БМК №1  </w:t>
            </w:r>
          </w:p>
        </w:tc>
        <w:tc>
          <w:tcPr>
            <w:tcW w:w="925" w:type="dxa"/>
            <w:vAlign w:val="center"/>
          </w:tcPr>
          <w:p w:rsidR="008449BC" w:rsidRPr="008449BC" w:rsidRDefault="008449BC" w:rsidP="008449BC">
            <w:pPr>
              <w:jc w:val="center"/>
              <w:rPr>
                <w:sz w:val="22"/>
                <w:szCs w:val="22"/>
              </w:rPr>
            </w:pPr>
            <w:r w:rsidRPr="008449BC">
              <w:rPr>
                <w:sz w:val="22"/>
                <w:szCs w:val="22"/>
              </w:rPr>
              <w:t>0,480</w:t>
            </w:r>
          </w:p>
        </w:tc>
        <w:tc>
          <w:tcPr>
            <w:tcW w:w="933"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19,408</w:t>
            </w:r>
          </w:p>
        </w:tc>
        <w:tc>
          <w:tcPr>
            <w:tcW w:w="833"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0,920</w:t>
            </w:r>
          </w:p>
        </w:tc>
        <w:tc>
          <w:tcPr>
            <w:tcW w:w="992"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0,007</w:t>
            </w:r>
          </w:p>
        </w:tc>
        <w:tc>
          <w:tcPr>
            <w:tcW w:w="834"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0,018</w:t>
            </w:r>
          </w:p>
        </w:tc>
        <w:tc>
          <w:tcPr>
            <w:tcW w:w="1151"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36,432</w:t>
            </w:r>
          </w:p>
        </w:tc>
        <w:tc>
          <w:tcPr>
            <w:tcW w:w="567" w:type="dxa"/>
            <w:vAlign w:val="center"/>
          </w:tcPr>
          <w:p w:rsidR="008449BC" w:rsidRPr="008449BC" w:rsidRDefault="008449BC" w:rsidP="008449BC">
            <w:pPr>
              <w:widowControl w:val="0"/>
              <w:autoSpaceDE w:val="0"/>
              <w:autoSpaceDN w:val="0"/>
              <w:adjustRightInd w:val="0"/>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w:t>
            </w:r>
          </w:p>
        </w:tc>
        <w:tc>
          <w:tcPr>
            <w:tcW w:w="923" w:type="dxa"/>
            <w:vAlign w:val="center"/>
          </w:tcPr>
          <w:p w:rsidR="008449BC" w:rsidRPr="008449BC" w:rsidRDefault="008449BC" w:rsidP="008449BC">
            <w:pPr>
              <w:widowControl w:val="0"/>
              <w:autoSpaceDE w:val="0"/>
              <w:autoSpaceDN w:val="0"/>
              <w:adjustRightInd w:val="0"/>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w:t>
            </w:r>
          </w:p>
        </w:tc>
      </w:tr>
      <w:tr w:rsidR="008449BC" w:rsidRPr="008449BC" w:rsidTr="008449BC">
        <w:trPr>
          <w:cantSplit/>
          <w:trHeight w:val="416"/>
        </w:trPr>
        <w:tc>
          <w:tcPr>
            <w:tcW w:w="2361" w:type="dxa"/>
            <w:vAlign w:val="center"/>
          </w:tcPr>
          <w:p w:rsidR="008449BC" w:rsidRPr="008449BC" w:rsidRDefault="008449BC" w:rsidP="008449BC">
            <w:pPr>
              <w:widowControl w:val="0"/>
              <w:adjustRightInd w:val="0"/>
              <w:ind w:right="-118"/>
              <w:jc w:val="center"/>
              <w:textAlignment w:val="baseline"/>
              <w:rPr>
                <w:rFonts w:eastAsia="Microsoft YaHei"/>
                <w:spacing w:val="-5"/>
                <w:sz w:val="22"/>
                <w:szCs w:val="22"/>
                <w:lang w:eastAsia="en-US"/>
              </w:rPr>
            </w:pPr>
            <w:r w:rsidRPr="008449BC">
              <w:rPr>
                <w:rFonts w:eastAsia="Microsoft YaHei"/>
                <w:spacing w:val="-5"/>
                <w:sz w:val="22"/>
                <w:szCs w:val="22"/>
                <w:lang w:eastAsia="en-US"/>
              </w:rPr>
              <w:t xml:space="preserve">Перспективная БМК №2 </w:t>
            </w:r>
          </w:p>
        </w:tc>
        <w:tc>
          <w:tcPr>
            <w:tcW w:w="925" w:type="dxa"/>
            <w:vAlign w:val="center"/>
          </w:tcPr>
          <w:p w:rsidR="008449BC" w:rsidRPr="008449BC" w:rsidRDefault="008449BC" w:rsidP="008449BC">
            <w:pPr>
              <w:jc w:val="center"/>
              <w:rPr>
                <w:sz w:val="22"/>
                <w:szCs w:val="22"/>
              </w:rPr>
            </w:pPr>
            <w:r w:rsidRPr="008449BC">
              <w:rPr>
                <w:sz w:val="22"/>
                <w:szCs w:val="22"/>
              </w:rPr>
              <w:t>0,100</w:t>
            </w:r>
          </w:p>
        </w:tc>
        <w:tc>
          <w:tcPr>
            <w:tcW w:w="933"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4,168</w:t>
            </w:r>
          </w:p>
        </w:tc>
        <w:tc>
          <w:tcPr>
            <w:tcW w:w="833"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0,450</w:t>
            </w:r>
          </w:p>
        </w:tc>
        <w:tc>
          <w:tcPr>
            <w:tcW w:w="992"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0,003</w:t>
            </w:r>
          </w:p>
        </w:tc>
        <w:tc>
          <w:tcPr>
            <w:tcW w:w="834"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0,009</w:t>
            </w:r>
          </w:p>
        </w:tc>
        <w:tc>
          <w:tcPr>
            <w:tcW w:w="1151" w:type="dxa"/>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17,820</w:t>
            </w:r>
          </w:p>
        </w:tc>
        <w:tc>
          <w:tcPr>
            <w:tcW w:w="567" w:type="dxa"/>
            <w:vAlign w:val="center"/>
          </w:tcPr>
          <w:p w:rsidR="008449BC" w:rsidRPr="008449BC" w:rsidRDefault="008449BC" w:rsidP="008449BC">
            <w:pPr>
              <w:widowControl w:val="0"/>
              <w:autoSpaceDE w:val="0"/>
              <w:autoSpaceDN w:val="0"/>
              <w:adjustRightInd w:val="0"/>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w:t>
            </w:r>
          </w:p>
        </w:tc>
        <w:tc>
          <w:tcPr>
            <w:tcW w:w="923" w:type="dxa"/>
            <w:vAlign w:val="center"/>
          </w:tcPr>
          <w:p w:rsidR="008449BC" w:rsidRPr="008449BC" w:rsidRDefault="008449BC" w:rsidP="008449BC">
            <w:pPr>
              <w:widowControl w:val="0"/>
              <w:autoSpaceDE w:val="0"/>
              <w:autoSpaceDN w:val="0"/>
              <w:adjustRightInd w:val="0"/>
              <w:jc w:val="center"/>
              <w:textAlignment w:val="baseline"/>
              <w:rPr>
                <w:rFonts w:eastAsia="Microsoft YaHei"/>
                <w:bCs/>
                <w:spacing w:val="-5"/>
                <w:sz w:val="22"/>
                <w:szCs w:val="22"/>
                <w:lang w:eastAsia="en-US"/>
              </w:rPr>
            </w:pPr>
            <w:r w:rsidRPr="008449BC">
              <w:rPr>
                <w:rFonts w:eastAsia="Microsoft YaHei"/>
                <w:bCs/>
                <w:spacing w:val="-5"/>
                <w:sz w:val="22"/>
                <w:szCs w:val="22"/>
                <w:lang w:eastAsia="en-US"/>
              </w:rPr>
              <w:t>-</w:t>
            </w:r>
          </w:p>
        </w:tc>
      </w:tr>
    </w:tbl>
    <w:p w:rsidR="008449BC" w:rsidRPr="008449BC" w:rsidRDefault="008449BC" w:rsidP="008449BC">
      <w:pPr>
        <w:spacing w:line="276" w:lineRule="auto"/>
        <w:ind w:firstLine="709"/>
        <w:jc w:val="both"/>
        <w:rPr>
          <w:rFonts w:eastAsia="MS Mincho"/>
          <w:sz w:val="26"/>
          <w:szCs w:val="26"/>
          <w:lang w:eastAsia="x-none"/>
        </w:rPr>
      </w:pPr>
      <w:bookmarkStart w:id="69" w:name="_Hlk514850123"/>
      <w:r w:rsidRPr="008449BC">
        <w:rPr>
          <w:rFonts w:eastAsia="MS Mincho"/>
          <w:sz w:val="26"/>
          <w:szCs w:val="26"/>
          <w:lang w:val="x-none" w:eastAsia="x-none"/>
        </w:rPr>
        <w:t>Основным видом топлива в котельн</w:t>
      </w:r>
      <w:r w:rsidRPr="008449BC">
        <w:rPr>
          <w:rFonts w:eastAsia="MS Mincho"/>
          <w:sz w:val="26"/>
          <w:szCs w:val="26"/>
          <w:lang w:eastAsia="x-none"/>
        </w:rPr>
        <w:t>ых</w:t>
      </w:r>
      <w:r w:rsidRPr="008449BC">
        <w:rPr>
          <w:rFonts w:eastAsia="MS Mincho"/>
          <w:sz w:val="26"/>
          <w:szCs w:val="26"/>
          <w:lang w:val="x-none" w:eastAsia="x-none"/>
        </w:rPr>
        <w:t xml:space="preserve"> является природный газ</w:t>
      </w:r>
      <w:r w:rsidRPr="008449BC">
        <w:rPr>
          <w:rFonts w:eastAsia="MS Mincho"/>
          <w:sz w:val="26"/>
          <w:szCs w:val="26"/>
          <w:lang w:eastAsia="x-none"/>
        </w:rPr>
        <w:t>. Резервное топливо не предусмотрено проектом.</w:t>
      </w:r>
    </w:p>
    <w:p w:rsidR="008449BC" w:rsidRPr="008449BC" w:rsidRDefault="008449BC" w:rsidP="008449BC">
      <w:pPr>
        <w:spacing w:line="276" w:lineRule="auto"/>
        <w:ind w:firstLine="709"/>
        <w:jc w:val="both"/>
        <w:rPr>
          <w:rFonts w:eastAsia="TimesNewRomanPSMT"/>
          <w:bCs/>
          <w:sz w:val="26"/>
          <w:szCs w:val="26"/>
          <w:lang w:eastAsia="x-none"/>
        </w:rPr>
      </w:pPr>
      <w:r w:rsidRPr="008449BC">
        <w:rPr>
          <w:rFonts w:eastAsia="MS Mincho"/>
          <w:sz w:val="26"/>
          <w:szCs w:val="26"/>
          <w:lang w:eastAsia="x-none"/>
        </w:rPr>
        <w:t>Подключение перспективных объектов строительства к существующим источникам тепловой энергии не планируется, поэтому перспективные топливные балансы для них не составлялись.</w:t>
      </w:r>
    </w:p>
    <w:p w:rsidR="008449BC" w:rsidRPr="008449BC" w:rsidRDefault="008449BC" w:rsidP="008449BC">
      <w:pPr>
        <w:spacing w:line="276" w:lineRule="auto"/>
        <w:ind w:firstLine="709"/>
        <w:jc w:val="both"/>
        <w:rPr>
          <w:rFonts w:eastAsia="MS Mincho"/>
          <w:sz w:val="26"/>
          <w:szCs w:val="26"/>
          <w:lang w:eastAsia="x-none"/>
        </w:rPr>
      </w:pPr>
      <w:r w:rsidRPr="008449BC">
        <w:rPr>
          <w:rFonts w:eastAsia="MS Mincho"/>
          <w:sz w:val="26"/>
          <w:szCs w:val="26"/>
          <w:lang w:eastAsia="x-none"/>
        </w:rPr>
        <w:lastRenderedPageBreak/>
        <w:t>П</w:t>
      </w:r>
      <w:r w:rsidRPr="008449BC">
        <w:rPr>
          <w:rFonts w:eastAsia="MS Mincho"/>
          <w:sz w:val="26"/>
          <w:szCs w:val="26"/>
          <w:lang w:val="x-none" w:eastAsia="x-none"/>
        </w:rPr>
        <w:t>ерспективные топливные балансы для каждого</w:t>
      </w:r>
      <w:r w:rsidRPr="008449BC">
        <w:rPr>
          <w:rFonts w:eastAsia="MS Mincho"/>
          <w:sz w:val="26"/>
          <w:szCs w:val="26"/>
          <w:lang w:eastAsia="x-none"/>
        </w:rPr>
        <w:t xml:space="preserve"> планируемого к строительству</w:t>
      </w:r>
      <w:r w:rsidRPr="008449BC">
        <w:rPr>
          <w:rFonts w:eastAsia="MS Mincho"/>
          <w:sz w:val="26"/>
          <w:szCs w:val="26"/>
          <w:lang w:val="x-none" w:eastAsia="x-none"/>
        </w:rPr>
        <w:t xml:space="preserve"> источник</w:t>
      </w:r>
      <w:r w:rsidRPr="008449BC">
        <w:rPr>
          <w:rFonts w:eastAsia="MS Mincho"/>
          <w:sz w:val="26"/>
          <w:szCs w:val="26"/>
          <w:lang w:eastAsia="x-none"/>
        </w:rPr>
        <w:t>а</w:t>
      </w:r>
      <w:r w:rsidRPr="008449BC">
        <w:rPr>
          <w:rFonts w:eastAsia="MS Mincho"/>
          <w:sz w:val="26"/>
          <w:szCs w:val="26"/>
          <w:lang w:val="x-none" w:eastAsia="x-none"/>
        </w:rPr>
        <w:t xml:space="preserve"> тепловой энергии</w:t>
      </w:r>
      <w:r w:rsidRPr="008449BC">
        <w:rPr>
          <w:rFonts w:eastAsia="MS Mincho"/>
          <w:sz w:val="26"/>
          <w:szCs w:val="26"/>
          <w:lang w:eastAsia="x-none"/>
        </w:rPr>
        <w:t>,</w:t>
      </w:r>
      <w:r w:rsidRPr="008449BC">
        <w:rPr>
          <w:rFonts w:eastAsia="MS Mincho"/>
          <w:sz w:val="26"/>
          <w:szCs w:val="26"/>
          <w:lang w:val="x-none" w:eastAsia="x-none"/>
        </w:rPr>
        <w:t xml:space="preserve"> представлены в таблиц</w:t>
      </w:r>
      <w:r w:rsidRPr="008449BC">
        <w:rPr>
          <w:rFonts w:eastAsia="MS Mincho"/>
          <w:sz w:val="26"/>
          <w:szCs w:val="26"/>
          <w:lang w:eastAsia="x-none"/>
        </w:rPr>
        <w:t>е</w:t>
      </w:r>
      <w:r w:rsidRPr="008449BC">
        <w:rPr>
          <w:rFonts w:eastAsia="MS Mincho"/>
          <w:sz w:val="26"/>
          <w:szCs w:val="26"/>
          <w:lang w:val="x-none" w:eastAsia="x-none"/>
        </w:rPr>
        <w:t xml:space="preserve"> </w:t>
      </w:r>
      <w:r w:rsidRPr="008449BC">
        <w:rPr>
          <w:rFonts w:eastAsia="MS Mincho"/>
          <w:sz w:val="26"/>
          <w:szCs w:val="26"/>
          <w:lang w:eastAsia="x-none"/>
        </w:rPr>
        <w:t>3.2.6</w:t>
      </w:r>
      <w:r w:rsidRPr="008449BC">
        <w:rPr>
          <w:rFonts w:eastAsia="MS Mincho"/>
          <w:sz w:val="26"/>
          <w:szCs w:val="26"/>
          <w:lang w:val="x-none" w:eastAsia="x-none"/>
        </w:rPr>
        <w:t>.</w:t>
      </w:r>
      <w:bookmarkStart w:id="70" w:name="_Ref409600292"/>
      <w:bookmarkStart w:id="71" w:name="_Ref409600289"/>
    </w:p>
    <w:bookmarkEnd w:id="70"/>
    <w:bookmarkEnd w:id="71"/>
    <w:p w:rsidR="008449BC" w:rsidRPr="008449BC" w:rsidRDefault="008449BC" w:rsidP="008449BC">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3.2.6 – Перспективные топливные балансы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7"/>
        <w:gridCol w:w="1291"/>
        <w:gridCol w:w="1264"/>
        <w:gridCol w:w="1481"/>
        <w:gridCol w:w="1307"/>
        <w:gridCol w:w="1305"/>
        <w:gridCol w:w="1299"/>
      </w:tblGrid>
      <w:tr w:rsidR="008449BC" w:rsidRPr="008449BC" w:rsidTr="008449BC">
        <w:trPr>
          <w:trHeight w:val="653"/>
        </w:trPr>
        <w:tc>
          <w:tcPr>
            <w:tcW w:w="901" w:type="pct"/>
            <w:vAlign w:val="center"/>
          </w:tcPr>
          <w:p w:rsidR="008449BC" w:rsidRPr="008449BC" w:rsidRDefault="008449BC" w:rsidP="008449BC">
            <w:pPr>
              <w:widowControl w:val="0"/>
              <w:adjustRightInd w:val="0"/>
              <w:spacing w:before="60" w:after="60"/>
              <w:jc w:val="center"/>
              <w:textAlignment w:val="baseline"/>
              <w:rPr>
                <w:rFonts w:eastAsia="Microsoft YaHei"/>
                <w:spacing w:val="-5"/>
                <w:lang w:eastAsia="en-US"/>
              </w:rPr>
            </w:pPr>
            <w:bookmarkStart w:id="72" w:name="_Hlk529457256"/>
            <w:r w:rsidRPr="008449BC">
              <w:rPr>
                <w:rFonts w:eastAsia="Microsoft YaHei"/>
                <w:spacing w:val="-5"/>
                <w:lang w:eastAsia="en-US"/>
              </w:rPr>
              <w:t>Наименование источника тепловой энергии</w:t>
            </w:r>
          </w:p>
        </w:tc>
        <w:tc>
          <w:tcPr>
            <w:tcW w:w="666" w:type="pct"/>
            <w:shd w:val="clear" w:color="auto" w:fill="auto"/>
            <w:noWrap/>
            <w:vAlign w:val="center"/>
          </w:tcPr>
          <w:p w:rsidR="008449BC" w:rsidRPr="008449BC" w:rsidRDefault="008449BC" w:rsidP="008449BC">
            <w:pPr>
              <w:widowControl w:val="0"/>
              <w:adjustRightInd w:val="0"/>
              <w:spacing w:before="60" w:after="60"/>
              <w:jc w:val="center"/>
              <w:textAlignment w:val="baseline"/>
              <w:rPr>
                <w:rFonts w:eastAsia="Microsoft YaHei"/>
                <w:spacing w:val="-5"/>
                <w:lang w:eastAsia="en-US"/>
              </w:rPr>
            </w:pPr>
            <w:r w:rsidRPr="008449BC">
              <w:rPr>
                <w:rFonts w:eastAsia="Microsoft YaHei"/>
                <w:spacing w:val="-5"/>
                <w:lang w:eastAsia="en-US"/>
              </w:rPr>
              <w:t>Суммарная тепловая нагрузка котельной, Гкал/ч</w:t>
            </w:r>
          </w:p>
        </w:tc>
        <w:tc>
          <w:tcPr>
            <w:tcW w:w="652" w:type="pct"/>
            <w:shd w:val="clear" w:color="auto" w:fill="auto"/>
            <w:noWrap/>
            <w:vAlign w:val="center"/>
          </w:tcPr>
          <w:p w:rsidR="008449BC" w:rsidRPr="008449BC" w:rsidRDefault="008449BC" w:rsidP="008449BC">
            <w:pPr>
              <w:widowControl w:val="0"/>
              <w:adjustRightInd w:val="0"/>
              <w:spacing w:before="60" w:after="60"/>
              <w:jc w:val="center"/>
              <w:textAlignment w:val="baseline"/>
              <w:rPr>
                <w:rFonts w:eastAsia="Microsoft YaHei"/>
                <w:spacing w:val="-5"/>
                <w:lang w:eastAsia="en-US"/>
              </w:rPr>
            </w:pPr>
            <w:r w:rsidRPr="008449BC">
              <w:rPr>
                <w:rFonts w:eastAsia="Microsoft YaHei"/>
                <w:spacing w:val="-5"/>
                <w:lang w:eastAsia="en-US"/>
              </w:rPr>
              <w:t>Расчетная выработка тепловой энергии, Гкал</w:t>
            </w:r>
          </w:p>
        </w:tc>
        <w:tc>
          <w:tcPr>
            <w:tcW w:w="764" w:type="pct"/>
            <w:shd w:val="clear" w:color="auto" w:fill="auto"/>
            <w:noWrap/>
            <w:vAlign w:val="center"/>
          </w:tcPr>
          <w:p w:rsidR="008449BC" w:rsidRPr="008449BC" w:rsidRDefault="008449BC" w:rsidP="008449BC">
            <w:pPr>
              <w:widowControl w:val="0"/>
              <w:adjustRightInd w:val="0"/>
              <w:spacing w:before="60" w:after="60"/>
              <w:jc w:val="center"/>
              <w:textAlignment w:val="baseline"/>
              <w:rPr>
                <w:rFonts w:eastAsia="Microsoft YaHei"/>
                <w:spacing w:val="-5"/>
                <w:lang w:eastAsia="en-US"/>
              </w:rPr>
            </w:pPr>
            <w:r w:rsidRPr="008449BC">
              <w:rPr>
                <w:rFonts w:eastAsia="Microsoft YaHei"/>
                <w:spacing w:val="-5"/>
                <w:lang w:eastAsia="en-US"/>
              </w:rPr>
              <w:t>Максимальный часовой расход условного топлива, кг у.т./ч</w:t>
            </w:r>
          </w:p>
        </w:tc>
        <w:tc>
          <w:tcPr>
            <w:tcW w:w="674" w:type="pct"/>
            <w:vAlign w:val="center"/>
          </w:tcPr>
          <w:p w:rsidR="008449BC" w:rsidRPr="008449BC" w:rsidRDefault="008449BC" w:rsidP="008449BC">
            <w:pPr>
              <w:widowControl w:val="0"/>
              <w:adjustRightInd w:val="0"/>
              <w:spacing w:before="60" w:after="60"/>
              <w:jc w:val="center"/>
              <w:textAlignment w:val="baseline"/>
              <w:rPr>
                <w:rFonts w:eastAsia="Microsoft YaHei"/>
                <w:spacing w:val="-5"/>
                <w:lang w:eastAsia="en-US"/>
              </w:rPr>
            </w:pPr>
            <w:r w:rsidRPr="008449BC">
              <w:rPr>
                <w:rFonts w:eastAsia="Microsoft YaHei"/>
                <w:spacing w:val="-5"/>
                <w:lang w:eastAsia="en-US"/>
              </w:rPr>
              <w:t>Удельный расход основного топлива кг у. т./Гкал</w:t>
            </w:r>
          </w:p>
        </w:tc>
        <w:tc>
          <w:tcPr>
            <w:tcW w:w="673" w:type="pct"/>
            <w:vAlign w:val="center"/>
          </w:tcPr>
          <w:p w:rsidR="008449BC" w:rsidRPr="008449BC" w:rsidRDefault="008449BC" w:rsidP="008449BC">
            <w:pPr>
              <w:widowControl w:val="0"/>
              <w:adjustRightInd w:val="0"/>
              <w:spacing w:before="60" w:after="60"/>
              <w:jc w:val="center"/>
              <w:textAlignment w:val="baseline"/>
              <w:rPr>
                <w:rFonts w:eastAsia="Microsoft YaHei"/>
                <w:spacing w:val="-5"/>
                <w:lang w:eastAsia="en-US"/>
              </w:rPr>
            </w:pPr>
            <w:r w:rsidRPr="008449BC">
              <w:rPr>
                <w:rFonts w:eastAsia="Microsoft YaHei"/>
                <w:spacing w:val="-5"/>
                <w:lang w:eastAsia="en-US"/>
              </w:rPr>
              <w:t>Расчетный годовой расход основного топлива, т.у.т</w:t>
            </w:r>
          </w:p>
        </w:tc>
        <w:tc>
          <w:tcPr>
            <w:tcW w:w="670" w:type="pct"/>
            <w:vAlign w:val="center"/>
          </w:tcPr>
          <w:p w:rsidR="008449BC" w:rsidRPr="008449BC" w:rsidRDefault="008449BC" w:rsidP="008449BC">
            <w:pPr>
              <w:widowControl w:val="0"/>
              <w:adjustRightInd w:val="0"/>
              <w:spacing w:before="60" w:after="60"/>
              <w:jc w:val="center"/>
              <w:textAlignment w:val="baseline"/>
              <w:rPr>
                <w:rFonts w:eastAsia="Microsoft YaHei"/>
                <w:spacing w:val="-5"/>
                <w:lang w:eastAsia="en-US"/>
              </w:rPr>
            </w:pPr>
            <w:r w:rsidRPr="008449BC">
              <w:rPr>
                <w:rFonts w:eastAsia="Microsoft YaHei"/>
                <w:spacing w:val="-5"/>
                <w:lang w:eastAsia="en-US"/>
              </w:rPr>
              <w:t>Расчетный годовой расход основного топлива, тыс. м</w:t>
            </w:r>
            <w:r w:rsidRPr="008449BC">
              <w:rPr>
                <w:rFonts w:eastAsia="Microsoft YaHei"/>
                <w:spacing w:val="-5"/>
                <w:vertAlign w:val="superscript"/>
                <w:lang w:eastAsia="en-US"/>
              </w:rPr>
              <w:t xml:space="preserve">3 </w:t>
            </w:r>
            <w:r w:rsidRPr="008449BC">
              <w:rPr>
                <w:rFonts w:eastAsia="Microsoft YaHei"/>
                <w:spacing w:val="-5"/>
                <w:lang w:eastAsia="en-US"/>
              </w:rPr>
              <w:t>природного газа</w:t>
            </w:r>
          </w:p>
        </w:tc>
      </w:tr>
      <w:tr w:rsidR="008449BC" w:rsidRPr="008449BC" w:rsidTr="008449BC">
        <w:trPr>
          <w:trHeight w:val="393"/>
        </w:trPr>
        <w:tc>
          <w:tcPr>
            <w:tcW w:w="901" w:type="pct"/>
            <w:shd w:val="clear" w:color="auto" w:fill="auto"/>
            <w:vAlign w:val="center"/>
          </w:tcPr>
          <w:p w:rsidR="008449BC" w:rsidRPr="008449BC" w:rsidRDefault="008449BC" w:rsidP="008449BC">
            <w:pPr>
              <w:ind w:left="142"/>
            </w:pPr>
            <w:r w:rsidRPr="008449BC">
              <w:rPr>
                <w:rFonts w:eastAsia="Microsoft YaHei"/>
                <w:spacing w:val="-5"/>
                <w:lang w:eastAsia="en-US"/>
              </w:rPr>
              <w:t>Перспективная БМК №1</w:t>
            </w:r>
          </w:p>
        </w:tc>
        <w:tc>
          <w:tcPr>
            <w:tcW w:w="666" w:type="pct"/>
            <w:shd w:val="clear" w:color="auto" w:fill="auto"/>
            <w:noWrap/>
            <w:vAlign w:val="center"/>
          </w:tcPr>
          <w:p w:rsidR="008449BC" w:rsidRPr="008449BC" w:rsidRDefault="008449BC" w:rsidP="008449BC">
            <w:pPr>
              <w:jc w:val="center"/>
              <w:rPr>
                <w:sz w:val="22"/>
                <w:szCs w:val="22"/>
              </w:rPr>
            </w:pPr>
            <w:r w:rsidRPr="008449BC">
              <w:rPr>
                <w:rFonts w:eastAsia="Microsoft YaHei"/>
                <w:spacing w:val="-5"/>
                <w:sz w:val="22"/>
                <w:szCs w:val="22"/>
                <w:lang w:eastAsia="en-US"/>
              </w:rPr>
              <w:t>0,4852</w:t>
            </w:r>
          </w:p>
        </w:tc>
        <w:tc>
          <w:tcPr>
            <w:tcW w:w="652" w:type="pct"/>
            <w:shd w:val="clear" w:color="auto" w:fill="auto"/>
            <w:noWrap/>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1237,376</w:t>
            </w:r>
          </w:p>
        </w:tc>
        <w:tc>
          <w:tcPr>
            <w:tcW w:w="764" w:type="pct"/>
            <w:shd w:val="clear" w:color="auto" w:fill="auto"/>
            <w:noWrap/>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75,342</w:t>
            </w:r>
          </w:p>
        </w:tc>
        <w:tc>
          <w:tcPr>
            <w:tcW w:w="674" w:type="pct"/>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155,28</w:t>
            </w:r>
          </w:p>
        </w:tc>
        <w:tc>
          <w:tcPr>
            <w:tcW w:w="673" w:type="pct"/>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192,139</w:t>
            </w:r>
          </w:p>
        </w:tc>
        <w:tc>
          <w:tcPr>
            <w:tcW w:w="670" w:type="pct"/>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166,498</w:t>
            </w:r>
          </w:p>
        </w:tc>
      </w:tr>
      <w:tr w:rsidR="008449BC" w:rsidRPr="008449BC" w:rsidTr="008449BC">
        <w:trPr>
          <w:trHeight w:val="393"/>
        </w:trPr>
        <w:tc>
          <w:tcPr>
            <w:tcW w:w="901" w:type="pct"/>
            <w:shd w:val="clear" w:color="auto" w:fill="auto"/>
            <w:vAlign w:val="center"/>
          </w:tcPr>
          <w:p w:rsidR="008449BC" w:rsidRPr="008449BC" w:rsidRDefault="008449BC" w:rsidP="008449BC">
            <w:pPr>
              <w:widowControl w:val="0"/>
              <w:adjustRightInd w:val="0"/>
              <w:ind w:left="142"/>
              <w:textAlignment w:val="baseline"/>
              <w:rPr>
                <w:rFonts w:eastAsia="Microsoft YaHei"/>
                <w:spacing w:val="-5"/>
                <w:lang w:eastAsia="en-US"/>
              </w:rPr>
            </w:pPr>
            <w:r w:rsidRPr="008449BC">
              <w:rPr>
                <w:rFonts w:eastAsia="Microsoft YaHei"/>
                <w:spacing w:val="-5"/>
                <w:lang w:eastAsia="en-US"/>
              </w:rPr>
              <w:t>Перспективная БМК №2</w:t>
            </w:r>
          </w:p>
        </w:tc>
        <w:tc>
          <w:tcPr>
            <w:tcW w:w="666" w:type="pct"/>
            <w:shd w:val="clear" w:color="auto" w:fill="auto"/>
            <w:noWrap/>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0,1042</w:t>
            </w:r>
          </w:p>
        </w:tc>
        <w:tc>
          <w:tcPr>
            <w:tcW w:w="652" w:type="pct"/>
            <w:shd w:val="clear" w:color="auto" w:fill="auto"/>
            <w:noWrap/>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265,735</w:t>
            </w:r>
          </w:p>
        </w:tc>
        <w:tc>
          <w:tcPr>
            <w:tcW w:w="764" w:type="pct"/>
            <w:shd w:val="clear" w:color="auto" w:fill="auto"/>
            <w:noWrap/>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16,18</w:t>
            </w:r>
          </w:p>
        </w:tc>
        <w:tc>
          <w:tcPr>
            <w:tcW w:w="674" w:type="pct"/>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155,28</w:t>
            </w:r>
          </w:p>
        </w:tc>
        <w:tc>
          <w:tcPr>
            <w:tcW w:w="673" w:type="pct"/>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41,263</w:t>
            </w:r>
          </w:p>
        </w:tc>
        <w:tc>
          <w:tcPr>
            <w:tcW w:w="670" w:type="pct"/>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35,757</w:t>
            </w:r>
          </w:p>
        </w:tc>
      </w:tr>
    </w:tbl>
    <w:bookmarkEnd w:id="53"/>
    <w:bookmarkEnd w:id="54"/>
    <w:bookmarkEnd w:id="69"/>
    <w:bookmarkEnd w:id="72"/>
    <w:p w:rsidR="008449BC" w:rsidRPr="008449BC" w:rsidRDefault="008449BC" w:rsidP="008449BC">
      <w:pPr>
        <w:widowControl w:val="0"/>
        <w:adjustRightInd w:val="0"/>
        <w:spacing w:line="276" w:lineRule="auto"/>
        <w:jc w:val="center"/>
        <w:textAlignment w:val="baseline"/>
        <w:rPr>
          <w:rFonts w:eastAsia="Microsoft YaHei"/>
          <w:i/>
          <w:spacing w:val="-5"/>
          <w:sz w:val="24"/>
          <w:szCs w:val="24"/>
          <w:u w:val="single"/>
          <w:lang w:eastAsia="ar-SA"/>
        </w:rPr>
      </w:pPr>
      <w:r w:rsidRPr="008449BC">
        <w:rPr>
          <w:rFonts w:eastAsia="Microsoft YaHei"/>
          <w:i/>
          <w:spacing w:val="-5"/>
          <w:sz w:val="24"/>
          <w:szCs w:val="24"/>
          <w:u w:val="single"/>
          <w:lang w:eastAsia="ar-SA"/>
        </w:rPr>
        <w:t>Показатели прогноза спроса по водоснабжению</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4"/>
          <w:szCs w:val="24"/>
          <w:lang w:eastAsia="en-US"/>
        </w:rPr>
      </w:pPr>
      <w:r w:rsidRPr="008449BC">
        <w:rPr>
          <w:rFonts w:eastAsia="Microsoft YaHei"/>
          <w:spacing w:val="-5"/>
          <w:sz w:val="24"/>
          <w:szCs w:val="24"/>
          <w:lang w:eastAsia="en-US"/>
        </w:rPr>
        <w:t xml:space="preserve">Объемы водопотребления с разделением по видам водопотребителей представлены в таблице 3.2.7. </w:t>
      </w:r>
    </w:p>
    <w:p w:rsidR="008449BC" w:rsidRPr="008449BC" w:rsidRDefault="008449BC" w:rsidP="008449BC">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3.2.7 –Общий баланс подачи и реализации питьевой воды </w:t>
      </w:r>
    </w:p>
    <w:tbl>
      <w:tblPr>
        <w:tblW w:w="980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2835"/>
        <w:gridCol w:w="1134"/>
        <w:gridCol w:w="1560"/>
        <w:gridCol w:w="1135"/>
        <w:gridCol w:w="1275"/>
        <w:gridCol w:w="1275"/>
      </w:tblGrid>
      <w:tr w:rsidR="008449BC" w:rsidRPr="008449BC" w:rsidTr="008449BC">
        <w:trPr>
          <w:cantSplit/>
          <w:trHeight w:val="277"/>
          <w:tblHeader/>
        </w:trPr>
        <w:tc>
          <w:tcPr>
            <w:tcW w:w="586" w:type="dxa"/>
            <w:vMerge w:val="restart"/>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 п/п</w:t>
            </w:r>
          </w:p>
        </w:tc>
        <w:tc>
          <w:tcPr>
            <w:tcW w:w="2835" w:type="dxa"/>
            <w:vMerge w:val="restart"/>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Наименование</w:t>
            </w:r>
          </w:p>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параметра</w:t>
            </w:r>
          </w:p>
        </w:tc>
        <w:tc>
          <w:tcPr>
            <w:tcW w:w="1134" w:type="dxa"/>
            <w:vMerge w:val="restart"/>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Единица</w:t>
            </w:r>
          </w:p>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измерения</w:t>
            </w:r>
          </w:p>
        </w:tc>
        <w:tc>
          <w:tcPr>
            <w:tcW w:w="5245" w:type="dxa"/>
            <w:gridSpan w:val="4"/>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Водопотребление</w:t>
            </w:r>
          </w:p>
        </w:tc>
      </w:tr>
      <w:tr w:rsidR="008449BC" w:rsidRPr="008449BC" w:rsidTr="008449BC">
        <w:trPr>
          <w:cantSplit/>
          <w:trHeight w:val="423"/>
          <w:tblHeader/>
        </w:trPr>
        <w:tc>
          <w:tcPr>
            <w:tcW w:w="586" w:type="dxa"/>
            <w:vMerge/>
            <w:shd w:val="clear" w:color="auto" w:fill="auto"/>
            <w:vAlign w:val="center"/>
          </w:tcPr>
          <w:p w:rsidR="008449BC" w:rsidRPr="008449BC" w:rsidRDefault="008449BC" w:rsidP="008449BC">
            <w:pPr>
              <w:widowControl w:val="0"/>
              <w:adjustRightInd w:val="0"/>
              <w:jc w:val="center"/>
              <w:textAlignment w:val="baseline"/>
              <w:rPr>
                <w:rFonts w:eastAsia="Microsoft YaHei"/>
                <w:color w:val="FF0000"/>
                <w:spacing w:val="-5"/>
                <w:lang w:eastAsia="en-US"/>
              </w:rPr>
            </w:pPr>
          </w:p>
        </w:tc>
        <w:tc>
          <w:tcPr>
            <w:tcW w:w="2835" w:type="dxa"/>
            <w:vMerge/>
            <w:shd w:val="clear" w:color="auto" w:fill="auto"/>
            <w:vAlign w:val="center"/>
          </w:tcPr>
          <w:p w:rsidR="008449BC" w:rsidRPr="008449BC" w:rsidRDefault="008449BC" w:rsidP="008449BC">
            <w:pPr>
              <w:widowControl w:val="0"/>
              <w:adjustRightInd w:val="0"/>
              <w:jc w:val="center"/>
              <w:textAlignment w:val="baseline"/>
              <w:rPr>
                <w:rFonts w:eastAsia="Microsoft YaHei"/>
                <w:color w:val="FF0000"/>
                <w:spacing w:val="-5"/>
                <w:lang w:eastAsia="en-US"/>
              </w:rPr>
            </w:pPr>
          </w:p>
        </w:tc>
        <w:tc>
          <w:tcPr>
            <w:tcW w:w="1134" w:type="dxa"/>
            <w:vMerge/>
            <w:shd w:val="clear" w:color="auto" w:fill="auto"/>
            <w:vAlign w:val="center"/>
          </w:tcPr>
          <w:p w:rsidR="008449BC" w:rsidRPr="008449BC" w:rsidRDefault="008449BC" w:rsidP="008449BC">
            <w:pPr>
              <w:widowControl w:val="0"/>
              <w:adjustRightInd w:val="0"/>
              <w:jc w:val="center"/>
              <w:textAlignment w:val="baseline"/>
              <w:rPr>
                <w:rFonts w:eastAsia="Microsoft YaHei"/>
                <w:color w:val="FF0000"/>
                <w:spacing w:val="-5"/>
                <w:lang w:eastAsia="en-US"/>
              </w:rPr>
            </w:pP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 xml:space="preserve">с. Старый </w:t>
            </w:r>
          </w:p>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Маклауш</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п. ЛПДС Елизаветинка</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д. Петровка</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2"/>
                <w:szCs w:val="22"/>
                <w:lang w:eastAsia="en-US"/>
              </w:rPr>
            </w:pPr>
            <w:r w:rsidRPr="008449BC">
              <w:rPr>
                <w:rFonts w:eastAsia="Microsoft YaHei"/>
                <w:spacing w:val="-5"/>
                <w:sz w:val="22"/>
                <w:szCs w:val="22"/>
                <w:lang w:eastAsia="en-US"/>
              </w:rPr>
              <w:t>д. Новый Казбулат</w:t>
            </w:r>
          </w:p>
        </w:tc>
      </w:tr>
      <w:tr w:rsidR="008449BC" w:rsidRPr="008449BC" w:rsidTr="008449BC">
        <w:trPr>
          <w:cantSplit/>
          <w:trHeight w:val="344"/>
          <w:tblHeader/>
        </w:trPr>
        <w:tc>
          <w:tcPr>
            <w:tcW w:w="9800" w:type="dxa"/>
            <w:gridSpan w:val="7"/>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Базовое значение на 2020 год</w:t>
            </w:r>
          </w:p>
        </w:tc>
      </w:tr>
      <w:tr w:rsidR="008449BC" w:rsidRPr="008449BC" w:rsidTr="008449BC">
        <w:trPr>
          <w:cantSplit/>
          <w:trHeight w:val="277"/>
          <w:tblHeader/>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w:t>
            </w:r>
          </w:p>
        </w:tc>
        <w:tc>
          <w:tcPr>
            <w:tcW w:w="2835" w:type="dxa"/>
            <w:shd w:val="clear" w:color="auto" w:fill="auto"/>
            <w:vAlign w:val="center"/>
          </w:tcPr>
          <w:p w:rsidR="008449BC" w:rsidRPr="008449BC" w:rsidRDefault="008449BC" w:rsidP="008449BC">
            <w:pPr>
              <w:widowControl w:val="0"/>
              <w:adjustRightInd w:val="0"/>
              <w:textAlignment w:val="baseline"/>
              <w:rPr>
                <w:rFonts w:eastAsia="Microsoft YaHei"/>
                <w:spacing w:val="-5"/>
                <w:lang w:eastAsia="en-US"/>
              </w:rPr>
            </w:pPr>
            <w:r w:rsidRPr="008449BC">
              <w:rPr>
                <w:rFonts w:eastAsia="Microsoft YaHei"/>
                <w:spacing w:val="-5"/>
                <w:lang w:eastAsia="en-US"/>
              </w:rPr>
              <w:t>Поднято воды</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11,8</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8,05</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2,545</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r>
      <w:tr w:rsidR="008449BC" w:rsidRPr="008449BC" w:rsidTr="008449BC">
        <w:trPr>
          <w:cantSplit/>
          <w:trHeight w:val="327"/>
          <w:tblHeader/>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2</w:t>
            </w:r>
          </w:p>
        </w:tc>
        <w:tc>
          <w:tcPr>
            <w:tcW w:w="2835" w:type="dxa"/>
            <w:shd w:val="clear" w:color="auto" w:fill="auto"/>
            <w:vAlign w:val="center"/>
          </w:tcPr>
          <w:p w:rsidR="008449BC" w:rsidRPr="008449BC" w:rsidRDefault="008449BC" w:rsidP="008449BC">
            <w:pPr>
              <w:widowControl w:val="0"/>
              <w:adjustRightInd w:val="0"/>
              <w:textAlignment w:val="baseline"/>
              <w:rPr>
                <w:rFonts w:eastAsia="Microsoft YaHei"/>
                <w:spacing w:val="-5"/>
                <w:lang w:eastAsia="en-US"/>
              </w:rPr>
            </w:pPr>
            <w:r w:rsidRPr="008449BC">
              <w:rPr>
                <w:rFonts w:eastAsia="Microsoft YaHei"/>
                <w:spacing w:val="-5"/>
                <w:lang w:eastAsia="en-US"/>
              </w:rPr>
              <w:t>Получено воды со стороны</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r>
      <w:tr w:rsidR="008449BC" w:rsidRPr="008449BC" w:rsidTr="008449BC">
        <w:trPr>
          <w:cantSplit/>
          <w:trHeight w:val="423"/>
          <w:tblHeader/>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3</w:t>
            </w:r>
          </w:p>
        </w:tc>
        <w:tc>
          <w:tcPr>
            <w:tcW w:w="2835" w:type="dxa"/>
            <w:shd w:val="clear" w:color="auto" w:fill="auto"/>
            <w:vAlign w:val="center"/>
          </w:tcPr>
          <w:p w:rsidR="008449BC" w:rsidRPr="008449BC" w:rsidRDefault="008449BC" w:rsidP="008449BC">
            <w:pPr>
              <w:widowControl w:val="0"/>
              <w:adjustRightInd w:val="0"/>
              <w:textAlignment w:val="baseline"/>
              <w:rPr>
                <w:rFonts w:eastAsia="Microsoft YaHei"/>
                <w:spacing w:val="-5"/>
                <w:lang w:eastAsia="en-US"/>
              </w:rPr>
            </w:pPr>
            <w:r w:rsidRPr="008449BC">
              <w:rPr>
                <w:rFonts w:eastAsia="Microsoft YaHei"/>
                <w:spacing w:val="-5"/>
                <w:lang w:eastAsia="en-US"/>
              </w:rPr>
              <w:t>Потери в сетях при транспортировке</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0,67</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0,46</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0,16</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r>
      <w:tr w:rsidR="008449BC" w:rsidRPr="008449BC" w:rsidTr="008449BC">
        <w:trPr>
          <w:cantSplit/>
          <w:trHeight w:val="423"/>
          <w:tblHeader/>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4</w:t>
            </w:r>
          </w:p>
        </w:tc>
        <w:tc>
          <w:tcPr>
            <w:tcW w:w="2835" w:type="dxa"/>
            <w:shd w:val="clear" w:color="auto" w:fill="auto"/>
            <w:vAlign w:val="center"/>
          </w:tcPr>
          <w:p w:rsidR="008449BC" w:rsidRPr="008449BC" w:rsidRDefault="008449BC" w:rsidP="008449BC">
            <w:pPr>
              <w:widowControl w:val="0"/>
              <w:adjustRightInd w:val="0"/>
              <w:textAlignment w:val="baseline"/>
              <w:rPr>
                <w:rFonts w:eastAsia="Microsoft YaHei"/>
                <w:spacing w:val="-5"/>
                <w:lang w:eastAsia="en-US"/>
              </w:rPr>
            </w:pPr>
            <w:r w:rsidRPr="008449BC">
              <w:rPr>
                <w:rFonts w:eastAsia="Microsoft YaHei"/>
                <w:spacing w:val="-5"/>
                <w:lang w:eastAsia="en-US"/>
              </w:rPr>
              <w:t>Полезный отпуск холодной воды потребителям, в том числе</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11,13</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7,589</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2,40</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r>
      <w:tr w:rsidR="008449BC" w:rsidRPr="008449BC" w:rsidTr="008449BC">
        <w:trPr>
          <w:cantSplit/>
          <w:trHeight w:val="294"/>
          <w:tblHeader/>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4.1</w:t>
            </w:r>
          </w:p>
        </w:tc>
        <w:tc>
          <w:tcPr>
            <w:tcW w:w="2835" w:type="dxa"/>
            <w:shd w:val="clear" w:color="auto" w:fill="auto"/>
            <w:vAlign w:val="center"/>
          </w:tcPr>
          <w:p w:rsidR="008449BC" w:rsidRPr="008449BC" w:rsidRDefault="008449BC" w:rsidP="008449BC">
            <w:pPr>
              <w:widowControl w:val="0"/>
              <w:adjustRightInd w:val="0"/>
              <w:jc w:val="right"/>
              <w:textAlignment w:val="baseline"/>
              <w:rPr>
                <w:rFonts w:eastAsia="Microsoft YaHei"/>
                <w:spacing w:val="-5"/>
                <w:lang w:eastAsia="en-US"/>
              </w:rPr>
            </w:pPr>
            <w:r w:rsidRPr="008449BC">
              <w:rPr>
                <w:rFonts w:eastAsia="Microsoft YaHei"/>
                <w:spacing w:val="-5"/>
                <w:lang w:eastAsia="en-US"/>
              </w:rPr>
              <w:t>население</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10,956</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5,607</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2,4</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r>
      <w:tr w:rsidR="008449BC" w:rsidRPr="008449BC" w:rsidTr="008449BC">
        <w:trPr>
          <w:cantSplit/>
          <w:trHeight w:val="365"/>
          <w:tblHeader/>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4.2</w:t>
            </w:r>
          </w:p>
        </w:tc>
        <w:tc>
          <w:tcPr>
            <w:tcW w:w="2835" w:type="dxa"/>
            <w:shd w:val="clear" w:color="auto" w:fill="auto"/>
            <w:vAlign w:val="center"/>
          </w:tcPr>
          <w:p w:rsidR="008449BC" w:rsidRPr="008449BC" w:rsidRDefault="008449BC" w:rsidP="008449BC">
            <w:pPr>
              <w:widowControl w:val="0"/>
              <w:adjustRightInd w:val="0"/>
              <w:jc w:val="right"/>
              <w:textAlignment w:val="baseline"/>
              <w:rPr>
                <w:rFonts w:eastAsia="Microsoft YaHei"/>
                <w:spacing w:val="-5"/>
                <w:lang w:eastAsia="en-US"/>
              </w:rPr>
            </w:pPr>
            <w:r w:rsidRPr="008449BC">
              <w:rPr>
                <w:rFonts w:eastAsia="Microsoft YaHei"/>
                <w:spacing w:val="-5"/>
                <w:lang w:eastAsia="en-US"/>
              </w:rPr>
              <w:t>прочие организации</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1,982</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r>
      <w:tr w:rsidR="008449BC" w:rsidRPr="008449BC" w:rsidTr="008449BC">
        <w:trPr>
          <w:cantSplit/>
          <w:trHeight w:val="302"/>
          <w:tblHeader/>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4.3</w:t>
            </w:r>
          </w:p>
        </w:tc>
        <w:tc>
          <w:tcPr>
            <w:tcW w:w="2835" w:type="dxa"/>
            <w:shd w:val="clear" w:color="auto" w:fill="auto"/>
            <w:vAlign w:val="center"/>
          </w:tcPr>
          <w:p w:rsidR="008449BC" w:rsidRPr="008449BC" w:rsidRDefault="008449BC" w:rsidP="008449BC">
            <w:pPr>
              <w:widowControl w:val="0"/>
              <w:adjustRightInd w:val="0"/>
              <w:jc w:val="right"/>
              <w:textAlignment w:val="baseline"/>
              <w:rPr>
                <w:rFonts w:eastAsia="Microsoft YaHei"/>
                <w:spacing w:val="-5"/>
                <w:lang w:eastAsia="en-US"/>
              </w:rPr>
            </w:pPr>
            <w:r w:rsidRPr="008449BC">
              <w:rPr>
                <w:rFonts w:eastAsia="Microsoft YaHei"/>
                <w:spacing w:val="-5"/>
                <w:lang w:eastAsia="en-US"/>
              </w:rPr>
              <w:t>бюджетные потребители</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0,174</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r>
      <w:tr w:rsidR="008449BC" w:rsidRPr="008449BC" w:rsidTr="008449BC">
        <w:trPr>
          <w:cantSplit/>
          <w:trHeight w:val="423"/>
          <w:tblHeader/>
        </w:trPr>
        <w:tc>
          <w:tcPr>
            <w:tcW w:w="9800" w:type="dxa"/>
            <w:gridSpan w:val="7"/>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Расчетный срок строительства до 2033 года</w:t>
            </w:r>
          </w:p>
        </w:tc>
      </w:tr>
      <w:tr w:rsidR="008449BC" w:rsidRPr="008449BC" w:rsidTr="008449BC">
        <w:trPr>
          <w:trHeight w:val="283"/>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w:t>
            </w:r>
          </w:p>
        </w:tc>
        <w:tc>
          <w:tcPr>
            <w:tcW w:w="2835"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lang w:eastAsia="en-US"/>
              </w:rPr>
            </w:pPr>
            <w:r w:rsidRPr="008449BC">
              <w:rPr>
                <w:rFonts w:eastAsia="Microsoft YaHei"/>
                <w:spacing w:val="-5"/>
                <w:lang w:eastAsia="en-US"/>
              </w:rPr>
              <w:t>Поднято воды</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FFFFFF"/>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84,65</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9,36</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13,23</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11,73</w:t>
            </w:r>
          </w:p>
        </w:tc>
      </w:tr>
      <w:tr w:rsidR="008449BC" w:rsidRPr="008449BC" w:rsidTr="008449BC">
        <w:trPr>
          <w:trHeight w:val="283"/>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2</w:t>
            </w:r>
          </w:p>
        </w:tc>
        <w:tc>
          <w:tcPr>
            <w:tcW w:w="2835"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lang w:eastAsia="en-US"/>
              </w:rPr>
            </w:pPr>
            <w:r w:rsidRPr="008449BC">
              <w:rPr>
                <w:rFonts w:eastAsia="Microsoft YaHei"/>
                <w:spacing w:val="-5"/>
                <w:lang w:eastAsia="en-US"/>
              </w:rPr>
              <w:t>Получено воды со стороны</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FFFFFF"/>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w:t>
            </w:r>
          </w:p>
        </w:tc>
      </w:tr>
      <w:tr w:rsidR="008449BC" w:rsidRPr="008449BC" w:rsidTr="008449BC">
        <w:trPr>
          <w:trHeight w:val="283"/>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3</w:t>
            </w:r>
          </w:p>
        </w:tc>
        <w:tc>
          <w:tcPr>
            <w:tcW w:w="2835"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lang w:eastAsia="en-US"/>
              </w:rPr>
            </w:pPr>
            <w:r w:rsidRPr="008449BC">
              <w:rPr>
                <w:rFonts w:eastAsia="Microsoft YaHei"/>
                <w:spacing w:val="-5"/>
                <w:lang w:eastAsia="en-US"/>
              </w:rPr>
              <w:t>Потери в сетях при транспортировке</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FFFFFF"/>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0,36</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0,27</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0,39</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0,34</w:t>
            </w:r>
          </w:p>
        </w:tc>
      </w:tr>
      <w:tr w:rsidR="008449BC" w:rsidRPr="008449BC" w:rsidTr="008449BC">
        <w:trPr>
          <w:trHeight w:val="70"/>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4</w:t>
            </w:r>
          </w:p>
        </w:tc>
        <w:tc>
          <w:tcPr>
            <w:tcW w:w="2835"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lang w:eastAsia="en-US"/>
              </w:rPr>
            </w:pPr>
            <w:r w:rsidRPr="008449BC">
              <w:rPr>
                <w:rFonts w:eastAsia="Microsoft YaHei"/>
                <w:spacing w:val="-5"/>
                <w:lang w:eastAsia="en-US"/>
              </w:rPr>
              <w:t>Полезный отпуск холодной воды потребителям, в том числе</w:t>
            </w:r>
          </w:p>
        </w:tc>
        <w:tc>
          <w:tcPr>
            <w:tcW w:w="1134"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FFFFFF"/>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82,19</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9,09</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12,85</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11,39</w:t>
            </w:r>
          </w:p>
        </w:tc>
      </w:tr>
      <w:tr w:rsidR="008449BC" w:rsidRPr="008449BC" w:rsidTr="008449BC">
        <w:trPr>
          <w:trHeight w:val="70"/>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4.1</w:t>
            </w:r>
          </w:p>
        </w:tc>
        <w:tc>
          <w:tcPr>
            <w:tcW w:w="2835" w:type="dxa"/>
            <w:shd w:val="clear" w:color="auto" w:fill="auto"/>
            <w:vAlign w:val="center"/>
          </w:tcPr>
          <w:p w:rsidR="008449BC" w:rsidRPr="008449BC" w:rsidRDefault="008449BC" w:rsidP="008449BC">
            <w:pPr>
              <w:widowControl w:val="0"/>
              <w:adjustRightInd w:val="0"/>
              <w:jc w:val="right"/>
              <w:textAlignment w:val="baseline"/>
              <w:rPr>
                <w:rFonts w:eastAsia="Microsoft YaHei"/>
                <w:spacing w:val="-5"/>
                <w:lang w:eastAsia="en-US"/>
              </w:rPr>
            </w:pPr>
            <w:r w:rsidRPr="008449BC">
              <w:rPr>
                <w:rFonts w:eastAsia="Microsoft YaHei"/>
                <w:spacing w:val="-5"/>
                <w:lang w:eastAsia="en-US"/>
              </w:rPr>
              <w:t>население</w:t>
            </w:r>
          </w:p>
        </w:tc>
        <w:tc>
          <w:tcPr>
            <w:tcW w:w="1134" w:type="dxa"/>
            <w:shd w:val="clear" w:color="auto" w:fill="auto"/>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FFFFFF"/>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56,55</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6,89</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11,75</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11,19</w:t>
            </w:r>
          </w:p>
        </w:tc>
      </w:tr>
      <w:tr w:rsidR="008449BC" w:rsidRPr="008449BC" w:rsidTr="008449BC">
        <w:trPr>
          <w:trHeight w:val="70"/>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4.2</w:t>
            </w:r>
          </w:p>
        </w:tc>
        <w:tc>
          <w:tcPr>
            <w:tcW w:w="2835" w:type="dxa"/>
            <w:shd w:val="clear" w:color="auto" w:fill="auto"/>
            <w:vAlign w:val="center"/>
          </w:tcPr>
          <w:p w:rsidR="008449BC" w:rsidRPr="008449BC" w:rsidRDefault="008449BC" w:rsidP="008449BC">
            <w:pPr>
              <w:widowControl w:val="0"/>
              <w:adjustRightInd w:val="0"/>
              <w:jc w:val="right"/>
              <w:textAlignment w:val="baseline"/>
              <w:rPr>
                <w:rFonts w:eastAsia="Microsoft YaHei"/>
                <w:spacing w:val="-5"/>
                <w:lang w:eastAsia="en-US"/>
              </w:rPr>
            </w:pPr>
            <w:r w:rsidRPr="008449BC">
              <w:rPr>
                <w:rFonts w:eastAsia="Microsoft YaHei"/>
                <w:spacing w:val="-5"/>
                <w:lang w:eastAsia="en-US"/>
              </w:rPr>
              <w:t>прочие организации</w:t>
            </w:r>
          </w:p>
        </w:tc>
        <w:tc>
          <w:tcPr>
            <w:tcW w:w="1134" w:type="dxa"/>
            <w:shd w:val="clear" w:color="auto" w:fill="auto"/>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FFFFFF"/>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22,23</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2,18</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0,77</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w:t>
            </w:r>
          </w:p>
        </w:tc>
      </w:tr>
      <w:tr w:rsidR="008449BC" w:rsidRPr="008449BC" w:rsidTr="008449BC">
        <w:trPr>
          <w:trHeight w:val="70"/>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4.3</w:t>
            </w:r>
          </w:p>
        </w:tc>
        <w:tc>
          <w:tcPr>
            <w:tcW w:w="2835" w:type="dxa"/>
            <w:shd w:val="clear" w:color="auto" w:fill="auto"/>
            <w:vAlign w:val="center"/>
          </w:tcPr>
          <w:p w:rsidR="008449BC" w:rsidRPr="008449BC" w:rsidRDefault="008449BC" w:rsidP="008449BC">
            <w:pPr>
              <w:widowControl w:val="0"/>
              <w:adjustRightInd w:val="0"/>
              <w:jc w:val="right"/>
              <w:textAlignment w:val="baseline"/>
              <w:rPr>
                <w:rFonts w:eastAsia="Microsoft YaHei"/>
                <w:spacing w:val="-5"/>
                <w:lang w:eastAsia="en-US"/>
              </w:rPr>
            </w:pPr>
            <w:r w:rsidRPr="008449BC">
              <w:rPr>
                <w:rFonts w:eastAsia="Microsoft YaHei"/>
                <w:spacing w:val="-5"/>
                <w:lang w:eastAsia="en-US"/>
              </w:rPr>
              <w:t>бюджетные потребители</w:t>
            </w:r>
          </w:p>
        </w:tc>
        <w:tc>
          <w:tcPr>
            <w:tcW w:w="1134" w:type="dxa"/>
            <w:shd w:val="clear" w:color="auto" w:fill="auto"/>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тыс. м</w:t>
            </w:r>
            <w:r w:rsidRPr="008449BC">
              <w:rPr>
                <w:rFonts w:eastAsia="Microsoft YaHei"/>
                <w:spacing w:val="-5"/>
                <w:vertAlign w:val="superscript"/>
                <w:lang w:eastAsia="en-US"/>
              </w:rPr>
              <w:t>3</w:t>
            </w:r>
            <w:r w:rsidRPr="008449BC">
              <w:rPr>
                <w:rFonts w:eastAsia="Microsoft YaHei"/>
                <w:spacing w:val="-5"/>
                <w:lang w:eastAsia="en-US"/>
              </w:rPr>
              <w:t>/год</w:t>
            </w:r>
          </w:p>
        </w:tc>
        <w:tc>
          <w:tcPr>
            <w:tcW w:w="1560" w:type="dxa"/>
            <w:shd w:val="clear" w:color="auto" w:fill="FFFFFF"/>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3,41</w:t>
            </w:r>
          </w:p>
        </w:tc>
        <w:tc>
          <w:tcPr>
            <w:tcW w:w="113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0,02</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0,33</w:t>
            </w:r>
          </w:p>
        </w:tc>
        <w:tc>
          <w:tcPr>
            <w:tcW w:w="1275"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lang w:eastAsia="en-US"/>
              </w:rPr>
            </w:pPr>
            <w:r w:rsidRPr="008449BC">
              <w:rPr>
                <w:rFonts w:eastAsia="Microsoft YaHei"/>
                <w:spacing w:val="-5"/>
                <w:lang w:eastAsia="en-US"/>
              </w:rPr>
              <w:t>0,2</w:t>
            </w:r>
          </w:p>
        </w:tc>
      </w:tr>
    </w:tbl>
    <w:p w:rsidR="008449BC" w:rsidRPr="008449BC" w:rsidRDefault="008449BC" w:rsidP="008449BC">
      <w:pPr>
        <w:widowControl w:val="0"/>
        <w:autoSpaceDE w:val="0"/>
        <w:autoSpaceDN w:val="0"/>
        <w:adjustRightInd w:val="0"/>
        <w:spacing w:line="276" w:lineRule="auto"/>
        <w:ind w:firstLine="708"/>
        <w:jc w:val="both"/>
        <w:textAlignment w:val="baseline"/>
        <w:rPr>
          <w:rFonts w:eastAsia="Microsoft YaHei"/>
          <w:spacing w:val="-5"/>
          <w:sz w:val="26"/>
          <w:szCs w:val="26"/>
          <w:highlight w:val="red"/>
          <w:lang w:eastAsia="en-US"/>
        </w:rPr>
      </w:pPr>
      <w:r w:rsidRPr="008449BC">
        <w:rPr>
          <w:rFonts w:eastAsia="Microsoft YaHei"/>
          <w:spacing w:val="-5"/>
          <w:sz w:val="26"/>
          <w:szCs w:val="26"/>
          <w:lang w:eastAsia="en-US"/>
        </w:rPr>
        <w:t>Прогнозные балансы потребления воды с.п. Старый Маклауш рассчитаны в соответствии с СП 31.13330.2012 (Актуализация СНиП 2.04.02-84 «Водоснабжение. Наружные сети и сооружения», с изм.) и СП 30.13330.2016 («Актуализация СНиП 2.04.01-85* «</w:t>
      </w:r>
      <w:r w:rsidRPr="008449BC">
        <w:rPr>
          <w:rFonts w:eastAsia="Microsoft YaHei"/>
          <w:bCs/>
          <w:spacing w:val="-5"/>
          <w:sz w:val="26"/>
          <w:szCs w:val="26"/>
          <w:lang w:eastAsia="en-US"/>
        </w:rPr>
        <w:t>Внутренний водопровод и канализация зданий</w:t>
      </w:r>
      <w:r w:rsidRPr="008449BC">
        <w:rPr>
          <w:rFonts w:eastAsia="Microsoft YaHei"/>
          <w:spacing w:val="-5"/>
          <w:sz w:val="26"/>
          <w:szCs w:val="26"/>
          <w:lang w:eastAsia="en-US"/>
        </w:rPr>
        <w:t>» с изм.).</w:t>
      </w:r>
    </w:p>
    <w:p w:rsidR="008449BC" w:rsidRPr="008449BC" w:rsidRDefault="008449BC" w:rsidP="008449BC">
      <w:pPr>
        <w:widowControl w:val="0"/>
        <w:adjustRightInd w:val="0"/>
        <w:spacing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Перспективные балансы расхода воды на новое строительство жилых и общественных зданий представлены в таблице 3.2.8 – 3.2.9. Расход воды при пожаре принят на основании СП 8.13130.2020. На расчётный срок принят 1 одновременный пожар с расходом 5 л/с, продолжительность тушения – 3 часа.</w:t>
      </w:r>
    </w:p>
    <w:p w:rsidR="008449BC" w:rsidRPr="008449BC" w:rsidRDefault="008449BC" w:rsidP="008449BC">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3.2.8 - Расход воды на новое строительство жилых домов</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3111"/>
        <w:gridCol w:w="1414"/>
        <w:gridCol w:w="955"/>
        <w:gridCol w:w="956"/>
        <w:gridCol w:w="1158"/>
        <w:gridCol w:w="980"/>
      </w:tblGrid>
      <w:tr w:rsidR="008449BC" w:rsidRPr="008449BC" w:rsidTr="008449BC">
        <w:trPr>
          <w:tblHeader/>
        </w:trPr>
        <w:tc>
          <w:tcPr>
            <w:tcW w:w="837" w:type="dxa"/>
            <w:vMerge w:val="restart"/>
            <w:shd w:val="clear" w:color="auto" w:fill="auto"/>
            <w:vAlign w:val="center"/>
          </w:tcPr>
          <w:p w:rsidR="008449BC" w:rsidRPr="008449BC" w:rsidRDefault="008449BC" w:rsidP="008449BC">
            <w:pPr>
              <w:jc w:val="center"/>
              <w:rPr>
                <w:sz w:val="24"/>
                <w:szCs w:val="24"/>
              </w:rPr>
            </w:pPr>
            <w:r w:rsidRPr="008449BC">
              <w:rPr>
                <w:sz w:val="24"/>
                <w:szCs w:val="24"/>
              </w:rPr>
              <w:lastRenderedPageBreak/>
              <w:t>№</w:t>
            </w:r>
          </w:p>
          <w:p w:rsidR="008449BC" w:rsidRPr="008449BC" w:rsidRDefault="008449BC" w:rsidP="008449BC">
            <w:pPr>
              <w:jc w:val="center"/>
              <w:rPr>
                <w:sz w:val="24"/>
                <w:szCs w:val="24"/>
              </w:rPr>
            </w:pPr>
            <w:r w:rsidRPr="008449BC">
              <w:rPr>
                <w:sz w:val="24"/>
                <w:szCs w:val="24"/>
              </w:rPr>
              <w:t>п./п</w:t>
            </w:r>
          </w:p>
        </w:tc>
        <w:tc>
          <w:tcPr>
            <w:tcW w:w="3111" w:type="dxa"/>
            <w:vMerge w:val="restart"/>
            <w:shd w:val="clear" w:color="auto" w:fill="auto"/>
            <w:vAlign w:val="center"/>
          </w:tcPr>
          <w:p w:rsidR="008449BC" w:rsidRPr="008449BC" w:rsidRDefault="008449BC" w:rsidP="008449BC">
            <w:pPr>
              <w:jc w:val="center"/>
              <w:rPr>
                <w:sz w:val="24"/>
                <w:szCs w:val="24"/>
              </w:rPr>
            </w:pPr>
            <w:r w:rsidRPr="008449BC">
              <w:rPr>
                <w:sz w:val="24"/>
                <w:szCs w:val="24"/>
              </w:rPr>
              <w:t>Площадки</w:t>
            </w:r>
          </w:p>
          <w:p w:rsidR="008449BC" w:rsidRPr="008449BC" w:rsidRDefault="008449BC" w:rsidP="008449BC">
            <w:pPr>
              <w:jc w:val="center"/>
              <w:rPr>
                <w:sz w:val="24"/>
                <w:szCs w:val="24"/>
              </w:rPr>
            </w:pPr>
            <w:r w:rsidRPr="008449BC">
              <w:rPr>
                <w:sz w:val="24"/>
                <w:szCs w:val="24"/>
              </w:rPr>
              <w:t>застройки</w:t>
            </w:r>
          </w:p>
        </w:tc>
        <w:tc>
          <w:tcPr>
            <w:tcW w:w="1414" w:type="dxa"/>
            <w:vMerge w:val="restart"/>
            <w:shd w:val="clear" w:color="auto" w:fill="auto"/>
            <w:vAlign w:val="center"/>
          </w:tcPr>
          <w:p w:rsidR="008449BC" w:rsidRPr="008449BC" w:rsidRDefault="008449BC" w:rsidP="008449BC">
            <w:pPr>
              <w:jc w:val="center"/>
              <w:rPr>
                <w:sz w:val="24"/>
                <w:szCs w:val="24"/>
              </w:rPr>
            </w:pPr>
            <w:r w:rsidRPr="008449BC">
              <w:rPr>
                <w:sz w:val="24"/>
                <w:szCs w:val="24"/>
              </w:rPr>
              <w:t>Кол-во людей чел.</w:t>
            </w:r>
          </w:p>
        </w:tc>
        <w:tc>
          <w:tcPr>
            <w:tcW w:w="4049" w:type="dxa"/>
            <w:gridSpan w:val="4"/>
            <w:shd w:val="clear" w:color="auto" w:fill="auto"/>
            <w:vAlign w:val="center"/>
          </w:tcPr>
          <w:p w:rsidR="008449BC" w:rsidRPr="008449BC" w:rsidRDefault="008449BC" w:rsidP="008449BC">
            <w:pPr>
              <w:jc w:val="center"/>
              <w:rPr>
                <w:sz w:val="24"/>
                <w:szCs w:val="24"/>
              </w:rPr>
            </w:pPr>
            <w:r w:rsidRPr="008449BC">
              <w:rPr>
                <w:sz w:val="24"/>
                <w:szCs w:val="24"/>
              </w:rPr>
              <w:t>Водопотребление</w:t>
            </w:r>
          </w:p>
        </w:tc>
      </w:tr>
      <w:tr w:rsidR="008449BC" w:rsidRPr="008449BC" w:rsidTr="008449BC">
        <w:trPr>
          <w:trHeight w:val="330"/>
          <w:tblHeader/>
        </w:trPr>
        <w:tc>
          <w:tcPr>
            <w:tcW w:w="837" w:type="dxa"/>
            <w:vMerge/>
            <w:shd w:val="clear" w:color="auto" w:fill="auto"/>
            <w:vAlign w:val="center"/>
          </w:tcPr>
          <w:p w:rsidR="008449BC" w:rsidRPr="008449BC" w:rsidRDefault="008449BC" w:rsidP="008449BC">
            <w:pPr>
              <w:jc w:val="center"/>
              <w:rPr>
                <w:sz w:val="24"/>
                <w:szCs w:val="24"/>
              </w:rPr>
            </w:pPr>
          </w:p>
        </w:tc>
        <w:tc>
          <w:tcPr>
            <w:tcW w:w="3111" w:type="dxa"/>
            <w:vMerge/>
            <w:shd w:val="clear" w:color="auto" w:fill="auto"/>
            <w:vAlign w:val="center"/>
          </w:tcPr>
          <w:p w:rsidR="008449BC" w:rsidRPr="008449BC" w:rsidRDefault="008449BC" w:rsidP="008449BC">
            <w:pPr>
              <w:jc w:val="center"/>
              <w:rPr>
                <w:sz w:val="24"/>
                <w:szCs w:val="24"/>
              </w:rPr>
            </w:pPr>
          </w:p>
        </w:tc>
        <w:tc>
          <w:tcPr>
            <w:tcW w:w="1414" w:type="dxa"/>
            <w:vMerge/>
            <w:shd w:val="clear" w:color="auto" w:fill="auto"/>
            <w:vAlign w:val="center"/>
          </w:tcPr>
          <w:p w:rsidR="008449BC" w:rsidRPr="008449BC" w:rsidRDefault="008449BC" w:rsidP="008449BC">
            <w:pPr>
              <w:jc w:val="center"/>
              <w:rPr>
                <w:sz w:val="24"/>
                <w:szCs w:val="24"/>
              </w:rPr>
            </w:pPr>
          </w:p>
        </w:tc>
        <w:tc>
          <w:tcPr>
            <w:tcW w:w="1911" w:type="dxa"/>
            <w:gridSpan w:val="2"/>
            <w:shd w:val="clear" w:color="auto" w:fill="auto"/>
            <w:vAlign w:val="center"/>
          </w:tcPr>
          <w:p w:rsidR="008449BC" w:rsidRPr="008449BC" w:rsidRDefault="008449BC" w:rsidP="008449BC">
            <w:pPr>
              <w:jc w:val="center"/>
              <w:rPr>
                <w:sz w:val="24"/>
                <w:szCs w:val="24"/>
              </w:rPr>
            </w:pPr>
            <w:r w:rsidRPr="008449BC">
              <w:rPr>
                <w:sz w:val="24"/>
                <w:szCs w:val="24"/>
              </w:rPr>
              <w:t>хоз. питьевое</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при пожаре</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Полив</w:t>
            </w:r>
          </w:p>
        </w:tc>
      </w:tr>
      <w:tr w:rsidR="008449BC" w:rsidRPr="008449BC" w:rsidTr="008449BC">
        <w:trPr>
          <w:trHeight w:val="659"/>
          <w:tblHeader/>
        </w:trPr>
        <w:tc>
          <w:tcPr>
            <w:tcW w:w="837" w:type="dxa"/>
            <w:vMerge/>
            <w:shd w:val="clear" w:color="auto" w:fill="auto"/>
            <w:vAlign w:val="center"/>
          </w:tcPr>
          <w:p w:rsidR="008449BC" w:rsidRPr="008449BC" w:rsidRDefault="008449BC" w:rsidP="008449BC">
            <w:pPr>
              <w:jc w:val="center"/>
              <w:rPr>
                <w:sz w:val="24"/>
                <w:szCs w:val="24"/>
              </w:rPr>
            </w:pPr>
          </w:p>
        </w:tc>
        <w:tc>
          <w:tcPr>
            <w:tcW w:w="3111" w:type="dxa"/>
            <w:vMerge/>
            <w:shd w:val="clear" w:color="auto" w:fill="auto"/>
            <w:vAlign w:val="center"/>
          </w:tcPr>
          <w:p w:rsidR="008449BC" w:rsidRPr="008449BC" w:rsidRDefault="008449BC" w:rsidP="008449BC">
            <w:pPr>
              <w:jc w:val="center"/>
              <w:rPr>
                <w:sz w:val="24"/>
                <w:szCs w:val="24"/>
              </w:rPr>
            </w:pPr>
          </w:p>
        </w:tc>
        <w:tc>
          <w:tcPr>
            <w:tcW w:w="1414" w:type="dxa"/>
            <w:vMerge/>
            <w:shd w:val="clear" w:color="auto" w:fill="auto"/>
            <w:vAlign w:val="center"/>
          </w:tcPr>
          <w:p w:rsidR="008449BC" w:rsidRPr="008449BC" w:rsidRDefault="008449BC" w:rsidP="008449BC">
            <w:pPr>
              <w:jc w:val="center"/>
              <w:rPr>
                <w:sz w:val="24"/>
                <w:szCs w:val="24"/>
              </w:rPr>
            </w:pP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м</w:t>
            </w:r>
            <w:r w:rsidRPr="008449BC">
              <w:rPr>
                <w:sz w:val="24"/>
                <w:szCs w:val="24"/>
                <w:vertAlign w:val="superscript"/>
              </w:rPr>
              <w:t>3</w:t>
            </w:r>
            <w:r w:rsidRPr="008449BC">
              <w:rPr>
                <w:sz w:val="24"/>
                <w:szCs w:val="24"/>
              </w:rPr>
              <w:t>/сут</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м</w:t>
            </w:r>
            <w:r w:rsidRPr="008449BC">
              <w:rPr>
                <w:sz w:val="24"/>
                <w:szCs w:val="24"/>
                <w:vertAlign w:val="superscript"/>
              </w:rPr>
              <w:t>3</w:t>
            </w:r>
            <w:r w:rsidRPr="008449BC">
              <w:rPr>
                <w:sz w:val="24"/>
                <w:szCs w:val="24"/>
              </w:rPr>
              <w:t>/час (max)</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м</w:t>
            </w:r>
            <w:r w:rsidRPr="008449BC">
              <w:rPr>
                <w:sz w:val="24"/>
                <w:szCs w:val="24"/>
                <w:vertAlign w:val="superscript"/>
              </w:rPr>
              <w:t>3</w:t>
            </w:r>
            <w:r w:rsidRPr="008449BC">
              <w:rPr>
                <w:sz w:val="24"/>
                <w:szCs w:val="24"/>
              </w:rPr>
              <w:t>/сут</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м</w:t>
            </w:r>
            <w:r w:rsidRPr="008449BC">
              <w:rPr>
                <w:sz w:val="24"/>
                <w:szCs w:val="24"/>
                <w:vertAlign w:val="superscript"/>
              </w:rPr>
              <w:t>3</w:t>
            </w:r>
            <w:r w:rsidRPr="008449BC">
              <w:rPr>
                <w:sz w:val="24"/>
                <w:szCs w:val="24"/>
              </w:rPr>
              <w:t>/сут</w:t>
            </w:r>
          </w:p>
        </w:tc>
      </w:tr>
      <w:tr w:rsidR="008449BC" w:rsidRPr="008449BC" w:rsidTr="008449BC">
        <w:trPr>
          <w:trHeight w:val="398"/>
        </w:trPr>
        <w:tc>
          <w:tcPr>
            <w:tcW w:w="9411" w:type="dxa"/>
            <w:gridSpan w:val="7"/>
            <w:shd w:val="clear" w:color="auto" w:fill="auto"/>
            <w:vAlign w:val="center"/>
          </w:tcPr>
          <w:p w:rsidR="008449BC" w:rsidRPr="008449BC" w:rsidRDefault="008449BC" w:rsidP="008449BC">
            <w:pPr>
              <w:jc w:val="center"/>
              <w:rPr>
                <w:b/>
                <w:bCs/>
                <w:sz w:val="24"/>
                <w:szCs w:val="24"/>
              </w:rPr>
            </w:pPr>
            <w:r w:rsidRPr="008449BC">
              <w:rPr>
                <w:b/>
                <w:bCs/>
                <w:sz w:val="24"/>
                <w:szCs w:val="24"/>
              </w:rPr>
              <w:t>с. Старый Маклауш</w:t>
            </w:r>
          </w:p>
        </w:tc>
      </w:tr>
      <w:tr w:rsidR="008449BC" w:rsidRPr="008449BC" w:rsidTr="008449BC">
        <w:tc>
          <w:tcPr>
            <w:tcW w:w="9411" w:type="dxa"/>
            <w:gridSpan w:val="7"/>
            <w:shd w:val="clear" w:color="auto" w:fill="auto"/>
            <w:vAlign w:val="center"/>
          </w:tcPr>
          <w:p w:rsidR="008449BC" w:rsidRPr="008449BC" w:rsidRDefault="008449BC" w:rsidP="008449BC">
            <w:pPr>
              <w:jc w:val="center"/>
              <w:rPr>
                <w:i/>
                <w:iCs/>
                <w:sz w:val="24"/>
                <w:szCs w:val="24"/>
                <w:u w:val="single"/>
              </w:rPr>
            </w:pPr>
            <w:r w:rsidRPr="008449BC">
              <w:rPr>
                <w:i/>
                <w:iCs/>
                <w:sz w:val="24"/>
                <w:szCs w:val="24"/>
                <w:u w:val="single"/>
              </w:rPr>
              <w:t>Уплотнение существующей застройки</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1</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по улице Юбилейной 28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84</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16,8</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2,4</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5,88</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2</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по улице Заречной и №34 - 2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6</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1,2</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0,17</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0,42</w:t>
            </w:r>
          </w:p>
        </w:tc>
      </w:tr>
      <w:tr w:rsidR="008449BC" w:rsidRPr="008449BC" w:rsidTr="008449BC">
        <w:tc>
          <w:tcPr>
            <w:tcW w:w="9411" w:type="dxa"/>
            <w:gridSpan w:val="7"/>
            <w:shd w:val="clear" w:color="auto" w:fill="auto"/>
            <w:vAlign w:val="center"/>
          </w:tcPr>
          <w:p w:rsidR="008449BC" w:rsidRPr="008449BC" w:rsidRDefault="008449BC" w:rsidP="008449BC">
            <w:pPr>
              <w:jc w:val="center"/>
              <w:rPr>
                <w:i/>
                <w:iCs/>
                <w:sz w:val="24"/>
                <w:szCs w:val="24"/>
                <w:u w:val="single"/>
              </w:rPr>
            </w:pPr>
            <w:r w:rsidRPr="008449BC">
              <w:rPr>
                <w:i/>
                <w:iCs/>
                <w:sz w:val="24"/>
                <w:szCs w:val="24"/>
                <w:u w:val="single"/>
              </w:rPr>
              <w:t>Новое строительство на свободных территориях</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1</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ПЛОЩАДКА №1, 15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45</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9</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1,29</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3,15</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2</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ПЛОЩАДКА №2, 12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36</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7,2</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1,03</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2,52</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3</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ПЛОЩАДКА №3, 28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84</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16,8</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2,4</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5,88</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p>
        </w:tc>
        <w:tc>
          <w:tcPr>
            <w:tcW w:w="3111" w:type="dxa"/>
            <w:shd w:val="clear" w:color="auto" w:fill="auto"/>
            <w:vAlign w:val="center"/>
          </w:tcPr>
          <w:p w:rsidR="008449BC" w:rsidRPr="008449BC" w:rsidRDefault="008449BC" w:rsidP="008449BC">
            <w:pPr>
              <w:jc w:val="center"/>
              <w:rPr>
                <w:b/>
                <w:bCs/>
                <w:sz w:val="24"/>
                <w:szCs w:val="24"/>
              </w:rPr>
            </w:pPr>
            <w:r w:rsidRPr="008449BC">
              <w:rPr>
                <w:b/>
                <w:bCs/>
                <w:sz w:val="24"/>
                <w:szCs w:val="24"/>
              </w:rPr>
              <w:t>ИТОГО 85 ИЖД</w:t>
            </w:r>
          </w:p>
        </w:tc>
        <w:tc>
          <w:tcPr>
            <w:tcW w:w="1414" w:type="dxa"/>
            <w:shd w:val="clear" w:color="auto" w:fill="auto"/>
            <w:vAlign w:val="center"/>
          </w:tcPr>
          <w:p w:rsidR="008449BC" w:rsidRPr="008449BC" w:rsidRDefault="008449BC" w:rsidP="008449BC">
            <w:pPr>
              <w:jc w:val="center"/>
              <w:rPr>
                <w:b/>
                <w:bCs/>
                <w:sz w:val="24"/>
                <w:szCs w:val="24"/>
              </w:rPr>
            </w:pPr>
            <w:r w:rsidRPr="008449BC">
              <w:rPr>
                <w:b/>
                <w:bCs/>
                <w:sz w:val="24"/>
                <w:szCs w:val="24"/>
              </w:rPr>
              <w:t>255</w:t>
            </w:r>
          </w:p>
        </w:tc>
        <w:tc>
          <w:tcPr>
            <w:tcW w:w="955" w:type="dxa"/>
            <w:shd w:val="clear" w:color="auto" w:fill="auto"/>
            <w:vAlign w:val="center"/>
          </w:tcPr>
          <w:p w:rsidR="008449BC" w:rsidRPr="008449BC" w:rsidRDefault="008449BC" w:rsidP="008449BC">
            <w:pPr>
              <w:jc w:val="center"/>
              <w:rPr>
                <w:b/>
                <w:bCs/>
                <w:sz w:val="24"/>
                <w:szCs w:val="24"/>
              </w:rPr>
            </w:pPr>
            <w:r w:rsidRPr="008449BC">
              <w:rPr>
                <w:b/>
                <w:bCs/>
                <w:sz w:val="24"/>
                <w:szCs w:val="24"/>
              </w:rPr>
              <w:t>51</w:t>
            </w:r>
          </w:p>
        </w:tc>
        <w:tc>
          <w:tcPr>
            <w:tcW w:w="956" w:type="dxa"/>
            <w:shd w:val="clear" w:color="auto" w:fill="auto"/>
            <w:vAlign w:val="center"/>
          </w:tcPr>
          <w:p w:rsidR="008449BC" w:rsidRPr="008449BC" w:rsidRDefault="008449BC" w:rsidP="008449BC">
            <w:pPr>
              <w:jc w:val="center"/>
              <w:rPr>
                <w:b/>
                <w:bCs/>
                <w:sz w:val="24"/>
                <w:szCs w:val="24"/>
              </w:rPr>
            </w:pPr>
            <w:r w:rsidRPr="008449BC">
              <w:rPr>
                <w:b/>
                <w:bCs/>
                <w:sz w:val="24"/>
                <w:szCs w:val="24"/>
              </w:rPr>
              <w:t>7,29</w:t>
            </w:r>
          </w:p>
        </w:tc>
        <w:tc>
          <w:tcPr>
            <w:tcW w:w="1158" w:type="dxa"/>
            <w:shd w:val="clear" w:color="auto" w:fill="auto"/>
            <w:vAlign w:val="center"/>
          </w:tcPr>
          <w:p w:rsidR="008449BC" w:rsidRPr="008449BC" w:rsidRDefault="008449BC" w:rsidP="008449BC">
            <w:pPr>
              <w:jc w:val="center"/>
              <w:rPr>
                <w:b/>
                <w:bCs/>
                <w:sz w:val="24"/>
                <w:szCs w:val="24"/>
              </w:rPr>
            </w:pPr>
          </w:p>
        </w:tc>
        <w:tc>
          <w:tcPr>
            <w:tcW w:w="980" w:type="dxa"/>
            <w:shd w:val="clear" w:color="auto" w:fill="auto"/>
            <w:vAlign w:val="center"/>
          </w:tcPr>
          <w:p w:rsidR="008449BC" w:rsidRPr="008449BC" w:rsidRDefault="008449BC" w:rsidP="008449BC">
            <w:pPr>
              <w:jc w:val="center"/>
              <w:rPr>
                <w:b/>
                <w:bCs/>
                <w:sz w:val="24"/>
                <w:szCs w:val="24"/>
              </w:rPr>
            </w:pPr>
            <w:r w:rsidRPr="008449BC">
              <w:rPr>
                <w:b/>
                <w:bCs/>
                <w:sz w:val="24"/>
                <w:szCs w:val="24"/>
              </w:rPr>
              <w:t>17,85</w:t>
            </w:r>
          </w:p>
        </w:tc>
      </w:tr>
      <w:tr w:rsidR="008449BC" w:rsidRPr="008449BC" w:rsidTr="008449BC">
        <w:trPr>
          <w:trHeight w:val="431"/>
        </w:trPr>
        <w:tc>
          <w:tcPr>
            <w:tcW w:w="9411" w:type="dxa"/>
            <w:gridSpan w:val="7"/>
            <w:shd w:val="clear" w:color="auto" w:fill="auto"/>
            <w:vAlign w:val="center"/>
          </w:tcPr>
          <w:p w:rsidR="008449BC" w:rsidRPr="008449BC" w:rsidRDefault="008449BC" w:rsidP="008449BC">
            <w:pPr>
              <w:jc w:val="center"/>
              <w:rPr>
                <w:b/>
                <w:bCs/>
                <w:sz w:val="24"/>
                <w:szCs w:val="24"/>
              </w:rPr>
            </w:pPr>
            <w:r w:rsidRPr="008449BC">
              <w:rPr>
                <w:b/>
                <w:bCs/>
                <w:sz w:val="24"/>
                <w:szCs w:val="24"/>
              </w:rPr>
              <w:t>д. Петровка</w:t>
            </w:r>
          </w:p>
        </w:tc>
      </w:tr>
      <w:tr w:rsidR="008449BC" w:rsidRPr="008449BC" w:rsidTr="008449BC">
        <w:tc>
          <w:tcPr>
            <w:tcW w:w="9411" w:type="dxa"/>
            <w:gridSpan w:val="7"/>
            <w:shd w:val="clear" w:color="auto" w:fill="auto"/>
            <w:vAlign w:val="center"/>
          </w:tcPr>
          <w:p w:rsidR="008449BC" w:rsidRPr="008449BC" w:rsidRDefault="008449BC" w:rsidP="008449BC">
            <w:pPr>
              <w:jc w:val="center"/>
              <w:rPr>
                <w:i/>
                <w:iCs/>
                <w:sz w:val="24"/>
                <w:szCs w:val="24"/>
                <w:u w:val="single"/>
              </w:rPr>
            </w:pPr>
            <w:r w:rsidRPr="008449BC">
              <w:rPr>
                <w:i/>
                <w:iCs/>
                <w:sz w:val="24"/>
                <w:szCs w:val="24"/>
                <w:u w:val="single"/>
              </w:rPr>
              <w:t>Уплотнение существующей застройки</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1</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по улице Молодежной 10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30</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6</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0,86</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2,1</w:t>
            </w:r>
          </w:p>
        </w:tc>
      </w:tr>
      <w:tr w:rsidR="008449BC" w:rsidRPr="008449BC" w:rsidTr="008449BC">
        <w:tc>
          <w:tcPr>
            <w:tcW w:w="9411" w:type="dxa"/>
            <w:gridSpan w:val="7"/>
            <w:shd w:val="clear" w:color="auto" w:fill="auto"/>
            <w:vAlign w:val="center"/>
          </w:tcPr>
          <w:p w:rsidR="008449BC" w:rsidRPr="008449BC" w:rsidRDefault="008449BC" w:rsidP="008449BC">
            <w:pPr>
              <w:jc w:val="center"/>
              <w:rPr>
                <w:i/>
                <w:iCs/>
                <w:sz w:val="24"/>
                <w:szCs w:val="24"/>
                <w:u w:val="single"/>
              </w:rPr>
            </w:pPr>
            <w:r w:rsidRPr="008449BC">
              <w:rPr>
                <w:i/>
                <w:iCs/>
                <w:sz w:val="24"/>
                <w:szCs w:val="24"/>
                <w:u w:val="single"/>
              </w:rPr>
              <w:t>Новое строительство</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1</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ПЛОЩАДКА №1, 20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60</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12</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1,72</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4,2</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p>
        </w:tc>
        <w:tc>
          <w:tcPr>
            <w:tcW w:w="3111" w:type="dxa"/>
            <w:shd w:val="clear" w:color="auto" w:fill="auto"/>
            <w:vAlign w:val="center"/>
          </w:tcPr>
          <w:p w:rsidR="008449BC" w:rsidRPr="008449BC" w:rsidRDefault="008449BC" w:rsidP="008449BC">
            <w:pPr>
              <w:jc w:val="center"/>
              <w:rPr>
                <w:b/>
                <w:bCs/>
                <w:sz w:val="24"/>
                <w:szCs w:val="24"/>
              </w:rPr>
            </w:pPr>
            <w:r w:rsidRPr="008449BC">
              <w:rPr>
                <w:b/>
                <w:bCs/>
                <w:sz w:val="24"/>
                <w:szCs w:val="24"/>
              </w:rPr>
              <w:t>ИТОГО 30 ИЖД</w:t>
            </w:r>
          </w:p>
        </w:tc>
        <w:tc>
          <w:tcPr>
            <w:tcW w:w="1414" w:type="dxa"/>
            <w:shd w:val="clear" w:color="auto" w:fill="auto"/>
            <w:vAlign w:val="center"/>
          </w:tcPr>
          <w:p w:rsidR="008449BC" w:rsidRPr="008449BC" w:rsidRDefault="008449BC" w:rsidP="008449BC">
            <w:pPr>
              <w:jc w:val="center"/>
              <w:rPr>
                <w:b/>
                <w:bCs/>
                <w:sz w:val="24"/>
                <w:szCs w:val="24"/>
              </w:rPr>
            </w:pPr>
            <w:r w:rsidRPr="008449BC">
              <w:rPr>
                <w:b/>
                <w:bCs/>
                <w:sz w:val="24"/>
                <w:szCs w:val="24"/>
              </w:rPr>
              <w:t>90</w:t>
            </w:r>
          </w:p>
        </w:tc>
        <w:tc>
          <w:tcPr>
            <w:tcW w:w="955" w:type="dxa"/>
            <w:shd w:val="clear" w:color="auto" w:fill="auto"/>
            <w:vAlign w:val="center"/>
          </w:tcPr>
          <w:p w:rsidR="008449BC" w:rsidRPr="008449BC" w:rsidRDefault="008449BC" w:rsidP="008449BC">
            <w:pPr>
              <w:jc w:val="center"/>
              <w:rPr>
                <w:b/>
                <w:bCs/>
                <w:sz w:val="24"/>
                <w:szCs w:val="24"/>
              </w:rPr>
            </w:pPr>
            <w:r w:rsidRPr="008449BC">
              <w:rPr>
                <w:b/>
                <w:bCs/>
                <w:sz w:val="24"/>
                <w:szCs w:val="24"/>
              </w:rPr>
              <w:t>18</w:t>
            </w:r>
          </w:p>
        </w:tc>
        <w:tc>
          <w:tcPr>
            <w:tcW w:w="956" w:type="dxa"/>
            <w:shd w:val="clear" w:color="auto" w:fill="auto"/>
            <w:vAlign w:val="center"/>
          </w:tcPr>
          <w:p w:rsidR="008449BC" w:rsidRPr="008449BC" w:rsidRDefault="008449BC" w:rsidP="008449BC">
            <w:pPr>
              <w:jc w:val="center"/>
              <w:rPr>
                <w:b/>
                <w:bCs/>
                <w:sz w:val="24"/>
                <w:szCs w:val="24"/>
              </w:rPr>
            </w:pPr>
            <w:r w:rsidRPr="008449BC">
              <w:rPr>
                <w:b/>
                <w:bCs/>
                <w:sz w:val="24"/>
                <w:szCs w:val="24"/>
              </w:rPr>
              <w:t>2,57</w:t>
            </w:r>
          </w:p>
        </w:tc>
        <w:tc>
          <w:tcPr>
            <w:tcW w:w="1158" w:type="dxa"/>
            <w:shd w:val="clear" w:color="auto" w:fill="auto"/>
            <w:vAlign w:val="center"/>
          </w:tcPr>
          <w:p w:rsidR="008449BC" w:rsidRPr="008449BC" w:rsidRDefault="008449BC" w:rsidP="008449BC">
            <w:pPr>
              <w:jc w:val="center"/>
              <w:rPr>
                <w:b/>
                <w:bCs/>
                <w:sz w:val="24"/>
                <w:szCs w:val="24"/>
              </w:rPr>
            </w:pPr>
          </w:p>
        </w:tc>
        <w:tc>
          <w:tcPr>
            <w:tcW w:w="980" w:type="dxa"/>
            <w:shd w:val="clear" w:color="auto" w:fill="auto"/>
            <w:vAlign w:val="center"/>
          </w:tcPr>
          <w:p w:rsidR="008449BC" w:rsidRPr="008449BC" w:rsidRDefault="008449BC" w:rsidP="008449BC">
            <w:pPr>
              <w:jc w:val="center"/>
              <w:rPr>
                <w:b/>
                <w:bCs/>
                <w:sz w:val="24"/>
                <w:szCs w:val="24"/>
              </w:rPr>
            </w:pPr>
            <w:r w:rsidRPr="008449BC">
              <w:rPr>
                <w:b/>
                <w:bCs/>
                <w:sz w:val="24"/>
                <w:szCs w:val="24"/>
              </w:rPr>
              <w:t>6,3</w:t>
            </w:r>
          </w:p>
        </w:tc>
      </w:tr>
      <w:tr w:rsidR="008449BC" w:rsidRPr="008449BC" w:rsidTr="008449BC">
        <w:trPr>
          <w:trHeight w:val="419"/>
        </w:trPr>
        <w:tc>
          <w:tcPr>
            <w:tcW w:w="9411" w:type="dxa"/>
            <w:gridSpan w:val="7"/>
            <w:shd w:val="clear" w:color="auto" w:fill="auto"/>
            <w:vAlign w:val="center"/>
          </w:tcPr>
          <w:p w:rsidR="008449BC" w:rsidRPr="008449BC" w:rsidRDefault="008449BC" w:rsidP="008449BC">
            <w:pPr>
              <w:jc w:val="center"/>
              <w:rPr>
                <w:b/>
                <w:bCs/>
                <w:sz w:val="24"/>
                <w:szCs w:val="24"/>
              </w:rPr>
            </w:pPr>
            <w:r w:rsidRPr="008449BC">
              <w:rPr>
                <w:b/>
                <w:bCs/>
                <w:sz w:val="24"/>
                <w:szCs w:val="24"/>
              </w:rPr>
              <w:t>д. Новый Казбулат</w:t>
            </w:r>
          </w:p>
        </w:tc>
      </w:tr>
      <w:tr w:rsidR="008449BC" w:rsidRPr="008449BC" w:rsidTr="008449BC">
        <w:tc>
          <w:tcPr>
            <w:tcW w:w="9411" w:type="dxa"/>
            <w:gridSpan w:val="7"/>
            <w:shd w:val="clear" w:color="auto" w:fill="auto"/>
            <w:vAlign w:val="center"/>
          </w:tcPr>
          <w:p w:rsidR="008449BC" w:rsidRPr="008449BC" w:rsidRDefault="008449BC" w:rsidP="008449BC">
            <w:pPr>
              <w:jc w:val="center"/>
              <w:rPr>
                <w:i/>
                <w:iCs/>
                <w:sz w:val="24"/>
                <w:szCs w:val="24"/>
                <w:u w:val="single"/>
              </w:rPr>
            </w:pPr>
            <w:r w:rsidRPr="008449BC">
              <w:rPr>
                <w:i/>
                <w:iCs/>
                <w:sz w:val="24"/>
                <w:szCs w:val="24"/>
                <w:u w:val="single"/>
              </w:rPr>
              <w:t>Уплотнение существующей застройки</w:t>
            </w:r>
          </w:p>
        </w:tc>
      </w:tr>
      <w:tr w:rsidR="008449BC" w:rsidRPr="008449BC" w:rsidTr="008449BC">
        <w:trPr>
          <w:trHeight w:val="326"/>
        </w:trPr>
        <w:tc>
          <w:tcPr>
            <w:tcW w:w="837" w:type="dxa"/>
            <w:shd w:val="clear" w:color="auto" w:fill="auto"/>
            <w:vAlign w:val="center"/>
          </w:tcPr>
          <w:p w:rsidR="008449BC" w:rsidRPr="008449BC" w:rsidRDefault="008449BC" w:rsidP="008449BC">
            <w:pPr>
              <w:jc w:val="center"/>
              <w:rPr>
                <w:sz w:val="24"/>
                <w:szCs w:val="24"/>
              </w:rPr>
            </w:pPr>
            <w:r w:rsidRPr="008449BC">
              <w:rPr>
                <w:sz w:val="24"/>
                <w:szCs w:val="24"/>
              </w:rPr>
              <w:t>1</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по улице Сибирской - 10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30</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6</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0,86</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2,1</w:t>
            </w:r>
          </w:p>
        </w:tc>
      </w:tr>
      <w:tr w:rsidR="008449BC" w:rsidRPr="008449BC" w:rsidTr="008449BC">
        <w:trPr>
          <w:trHeight w:val="112"/>
        </w:trPr>
        <w:tc>
          <w:tcPr>
            <w:tcW w:w="837" w:type="dxa"/>
            <w:shd w:val="clear" w:color="auto" w:fill="auto"/>
            <w:vAlign w:val="center"/>
          </w:tcPr>
          <w:p w:rsidR="008449BC" w:rsidRPr="008449BC" w:rsidRDefault="008449BC" w:rsidP="008449BC">
            <w:pPr>
              <w:jc w:val="center"/>
              <w:rPr>
                <w:sz w:val="24"/>
                <w:szCs w:val="24"/>
              </w:rPr>
            </w:pPr>
            <w:r w:rsidRPr="008449BC">
              <w:rPr>
                <w:sz w:val="24"/>
                <w:szCs w:val="24"/>
              </w:rPr>
              <w:t>2</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по улице №8 - 4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12</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2,4</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0,34</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0,84</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3</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по улице №5 - 12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36</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7,2</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1,03</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2,52</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4</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по улице №9 - 5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15</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3</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0,13</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1,05</w:t>
            </w:r>
          </w:p>
        </w:tc>
      </w:tr>
      <w:tr w:rsidR="008449BC" w:rsidRPr="008449BC" w:rsidTr="008449BC">
        <w:tc>
          <w:tcPr>
            <w:tcW w:w="837" w:type="dxa"/>
            <w:shd w:val="clear" w:color="auto" w:fill="auto"/>
            <w:vAlign w:val="center"/>
          </w:tcPr>
          <w:p w:rsidR="008449BC" w:rsidRPr="008449BC" w:rsidRDefault="008449BC" w:rsidP="008449BC">
            <w:pPr>
              <w:jc w:val="center"/>
              <w:rPr>
                <w:sz w:val="24"/>
                <w:szCs w:val="24"/>
              </w:rPr>
            </w:pPr>
            <w:r w:rsidRPr="008449BC">
              <w:rPr>
                <w:sz w:val="24"/>
                <w:szCs w:val="24"/>
              </w:rPr>
              <w:t>5</w:t>
            </w:r>
          </w:p>
        </w:tc>
        <w:tc>
          <w:tcPr>
            <w:tcW w:w="3111" w:type="dxa"/>
            <w:shd w:val="clear" w:color="auto" w:fill="auto"/>
            <w:vAlign w:val="center"/>
          </w:tcPr>
          <w:p w:rsidR="008449BC" w:rsidRPr="008449BC" w:rsidRDefault="008449BC" w:rsidP="008449BC">
            <w:pPr>
              <w:rPr>
                <w:sz w:val="24"/>
                <w:szCs w:val="24"/>
              </w:rPr>
            </w:pPr>
            <w:r w:rsidRPr="008449BC">
              <w:rPr>
                <w:sz w:val="24"/>
                <w:szCs w:val="24"/>
              </w:rPr>
              <w:t>по улице №12 - 12 ИЖД</w:t>
            </w:r>
          </w:p>
        </w:tc>
        <w:tc>
          <w:tcPr>
            <w:tcW w:w="1414" w:type="dxa"/>
            <w:shd w:val="clear" w:color="auto" w:fill="auto"/>
            <w:vAlign w:val="center"/>
          </w:tcPr>
          <w:p w:rsidR="008449BC" w:rsidRPr="008449BC" w:rsidRDefault="008449BC" w:rsidP="008449BC">
            <w:pPr>
              <w:jc w:val="center"/>
              <w:rPr>
                <w:sz w:val="24"/>
                <w:szCs w:val="24"/>
              </w:rPr>
            </w:pPr>
            <w:r w:rsidRPr="008449BC">
              <w:rPr>
                <w:sz w:val="24"/>
                <w:szCs w:val="24"/>
              </w:rPr>
              <w:t>36</w:t>
            </w:r>
          </w:p>
        </w:tc>
        <w:tc>
          <w:tcPr>
            <w:tcW w:w="955" w:type="dxa"/>
            <w:shd w:val="clear" w:color="auto" w:fill="auto"/>
            <w:vAlign w:val="center"/>
          </w:tcPr>
          <w:p w:rsidR="008449BC" w:rsidRPr="008449BC" w:rsidRDefault="008449BC" w:rsidP="008449BC">
            <w:pPr>
              <w:jc w:val="center"/>
              <w:rPr>
                <w:sz w:val="24"/>
                <w:szCs w:val="24"/>
              </w:rPr>
            </w:pPr>
            <w:r w:rsidRPr="008449BC">
              <w:rPr>
                <w:sz w:val="24"/>
                <w:szCs w:val="24"/>
              </w:rPr>
              <w:t>7,2</w:t>
            </w:r>
          </w:p>
        </w:tc>
        <w:tc>
          <w:tcPr>
            <w:tcW w:w="956" w:type="dxa"/>
            <w:shd w:val="clear" w:color="auto" w:fill="auto"/>
            <w:vAlign w:val="center"/>
          </w:tcPr>
          <w:p w:rsidR="008449BC" w:rsidRPr="008449BC" w:rsidRDefault="008449BC" w:rsidP="008449BC">
            <w:pPr>
              <w:jc w:val="center"/>
              <w:rPr>
                <w:sz w:val="24"/>
                <w:szCs w:val="24"/>
              </w:rPr>
            </w:pPr>
            <w:r w:rsidRPr="008449BC">
              <w:rPr>
                <w:sz w:val="24"/>
                <w:szCs w:val="24"/>
              </w:rPr>
              <w:t>1,03</w:t>
            </w:r>
          </w:p>
        </w:tc>
        <w:tc>
          <w:tcPr>
            <w:tcW w:w="1158" w:type="dxa"/>
            <w:shd w:val="clear" w:color="auto" w:fill="auto"/>
            <w:vAlign w:val="center"/>
          </w:tcPr>
          <w:p w:rsidR="008449BC" w:rsidRPr="008449BC" w:rsidRDefault="008449BC" w:rsidP="008449BC">
            <w:pPr>
              <w:jc w:val="center"/>
              <w:rPr>
                <w:sz w:val="24"/>
                <w:szCs w:val="24"/>
              </w:rPr>
            </w:pPr>
            <w:r w:rsidRPr="008449BC">
              <w:rPr>
                <w:sz w:val="24"/>
                <w:szCs w:val="24"/>
              </w:rPr>
              <w:t>54</w:t>
            </w:r>
          </w:p>
        </w:tc>
        <w:tc>
          <w:tcPr>
            <w:tcW w:w="980" w:type="dxa"/>
            <w:shd w:val="clear" w:color="auto" w:fill="auto"/>
            <w:vAlign w:val="center"/>
          </w:tcPr>
          <w:p w:rsidR="008449BC" w:rsidRPr="008449BC" w:rsidRDefault="008449BC" w:rsidP="008449BC">
            <w:pPr>
              <w:jc w:val="center"/>
              <w:rPr>
                <w:sz w:val="24"/>
                <w:szCs w:val="24"/>
              </w:rPr>
            </w:pPr>
            <w:r w:rsidRPr="008449BC">
              <w:rPr>
                <w:sz w:val="24"/>
                <w:szCs w:val="24"/>
              </w:rPr>
              <w:t>2,52</w:t>
            </w:r>
          </w:p>
        </w:tc>
      </w:tr>
      <w:tr w:rsidR="008449BC" w:rsidRPr="008449BC" w:rsidTr="008449BC">
        <w:tc>
          <w:tcPr>
            <w:tcW w:w="3948" w:type="dxa"/>
            <w:gridSpan w:val="2"/>
            <w:shd w:val="clear" w:color="auto" w:fill="auto"/>
            <w:vAlign w:val="center"/>
          </w:tcPr>
          <w:p w:rsidR="008449BC" w:rsidRPr="008449BC" w:rsidRDefault="008449BC" w:rsidP="008449BC">
            <w:pPr>
              <w:jc w:val="right"/>
              <w:rPr>
                <w:b/>
                <w:bCs/>
                <w:sz w:val="24"/>
                <w:szCs w:val="24"/>
              </w:rPr>
            </w:pPr>
            <w:r w:rsidRPr="008449BC">
              <w:rPr>
                <w:b/>
                <w:bCs/>
                <w:sz w:val="24"/>
                <w:szCs w:val="24"/>
              </w:rPr>
              <w:t>ИТОГО 43 ИЖД</w:t>
            </w:r>
          </w:p>
        </w:tc>
        <w:tc>
          <w:tcPr>
            <w:tcW w:w="1414" w:type="dxa"/>
            <w:shd w:val="clear" w:color="auto" w:fill="auto"/>
            <w:vAlign w:val="center"/>
          </w:tcPr>
          <w:p w:rsidR="008449BC" w:rsidRPr="008449BC" w:rsidRDefault="008449BC" w:rsidP="008449BC">
            <w:pPr>
              <w:jc w:val="center"/>
              <w:rPr>
                <w:b/>
                <w:bCs/>
                <w:sz w:val="24"/>
                <w:szCs w:val="24"/>
              </w:rPr>
            </w:pPr>
            <w:r w:rsidRPr="008449BC">
              <w:rPr>
                <w:b/>
                <w:bCs/>
                <w:sz w:val="24"/>
                <w:szCs w:val="24"/>
              </w:rPr>
              <w:t>129</w:t>
            </w:r>
          </w:p>
        </w:tc>
        <w:tc>
          <w:tcPr>
            <w:tcW w:w="955" w:type="dxa"/>
            <w:shd w:val="clear" w:color="auto" w:fill="auto"/>
            <w:vAlign w:val="center"/>
          </w:tcPr>
          <w:p w:rsidR="008449BC" w:rsidRPr="008449BC" w:rsidRDefault="008449BC" w:rsidP="008449BC">
            <w:pPr>
              <w:jc w:val="center"/>
              <w:rPr>
                <w:b/>
                <w:bCs/>
                <w:sz w:val="24"/>
                <w:szCs w:val="24"/>
              </w:rPr>
            </w:pPr>
            <w:r w:rsidRPr="008449BC">
              <w:rPr>
                <w:b/>
                <w:bCs/>
                <w:sz w:val="24"/>
                <w:szCs w:val="24"/>
              </w:rPr>
              <w:t>25,8</w:t>
            </w:r>
          </w:p>
        </w:tc>
        <w:tc>
          <w:tcPr>
            <w:tcW w:w="956" w:type="dxa"/>
            <w:shd w:val="clear" w:color="auto" w:fill="auto"/>
            <w:vAlign w:val="center"/>
          </w:tcPr>
          <w:p w:rsidR="008449BC" w:rsidRPr="008449BC" w:rsidRDefault="008449BC" w:rsidP="008449BC">
            <w:pPr>
              <w:jc w:val="center"/>
              <w:rPr>
                <w:b/>
                <w:bCs/>
                <w:sz w:val="24"/>
                <w:szCs w:val="24"/>
              </w:rPr>
            </w:pPr>
            <w:r w:rsidRPr="008449BC">
              <w:rPr>
                <w:b/>
                <w:bCs/>
                <w:sz w:val="24"/>
                <w:szCs w:val="24"/>
              </w:rPr>
              <w:t>3,69</w:t>
            </w:r>
          </w:p>
        </w:tc>
        <w:tc>
          <w:tcPr>
            <w:tcW w:w="1158" w:type="dxa"/>
            <w:shd w:val="clear" w:color="auto" w:fill="auto"/>
            <w:vAlign w:val="center"/>
          </w:tcPr>
          <w:p w:rsidR="008449BC" w:rsidRPr="008449BC" w:rsidRDefault="008449BC" w:rsidP="008449BC">
            <w:pPr>
              <w:jc w:val="center"/>
              <w:rPr>
                <w:sz w:val="24"/>
                <w:szCs w:val="24"/>
              </w:rPr>
            </w:pPr>
          </w:p>
        </w:tc>
        <w:tc>
          <w:tcPr>
            <w:tcW w:w="980" w:type="dxa"/>
            <w:shd w:val="clear" w:color="auto" w:fill="auto"/>
            <w:vAlign w:val="center"/>
          </w:tcPr>
          <w:p w:rsidR="008449BC" w:rsidRPr="008449BC" w:rsidRDefault="008449BC" w:rsidP="008449BC">
            <w:pPr>
              <w:jc w:val="center"/>
              <w:rPr>
                <w:b/>
                <w:bCs/>
                <w:sz w:val="24"/>
                <w:szCs w:val="24"/>
              </w:rPr>
            </w:pPr>
            <w:r w:rsidRPr="008449BC">
              <w:rPr>
                <w:b/>
                <w:bCs/>
                <w:sz w:val="24"/>
                <w:szCs w:val="24"/>
              </w:rPr>
              <w:t>9,03</w:t>
            </w:r>
          </w:p>
        </w:tc>
      </w:tr>
      <w:tr w:rsidR="008449BC" w:rsidRPr="008449BC" w:rsidTr="008449BC">
        <w:trPr>
          <w:trHeight w:val="138"/>
        </w:trPr>
        <w:tc>
          <w:tcPr>
            <w:tcW w:w="3948" w:type="dxa"/>
            <w:gridSpan w:val="2"/>
            <w:shd w:val="clear" w:color="auto" w:fill="auto"/>
            <w:vAlign w:val="center"/>
          </w:tcPr>
          <w:p w:rsidR="008449BC" w:rsidRPr="008449BC" w:rsidRDefault="008449BC" w:rsidP="008449BC">
            <w:pPr>
              <w:jc w:val="right"/>
              <w:rPr>
                <w:b/>
                <w:bCs/>
                <w:sz w:val="24"/>
                <w:szCs w:val="24"/>
              </w:rPr>
            </w:pPr>
            <w:r w:rsidRPr="008449BC">
              <w:rPr>
                <w:b/>
                <w:bCs/>
                <w:sz w:val="24"/>
                <w:szCs w:val="24"/>
              </w:rPr>
              <w:t>ИТОГО 158 ИЖД</w:t>
            </w:r>
          </w:p>
        </w:tc>
        <w:tc>
          <w:tcPr>
            <w:tcW w:w="1414" w:type="dxa"/>
            <w:shd w:val="clear" w:color="auto" w:fill="auto"/>
            <w:vAlign w:val="center"/>
          </w:tcPr>
          <w:p w:rsidR="008449BC" w:rsidRPr="008449BC" w:rsidRDefault="008449BC" w:rsidP="008449BC">
            <w:pPr>
              <w:jc w:val="center"/>
              <w:rPr>
                <w:b/>
                <w:bCs/>
                <w:sz w:val="24"/>
                <w:szCs w:val="24"/>
              </w:rPr>
            </w:pPr>
            <w:r w:rsidRPr="008449BC">
              <w:rPr>
                <w:b/>
                <w:bCs/>
                <w:sz w:val="24"/>
                <w:szCs w:val="24"/>
              </w:rPr>
              <w:t>474</w:t>
            </w:r>
          </w:p>
        </w:tc>
        <w:tc>
          <w:tcPr>
            <w:tcW w:w="955" w:type="dxa"/>
            <w:shd w:val="clear" w:color="auto" w:fill="auto"/>
            <w:vAlign w:val="center"/>
          </w:tcPr>
          <w:p w:rsidR="008449BC" w:rsidRPr="008449BC" w:rsidRDefault="008449BC" w:rsidP="008449BC">
            <w:pPr>
              <w:jc w:val="center"/>
              <w:rPr>
                <w:b/>
                <w:bCs/>
                <w:sz w:val="24"/>
                <w:szCs w:val="24"/>
              </w:rPr>
            </w:pPr>
            <w:r w:rsidRPr="008449BC">
              <w:rPr>
                <w:b/>
                <w:bCs/>
                <w:sz w:val="24"/>
                <w:szCs w:val="24"/>
              </w:rPr>
              <w:t>94,8</w:t>
            </w:r>
          </w:p>
        </w:tc>
        <w:tc>
          <w:tcPr>
            <w:tcW w:w="956" w:type="dxa"/>
            <w:shd w:val="clear" w:color="auto" w:fill="auto"/>
            <w:vAlign w:val="center"/>
          </w:tcPr>
          <w:p w:rsidR="008449BC" w:rsidRPr="008449BC" w:rsidRDefault="008449BC" w:rsidP="008449BC">
            <w:pPr>
              <w:jc w:val="center"/>
              <w:rPr>
                <w:b/>
                <w:bCs/>
                <w:sz w:val="24"/>
                <w:szCs w:val="24"/>
              </w:rPr>
            </w:pPr>
            <w:r w:rsidRPr="008449BC">
              <w:rPr>
                <w:b/>
                <w:bCs/>
                <w:sz w:val="24"/>
                <w:szCs w:val="24"/>
              </w:rPr>
              <w:t>13,56</w:t>
            </w:r>
          </w:p>
        </w:tc>
        <w:tc>
          <w:tcPr>
            <w:tcW w:w="1158" w:type="dxa"/>
            <w:shd w:val="clear" w:color="auto" w:fill="auto"/>
            <w:vAlign w:val="center"/>
          </w:tcPr>
          <w:p w:rsidR="008449BC" w:rsidRPr="008449BC" w:rsidRDefault="008449BC" w:rsidP="008449BC">
            <w:pPr>
              <w:jc w:val="center"/>
              <w:rPr>
                <w:b/>
                <w:bCs/>
                <w:sz w:val="24"/>
                <w:szCs w:val="24"/>
              </w:rPr>
            </w:pPr>
          </w:p>
        </w:tc>
        <w:tc>
          <w:tcPr>
            <w:tcW w:w="980" w:type="dxa"/>
            <w:shd w:val="clear" w:color="auto" w:fill="auto"/>
            <w:vAlign w:val="center"/>
          </w:tcPr>
          <w:p w:rsidR="008449BC" w:rsidRPr="008449BC" w:rsidRDefault="008449BC" w:rsidP="008449BC">
            <w:pPr>
              <w:jc w:val="center"/>
              <w:rPr>
                <w:b/>
                <w:bCs/>
                <w:sz w:val="24"/>
                <w:szCs w:val="24"/>
              </w:rPr>
            </w:pPr>
            <w:r w:rsidRPr="008449BC">
              <w:rPr>
                <w:b/>
                <w:bCs/>
                <w:sz w:val="24"/>
                <w:szCs w:val="24"/>
              </w:rPr>
              <w:t>33,18</w:t>
            </w:r>
          </w:p>
        </w:tc>
      </w:tr>
    </w:tbl>
    <w:p w:rsidR="008449BC" w:rsidRPr="008449BC" w:rsidRDefault="008449BC" w:rsidP="008449BC">
      <w:pPr>
        <w:widowControl w:val="0"/>
        <w:adjustRightInd w:val="0"/>
        <w:spacing w:line="360"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Таблица 3.2.9 -</w:t>
      </w:r>
      <w:r w:rsidRPr="008449BC">
        <w:rPr>
          <w:rFonts w:eastAsia="Microsoft YaHei"/>
          <w:i/>
          <w:spacing w:val="-5"/>
          <w:sz w:val="26"/>
          <w:szCs w:val="26"/>
          <w:lang w:eastAsia="en-US"/>
        </w:rPr>
        <w:t xml:space="preserve"> </w:t>
      </w:r>
      <w:r w:rsidRPr="008449BC">
        <w:rPr>
          <w:rFonts w:eastAsia="Microsoft YaHei"/>
          <w:spacing w:val="-5"/>
          <w:sz w:val="26"/>
          <w:szCs w:val="26"/>
          <w:lang w:eastAsia="en-US"/>
        </w:rPr>
        <w:t>Расход воды по перспективным объектам соцкультбыта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5040"/>
        <w:gridCol w:w="1590"/>
        <w:gridCol w:w="1134"/>
        <w:gridCol w:w="1134"/>
      </w:tblGrid>
      <w:tr w:rsidR="008449BC" w:rsidRPr="008449BC" w:rsidTr="008449BC">
        <w:trPr>
          <w:trHeight w:val="1375"/>
          <w:tblHeader/>
        </w:trPr>
        <w:tc>
          <w:tcPr>
            <w:tcW w:w="708" w:type="dxa"/>
            <w:shd w:val="clear" w:color="auto" w:fill="auto"/>
          </w:tcPr>
          <w:p w:rsidR="008449BC" w:rsidRPr="008449BC" w:rsidRDefault="008449BC" w:rsidP="008449BC">
            <w:pPr>
              <w:jc w:val="center"/>
              <w:rPr>
                <w:sz w:val="24"/>
                <w:szCs w:val="24"/>
              </w:rPr>
            </w:pPr>
            <w:bookmarkStart w:id="73" w:name="_Hlk55291473"/>
            <w:bookmarkStart w:id="74" w:name="_Hlk47340140"/>
          </w:p>
          <w:p w:rsidR="008449BC" w:rsidRPr="008449BC" w:rsidRDefault="008449BC" w:rsidP="008449BC">
            <w:pPr>
              <w:jc w:val="center"/>
              <w:rPr>
                <w:sz w:val="24"/>
                <w:szCs w:val="24"/>
              </w:rPr>
            </w:pPr>
            <w:r w:rsidRPr="008449BC">
              <w:rPr>
                <w:sz w:val="24"/>
                <w:szCs w:val="24"/>
              </w:rPr>
              <w:t>№</w:t>
            </w:r>
          </w:p>
          <w:p w:rsidR="008449BC" w:rsidRPr="008449BC" w:rsidRDefault="008449BC" w:rsidP="008449BC">
            <w:pPr>
              <w:jc w:val="center"/>
              <w:rPr>
                <w:sz w:val="24"/>
                <w:szCs w:val="24"/>
              </w:rPr>
            </w:pPr>
            <w:r w:rsidRPr="008449BC">
              <w:rPr>
                <w:sz w:val="24"/>
                <w:szCs w:val="24"/>
              </w:rPr>
              <w:t>п/п</w:t>
            </w:r>
          </w:p>
        </w:tc>
        <w:tc>
          <w:tcPr>
            <w:tcW w:w="504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Наименование</w:t>
            </w:r>
          </w:p>
          <w:p w:rsidR="008449BC" w:rsidRPr="008449BC" w:rsidRDefault="008449BC" w:rsidP="008449BC">
            <w:pPr>
              <w:jc w:val="center"/>
              <w:rPr>
                <w:sz w:val="24"/>
                <w:szCs w:val="24"/>
              </w:rPr>
            </w:pPr>
            <w:r w:rsidRPr="008449BC">
              <w:rPr>
                <w:sz w:val="24"/>
                <w:szCs w:val="24"/>
              </w:rPr>
              <w:t>объекта</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Ед.</w:t>
            </w:r>
          </w:p>
          <w:p w:rsidR="008449BC" w:rsidRPr="008449BC" w:rsidRDefault="008449BC" w:rsidP="008449BC">
            <w:pPr>
              <w:jc w:val="center"/>
              <w:rPr>
                <w:sz w:val="24"/>
                <w:szCs w:val="24"/>
              </w:rPr>
            </w:pPr>
            <w:r w:rsidRPr="008449BC">
              <w:rPr>
                <w:sz w:val="24"/>
                <w:szCs w:val="24"/>
              </w:rPr>
              <w:t>изм.</w:t>
            </w:r>
          </w:p>
        </w:tc>
        <w:tc>
          <w:tcPr>
            <w:tcW w:w="1134" w:type="dxa"/>
            <w:shd w:val="clear" w:color="auto" w:fill="auto"/>
          </w:tcPr>
          <w:p w:rsidR="008449BC" w:rsidRPr="008449BC" w:rsidRDefault="008449BC" w:rsidP="008449BC">
            <w:pPr>
              <w:autoSpaceDE w:val="0"/>
              <w:autoSpaceDN w:val="0"/>
              <w:adjustRightInd w:val="0"/>
              <w:jc w:val="center"/>
              <w:rPr>
                <w:sz w:val="24"/>
                <w:szCs w:val="24"/>
              </w:rPr>
            </w:pPr>
          </w:p>
          <w:p w:rsidR="008449BC" w:rsidRPr="008449BC" w:rsidRDefault="008449BC" w:rsidP="008449BC">
            <w:pPr>
              <w:autoSpaceDE w:val="0"/>
              <w:autoSpaceDN w:val="0"/>
              <w:adjustRightInd w:val="0"/>
              <w:jc w:val="center"/>
              <w:rPr>
                <w:sz w:val="24"/>
                <w:szCs w:val="24"/>
              </w:rPr>
            </w:pPr>
            <w:r w:rsidRPr="008449BC">
              <w:rPr>
                <w:sz w:val="24"/>
                <w:szCs w:val="24"/>
              </w:rPr>
              <w:t>Кол-</w:t>
            </w:r>
          </w:p>
          <w:p w:rsidR="008449BC" w:rsidRPr="008449BC" w:rsidRDefault="008449BC" w:rsidP="008449BC">
            <w:pPr>
              <w:autoSpaceDE w:val="0"/>
              <w:autoSpaceDN w:val="0"/>
              <w:adjustRightInd w:val="0"/>
              <w:jc w:val="center"/>
              <w:rPr>
                <w:sz w:val="24"/>
                <w:szCs w:val="24"/>
              </w:rPr>
            </w:pPr>
            <w:r w:rsidRPr="008449BC">
              <w:rPr>
                <w:sz w:val="24"/>
                <w:szCs w:val="24"/>
              </w:rPr>
              <w:t xml:space="preserve">во </w:t>
            </w:r>
          </w:p>
          <w:p w:rsidR="008449BC" w:rsidRPr="008449BC" w:rsidRDefault="008449BC" w:rsidP="008449BC">
            <w:pPr>
              <w:jc w:val="center"/>
              <w:rPr>
                <w:sz w:val="24"/>
                <w:szCs w:val="24"/>
              </w:rPr>
            </w:pPr>
            <w:r w:rsidRPr="008449BC">
              <w:rPr>
                <w:sz w:val="24"/>
                <w:szCs w:val="24"/>
              </w:rPr>
              <w:t>единиц</w:t>
            </w:r>
          </w:p>
        </w:tc>
        <w:tc>
          <w:tcPr>
            <w:tcW w:w="1134" w:type="dxa"/>
            <w:shd w:val="clear" w:color="auto" w:fill="auto"/>
          </w:tcPr>
          <w:p w:rsidR="008449BC" w:rsidRPr="008449BC" w:rsidRDefault="008449BC" w:rsidP="008449BC">
            <w:pPr>
              <w:autoSpaceDE w:val="0"/>
              <w:autoSpaceDN w:val="0"/>
              <w:adjustRightInd w:val="0"/>
              <w:jc w:val="center"/>
              <w:rPr>
                <w:sz w:val="24"/>
                <w:szCs w:val="24"/>
              </w:rPr>
            </w:pPr>
            <w:r w:rsidRPr="008449BC">
              <w:rPr>
                <w:sz w:val="24"/>
                <w:szCs w:val="24"/>
              </w:rPr>
              <w:t xml:space="preserve">Необходимый </w:t>
            </w:r>
          </w:p>
          <w:p w:rsidR="008449BC" w:rsidRPr="008449BC" w:rsidRDefault="008449BC" w:rsidP="008449BC">
            <w:pPr>
              <w:autoSpaceDE w:val="0"/>
              <w:autoSpaceDN w:val="0"/>
              <w:adjustRightInd w:val="0"/>
              <w:jc w:val="center"/>
              <w:rPr>
                <w:sz w:val="24"/>
                <w:szCs w:val="24"/>
              </w:rPr>
            </w:pPr>
            <w:r w:rsidRPr="008449BC">
              <w:rPr>
                <w:sz w:val="24"/>
                <w:szCs w:val="24"/>
              </w:rPr>
              <w:t xml:space="preserve">объем, </w:t>
            </w:r>
          </w:p>
          <w:p w:rsidR="008449BC" w:rsidRPr="008449BC" w:rsidRDefault="008449BC" w:rsidP="008449BC">
            <w:pPr>
              <w:jc w:val="center"/>
              <w:rPr>
                <w:sz w:val="24"/>
                <w:szCs w:val="24"/>
              </w:rPr>
            </w:pPr>
            <w:r w:rsidRPr="008449BC">
              <w:rPr>
                <w:sz w:val="24"/>
                <w:szCs w:val="24"/>
              </w:rPr>
              <w:t>м³/сут</w:t>
            </w:r>
          </w:p>
        </w:tc>
      </w:tr>
      <w:tr w:rsidR="008449BC" w:rsidRPr="008449BC" w:rsidTr="008449BC">
        <w:trPr>
          <w:trHeight w:val="417"/>
        </w:trPr>
        <w:tc>
          <w:tcPr>
            <w:tcW w:w="9606" w:type="dxa"/>
            <w:gridSpan w:val="5"/>
            <w:shd w:val="clear" w:color="auto" w:fill="auto"/>
          </w:tcPr>
          <w:p w:rsidR="008449BC" w:rsidRPr="008449BC" w:rsidRDefault="008449BC" w:rsidP="008449BC">
            <w:pPr>
              <w:jc w:val="center"/>
              <w:rPr>
                <w:i/>
                <w:sz w:val="24"/>
                <w:szCs w:val="24"/>
              </w:rPr>
            </w:pPr>
            <w:r w:rsidRPr="008449BC">
              <w:rPr>
                <w:i/>
                <w:sz w:val="24"/>
                <w:szCs w:val="24"/>
              </w:rPr>
              <w:t>Расчётный срок строительства до 2033г.</w:t>
            </w:r>
          </w:p>
        </w:tc>
      </w:tr>
      <w:tr w:rsidR="008449BC" w:rsidRPr="008449BC" w:rsidTr="008449BC">
        <w:trPr>
          <w:trHeight w:val="410"/>
        </w:trPr>
        <w:tc>
          <w:tcPr>
            <w:tcW w:w="9606" w:type="dxa"/>
            <w:gridSpan w:val="5"/>
            <w:shd w:val="clear" w:color="auto" w:fill="auto"/>
          </w:tcPr>
          <w:p w:rsidR="008449BC" w:rsidRPr="008449BC" w:rsidRDefault="008449BC" w:rsidP="008449BC">
            <w:pPr>
              <w:jc w:val="center"/>
              <w:rPr>
                <w:b/>
                <w:sz w:val="24"/>
                <w:szCs w:val="24"/>
              </w:rPr>
            </w:pPr>
            <w:r w:rsidRPr="008449BC">
              <w:rPr>
                <w:b/>
                <w:sz w:val="24"/>
                <w:szCs w:val="24"/>
              </w:rPr>
              <w:t>с. Старый Маклауш</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1.1</w:t>
            </w:r>
          </w:p>
        </w:tc>
        <w:tc>
          <w:tcPr>
            <w:tcW w:w="5040" w:type="dxa"/>
            <w:shd w:val="clear" w:color="auto" w:fill="auto"/>
          </w:tcPr>
          <w:p w:rsidR="008449BC" w:rsidRPr="008449BC" w:rsidRDefault="008449BC" w:rsidP="008449BC">
            <w:pPr>
              <w:rPr>
                <w:sz w:val="24"/>
                <w:szCs w:val="24"/>
              </w:rPr>
            </w:pPr>
            <w:r w:rsidRPr="008449BC">
              <w:rPr>
                <w:sz w:val="24"/>
                <w:szCs w:val="28"/>
              </w:rPr>
              <w:t>Реконструкция сельского культуры</w:t>
            </w:r>
            <w:r w:rsidRPr="008449BC">
              <w:rPr>
                <w:bCs/>
                <w:iCs/>
                <w:sz w:val="24"/>
                <w:szCs w:val="24"/>
              </w:rPr>
              <w:t xml:space="preserve"> на ул. Лесная</w:t>
            </w:r>
            <w:r w:rsidRPr="008449BC">
              <w:rPr>
                <w:sz w:val="24"/>
                <w:szCs w:val="24"/>
              </w:rPr>
              <w:t>, 6а</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место</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270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2,16</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1.2</w:t>
            </w:r>
          </w:p>
        </w:tc>
        <w:tc>
          <w:tcPr>
            <w:tcW w:w="5040" w:type="dxa"/>
            <w:shd w:val="clear" w:color="auto" w:fill="auto"/>
          </w:tcPr>
          <w:p w:rsidR="008449BC" w:rsidRPr="008449BC" w:rsidRDefault="008449BC" w:rsidP="008449BC">
            <w:pPr>
              <w:rPr>
                <w:sz w:val="24"/>
                <w:szCs w:val="28"/>
              </w:rPr>
            </w:pPr>
            <w:r w:rsidRPr="008449BC">
              <w:rPr>
                <w:sz w:val="24"/>
                <w:szCs w:val="28"/>
              </w:rPr>
              <w:t>Реконструкция отделения связи, площадью 16 м², на ул. Лесная, 26</w:t>
            </w:r>
          </w:p>
        </w:tc>
        <w:tc>
          <w:tcPr>
            <w:tcW w:w="1590" w:type="dxa"/>
            <w:shd w:val="clear" w:color="auto" w:fill="auto"/>
          </w:tcPr>
          <w:p w:rsidR="008449BC" w:rsidRPr="008449BC" w:rsidRDefault="008449BC" w:rsidP="008449BC">
            <w:pPr>
              <w:jc w:val="center"/>
              <w:rPr>
                <w:sz w:val="24"/>
                <w:szCs w:val="24"/>
              </w:rPr>
            </w:pPr>
            <w:r w:rsidRPr="008449BC">
              <w:rPr>
                <w:sz w:val="24"/>
                <w:szCs w:val="24"/>
              </w:rPr>
              <w:t xml:space="preserve">1 </w:t>
            </w:r>
          </w:p>
          <w:p w:rsidR="008449BC" w:rsidRPr="008449BC" w:rsidRDefault="008449BC" w:rsidP="008449BC">
            <w:pPr>
              <w:jc w:val="center"/>
              <w:rPr>
                <w:sz w:val="24"/>
                <w:szCs w:val="24"/>
              </w:rPr>
            </w:pPr>
            <w:r w:rsidRPr="008449BC">
              <w:rPr>
                <w:sz w:val="24"/>
                <w:szCs w:val="24"/>
              </w:rPr>
              <w:t>работающий</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u w:val="single"/>
              </w:rPr>
            </w:pPr>
            <w:r w:rsidRPr="008449BC">
              <w:rPr>
                <w:sz w:val="24"/>
                <w:szCs w:val="24"/>
                <w:u w:val="single"/>
              </w:rPr>
              <w:t>3</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0,05</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1.3</w:t>
            </w:r>
          </w:p>
        </w:tc>
        <w:tc>
          <w:tcPr>
            <w:tcW w:w="5040" w:type="dxa"/>
            <w:shd w:val="clear" w:color="auto" w:fill="auto"/>
          </w:tcPr>
          <w:p w:rsidR="008449BC" w:rsidRPr="008449BC" w:rsidRDefault="008449BC" w:rsidP="008449BC">
            <w:pPr>
              <w:rPr>
                <w:sz w:val="24"/>
                <w:szCs w:val="28"/>
              </w:rPr>
            </w:pPr>
            <w:r w:rsidRPr="008449BC">
              <w:rPr>
                <w:sz w:val="24"/>
                <w:szCs w:val="28"/>
              </w:rPr>
              <w:t>Реконструкция здания администрации, площадью 24 м², на ул. Почтовая, 24</w:t>
            </w:r>
          </w:p>
        </w:tc>
        <w:tc>
          <w:tcPr>
            <w:tcW w:w="1590" w:type="dxa"/>
            <w:shd w:val="clear" w:color="auto" w:fill="auto"/>
          </w:tcPr>
          <w:p w:rsidR="008449BC" w:rsidRPr="008449BC" w:rsidRDefault="008449BC" w:rsidP="008449BC">
            <w:pPr>
              <w:jc w:val="center"/>
              <w:rPr>
                <w:sz w:val="24"/>
                <w:szCs w:val="24"/>
              </w:rPr>
            </w:pPr>
            <w:r w:rsidRPr="008449BC">
              <w:rPr>
                <w:sz w:val="24"/>
                <w:szCs w:val="24"/>
              </w:rPr>
              <w:t xml:space="preserve">1 </w:t>
            </w:r>
          </w:p>
          <w:p w:rsidR="008449BC" w:rsidRPr="008449BC" w:rsidRDefault="008449BC" w:rsidP="008449BC">
            <w:pPr>
              <w:jc w:val="center"/>
              <w:rPr>
                <w:sz w:val="24"/>
                <w:szCs w:val="24"/>
              </w:rPr>
            </w:pPr>
            <w:r w:rsidRPr="008449BC">
              <w:rPr>
                <w:sz w:val="24"/>
                <w:szCs w:val="24"/>
              </w:rPr>
              <w:t>работающий</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15</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0,23</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lastRenderedPageBreak/>
              <w:t>1.4</w:t>
            </w:r>
          </w:p>
        </w:tc>
        <w:tc>
          <w:tcPr>
            <w:tcW w:w="5040" w:type="dxa"/>
            <w:shd w:val="clear" w:color="auto" w:fill="auto"/>
          </w:tcPr>
          <w:p w:rsidR="008449BC" w:rsidRPr="008449BC" w:rsidRDefault="008449BC" w:rsidP="008449BC">
            <w:pPr>
              <w:rPr>
                <w:sz w:val="24"/>
                <w:szCs w:val="28"/>
              </w:rPr>
            </w:pPr>
            <w:r w:rsidRPr="008449BC">
              <w:rPr>
                <w:sz w:val="24"/>
                <w:szCs w:val="28"/>
              </w:rPr>
              <w:lastRenderedPageBreak/>
              <w:t xml:space="preserve">Реконструкция общеобразовательного </w:t>
            </w:r>
            <w:r w:rsidRPr="008449BC">
              <w:rPr>
                <w:sz w:val="24"/>
                <w:szCs w:val="28"/>
              </w:rPr>
              <w:lastRenderedPageBreak/>
              <w:t>учреждения, на ул. Школьная, 15</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lastRenderedPageBreak/>
              <w:t>1 ученик</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lastRenderedPageBreak/>
              <w:t>300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lastRenderedPageBreak/>
              <w:t>6,0</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1.5</w:t>
            </w:r>
          </w:p>
        </w:tc>
        <w:tc>
          <w:tcPr>
            <w:tcW w:w="5040" w:type="dxa"/>
            <w:shd w:val="clear" w:color="auto" w:fill="auto"/>
          </w:tcPr>
          <w:p w:rsidR="008449BC" w:rsidRPr="008449BC" w:rsidRDefault="008449BC" w:rsidP="008449BC">
            <w:pPr>
              <w:rPr>
                <w:sz w:val="24"/>
                <w:szCs w:val="28"/>
              </w:rPr>
            </w:pPr>
            <w:r w:rsidRPr="008449BC">
              <w:rPr>
                <w:sz w:val="24"/>
                <w:szCs w:val="28"/>
              </w:rPr>
              <w:t>Реконструкция библиотеки, на 9700 единиц хранения, на ул. Школьная, 13</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посетитель</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15</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0,23</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1.6</w:t>
            </w:r>
          </w:p>
        </w:tc>
        <w:tc>
          <w:tcPr>
            <w:tcW w:w="5040" w:type="dxa"/>
            <w:shd w:val="clear" w:color="auto" w:fill="auto"/>
          </w:tcPr>
          <w:p w:rsidR="008449BC" w:rsidRPr="008449BC" w:rsidRDefault="008449BC" w:rsidP="008449BC">
            <w:pPr>
              <w:rPr>
                <w:sz w:val="24"/>
                <w:szCs w:val="28"/>
              </w:rPr>
            </w:pPr>
            <w:r w:rsidRPr="008449BC">
              <w:rPr>
                <w:sz w:val="24"/>
                <w:szCs w:val="28"/>
              </w:rPr>
              <w:t>Реконструкция филиала центра социального обеспечения граждан пожилого возраста и инвалидов, площадью 120 м², на ул. Школьная, 13</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посетитель</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73</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1,1</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1.7</w:t>
            </w:r>
          </w:p>
        </w:tc>
        <w:tc>
          <w:tcPr>
            <w:tcW w:w="5040" w:type="dxa"/>
            <w:shd w:val="clear" w:color="auto" w:fill="auto"/>
          </w:tcPr>
          <w:p w:rsidR="008449BC" w:rsidRPr="008449BC" w:rsidRDefault="008449BC" w:rsidP="008449BC">
            <w:pPr>
              <w:rPr>
                <w:sz w:val="24"/>
                <w:szCs w:val="28"/>
              </w:rPr>
            </w:pPr>
            <w:r w:rsidRPr="008449BC">
              <w:rPr>
                <w:sz w:val="24"/>
                <w:szCs w:val="28"/>
              </w:rPr>
              <w:t>Реконструкция дошкольного образовательного учреждения, на ул. Школьная, 13</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ребенок</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40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3,2</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1.8</w:t>
            </w:r>
          </w:p>
        </w:tc>
        <w:tc>
          <w:tcPr>
            <w:tcW w:w="5040" w:type="dxa"/>
            <w:shd w:val="clear" w:color="auto" w:fill="auto"/>
          </w:tcPr>
          <w:p w:rsidR="008449BC" w:rsidRPr="008449BC" w:rsidRDefault="008449BC" w:rsidP="008449BC">
            <w:pPr>
              <w:rPr>
                <w:sz w:val="24"/>
                <w:szCs w:val="28"/>
              </w:rPr>
            </w:pPr>
            <w:r w:rsidRPr="008449BC">
              <w:rPr>
                <w:sz w:val="24"/>
                <w:szCs w:val="28"/>
              </w:rPr>
              <w:t>Строительство физкультурно-оздоровительного комплекса, по ул. №11:</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кв. м</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200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22,6</w:t>
            </w:r>
          </w:p>
        </w:tc>
      </w:tr>
      <w:tr w:rsidR="008449BC" w:rsidRPr="008449BC" w:rsidTr="008449BC">
        <w:tc>
          <w:tcPr>
            <w:tcW w:w="708" w:type="dxa"/>
            <w:shd w:val="clear" w:color="auto" w:fill="auto"/>
          </w:tcPr>
          <w:p w:rsidR="008449BC" w:rsidRPr="008449BC" w:rsidRDefault="008449BC" w:rsidP="008449BC">
            <w:pPr>
              <w:jc w:val="center"/>
              <w:rPr>
                <w:sz w:val="24"/>
                <w:szCs w:val="24"/>
              </w:rPr>
            </w:pPr>
            <w:r w:rsidRPr="008449BC">
              <w:rPr>
                <w:sz w:val="24"/>
                <w:szCs w:val="24"/>
              </w:rPr>
              <w:t>1.8.1</w:t>
            </w:r>
          </w:p>
        </w:tc>
        <w:tc>
          <w:tcPr>
            <w:tcW w:w="5040" w:type="dxa"/>
            <w:shd w:val="clear" w:color="auto" w:fill="auto"/>
          </w:tcPr>
          <w:p w:rsidR="008449BC" w:rsidRPr="008449BC" w:rsidRDefault="008449BC" w:rsidP="008449BC">
            <w:pPr>
              <w:rPr>
                <w:sz w:val="24"/>
                <w:szCs w:val="28"/>
              </w:rPr>
            </w:pPr>
            <w:r w:rsidRPr="008449BC">
              <w:rPr>
                <w:sz w:val="24"/>
                <w:szCs w:val="24"/>
              </w:rPr>
              <w:t>- с бассейном</w:t>
            </w:r>
          </w:p>
        </w:tc>
        <w:tc>
          <w:tcPr>
            <w:tcW w:w="1590" w:type="dxa"/>
            <w:shd w:val="clear" w:color="auto" w:fill="auto"/>
          </w:tcPr>
          <w:p w:rsidR="008449BC" w:rsidRPr="008449BC" w:rsidRDefault="008449BC" w:rsidP="008449BC">
            <w:pPr>
              <w:jc w:val="center"/>
              <w:rPr>
                <w:sz w:val="24"/>
                <w:szCs w:val="24"/>
              </w:rPr>
            </w:pPr>
            <w:smartTag w:uri="urn:schemas-microsoft-com:office:smarttags" w:element="metricconverter">
              <w:smartTagPr>
                <w:attr w:name="ProductID" w:val="1 кв. м"/>
              </w:smartTagPr>
              <w:r w:rsidRPr="008449BC">
                <w:rPr>
                  <w:sz w:val="24"/>
                  <w:szCs w:val="24"/>
                </w:rPr>
                <w:t>1 кв. м</w:t>
              </w:r>
            </w:smartTag>
          </w:p>
        </w:tc>
        <w:tc>
          <w:tcPr>
            <w:tcW w:w="1134" w:type="dxa"/>
            <w:shd w:val="clear" w:color="auto" w:fill="auto"/>
          </w:tcPr>
          <w:p w:rsidR="008449BC" w:rsidRPr="008449BC" w:rsidRDefault="008449BC" w:rsidP="008449BC">
            <w:pPr>
              <w:jc w:val="center"/>
              <w:rPr>
                <w:sz w:val="24"/>
                <w:szCs w:val="24"/>
              </w:rPr>
            </w:pPr>
            <w:r w:rsidRPr="008449BC">
              <w:rPr>
                <w:sz w:val="24"/>
                <w:szCs w:val="24"/>
              </w:rPr>
              <w:t>175</w:t>
            </w:r>
          </w:p>
        </w:tc>
        <w:tc>
          <w:tcPr>
            <w:tcW w:w="1134" w:type="dxa"/>
            <w:shd w:val="clear" w:color="auto" w:fill="auto"/>
          </w:tcPr>
          <w:p w:rsidR="008449BC" w:rsidRPr="008449BC" w:rsidRDefault="008449BC" w:rsidP="008449BC">
            <w:pPr>
              <w:jc w:val="center"/>
              <w:rPr>
                <w:sz w:val="24"/>
                <w:szCs w:val="24"/>
              </w:rPr>
            </w:pPr>
            <w:r w:rsidRPr="008449BC">
              <w:rPr>
                <w:sz w:val="24"/>
                <w:szCs w:val="24"/>
              </w:rPr>
              <w:t>19,78</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1.8.2</w:t>
            </w:r>
          </w:p>
        </w:tc>
        <w:tc>
          <w:tcPr>
            <w:tcW w:w="5040" w:type="dxa"/>
            <w:shd w:val="clear" w:color="auto" w:fill="auto"/>
          </w:tcPr>
          <w:p w:rsidR="008449BC" w:rsidRPr="008449BC" w:rsidRDefault="008449BC" w:rsidP="008449BC">
            <w:pPr>
              <w:rPr>
                <w:sz w:val="24"/>
                <w:szCs w:val="24"/>
              </w:rPr>
            </w:pPr>
          </w:p>
          <w:p w:rsidR="008449BC" w:rsidRPr="008449BC" w:rsidRDefault="008449BC" w:rsidP="008449BC">
            <w:pPr>
              <w:rPr>
                <w:sz w:val="24"/>
                <w:szCs w:val="28"/>
              </w:rPr>
            </w:pPr>
            <w:r w:rsidRPr="008449BC">
              <w:rPr>
                <w:sz w:val="24"/>
                <w:szCs w:val="24"/>
              </w:rPr>
              <w:t>- подпитка бассейна</w:t>
            </w:r>
          </w:p>
        </w:tc>
        <w:tc>
          <w:tcPr>
            <w:tcW w:w="1590" w:type="dxa"/>
            <w:shd w:val="clear" w:color="auto" w:fill="auto"/>
          </w:tcPr>
          <w:p w:rsidR="008449BC" w:rsidRPr="008449BC" w:rsidRDefault="008449BC" w:rsidP="008449BC">
            <w:pPr>
              <w:jc w:val="center"/>
              <w:rPr>
                <w:sz w:val="24"/>
                <w:szCs w:val="24"/>
              </w:rPr>
            </w:pPr>
            <w:r w:rsidRPr="008449BC">
              <w:rPr>
                <w:sz w:val="24"/>
                <w:szCs w:val="24"/>
              </w:rPr>
              <w:t xml:space="preserve">% </w:t>
            </w:r>
          </w:p>
          <w:p w:rsidR="008449BC" w:rsidRPr="008449BC" w:rsidRDefault="008449BC" w:rsidP="008449BC">
            <w:pPr>
              <w:jc w:val="center"/>
              <w:rPr>
                <w:sz w:val="24"/>
                <w:szCs w:val="24"/>
              </w:rPr>
            </w:pPr>
            <w:r w:rsidRPr="008449BC">
              <w:rPr>
                <w:sz w:val="24"/>
                <w:szCs w:val="24"/>
              </w:rPr>
              <w:t>вместимости</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17,5</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1.9</w:t>
            </w:r>
          </w:p>
        </w:tc>
        <w:tc>
          <w:tcPr>
            <w:tcW w:w="5040" w:type="dxa"/>
            <w:shd w:val="clear" w:color="auto" w:fill="auto"/>
          </w:tcPr>
          <w:p w:rsidR="008449BC" w:rsidRPr="008449BC" w:rsidRDefault="008449BC" w:rsidP="008449BC">
            <w:pPr>
              <w:rPr>
                <w:sz w:val="24"/>
                <w:szCs w:val="28"/>
              </w:rPr>
            </w:pPr>
            <w:r w:rsidRPr="008449BC">
              <w:rPr>
                <w:sz w:val="24"/>
                <w:szCs w:val="28"/>
              </w:rPr>
              <w:t>Строительство предприятия коммунально-бытового обслуживания, по ул. Лесная:</w:t>
            </w:r>
          </w:p>
        </w:tc>
        <w:tc>
          <w:tcPr>
            <w:tcW w:w="1590" w:type="dxa"/>
            <w:shd w:val="clear" w:color="auto" w:fill="auto"/>
          </w:tcPr>
          <w:p w:rsidR="008449BC" w:rsidRPr="008449BC" w:rsidRDefault="008449BC" w:rsidP="008449BC">
            <w:pPr>
              <w:jc w:val="center"/>
              <w:rPr>
                <w:sz w:val="24"/>
                <w:szCs w:val="24"/>
              </w:rPr>
            </w:pPr>
            <w:r w:rsidRPr="008449BC">
              <w:rPr>
                <w:sz w:val="24"/>
                <w:szCs w:val="24"/>
              </w:rPr>
              <w:t>1</w:t>
            </w:r>
          </w:p>
          <w:p w:rsidR="008449BC" w:rsidRPr="008449BC" w:rsidRDefault="008449BC" w:rsidP="008449BC">
            <w:pPr>
              <w:jc w:val="center"/>
              <w:rPr>
                <w:sz w:val="24"/>
                <w:szCs w:val="24"/>
              </w:rPr>
            </w:pPr>
            <w:r w:rsidRPr="008449BC">
              <w:rPr>
                <w:sz w:val="24"/>
                <w:szCs w:val="24"/>
              </w:rPr>
              <w:t>работающий</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4</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0,1</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1.9.1</w:t>
            </w:r>
          </w:p>
        </w:tc>
        <w:tc>
          <w:tcPr>
            <w:tcW w:w="5040" w:type="dxa"/>
            <w:shd w:val="clear" w:color="auto" w:fill="auto"/>
          </w:tcPr>
          <w:p w:rsidR="008449BC" w:rsidRPr="008449BC" w:rsidRDefault="008449BC" w:rsidP="008449BC">
            <w:pPr>
              <w:autoSpaceDE w:val="0"/>
              <w:autoSpaceDN w:val="0"/>
              <w:adjustRightInd w:val="0"/>
              <w:rPr>
                <w:color w:val="000000"/>
                <w:sz w:val="24"/>
                <w:szCs w:val="28"/>
              </w:rPr>
            </w:pPr>
          </w:p>
          <w:p w:rsidR="008449BC" w:rsidRPr="008449BC" w:rsidRDefault="008449BC" w:rsidP="008449BC">
            <w:pPr>
              <w:autoSpaceDE w:val="0"/>
              <w:autoSpaceDN w:val="0"/>
              <w:adjustRightInd w:val="0"/>
              <w:rPr>
                <w:sz w:val="24"/>
                <w:szCs w:val="24"/>
              </w:rPr>
            </w:pPr>
            <w:r w:rsidRPr="008449BC">
              <w:rPr>
                <w:color w:val="000000"/>
                <w:sz w:val="24"/>
                <w:szCs w:val="28"/>
              </w:rPr>
              <w:t>- с прачечной</w:t>
            </w:r>
          </w:p>
        </w:tc>
        <w:tc>
          <w:tcPr>
            <w:tcW w:w="1590" w:type="dxa"/>
            <w:shd w:val="clear" w:color="auto" w:fill="auto"/>
          </w:tcPr>
          <w:p w:rsidR="008449BC" w:rsidRPr="008449BC" w:rsidRDefault="008449BC" w:rsidP="008449BC">
            <w:pPr>
              <w:jc w:val="center"/>
              <w:rPr>
                <w:sz w:val="24"/>
                <w:szCs w:val="24"/>
              </w:rPr>
            </w:pPr>
            <w:r w:rsidRPr="008449BC">
              <w:rPr>
                <w:sz w:val="24"/>
                <w:szCs w:val="28"/>
              </w:rPr>
              <w:t>кг белья в смену</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1,5</w:t>
            </w:r>
          </w:p>
        </w:tc>
      </w:tr>
      <w:tr w:rsidR="008449BC" w:rsidRPr="008449BC" w:rsidTr="008449BC">
        <w:tc>
          <w:tcPr>
            <w:tcW w:w="708" w:type="dxa"/>
            <w:shd w:val="clear" w:color="auto" w:fill="auto"/>
          </w:tcPr>
          <w:p w:rsidR="008449BC" w:rsidRPr="008449BC" w:rsidRDefault="008449BC" w:rsidP="008449BC">
            <w:pPr>
              <w:jc w:val="center"/>
              <w:rPr>
                <w:sz w:val="24"/>
                <w:szCs w:val="24"/>
              </w:rPr>
            </w:pPr>
            <w:r w:rsidRPr="008449BC">
              <w:rPr>
                <w:sz w:val="24"/>
                <w:szCs w:val="24"/>
              </w:rPr>
              <w:t>1.9.2</w:t>
            </w:r>
          </w:p>
        </w:tc>
        <w:tc>
          <w:tcPr>
            <w:tcW w:w="5040" w:type="dxa"/>
            <w:shd w:val="clear" w:color="auto" w:fill="auto"/>
          </w:tcPr>
          <w:p w:rsidR="008449BC" w:rsidRPr="008449BC" w:rsidRDefault="008449BC" w:rsidP="008449BC">
            <w:pPr>
              <w:autoSpaceDE w:val="0"/>
              <w:autoSpaceDN w:val="0"/>
              <w:adjustRightInd w:val="0"/>
              <w:rPr>
                <w:sz w:val="24"/>
                <w:szCs w:val="24"/>
              </w:rPr>
            </w:pPr>
            <w:r w:rsidRPr="008449BC">
              <w:rPr>
                <w:color w:val="000000"/>
                <w:sz w:val="24"/>
                <w:szCs w:val="28"/>
              </w:rPr>
              <w:t>- с баней</w:t>
            </w:r>
          </w:p>
        </w:tc>
        <w:tc>
          <w:tcPr>
            <w:tcW w:w="1590" w:type="dxa"/>
            <w:shd w:val="clear" w:color="auto" w:fill="auto"/>
          </w:tcPr>
          <w:p w:rsidR="008449BC" w:rsidRPr="008449BC" w:rsidRDefault="008449BC" w:rsidP="008449BC">
            <w:pPr>
              <w:jc w:val="center"/>
              <w:rPr>
                <w:sz w:val="24"/>
                <w:szCs w:val="24"/>
              </w:rPr>
            </w:pPr>
            <w:r w:rsidRPr="008449BC">
              <w:rPr>
                <w:sz w:val="24"/>
                <w:szCs w:val="24"/>
              </w:rPr>
              <w:t>1 место</w:t>
            </w:r>
          </w:p>
        </w:tc>
        <w:tc>
          <w:tcPr>
            <w:tcW w:w="1134" w:type="dxa"/>
            <w:shd w:val="clear" w:color="auto" w:fill="auto"/>
          </w:tcPr>
          <w:p w:rsidR="008449BC" w:rsidRPr="008449BC" w:rsidRDefault="008449BC" w:rsidP="008449BC">
            <w:pPr>
              <w:jc w:val="center"/>
              <w:rPr>
                <w:sz w:val="24"/>
                <w:szCs w:val="24"/>
              </w:rPr>
            </w:pPr>
            <w:r w:rsidRPr="008449BC">
              <w:rPr>
                <w:sz w:val="24"/>
                <w:szCs w:val="24"/>
              </w:rPr>
              <w:t>7</w:t>
            </w:r>
          </w:p>
        </w:tc>
        <w:tc>
          <w:tcPr>
            <w:tcW w:w="1134" w:type="dxa"/>
            <w:shd w:val="clear" w:color="auto" w:fill="auto"/>
          </w:tcPr>
          <w:p w:rsidR="008449BC" w:rsidRPr="008449BC" w:rsidRDefault="008449BC" w:rsidP="008449BC">
            <w:pPr>
              <w:jc w:val="center"/>
              <w:rPr>
                <w:sz w:val="24"/>
                <w:szCs w:val="24"/>
              </w:rPr>
            </w:pPr>
            <w:r w:rsidRPr="008449BC">
              <w:rPr>
                <w:sz w:val="24"/>
                <w:szCs w:val="24"/>
              </w:rPr>
              <w:t>1,26</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1.10</w:t>
            </w:r>
          </w:p>
        </w:tc>
        <w:tc>
          <w:tcPr>
            <w:tcW w:w="5040" w:type="dxa"/>
            <w:shd w:val="clear" w:color="auto" w:fill="auto"/>
          </w:tcPr>
          <w:p w:rsidR="008449BC" w:rsidRPr="008449BC" w:rsidRDefault="008449BC" w:rsidP="008449BC">
            <w:pPr>
              <w:autoSpaceDE w:val="0"/>
              <w:autoSpaceDN w:val="0"/>
              <w:adjustRightInd w:val="0"/>
              <w:rPr>
                <w:sz w:val="24"/>
                <w:szCs w:val="24"/>
              </w:rPr>
            </w:pPr>
            <w:r w:rsidRPr="008449BC">
              <w:rPr>
                <w:sz w:val="24"/>
                <w:szCs w:val="24"/>
              </w:rPr>
              <w:t>Строительство ФАП с аптекой, на ул. Лесная, 6а</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посетитель</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0,1</w:t>
            </w:r>
          </w:p>
        </w:tc>
      </w:tr>
      <w:tr w:rsidR="008449BC" w:rsidRPr="008449BC" w:rsidTr="008449BC">
        <w:trPr>
          <w:trHeight w:val="499"/>
        </w:trPr>
        <w:tc>
          <w:tcPr>
            <w:tcW w:w="8472" w:type="dxa"/>
            <w:gridSpan w:val="4"/>
            <w:shd w:val="clear" w:color="auto" w:fill="auto"/>
          </w:tcPr>
          <w:p w:rsidR="008449BC" w:rsidRPr="008449BC" w:rsidRDefault="008449BC" w:rsidP="008449BC">
            <w:pPr>
              <w:jc w:val="right"/>
              <w:rPr>
                <w:b/>
                <w:i/>
                <w:sz w:val="24"/>
                <w:szCs w:val="24"/>
              </w:rPr>
            </w:pPr>
            <w:r w:rsidRPr="008449BC">
              <w:rPr>
                <w:b/>
                <w:i/>
                <w:sz w:val="24"/>
                <w:szCs w:val="24"/>
              </w:rPr>
              <w:t>Всего</w:t>
            </w:r>
          </w:p>
        </w:tc>
        <w:tc>
          <w:tcPr>
            <w:tcW w:w="1134" w:type="dxa"/>
            <w:shd w:val="clear" w:color="auto" w:fill="auto"/>
          </w:tcPr>
          <w:p w:rsidR="008449BC" w:rsidRPr="008449BC" w:rsidRDefault="008449BC" w:rsidP="008449BC">
            <w:pPr>
              <w:jc w:val="center"/>
              <w:rPr>
                <w:b/>
                <w:i/>
                <w:sz w:val="24"/>
                <w:szCs w:val="24"/>
              </w:rPr>
            </w:pPr>
            <w:r w:rsidRPr="008449BC">
              <w:rPr>
                <w:b/>
                <w:i/>
                <w:sz w:val="24"/>
                <w:szCs w:val="24"/>
              </w:rPr>
              <w:t>75,75</w:t>
            </w:r>
          </w:p>
        </w:tc>
      </w:tr>
      <w:tr w:rsidR="008449BC" w:rsidRPr="008449BC" w:rsidTr="008449BC">
        <w:trPr>
          <w:trHeight w:val="299"/>
        </w:trPr>
        <w:tc>
          <w:tcPr>
            <w:tcW w:w="9606" w:type="dxa"/>
            <w:gridSpan w:val="5"/>
            <w:shd w:val="clear" w:color="auto" w:fill="auto"/>
          </w:tcPr>
          <w:p w:rsidR="008449BC" w:rsidRPr="008449BC" w:rsidRDefault="008449BC" w:rsidP="008449BC">
            <w:pPr>
              <w:jc w:val="center"/>
              <w:rPr>
                <w:b/>
                <w:sz w:val="24"/>
                <w:szCs w:val="24"/>
              </w:rPr>
            </w:pPr>
            <w:r w:rsidRPr="008449BC">
              <w:rPr>
                <w:b/>
                <w:sz w:val="24"/>
                <w:szCs w:val="24"/>
              </w:rPr>
              <w:t>д. Петровка</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2.1</w:t>
            </w:r>
          </w:p>
        </w:tc>
        <w:tc>
          <w:tcPr>
            <w:tcW w:w="5040" w:type="dxa"/>
            <w:shd w:val="clear" w:color="auto" w:fill="auto"/>
          </w:tcPr>
          <w:p w:rsidR="008449BC" w:rsidRPr="008449BC" w:rsidRDefault="008449BC" w:rsidP="008449BC">
            <w:pPr>
              <w:rPr>
                <w:sz w:val="24"/>
                <w:szCs w:val="24"/>
              </w:rPr>
            </w:pPr>
            <w:r w:rsidRPr="008449BC">
              <w:rPr>
                <w:sz w:val="24"/>
                <w:szCs w:val="24"/>
              </w:rPr>
              <w:t>Реконструкция сельского дома культуры, с библиотекой на 6100 единиц хранения, на ул. Солнечная, 5</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место</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100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0,8</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2.2</w:t>
            </w:r>
          </w:p>
        </w:tc>
        <w:tc>
          <w:tcPr>
            <w:tcW w:w="5040" w:type="dxa"/>
            <w:shd w:val="clear" w:color="auto" w:fill="auto"/>
          </w:tcPr>
          <w:p w:rsidR="008449BC" w:rsidRPr="008449BC" w:rsidRDefault="008449BC" w:rsidP="008449BC">
            <w:pPr>
              <w:rPr>
                <w:sz w:val="24"/>
                <w:szCs w:val="28"/>
              </w:rPr>
            </w:pPr>
            <w:r w:rsidRPr="008449BC">
              <w:rPr>
                <w:sz w:val="24"/>
                <w:szCs w:val="28"/>
              </w:rPr>
              <w:t xml:space="preserve">Реконструкция ФАП с аптекой, ул. Солнечная, 5а  </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посетитель</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0,1</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2.3</w:t>
            </w:r>
          </w:p>
        </w:tc>
        <w:tc>
          <w:tcPr>
            <w:tcW w:w="5040" w:type="dxa"/>
            <w:shd w:val="clear" w:color="auto" w:fill="auto"/>
          </w:tcPr>
          <w:p w:rsidR="008449BC" w:rsidRPr="008449BC" w:rsidRDefault="008449BC" w:rsidP="008449BC">
            <w:pPr>
              <w:rPr>
                <w:sz w:val="24"/>
                <w:szCs w:val="28"/>
              </w:rPr>
            </w:pPr>
            <w:r w:rsidRPr="008449BC">
              <w:rPr>
                <w:sz w:val="24"/>
                <w:szCs w:val="28"/>
              </w:rPr>
              <w:t>Строительство предприятия коммунально-бытового обслуживания, по ул. Садовая</w:t>
            </w:r>
          </w:p>
        </w:tc>
        <w:tc>
          <w:tcPr>
            <w:tcW w:w="1590" w:type="dxa"/>
            <w:shd w:val="clear" w:color="auto" w:fill="auto"/>
          </w:tcPr>
          <w:p w:rsidR="008449BC" w:rsidRPr="008449BC" w:rsidRDefault="008449BC" w:rsidP="008449BC">
            <w:pPr>
              <w:jc w:val="center"/>
              <w:rPr>
                <w:sz w:val="24"/>
                <w:szCs w:val="24"/>
              </w:rPr>
            </w:pPr>
            <w:r w:rsidRPr="008449BC">
              <w:rPr>
                <w:sz w:val="24"/>
                <w:szCs w:val="24"/>
              </w:rPr>
              <w:t>1</w:t>
            </w:r>
          </w:p>
          <w:p w:rsidR="008449BC" w:rsidRPr="008449BC" w:rsidRDefault="008449BC" w:rsidP="008449BC">
            <w:pPr>
              <w:jc w:val="center"/>
              <w:rPr>
                <w:sz w:val="24"/>
                <w:szCs w:val="24"/>
              </w:rPr>
            </w:pPr>
            <w:r w:rsidRPr="008449BC">
              <w:rPr>
                <w:sz w:val="24"/>
                <w:szCs w:val="24"/>
              </w:rPr>
              <w:t>работающий</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0,03</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2.3.1</w:t>
            </w:r>
          </w:p>
        </w:tc>
        <w:tc>
          <w:tcPr>
            <w:tcW w:w="5040" w:type="dxa"/>
            <w:shd w:val="clear" w:color="auto" w:fill="auto"/>
          </w:tcPr>
          <w:p w:rsidR="008449BC" w:rsidRPr="008449BC" w:rsidRDefault="008449BC" w:rsidP="008449BC">
            <w:pPr>
              <w:tabs>
                <w:tab w:val="left" w:pos="1260"/>
              </w:tabs>
              <w:suppressAutoHyphens/>
              <w:jc w:val="both"/>
              <w:rPr>
                <w:color w:val="000000"/>
                <w:sz w:val="24"/>
                <w:szCs w:val="24"/>
                <w:lang w:eastAsia="ar-SA"/>
              </w:rPr>
            </w:pPr>
          </w:p>
          <w:p w:rsidR="008449BC" w:rsidRPr="008449BC" w:rsidRDefault="008449BC" w:rsidP="008449BC">
            <w:pPr>
              <w:tabs>
                <w:tab w:val="left" w:pos="1260"/>
              </w:tabs>
              <w:suppressAutoHyphens/>
              <w:jc w:val="both"/>
              <w:rPr>
                <w:sz w:val="24"/>
                <w:szCs w:val="24"/>
                <w:lang w:eastAsia="ar-SA"/>
              </w:rPr>
            </w:pPr>
            <w:r w:rsidRPr="008449BC">
              <w:rPr>
                <w:color w:val="000000"/>
                <w:sz w:val="24"/>
                <w:szCs w:val="24"/>
                <w:lang w:eastAsia="ar-SA"/>
              </w:rPr>
              <w:t>- с прачечной</w:t>
            </w:r>
          </w:p>
        </w:tc>
        <w:tc>
          <w:tcPr>
            <w:tcW w:w="1590" w:type="dxa"/>
            <w:shd w:val="clear" w:color="auto" w:fill="auto"/>
          </w:tcPr>
          <w:p w:rsidR="008449BC" w:rsidRPr="008449BC" w:rsidRDefault="008449BC" w:rsidP="008449BC">
            <w:pPr>
              <w:jc w:val="center"/>
              <w:rPr>
                <w:sz w:val="24"/>
                <w:szCs w:val="24"/>
              </w:rPr>
            </w:pPr>
            <w:r w:rsidRPr="008449BC">
              <w:rPr>
                <w:sz w:val="24"/>
                <w:szCs w:val="28"/>
              </w:rPr>
              <w:t>кг белья в смену</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12</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0,9</w:t>
            </w:r>
          </w:p>
        </w:tc>
      </w:tr>
      <w:tr w:rsidR="008449BC" w:rsidRPr="008449BC" w:rsidTr="008449BC">
        <w:tc>
          <w:tcPr>
            <w:tcW w:w="708" w:type="dxa"/>
            <w:shd w:val="clear" w:color="auto" w:fill="auto"/>
          </w:tcPr>
          <w:p w:rsidR="008449BC" w:rsidRPr="008449BC" w:rsidRDefault="008449BC" w:rsidP="008449BC">
            <w:pPr>
              <w:jc w:val="center"/>
              <w:rPr>
                <w:sz w:val="24"/>
                <w:szCs w:val="24"/>
              </w:rPr>
            </w:pPr>
            <w:r w:rsidRPr="008449BC">
              <w:rPr>
                <w:sz w:val="24"/>
                <w:szCs w:val="24"/>
              </w:rPr>
              <w:t>2.3.2</w:t>
            </w:r>
          </w:p>
        </w:tc>
        <w:tc>
          <w:tcPr>
            <w:tcW w:w="5040" w:type="dxa"/>
            <w:shd w:val="clear" w:color="auto" w:fill="auto"/>
          </w:tcPr>
          <w:p w:rsidR="008449BC" w:rsidRPr="008449BC" w:rsidRDefault="008449BC" w:rsidP="008449BC">
            <w:pPr>
              <w:rPr>
                <w:sz w:val="24"/>
                <w:szCs w:val="24"/>
              </w:rPr>
            </w:pPr>
            <w:r w:rsidRPr="008449BC">
              <w:rPr>
                <w:sz w:val="24"/>
                <w:szCs w:val="28"/>
              </w:rPr>
              <w:t>- с баней</w:t>
            </w:r>
          </w:p>
        </w:tc>
        <w:tc>
          <w:tcPr>
            <w:tcW w:w="1590" w:type="dxa"/>
            <w:shd w:val="clear" w:color="auto" w:fill="auto"/>
          </w:tcPr>
          <w:p w:rsidR="008449BC" w:rsidRPr="008449BC" w:rsidRDefault="008449BC" w:rsidP="008449BC">
            <w:pPr>
              <w:jc w:val="center"/>
              <w:rPr>
                <w:sz w:val="24"/>
                <w:szCs w:val="24"/>
              </w:rPr>
            </w:pPr>
            <w:r w:rsidRPr="008449BC">
              <w:rPr>
                <w:sz w:val="24"/>
                <w:szCs w:val="24"/>
              </w:rPr>
              <w:t>1 место</w:t>
            </w:r>
          </w:p>
        </w:tc>
        <w:tc>
          <w:tcPr>
            <w:tcW w:w="1134" w:type="dxa"/>
            <w:shd w:val="clear" w:color="auto" w:fill="auto"/>
          </w:tcPr>
          <w:p w:rsidR="008449BC" w:rsidRPr="008449BC" w:rsidRDefault="008449BC" w:rsidP="008449BC">
            <w:pPr>
              <w:jc w:val="center"/>
              <w:rPr>
                <w:sz w:val="24"/>
                <w:szCs w:val="24"/>
              </w:rPr>
            </w:pPr>
            <w:r w:rsidRPr="008449BC">
              <w:rPr>
                <w:sz w:val="24"/>
                <w:szCs w:val="24"/>
              </w:rPr>
              <w:t>4</w:t>
            </w:r>
          </w:p>
        </w:tc>
        <w:tc>
          <w:tcPr>
            <w:tcW w:w="1134" w:type="dxa"/>
            <w:shd w:val="clear" w:color="auto" w:fill="auto"/>
          </w:tcPr>
          <w:p w:rsidR="008449BC" w:rsidRPr="008449BC" w:rsidRDefault="008449BC" w:rsidP="008449BC">
            <w:pPr>
              <w:jc w:val="center"/>
              <w:rPr>
                <w:sz w:val="24"/>
                <w:szCs w:val="24"/>
              </w:rPr>
            </w:pPr>
            <w:r w:rsidRPr="008449BC">
              <w:rPr>
                <w:sz w:val="24"/>
                <w:szCs w:val="24"/>
              </w:rPr>
              <w:t>0,72</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2.4</w:t>
            </w:r>
          </w:p>
        </w:tc>
        <w:tc>
          <w:tcPr>
            <w:tcW w:w="5040" w:type="dxa"/>
            <w:shd w:val="clear" w:color="auto" w:fill="auto"/>
          </w:tcPr>
          <w:p w:rsidR="008449BC" w:rsidRPr="008449BC" w:rsidRDefault="008449BC" w:rsidP="008449BC">
            <w:pPr>
              <w:rPr>
                <w:sz w:val="24"/>
                <w:szCs w:val="24"/>
              </w:rPr>
            </w:pPr>
            <w:r w:rsidRPr="008449BC">
              <w:rPr>
                <w:sz w:val="24"/>
                <w:szCs w:val="24"/>
              </w:rPr>
              <w:t>Строительство дошкольного образовательного учреждения, на ул. Садовая</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ребенок</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15</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1,2</w:t>
            </w:r>
          </w:p>
        </w:tc>
      </w:tr>
      <w:tr w:rsidR="008449BC" w:rsidRPr="008449BC" w:rsidTr="008449BC">
        <w:tc>
          <w:tcPr>
            <w:tcW w:w="8472" w:type="dxa"/>
            <w:gridSpan w:val="4"/>
            <w:shd w:val="clear" w:color="auto" w:fill="auto"/>
          </w:tcPr>
          <w:p w:rsidR="008449BC" w:rsidRPr="008449BC" w:rsidRDefault="008449BC" w:rsidP="008449BC">
            <w:pPr>
              <w:jc w:val="right"/>
              <w:rPr>
                <w:sz w:val="24"/>
                <w:szCs w:val="24"/>
              </w:rPr>
            </w:pPr>
            <w:r w:rsidRPr="008449BC">
              <w:rPr>
                <w:b/>
                <w:i/>
                <w:sz w:val="24"/>
                <w:szCs w:val="24"/>
              </w:rPr>
              <w:t>Всего</w:t>
            </w:r>
          </w:p>
        </w:tc>
        <w:tc>
          <w:tcPr>
            <w:tcW w:w="1134" w:type="dxa"/>
            <w:shd w:val="clear" w:color="auto" w:fill="auto"/>
          </w:tcPr>
          <w:p w:rsidR="008449BC" w:rsidRPr="008449BC" w:rsidRDefault="008449BC" w:rsidP="008449BC">
            <w:pPr>
              <w:jc w:val="center"/>
              <w:rPr>
                <w:b/>
                <w:i/>
                <w:sz w:val="24"/>
                <w:szCs w:val="24"/>
              </w:rPr>
            </w:pPr>
            <w:r w:rsidRPr="008449BC">
              <w:rPr>
                <w:b/>
                <w:i/>
                <w:sz w:val="24"/>
                <w:szCs w:val="24"/>
              </w:rPr>
              <w:t>3,75</w:t>
            </w:r>
          </w:p>
        </w:tc>
      </w:tr>
      <w:tr w:rsidR="008449BC" w:rsidRPr="008449BC" w:rsidTr="008449BC">
        <w:trPr>
          <w:trHeight w:val="234"/>
        </w:trPr>
        <w:tc>
          <w:tcPr>
            <w:tcW w:w="9606" w:type="dxa"/>
            <w:gridSpan w:val="5"/>
            <w:shd w:val="clear" w:color="auto" w:fill="auto"/>
          </w:tcPr>
          <w:p w:rsidR="008449BC" w:rsidRPr="008449BC" w:rsidRDefault="008449BC" w:rsidP="008449BC">
            <w:pPr>
              <w:jc w:val="center"/>
              <w:rPr>
                <w:b/>
                <w:sz w:val="24"/>
                <w:szCs w:val="24"/>
              </w:rPr>
            </w:pPr>
            <w:r w:rsidRPr="008449BC">
              <w:rPr>
                <w:b/>
                <w:sz w:val="24"/>
                <w:szCs w:val="24"/>
              </w:rPr>
              <w:t>п. ЛПДС Елизаветинка</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3.1</w:t>
            </w:r>
          </w:p>
        </w:tc>
        <w:tc>
          <w:tcPr>
            <w:tcW w:w="5040" w:type="dxa"/>
            <w:shd w:val="clear" w:color="auto" w:fill="auto"/>
          </w:tcPr>
          <w:p w:rsidR="008449BC" w:rsidRPr="008449BC" w:rsidRDefault="008449BC" w:rsidP="008449BC">
            <w:pPr>
              <w:rPr>
                <w:sz w:val="24"/>
                <w:szCs w:val="24"/>
              </w:rPr>
            </w:pPr>
            <w:r w:rsidRPr="008449BC">
              <w:rPr>
                <w:sz w:val="24"/>
                <w:szCs w:val="24"/>
              </w:rPr>
              <w:t>Реконструкция сельского клуба «Нефтяник», на юге посёлка</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 xml:space="preserve">1 место </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100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0,8</w:t>
            </w:r>
          </w:p>
        </w:tc>
      </w:tr>
      <w:tr w:rsidR="008449BC" w:rsidRPr="008449BC" w:rsidTr="008449BC">
        <w:tc>
          <w:tcPr>
            <w:tcW w:w="708" w:type="dxa"/>
            <w:shd w:val="clear" w:color="auto" w:fill="auto"/>
          </w:tcPr>
          <w:p w:rsidR="008449BC" w:rsidRPr="008449BC" w:rsidRDefault="008449BC" w:rsidP="008449BC">
            <w:pPr>
              <w:jc w:val="center"/>
              <w:rPr>
                <w:sz w:val="24"/>
                <w:szCs w:val="24"/>
              </w:rPr>
            </w:pPr>
            <w:r w:rsidRPr="008449BC">
              <w:rPr>
                <w:sz w:val="24"/>
                <w:szCs w:val="24"/>
              </w:rPr>
              <w:t>3.2</w:t>
            </w:r>
          </w:p>
        </w:tc>
        <w:tc>
          <w:tcPr>
            <w:tcW w:w="5040" w:type="dxa"/>
            <w:shd w:val="clear" w:color="auto" w:fill="auto"/>
          </w:tcPr>
          <w:p w:rsidR="008449BC" w:rsidRPr="008449BC" w:rsidRDefault="008449BC" w:rsidP="008449BC">
            <w:pPr>
              <w:rPr>
                <w:sz w:val="24"/>
                <w:szCs w:val="28"/>
              </w:rPr>
            </w:pPr>
            <w:r w:rsidRPr="008449BC">
              <w:rPr>
                <w:sz w:val="24"/>
                <w:szCs w:val="28"/>
              </w:rPr>
              <w:t>Реконструкция ФАП с аптекой</w:t>
            </w:r>
          </w:p>
        </w:tc>
        <w:tc>
          <w:tcPr>
            <w:tcW w:w="1590" w:type="dxa"/>
            <w:shd w:val="clear" w:color="auto" w:fill="auto"/>
          </w:tcPr>
          <w:p w:rsidR="008449BC" w:rsidRPr="008449BC" w:rsidRDefault="008449BC" w:rsidP="008449BC">
            <w:pPr>
              <w:jc w:val="center"/>
              <w:rPr>
                <w:sz w:val="24"/>
                <w:szCs w:val="24"/>
              </w:rPr>
            </w:pPr>
            <w:r w:rsidRPr="008449BC">
              <w:rPr>
                <w:sz w:val="24"/>
                <w:szCs w:val="24"/>
              </w:rPr>
              <w:t>1 посетитель</w:t>
            </w:r>
          </w:p>
        </w:tc>
        <w:tc>
          <w:tcPr>
            <w:tcW w:w="1134" w:type="dxa"/>
            <w:shd w:val="clear" w:color="auto" w:fill="auto"/>
          </w:tcPr>
          <w:p w:rsidR="008449BC" w:rsidRPr="008449BC" w:rsidRDefault="008449BC" w:rsidP="008449BC">
            <w:pPr>
              <w:jc w:val="center"/>
              <w:rPr>
                <w:sz w:val="24"/>
                <w:szCs w:val="24"/>
              </w:rPr>
            </w:pPr>
            <w:r w:rsidRPr="008449BC">
              <w:rPr>
                <w:sz w:val="24"/>
                <w:szCs w:val="24"/>
              </w:rPr>
              <w:t>6</w:t>
            </w:r>
          </w:p>
        </w:tc>
        <w:tc>
          <w:tcPr>
            <w:tcW w:w="1134" w:type="dxa"/>
            <w:shd w:val="clear" w:color="auto" w:fill="auto"/>
          </w:tcPr>
          <w:p w:rsidR="008449BC" w:rsidRPr="008449BC" w:rsidRDefault="008449BC" w:rsidP="008449BC">
            <w:pPr>
              <w:jc w:val="center"/>
              <w:rPr>
                <w:sz w:val="24"/>
                <w:szCs w:val="24"/>
              </w:rPr>
            </w:pPr>
            <w:r w:rsidRPr="008449BC">
              <w:rPr>
                <w:sz w:val="24"/>
                <w:szCs w:val="24"/>
              </w:rPr>
              <w:t>0,06</w:t>
            </w:r>
          </w:p>
        </w:tc>
      </w:tr>
      <w:tr w:rsidR="008449BC" w:rsidRPr="008449BC" w:rsidTr="008449BC">
        <w:tc>
          <w:tcPr>
            <w:tcW w:w="8472" w:type="dxa"/>
            <w:gridSpan w:val="4"/>
            <w:shd w:val="clear" w:color="auto" w:fill="auto"/>
          </w:tcPr>
          <w:p w:rsidR="008449BC" w:rsidRPr="008449BC" w:rsidRDefault="008449BC" w:rsidP="008449BC">
            <w:pPr>
              <w:jc w:val="right"/>
              <w:rPr>
                <w:b/>
                <w:bCs/>
                <w:i/>
                <w:iCs/>
                <w:sz w:val="24"/>
                <w:szCs w:val="24"/>
              </w:rPr>
            </w:pPr>
            <w:r w:rsidRPr="008449BC">
              <w:rPr>
                <w:b/>
                <w:bCs/>
                <w:i/>
                <w:iCs/>
                <w:sz w:val="24"/>
                <w:szCs w:val="24"/>
              </w:rPr>
              <w:t>Всего:</w:t>
            </w:r>
          </w:p>
        </w:tc>
        <w:tc>
          <w:tcPr>
            <w:tcW w:w="1134" w:type="dxa"/>
            <w:shd w:val="clear" w:color="auto" w:fill="auto"/>
          </w:tcPr>
          <w:p w:rsidR="008449BC" w:rsidRPr="008449BC" w:rsidRDefault="008449BC" w:rsidP="008449BC">
            <w:pPr>
              <w:jc w:val="center"/>
              <w:rPr>
                <w:b/>
                <w:bCs/>
                <w:i/>
                <w:iCs/>
                <w:sz w:val="24"/>
                <w:szCs w:val="24"/>
              </w:rPr>
            </w:pPr>
            <w:r w:rsidRPr="008449BC">
              <w:rPr>
                <w:b/>
                <w:bCs/>
                <w:i/>
                <w:iCs/>
                <w:sz w:val="24"/>
                <w:szCs w:val="24"/>
              </w:rPr>
              <w:t>0,86</w:t>
            </w:r>
          </w:p>
        </w:tc>
      </w:tr>
      <w:tr w:rsidR="008449BC" w:rsidRPr="008449BC" w:rsidTr="008449BC">
        <w:tc>
          <w:tcPr>
            <w:tcW w:w="9606" w:type="dxa"/>
            <w:gridSpan w:val="5"/>
            <w:shd w:val="clear" w:color="auto" w:fill="auto"/>
          </w:tcPr>
          <w:p w:rsidR="008449BC" w:rsidRPr="008449BC" w:rsidRDefault="008449BC" w:rsidP="008449BC">
            <w:pPr>
              <w:jc w:val="center"/>
              <w:rPr>
                <w:b/>
                <w:bCs/>
                <w:sz w:val="24"/>
                <w:szCs w:val="24"/>
              </w:rPr>
            </w:pPr>
            <w:r w:rsidRPr="008449BC">
              <w:rPr>
                <w:b/>
                <w:bCs/>
                <w:sz w:val="24"/>
                <w:szCs w:val="24"/>
              </w:rPr>
              <w:t>д. Новый Казбулат</w:t>
            </w:r>
          </w:p>
        </w:tc>
      </w:tr>
      <w:tr w:rsidR="008449BC" w:rsidRPr="008449BC" w:rsidTr="008449BC">
        <w:tc>
          <w:tcPr>
            <w:tcW w:w="708"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4.1</w:t>
            </w:r>
          </w:p>
        </w:tc>
        <w:tc>
          <w:tcPr>
            <w:tcW w:w="5040" w:type="dxa"/>
            <w:shd w:val="clear" w:color="auto" w:fill="auto"/>
          </w:tcPr>
          <w:p w:rsidR="008449BC" w:rsidRPr="008449BC" w:rsidRDefault="008449BC" w:rsidP="008449BC">
            <w:pPr>
              <w:rPr>
                <w:sz w:val="24"/>
                <w:szCs w:val="24"/>
              </w:rPr>
            </w:pPr>
            <w:r w:rsidRPr="008449BC">
              <w:rPr>
                <w:sz w:val="24"/>
                <w:szCs w:val="24"/>
              </w:rPr>
              <w:t>Строительство дошкольного образовательного учреждения</w:t>
            </w:r>
          </w:p>
        </w:tc>
        <w:tc>
          <w:tcPr>
            <w:tcW w:w="1590"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 ребенок</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10</w:t>
            </w:r>
          </w:p>
        </w:tc>
        <w:tc>
          <w:tcPr>
            <w:tcW w:w="1134" w:type="dxa"/>
            <w:shd w:val="clear" w:color="auto" w:fill="auto"/>
          </w:tcPr>
          <w:p w:rsidR="008449BC" w:rsidRPr="008449BC" w:rsidRDefault="008449BC" w:rsidP="008449BC">
            <w:pPr>
              <w:jc w:val="center"/>
              <w:rPr>
                <w:sz w:val="24"/>
                <w:szCs w:val="24"/>
              </w:rPr>
            </w:pPr>
          </w:p>
          <w:p w:rsidR="008449BC" w:rsidRPr="008449BC" w:rsidRDefault="008449BC" w:rsidP="008449BC">
            <w:pPr>
              <w:jc w:val="center"/>
              <w:rPr>
                <w:sz w:val="24"/>
                <w:szCs w:val="24"/>
              </w:rPr>
            </w:pPr>
            <w:r w:rsidRPr="008449BC">
              <w:rPr>
                <w:sz w:val="24"/>
                <w:szCs w:val="24"/>
              </w:rPr>
              <w:t>0,8</w:t>
            </w:r>
          </w:p>
        </w:tc>
      </w:tr>
      <w:tr w:rsidR="008449BC" w:rsidRPr="008449BC" w:rsidTr="008449BC">
        <w:tc>
          <w:tcPr>
            <w:tcW w:w="8472" w:type="dxa"/>
            <w:gridSpan w:val="4"/>
            <w:shd w:val="clear" w:color="auto" w:fill="auto"/>
          </w:tcPr>
          <w:p w:rsidR="008449BC" w:rsidRPr="008449BC" w:rsidRDefault="008449BC" w:rsidP="008449BC">
            <w:pPr>
              <w:jc w:val="right"/>
              <w:rPr>
                <w:sz w:val="24"/>
                <w:szCs w:val="24"/>
              </w:rPr>
            </w:pPr>
            <w:r w:rsidRPr="008449BC">
              <w:rPr>
                <w:b/>
                <w:i/>
                <w:sz w:val="24"/>
                <w:szCs w:val="24"/>
              </w:rPr>
              <w:t>Всего:</w:t>
            </w:r>
          </w:p>
        </w:tc>
        <w:tc>
          <w:tcPr>
            <w:tcW w:w="1134" w:type="dxa"/>
            <w:shd w:val="clear" w:color="auto" w:fill="auto"/>
          </w:tcPr>
          <w:p w:rsidR="008449BC" w:rsidRPr="008449BC" w:rsidRDefault="008449BC" w:rsidP="008449BC">
            <w:pPr>
              <w:jc w:val="center"/>
              <w:rPr>
                <w:b/>
                <w:i/>
                <w:sz w:val="24"/>
                <w:szCs w:val="24"/>
              </w:rPr>
            </w:pPr>
            <w:r w:rsidRPr="008449BC">
              <w:rPr>
                <w:b/>
                <w:i/>
                <w:sz w:val="24"/>
                <w:szCs w:val="24"/>
              </w:rPr>
              <w:t>0,8</w:t>
            </w:r>
          </w:p>
        </w:tc>
      </w:tr>
      <w:tr w:rsidR="008449BC" w:rsidRPr="008449BC" w:rsidTr="008449BC">
        <w:trPr>
          <w:trHeight w:val="299"/>
        </w:trPr>
        <w:tc>
          <w:tcPr>
            <w:tcW w:w="8472" w:type="dxa"/>
            <w:gridSpan w:val="4"/>
            <w:shd w:val="clear" w:color="auto" w:fill="auto"/>
          </w:tcPr>
          <w:p w:rsidR="008449BC" w:rsidRPr="008449BC" w:rsidRDefault="008449BC" w:rsidP="008449BC">
            <w:pPr>
              <w:jc w:val="right"/>
              <w:rPr>
                <w:sz w:val="24"/>
                <w:szCs w:val="24"/>
              </w:rPr>
            </w:pPr>
            <w:r w:rsidRPr="008449BC">
              <w:rPr>
                <w:b/>
                <w:sz w:val="24"/>
                <w:szCs w:val="24"/>
              </w:rPr>
              <w:lastRenderedPageBreak/>
              <w:t>ИТОГО:</w:t>
            </w:r>
          </w:p>
        </w:tc>
        <w:tc>
          <w:tcPr>
            <w:tcW w:w="1134" w:type="dxa"/>
            <w:shd w:val="clear" w:color="auto" w:fill="auto"/>
          </w:tcPr>
          <w:p w:rsidR="008449BC" w:rsidRPr="008449BC" w:rsidRDefault="008449BC" w:rsidP="008449BC">
            <w:pPr>
              <w:jc w:val="center"/>
              <w:rPr>
                <w:b/>
                <w:sz w:val="24"/>
                <w:szCs w:val="24"/>
              </w:rPr>
            </w:pPr>
            <w:r w:rsidRPr="008449BC">
              <w:rPr>
                <w:b/>
                <w:sz w:val="24"/>
                <w:szCs w:val="24"/>
              </w:rPr>
              <w:t>81,16</w:t>
            </w:r>
          </w:p>
        </w:tc>
      </w:tr>
    </w:tbl>
    <w:bookmarkEnd w:id="74"/>
    <w:p w:rsidR="008449BC" w:rsidRPr="008449BC" w:rsidRDefault="008449BC" w:rsidP="00495A89">
      <w:pPr>
        <w:widowControl w:val="0"/>
        <w:autoSpaceDE w:val="0"/>
        <w:autoSpaceDN w:val="0"/>
        <w:adjustRightInd w:val="0"/>
        <w:spacing w:before="120" w:after="120" w:line="276" w:lineRule="auto"/>
        <w:ind w:firstLine="709"/>
        <w:jc w:val="both"/>
        <w:textAlignment w:val="baseline"/>
        <w:rPr>
          <w:rFonts w:eastAsia="TimesNewRoman"/>
          <w:spacing w:val="-5"/>
          <w:sz w:val="26"/>
          <w:szCs w:val="26"/>
          <w:lang w:eastAsia="en-US"/>
        </w:rPr>
      </w:pPr>
      <w:r w:rsidRPr="008449BC">
        <w:rPr>
          <w:rFonts w:eastAsia="TimesNewRoman"/>
          <w:spacing w:val="-5"/>
          <w:sz w:val="26"/>
          <w:szCs w:val="26"/>
          <w:lang w:eastAsia="en-US"/>
        </w:rPr>
        <w:t>Согласно Генеральному плану развития с.п. Старый Маклауш, перспективная жилая застройка подключается к существующим системам централизованного хозяйственно-питьевого водоснабжения населенных пунктов на условиях владельцев сетей.</w:t>
      </w:r>
    </w:p>
    <w:bookmarkEnd w:id="73"/>
    <w:p w:rsidR="008449BC" w:rsidRPr="008449BC" w:rsidRDefault="008449BC" w:rsidP="00495A89">
      <w:pPr>
        <w:widowControl w:val="0"/>
        <w:autoSpaceDE w:val="0"/>
        <w:autoSpaceDN w:val="0"/>
        <w:adjustRightInd w:val="0"/>
        <w:spacing w:line="276" w:lineRule="auto"/>
        <w:ind w:firstLine="709"/>
        <w:jc w:val="both"/>
        <w:textAlignment w:val="baseline"/>
        <w:rPr>
          <w:rFonts w:eastAsia="Microsoft YaHei"/>
          <w:spacing w:val="-5"/>
          <w:sz w:val="26"/>
          <w:szCs w:val="26"/>
          <w:lang w:eastAsia="zh-CN"/>
        </w:rPr>
      </w:pPr>
      <w:r w:rsidRPr="008449BC">
        <w:rPr>
          <w:rFonts w:eastAsia="Microsoft YaHei"/>
          <w:spacing w:val="-5"/>
          <w:sz w:val="26"/>
          <w:szCs w:val="26"/>
          <w:lang w:eastAsia="zh-CN"/>
        </w:rPr>
        <w:t>Результаты расчета требуемой мощности водозаборных сооружений представлены в таблице 3.2.10</w:t>
      </w:r>
    </w:p>
    <w:p w:rsidR="008449BC" w:rsidRPr="008449BC" w:rsidRDefault="008449BC" w:rsidP="00495A89">
      <w:pPr>
        <w:widowControl w:val="0"/>
        <w:adjustRightInd w:val="0"/>
        <w:spacing w:line="276" w:lineRule="auto"/>
        <w:jc w:val="both"/>
        <w:textAlignment w:val="baseline"/>
        <w:rPr>
          <w:rFonts w:eastAsia="Microsoft YaHei"/>
          <w:spacing w:val="-5"/>
          <w:sz w:val="26"/>
          <w:szCs w:val="26"/>
          <w:lang w:eastAsia="zh-CN"/>
        </w:rPr>
      </w:pPr>
      <w:r w:rsidRPr="008449BC">
        <w:rPr>
          <w:rFonts w:eastAsia="Microsoft YaHei"/>
          <w:spacing w:val="-5"/>
          <w:sz w:val="26"/>
          <w:szCs w:val="26"/>
          <w:lang w:eastAsia="en-US"/>
        </w:rPr>
        <w:t xml:space="preserve">Таблица 3.2.10 - </w:t>
      </w:r>
      <w:r w:rsidRPr="008449BC">
        <w:rPr>
          <w:rFonts w:eastAsia="Microsoft YaHei"/>
          <w:bCs/>
          <w:spacing w:val="-5"/>
          <w:sz w:val="26"/>
          <w:szCs w:val="26"/>
          <w:lang w:eastAsia="en-US"/>
        </w:rPr>
        <w:t>Результаты р</w:t>
      </w:r>
      <w:r w:rsidRPr="008449BC">
        <w:rPr>
          <w:rFonts w:eastAsia="Microsoft YaHei"/>
          <w:bCs/>
          <w:spacing w:val="-5"/>
          <w:sz w:val="26"/>
          <w:szCs w:val="26"/>
          <w:lang w:eastAsia="zh-CN"/>
        </w:rPr>
        <w:t>асчет</w:t>
      </w:r>
      <w:r w:rsidRPr="008449BC">
        <w:rPr>
          <w:rFonts w:eastAsia="Microsoft YaHei"/>
          <w:bCs/>
          <w:spacing w:val="-5"/>
          <w:sz w:val="26"/>
          <w:szCs w:val="26"/>
          <w:lang w:eastAsia="en-US"/>
        </w:rPr>
        <w:t>а</w:t>
      </w:r>
      <w:r w:rsidRPr="008449BC">
        <w:rPr>
          <w:rFonts w:eastAsia="Microsoft YaHei"/>
          <w:bCs/>
          <w:spacing w:val="-5"/>
          <w:sz w:val="26"/>
          <w:szCs w:val="26"/>
          <w:lang w:eastAsia="zh-CN"/>
        </w:rPr>
        <w:t xml:space="preserve"> требуемой м</w:t>
      </w:r>
      <w:r w:rsidRPr="008449BC">
        <w:rPr>
          <w:rFonts w:eastAsia="Microsoft YaHei"/>
          <w:spacing w:val="-5"/>
          <w:sz w:val="26"/>
          <w:szCs w:val="26"/>
          <w:lang w:eastAsia="zh-CN"/>
        </w:rPr>
        <w:t>ощности ВЗС</w:t>
      </w:r>
    </w:p>
    <w:tbl>
      <w:tblPr>
        <w:tblW w:w="9366" w:type="dxa"/>
        <w:tblInd w:w="98" w:type="dxa"/>
        <w:tblLayout w:type="fixed"/>
        <w:tblLook w:val="0000" w:firstRow="0" w:lastRow="0" w:firstColumn="0" w:lastColumn="0" w:noHBand="0" w:noVBand="0"/>
      </w:tblPr>
      <w:tblGrid>
        <w:gridCol w:w="2987"/>
        <w:gridCol w:w="851"/>
        <w:gridCol w:w="992"/>
        <w:gridCol w:w="992"/>
        <w:gridCol w:w="992"/>
        <w:gridCol w:w="1276"/>
        <w:gridCol w:w="1276"/>
      </w:tblGrid>
      <w:tr w:rsidR="008449BC" w:rsidRPr="008449BC" w:rsidTr="008449BC">
        <w:trPr>
          <w:trHeight w:val="330"/>
          <w:tblHeader/>
        </w:trPr>
        <w:tc>
          <w:tcPr>
            <w:tcW w:w="2987"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8449BC" w:rsidRPr="008449BC" w:rsidRDefault="008449BC" w:rsidP="008449BC">
            <w:pPr>
              <w:jc w:val="center"/>
              <w:rPr>
                <w:sz w:val="24"/>
                <w:szCs w:val="24"/>
              </w:rPr>
            </w:pPr>
            <w:r w:rsidRPr="008449BC">
              <w:rPr>
                <w:sz w:val="24"/>
                <w:szCs w:val="24"/>
              </w:rPr>
              <w:t xml:space="preserve">Наименование </w:t>
            </w:r>
          </w:p>
          <w:p w:rsidR="008449BC" w:rsidRPr="008449BC" w:rsidRDefault="008449BC" w:rsidP="008449BC">
            <w:pPr>
              <w:jc w:val="center"/>
              <w:rPr>
                <w:sz w:val="24"/>
                <w:szCs w:val="24"/>
              </w:rPr>
            </w:pPr>
            <w:r w:rsidRPr="008449BC">
              <w:rPr>
                <w:sz w:val="24"/>
                <w:szCs w:val="24"/>
              </w:rPr>
              <w:t>населенного пункта</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tcPr>
          <w:p w:rsidR="008449BC" w:rsidRPr="008449BC" w:rsidRDefault="008449BC" w:rsidP="008449BC">
            <w:pPr>
              <w:ind w:left="113" w:right="113"/>
              <w:jc w:val="center"/>
              <w:rPr>
                <w:color w:val="000000"/>
                <w:sz w:val="24"/>
                <w:szCs w:val="24"/>
              </w:rPr>
            </w:pPr>
            <w:r w:rsidRPr="008449BC">
              <w:rPr>
                <w:color w:val="000000"/>
                <w:sz w:val="24"/>
                <w:szCs w:val="24"/>
              </w:rPr>
              <w:t>Период</w:t>
            </w:r>
          </w:p>
        </w:tc>
        <w:tc>
          <w:tcPr>
            <w:tcW w:w="992" w:type="dxa"/>
            <w:vMerge w:val="restart"/>
            <w:tcBorders>
              <w:top w:val="single" w:sz="4" w:space="0" w:color="auto"/>
              <w:left w:val="single" w:sz="8" w:space="0" w:color="auto"/>
              <w:right w:val="single" w:sz="8" w:space="0" w:color="auto"/>
            </w:tcBorders>
            <w:textDirection w:val="btLr"/>
            <w:vAlign w:val="center"/>
          </w:tcPr>
          <w:p w:rsidR="008449BC" w:rsidRPr="008449BC" w:rsidRDefault="008449BC" w:rsidP="008449BC">
            <w:pPr>
              <w:ind w:left="113" w:right="113"/>
              <w:jc w:val="center"/>
              <w:rPr>
                <w:sz w:val="24"/>
                <w:szCs w:val="24"/>
              </w:rPr>
            </w:pPr>
            <w:r w:rsidRPr="008449BC">
              <w:rPr>
                <w:sz w:val="24"/>
                <w:szCs w:val="24"/>
              </w:rPr>
              <w:t>Лимит по забору воды из ВЗС, м</w:t>
            </w:r>
            <w:r w:rsidRPr="008449BC">
              <w:rPr>
                <w:sz w:val="24"/>
                <w:szCs w:val="24"/>
                <w:vertAlign w:val="superscript"/>
              </w:rPr>
              <w:t>3</w:t>
            </w:r>
            <w:r w:rsidRPr="008449BC">
              <w:rPr>
                <w:sz w:val="24"/>
                <w:szCs w:val="24"/>
              </w:rPr>
              <w:t>/сут</w:t>
            </w:r>
          </w:p>
        </w:tc>
        <w:tc>
          <w:tcPr>
            <w:tcW w:w="992" w:type="dxa"/>
            <w:vMerge w:val="restart"/>
            <w:tcBorders>
              <w:top w:val="single" w:sz="4" w:space="0" w:color="auto"/>
              <w:left w:val="single" w:sz="8" w:space="0" w:color="auto"/>
              <w:right w:val="single" w:sz="8" w:space="0" w:color="auto"/>
            </w:tcBorders>
            <w:textDirection w:val="btLr"/>
          </w:tcPr>
          <w:p w:rsidR="008449BC" w:rsidRPr="008449BC" w:rsidRDefault="008449BC" w:rsidP="008449BC">
            <w:pPr>
              <w:ind w:left="113" w:right="113"/>
              <w:jc w:val="center"/>
              <w:rPr>
                <w:sz w:val="24"/>
                <w:szCs w:val="24"/>
              </w:rPr>
            </w:pPr>
            <w:r w:rsidRPr="008449BC">
              <w:rPr>
                <w:sz w:val="24"/>
                <w:szCs w:val="24"/>
              </w:rPr>
              <w:t>Существующая мощность водозабора, м</w:t>
            </w:r>
            <w:r w:rsidRPr="008449BC">
              <w:rPr>
                <w:sz w:val="24"/>
                <w:szCs w:val="24"/>
                <w:vertAlign w:val="superscript"/>
              </w:rPr>
              <w:t>3</w:t>
            </w:r>
            <w:r w:rsidRPr="008449BC">
              <w:rPr>
                <w:sz w:val="24"/>
                <w:szCs w:val="24"/>
              </w:rPr>
              <w:t>/сут</w:t>
            </w:r>
          </w:p>
        </w:tc>
        <w:tc>
          <w:tcPr>
            <w:tcW w:w="3544" w:type="dxa"/>
            <w:gridSpan w:val="3"/>
            <w:tcBorders>
              <w:top w:val="single" w:sz="4" w:space="0" w:color="auto"/>
              <w:left w:val="nil"/>
              <w:bottom w:val="single" w:sz="8" w:space="0" w:color="auto"/>
              <w:right w:val="single" w:sz="4" w:space="0" w:color="auto"/>
            </w:tcBorders>
            <w:shd w:val="clear" w:color="auto" w:fill="auto"/>
            <w:noWrap/>
            <w:vAlign w:val="center"/>
          </w:tcPr>
          <w:p w:rsidR="008449BC" w:rsidRPr="008449BC" w:rsidRDefault="008449BC" w:rsidP="008449BC">
            <w:pPr>
              <w:jc w:val="center"/>
              <w:rPr>
                <w:sz w:val="24"/>
                <w:szCs w:val="24"/>
              </w:rPr>
            </w:pPr>
            <w:r w:rsidRPr="008449BC">
              <w:rPr>
                <w:sz w:val="24"/>
                <w:szCs w:val="24"/>
              </w:rPr>
              <w:t>Требуемый объём подачи воды</w:t>
            </w:r>
          </w:p>
        </w:tc>
      </w:tr>
      <w:tr w:rsidR="008449BC" w:rsidRPr="008449BC" w:rsidTr="008449BC">
        <w:trPr>
          <w:cantSplit/>
          <w:trHeight w:val="2320"/>
          <w:tblHeader/>
        </w:trPr>
        <w:tc>
          <w:tcPr>
            <w:tcW w:w="2987"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8449BC" w:rsidRPr="008449BC" w:rsidRDefault="008449BC" w:rsidP="008449BC">
            <w:pPr>
              <w:jc w:val="center"/>
              <w:rPr>
                <w:sz w:val="24"/>
                <w:szCs w:val="24"/>
              </w:rPr>
            </w:pPr>
          </w:p>
        </w:tc>
        <w:tc>
          <w:tcPr>
            <w:tcW w:w="85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449BC" w:rsidRPr="008449BC" w:rsidRDefault="008449BC" w:rsidP="008449BC">
            <w:pPr>
              <w:jc w:val="center"/>
              <w:rPr>
                <w:color w:val="000000"/>
                <w:sz w:val="24"/>
                <w:szCs w:val="24"/>
              </w:rPr>
            </w:pPr>
          </w:p>
        </w:tc>
        <w:tc>
          <w:tcPr>
            <w:tcW w:w="992" w:type="dxa"/>
            <w:vMerge/>
            <w:tcBorders>
              <w:left w:val="single" w:sz="8" w:space="0" w:color="auto"/>
              <w:bottom w:val="single" w:sz="4" w:space="0" w:color="auto"/>
              <w:right w:val="single" w:sz="8" w:space="0" w:color="auto"/>
            </w:tcBorders>
            <w:vAlign w:val="center"/>
          </w:tcPr>
          <w:p w:rsidR="008449BC" w:rsidRPr="008449BC" w:rsidRDefault="008449BC" w:rsidP="008449BC">
            <w:pPr>
              <w:jc w:val="center"/>
              <w:rPr>
                <w:sz w:val="24"/>
                <w:szCs w:val="24"/>
              </w:rPr>
            </w:pPr>
          </w:p>
        </w:tc>
        <w:tc>
          <w:tcPr>
            <w:tcW w:w="992" w:type="dxa"/>
            <w:vMerge/>
            <w:tcBorders>
              <w:left w:val="single" w:sz="8" w:space="0" w:color="auto"/>
              <w:bottom w:val="single" w:sz="4" w:space="0" w:color="auto"/>
              <w:right w:val="single" w:sz="8" w:space="0" w:color="auto"/>
            </w:tcBorders>
          </w:tcPr>
          <w:p w:rsidR="008449BC" w:rsidRPr="008449BC" w:rsidRDefault="008449BC" w:rsidP="008449BC">
            <w:pPr>
              <w:jc w:val="center"/>
              <w:rPr>
                <w:sz w:val="24"/>
                <w:szCs w:val="24"/>
              </w:rPr>
            </w:pPr>
          </w:p>
        </w:tc>
        <w:tc>
          <w:tcPr>
            <w:tcW w:w="992" w:type="dxa"/>
            <w:tcBorders>
              <w:top w:val="nil"/>
              <w:left w:val="nil"/>
              <w:bottom w:val="single" w:sz="8" w:space="0" w:color="auto"/>
              <w:right w:val="single" w:sz="8" w:space="0" w:color="auto"/>
            </w:tcBorders>
            <w:shd w:val="clear" w:color="auto" w:fill="auto"/>
            <w:textDirection w:val="btLr"/>
            <w:vAlign w:val="center"/>
          </w:tcPr>
          <w:p w:rsidR="008449BC" w:rsidRPr="008449BC" w:rsidRDefault="008449BC" w:rsidP="008449BC">
            <w:pPr>
              <w:ind w:left="113" w:right="113"/>
              <w:jc w:val="center"/>
              <w:rPr>
                <w:sz w:val="24"/>
                <w:szCs w:val="24"/>
              </w:rPr>
            </w:pPr>
            <w:r w:rsidRPr="008449BC">
              <w:rPr>
                <w:sz w:val="24"/>
                <w:szCs w:val="24"/>
              </w:rPr>
              <w:t xml:space="preserve">Потребность в </w:t>
            </w:r>
          </w:p>
          <w:p w:rsidR="008449BC" w:rsidRPr="008449BC" w:rsidRDefault="008449BC" w:rsidP="008449BC">
            <w:pPr>
              <w:ind w:left="113" w:right="113"/>
              <w:jc w:val="center"/>
              <w:rPr>
                <w:sz w:val="24"/>
                <w:szCs w:val="24"/>
              </w:rPr>
            </w:pPr>
            <w:r w:rsidRPr="008449BC">
              <w:rPr>
                <w:sz w:val="24"/>
                <w:szCs w:val="24"/>
              </w:rPr>
              <w:t>подаче воды</w:t>
            </w:r>
            <w:r w:rsidRPr="008449BC">
              <w:rPr>
                <w:color w:val="000000"/>
                <w:sz w:val="24"/>
                <w:szCs w:val="24"/>
              </w:rPr>
              <w:t>, тыс. м</w:t>
            </w:r>
            <w:r w:rsidRPr="008449BC">
              <w:rPr>
                <w:color w:val="000000"/>
                <w:sz w:val="24"/>
                <w:szCs w:val="24"/>
                <w:vertAlign w:val="superscript"/>
              </w:rPr>
              <w:t>3</w:t>
            </w:r>
            <w:r w:rsidRPr="008449BC">
              <w:rPr>
                <w:color w:val="000000"/>
                <w:sz w:val="24"/>
                <w:szCs w:val="24"/>
              </w:rPr>
              <w:t>/год</w:t>
            </w:r>
          </w:p>
        </w:tc>
        <w:tc>
          <w:tcPr>
            <w:tcW w:w="1276" w:type="dxa"/>
            <w:tcBorders>
              <w:top w:val="nil"/>
              <w:left w:val="nil"/>
              <w:bottom w:val="single" w:sz="8" w:space="0" w:color="auto"/>
              <w:right w:val="single" w:sz="8" w:space="0" w:color="auto"/>
            </w:tcBorders>
            <w:shd w:val="clear" w:color="auto" w:fill="auto"/>
            <w:textDirection w:val="btLr"/>
            <w:vAlign w:val="center"/>
          </w:tcPr>
          <w:p w:rsidR="008449BC" w:rsidRPr="008449BC" w:rsidRDefault="008449BC" w:rsidP="008449BC">
            <w:pPr>
              <w:ind w:left="113" w:right="113"/>
              <w:jc w:val="center"/>
              <w:rPr>
                <w:color w:val="000000"/>
                <w:sz w:val="24"/>
                <w:szCs w:val="24"/>
              </w:rPr>
            </w:pPr>
            <w:r w:rsidRPr="008449BC">
              <w:rPr>
                <w:color w:val="000000"/>
                <w:sz w:val="24"/>
                <w:szCs w:val="24"/>
              </w:rPr>
              <w:t>Максимальная расчетная производительность, м3/сут</w:t>
            </w:r>
          </w:p>
        </w:tc>
        <w:tc>
          <w:tcPr>
            <w:tcW w:w="1276" w:type="dxa"/>
            <w:tcBorders>
              <w:top w:val="nil"/>
              <w:left w:val="nil"/>
              <w:bottom w:val="single" w:sz="8" w:space="0" w:color="auto"/>
              <w:right w:val="single" w:sz="4" w:space="0" w:color="auto"/>
            </w:tcBorders>
            <w:shd w:val="clear" w:color="auto" w:fill="auto"/>
            <w:textDirection w:val="btLr"/>
            <w:vAlign w:val="center"/>
          </w:tcPr>
          <w:p w:rsidR="008449BC" w:rsidRPr="008449BC" w:rsidRDefault="008449BC" w:rsidP="008449BC">
            <w:pPr>
              <w:ind w:left="113" w:right="113"/>
              <w:jc w:val="center"/>
              <w:rPr>
                <w:sz w:val="24"/>
                <w:szCs w:val="24"/>
              </w:rPr>
            </w:pPr>
            <w:r w:rsidRPr="008449BC">
              <w:rPr>
                <w:sz w:val="24"/>
                <w:szCs w:val="24"/>
              </w:rPr>
              <w:t>Резерв производительности ВЗС; %</w:t>
            </w:r>
          </w:p>
        </w:tc>
      </w:tr>
      <w:tr w:rsidR="008449BC" w:rsidRPr="008449BC" w:rsidTr="008449BC">
        <w:trPr>
          <w:trHeight w:val="330"/>
        </w:trPr>
        <w:tc>
          <w:tcPr>
            <w:tcW w:w="2987" w:type="dxa"/>
            <w:vMerge w:val="restart"/>
            <w:tcBorders>
              <w:top w:val="nil"/>
              <w:left w:val="single" w:sz="4" w:space="0" w:color="auto"/>
              <w:right w:val="single" w:sz="8" w:space="0" w:color="auto"/>
            </w:tcBorders>
            <w:shd w:val="clear" w:color="auto" w:fill="auto"/>
            <w:vAlign w:val="center"/>
          </w:tcPr>
          <w:p w:rsidR="008449BC" w:rsidRPr="008449BC" w:rsidRDefault="008449BC" w:rsidP="008449BC">
            <w:pPr>
              <w:rPr>
                <w:sz w:val="24"/>
                <w:szCs w:val="24"/>
              </w:rPr>
            </w:pPr>
            <w:r w:rsidRPr="008449BC">
              <w:rPr>
                <w:sz w:val="24"/>
                <w:szCs w:val="24"/>
              </w:rPr>
              <w:t>с. Старый Маклауш</w:t>
            </w:r>
          </w:p>
        </w:tc>
        <w:tc>
          <w:tcPr>
            <w:tcW w:w="851"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color w:val="000000"/>
                <w:sz w:val="24"/>
                <w:szCs w:val="24"/>
              </w:rPr>
            </w:pPr>
            <w:r w:rsidRPr="008449BC">
              <w:rPr>
                <w:color w:val="000000"/>
                <w:sz w:val="24"/>
                <w:szCs w:val="24"/>
              </w:rPr>
              <w:t>2019</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600</w:t>
            </w:r>
          </w:p>
        </w:tc>
        <w:tc>
          <w:tcPr>
            <w:tcW w:w="992"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11,8</w:t>
            </w:r>
          </w:p>
        </w:tc>
        <w:tc>
          <w:tcPr>
            <w:tcW w:w="1276"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42,02</w:t>
            </w:r>
          </w:p>
        </w:tc>
        <w:tc>
          <w:tcPr>
            <w:tcW w:w="1276"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i/>
                <w:color w:val="000000"/>
                <w:sz w:val="24"/>
                <w:szCs w:val="24"/>
              </w:rPr>
            </w:pPr>
            <w:r w:rsidRPr="008449BC">
              <w:rPr>
                <w:i/>
                <w:color w:val="000000"/>
                <w:sz w:val="24"/>
                <w:szCs w:val="24"/>
              </w:rPr>
              <w:t>93%</w:t>
            </w:r>
          </w:p>
        </w:tc>
      </w:tr>
      <w:tr w:rsidR="008449BC" w:rsidRPr="008449BC" w:rsidTr="008449BC">
        <w:trPr>
          <w:trHeight w:val="330"/>
        </w:trPr>
        <w:tc>
          <w:tcPr>
            <w:tcW w:w="2987" w:type="dxa"/>
            <w:vMerge/>
            <w:tcBorders>
              <w:left w:val="single" w:sz="4" w:space="0" w:color="auto"/>
              <w:bottom w:val="single" w:sz="8" w:space="0" w:color="000000"/>
              <w:right w:val="single" w:sz="8" w:space="0" w:color="auto"/>
            </w:tcBorders>
            <w:shd w:val="clear" w:color="auto" w:fill="auto"/>
            <w:vAlign w:val="center"/>
          </w:tcPr>
          <w:p w:rsidR="008449BC" w:rsidRPr="008449BC" w:rsidRDefault="008449BC" w:rsidP="008449BC">
            <w:pPr>
              <w:rPr>
                <w:sz w:val="24"/>
                <w:szCs w:val="24"/>
              </w:rPr>
            </w:pPr>
          </w:p>
        </w:tc>
        <w:tc>
          <w:tcPr>
            <w:tcW w:w="851"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color w:val="000000"/>
                <w:sz w:val="24"/>
                <w:szCs w:val="24"/>
              </w:rPr>
            </w:pPr>
            <w:r w:rsidRPr="008449BC">
              <w:rPr>
                <w:color w:val="000000"/>
                <w:sz w:val="24"/>
                <w:szCs w:val="24"/>
              </w:rPr>
              <w:t>2033</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600</w:t>
            </w:r>
          </w:p>
        </w:tc>
        <w:tc>
          <w:tcPr>
            <w:tcW w:w="992"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84,65</w:t>
            </w:r>
          </w:p>
        </w:tc>
        <w:tc>
          <w:tcPr>
            <w:tcW w:w="1276"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301,51</w:t>
            </w:r>
          </w:p>
        </w:tc>
        <w:tc>
          <w:tcPr>
            <w:tcW w:w="1276"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i/>
                <w:color w:val="000000"/>
                <w:sz w:val="24"/>
                <w:szCs w:val="24"/>
              </w:rPr>
            </w:pPr>
            <w:r w:rsidRPr="008449BC">
              <w:rPr>
                <w:i/>
                <w:color w:val="000000"/>
                <w:sz w:val="24"/>
                <w:szCs w:val="24"/>
              </w:rPr>
              <w:t>50%</w:t>
            </w:r>
          </w:p>
        </w:tc>
      </w:tr>
      <w:tr w:rsidR="008449BC" w:rsidRPr="008449BC" w:rsidTr="008449BC">
        <w:trPr>
          <w:trHeight w:val="330"/>
        </w:trPr>
        <w:tc>
          <w:tcPr>
            <w:tcW w:w="2987" w:type="dxa"/>
            <w:vMerge w:val="restart"/>
            <w:tcBorders>
              <w:left w:val="single" w:sz="4" w:space="0" w:color="auto"/>
              <w:right w:val="single" w:sz="8" w:space="0" w:color="auto"/>
            </w:tcBorders>
            <w:shd w:val="clear" w:color="auto" w:fill="auto"/>
            <w:vAlign w:val="center"/>
          </w:tcPr>
          <w:p w:rsidR="008449BC" w:rsidRPr="008449BC" w:rsidRDefault="008449BC" w:rsidP="008449BC">
            <w:pPr>
              <w:rPr>
                <w:sz w:val="24"/>
                <w:szCs w:val="24"/>
              </w:rPr>
            </w:pPr>
            <w:r w:rsidRPr="008449BC">
              <w:rPr>
                <w:sz w:val="24"/>
                <w:szCs w:val="24"/>
              </w:rPr>
              <w:t xml:space="preserve">п. ЛПДС Елизаветинка </w:t>
            </w:r>
          </w:p>
        </w:tc>
        <w:tc>
          <w:tcPr>
            <w:tcW w:w="851"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color w:val="000000"/>
                <w:sz w:val="24"/>
                <w:szCs w:val="24"/>
              </w:rPr>
            </w:pPr>
            <w:r w:rsidRPr="008449BC">
              <w:rPr>
                <w:color w:val="000000"/>
                <w:sz w:val="24"/>
                <w:szCs w:val="24"/>
              </w:rPr>
              <w:t>2019</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600</w:t>
            </w:r>
          </w:p>
        </w:tc>
        <w:tc>
          <w:tcPr>
            <w:tcW w:w="992"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8,0</w:t>
            </w:r>
          </w:p>
        </w:tc>
        <w:tc>
          <w:tcPr>
            <w:tcW w:w="1276"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28,65</w:t>
            </w:r>
          </w:p>
        </w:tc>
        <w:tc>
          <w:tcPr>
            <w:tcW w:w="1276"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i/>
                <w:color w:val="000000"/>
                <w:sz w:val="24"/>
                <w:szCs w:val="24"/>
              </w:rPr>
            </w:pPr>
            <w:r w:rsidRPr="008449BC">
              <w:rPr>
                <w:i/>
                <w:color w:val="000000"/>
                <w:sz w:val="24"/>
                <w:szCs w:val="24"/>
              </w:rPr>
              <w:t>95%</w:t>
            </w:r>
          </w:p>
        </w:tc>
      </w:tr>
      <w:tr w:rsidR="008449BC" w:rsidRPr="008449BC" w:rsidTr="008449BC">
        <w:trPr>
          <w:trHeight w:val="330"/>
        </w:trPr>
        <w:tc>
          <w:tcPr>
            <w:tcW w:w="2987" w:type="dxa"/>
            <w:vMerge/>
            <w:tcBorders>
              <w:left w:val="single" w:sz="4" w:space="0" w:color="auto"/>
              <w:bottom w:val="single" w:sz="8" w:space="0" w:color="000000"/>
              <w:right w:val="single" w:sz="8" w:space="0" w:color="auto"/>
            </w:tcBorders>
            <w:shd w:val="clear" w:color="auto" w:fill="auto"/>
            <w:vAlign w:val="center"/>
          </w:tcPr>
          <w:p w:rsidR="008449BC" w:rsidRPr="008449BC" w:rsidRDefault="008449BC" w:rsidP="008449BC">
            <w:pPr>
              <w:rPr>
                <w:sz w:val="24"/>
                <w:szCs w:val="24"/>
              </w:rPr>
            </w:pPr>
          </w:p>
        </w:tc>
        <w:tc>
          <w:tcPr>
            <w:tcW w:w="851"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color w:val="000000"/>
                <w:sz w:val="24"/>
                <w:szCs w:val="24"/>
              </w:rPr>
            </w:pPr>
            <w:r w:rsidRPr="008449BC">
              <w:rPr>
                <w:color w:val="000000"/>
                <w:sz w:val="24"/>
                <w:szCs w:val="24"/>
              </w:rPr>
              <w:t>2033</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600</w:t>
            </w:r>
          </w:p>
        </w:tc>
        <w:tc>
          <w:tcPr>
            <w:tcW w:w="992"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9,36</w:t>
            </w:r>
          </w:p>
        </w:tc>
        <w:tc>
          <w:tcPr>
            <w:tcW w:w="1276"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33,33</w:t>
            </w:r>
          </w:p>
        </w:tc>
        <w:tc>
          <w:tcPr>
            <w:tcW w:w="1276"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i/>
                <w:color w:val="000000"/>
                <w:sz w:val="24"/>
                <w:szCs w:val="24"/>
              </w:rPr>
            </w:pPr>
            <w:r w:rsidRPr="008449BC">
              <w:rPr>
                <w:i/>
                <w:color w:val="000000"/>
                <w:sz w:val="24"/>
                <w:szCs w:val="24"/>
              </w:rPr>
              <w:t>94%</w:t>
            </w:r>
          </w:p>
        </w:tc>
      </w:tr>
      <w:tr w:rsidR="008449BC" w:rsidRPr="008449BC" w:rsidTr="008449BC">
        <w:trPr>
          <w:trHeight w:val="330"/>
        </w:trPr>
        <w:tc>
          <w:tcPr>
            <w:tcW w:w="2987" w:type="dxa"/>
            <w:vMerge w:val="restart"/>
            <w:tcBorders>
              <w:left w:val="single" w:sz="4" w:space="0" w:color="auto"/>
              <w:right w:val="single" w:sz="8" w:space="0" w:color="auto"/>
            </w:tcBorders>
            <w:shd w:val="clear" w:color="auto" w:fill="auto"/>
            <w:vAlign w:val="center"/>
          </w:tcPr>
          <w:p w:rsidR="008449BC" w:rsidRPr="008449BC" w:rsidRDefault="008449BC" w:rsidP="008449BC">
            <w:pPr>
              <w:rPr>
                <w:sz w:val="24"/>
                <w:szCs w:val="24"/>
              </w:rPr>
            </w:pPr>
            <w:r w:rsidRPr="008449BC">
              <w:rPr>
                <w:sz w:val="24"/>
                <w:szCs w:val="24"/>
              </w:rPr>
              <w:t>д. Петровка</w:t>
            </w:r>
          </w:p>
        </w:tc>
        <w:tc>
          <w:tcPr>
            <w:tcW w:w="851"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color w:val="000000"/>
                <w:sz w:val="24"/>
                <w:szCs w:val="24"/>
              </w:rPr>
            </w:pPr>
            <w:r w:rsidRPr="008449BC">
              <w:rPr>
                <w:color w:val="000000"/>
                <w:sz w:val="24"/>
                <w:szCs w:val="24"/>
              </w:rPr>
              <w:t>2019</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18,56</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240</w:t>
            </w:r>
          </w:p>
        </w:tc>
        <w:tc>
          <w:tcPr>
            <w:tcW w:w="992"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2,55</w:t>
            </w:r>
          </w:p>
        </w:tc>
        <w:tc>
          <w:tcPr>
            <w:tcW w:w="1276"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9,06</w:t>
            </w:r>
          </w:p>
        </w:tc>
        <w:tc>
          <w:tcPr>
            <w:tcW w:w="1276"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i/>
                <w:color w:val="000000"/>
                <w:sz w:val="24"/>
                <w:szCs w:val="24"/>
              </w:rPr>
            </w:pPr>
            <w:r w:rsidRPr="008449BC">
              <w:rPr>
                <w:i/>
                <w:color w:val="000000"/>
                <w:sz w:val="24"/>
                <w:szCs w:val="24"/>
              </w:rPr>
              <w:t>96%</w:t>
            </w:r>
          </w:p>
        </w:tc>
      </w:tr>
      <w:tr w:rsidR="008449BC" w:rsidRPr="008449BC" w:rsidTr="008449BC">
        <w:trPr>
          <w:trHeight w:val="330"/>
        </w:trPr>
        <w:tc>
          <w:tcPr>
            <w:tcW w:w="2987" w:type="dxa"/>
            <w:vMerge/>
            <w:tcBorders>
              <w:left w:val="single" w:sz="4" w:space="0" w:color="auto"/>
              <w:bottom w:val="single" w:sz="8" w:space="0" w:color="000000"/>
              <w:right w:val="single" w:sz="8" w:space="0" w:color="auto"/>
            </w:tcBorders>
            <w:shd w:val="clear" w:color="auto" w:fill="auto"/>
            <w:vAlign w:val="center"/>
          </w:tcPr>
          <w:p w:rsidR="008449BC" w:rsidRPr="008449BC" w:rsidRDefault="008449BC" w:rsidP="008449BC">
            <w:pPr>
              <w:rPr>
                <w:sz w:val="24"/>
                <w:szCs w:val="24"/>
              </w:rPr>
            </w:pPr>
          </w:p>
        </w:tc>
        <w:tc>
          <w:tcPr>
            <w:tcW w:w="851"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color w:val="000000"/>
                <w:sz w:val="24"/>
                <w:szCs w:val="24"/>
              </w:rPr>
            </w:pPr>
            <w:r w:rsidRPr="008449BC">
              <w:rPr>
                <w:color w:val="000000"/>
                <w:sz w:val="24"/>
                <w:szCs w:val="24"/>
              </w:rPr>
              <w:t>2033</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18,56</w:t>
            </w:r>
          </w:p>
        </w:tc>
        <w:tc>
          <w:tcPr>
            <w:tcW w:w="992"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color w:val="000000"/>
                <w:sz w:val="24"/>
                <w:szCs w:val="24"/>
              </w:rPr>
            </w:pPr>
            <w:r w:rsidRPr="008449BC">
              <w:rPr>
                <w:color w:val="000000"/>
                <w:sz w:val="24"/>
                <w:szCs w:val="24"/>
              </w:rPr>
              <w:t>240</w:t>
            </w:r>
          </w:p>
        </w:tc>
        <w:tc>
          <w:tcPr>
            <w:tcW w:w="992"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13,23</w:t>
            </w:r>
          </w:p>
        </w:tc>
        <w:tc>
          <w:tcPr>
            <w:tcW w:w="1276" w:type="dxa"/>
            <w:tcBorders>
              <w:top w:val="nil"/>
              <w:left w:val="nil"/>
              <w:bottom w:val="single" w:sz="8" w:space="0" w:color="auto"/>
              <w:right w:val="single" w:sz="8" w:space="0" w:color="auto"/>
            </w:tcBorders>
            <w:shd w:val="clear" w:color="auto" w:fill="auto"/>
            <w:vAlign w:val="center"/>
          </w:tcPr>
          <w:p w:rsidR="008449BC" w:rsidRPr="008449BC" w:rsidRDefault="008449BC" w:rsidP="008449BC">
            <w:pPr>
              <w:ind w:left="-108" w:right="-108"/>
              <w:jc w:val="center"/>
              <w:rPr>
                <w:color w:val="000000"/>
                <w:sz w:val="24"/>
                <w:szCs w:val="24"/>
              </w:rPr>
            </w:pPr>
            <w:r w:rsidRPr="008449BC">
              <w:rPr>
                <w:color w:val="000000"/>
                <w:sz w:val="24"/>
                <w:szCs w:val="24"/>
              </w:rPr>
              <w:t>47,13</w:t>
            </w:r>
          </w:p>
        </w:tc>
        <w:tc>
          <w:tcPr>
            <w:tcW w:w="1276" w:type="dxa"/>
            <w:tcBorders>
              <w:top w:val="nil"/>
              <w:left w:val="nil"/>
              <w:bottom w:val="single" w:sz="8" w:space="0" w:color="auto"/>
              <w:right w:val="single" w:sz="4" w:space="0" w:color="auto"/>
            </w:tcBorders>
            <w:shd w:val="clear" w:color="auto" w:fill="auto"/>
            <w:vAlign w:val="center"/>
          </w:tcPr>
          <w:p w:rsidR="008449BC" w:rsidRPr="008449BC" w:rsidRDefault="008449BC" w:rsidP="008449BC">
            <w:pPr>
              <w:jc w:val="center"/>
              <w:rPr>
                <w:i/>
                <w:color w:val="000000"/>
                <w:sz w:val="24"/>
                <w:szCs w:val="24"/>
              </w:rPr>
            </w:pPr>
            <w:r w:rsidRPr="008449BC">
              <w:rPr>
                <w:i/>
                <w:color w:val="000000"/>
                <w:sz w:val="24"/>
                <w:szCs w:val="24"/>
              </w:rPr>
              <w:t>80%</w:t>
            </w:r>
          </w:p>
        </w:tc>
      </w:tr>
    </w:tbl>
    <w:p w:rsidR="008449BC" w:rsidRPr="008449BC" w:rsidRDefault="008449BC" w:rsidP="008449BC">
      <w:pPr>
        <w:widowControl w:val="0"/>
        <w:adjustRightInd w:val="0"/>
        <w:spacing w:before="240" w:line="276" w:lineRule="auto"/>
        <w:ind w:firstLine="709"/>
        <w:jc w:val="both"/>
        <w:textAlignment w:val="baseline"/>
        <w:rPr>
          <w:rFonts w:eastAsia="Arial Unicode MS"/>
          <w:spacing w:val="-5"/>
          <w:kern w:val="3"/>
          <w:sz w:val="26"/>
          <w:szCs w:val="26"/>
          <w:lang w:eastAsia="zh-CN" w:bidi="hi-IN"/>
        </w:rPr>
      </w:pPr>
      <w:r w:rsidRPr="008449BC">
        <w:rPr>
          <w:rFonts w:eastAsia="Microsoft YaHei"/>
          <w:spacing w:val="-5"/>
          <w:sz w:val="26"/>
          <w:szCs w:val="26"/>
          <w:lang w:eastAsia="en-US"/>
        </w:rPr>
        <w:t>В с.п. Старый Маклауш при прогнозируемой тенденции к увеличению численности населения и подключению новых потребителей к централизованной системе водоснабжения к 2033 году на существующих водозаборных сооружениях дефицит мощности</w:t>
      </w:r>
      <w:r w:rsidRPr="008449BC">
        <w:rPr>
          <w:rFonts w:eastAsia="Microsoft YaHei"/>
          <w:i/>
          <w:spacing w:val="-5"/>
          <w:sz w:val="26"/>
          <w:szCs w:val="26"/>
          <w:lang w:eastAsia="en-US"/>
        </w:rPr>
        <w:t xml:space="preserve"> не наблюдается</w:t>
      </w:r>
      <w:r w:rsidRPr="008449BC">
        <w:rPr>
          <w:rFonts w:eastAsia="Microsoft YaHei"/>
          <w:spacing w:val="-5"/>
          <w:sz w:val="26"/>
          <w:szCs w:val="26"/>
          <w:lang w:eastAsia="en-US"/>
        </w:rPr>
        <w:t xml:space="preserve">. </w:t>
      </w:r>
      <w:r w:rsidRPr="008449BC">
        <w:rPr>
          <w:rFonts w:eastAsia="Arial Unicode MS"/>
          <w:spacing w:val="-5"/>
          <w:kern w:val="3"/>
          <w:sz w:val="26"/>
          <w:szCs w:val="26"/>
          <w:lang w:eastAsia="zh-CN" w:bidi="hi-IN"/>
        </w:rPr>
        <w:t>Необходимо учесть, что в процессе эксплуатации удельный дебит водозаборных скважин постепенно уменьшается, уровни воды в скважинах понижаются. Это происходит вследствие кольматации фильтров и прифильтровых зон скважин осадками. Поэтому фактические показатели мощности существующих ВЗС в процессе эксплуатации будут уменьшаться. В перспективе необходимо выполнить</w:t>
      </w:r>
      <w:r w:rsidRPr="008449BC">
        <w:rPr>
          <w:rFonts w:eastAsia="Microsoft YaHei"/>
          <w:spacing w:val="-5"/>
          <w:sz w:val="26"/>
          <w:szCs w:val="26"/>
          <w:lang w:eastAsia="en-US"/>
        </w:rPr>
        <w:t xml:space="preserve"> </w:t>
      </w:r>
      <w:r w:rsidRPr="008449BC">
        <w:rPr>
          <w:rFonts w:eastAsia="Arial Unicode MS"/>
          <w:spacing w:val="-5"/>
          <w:kern w:val="3"/>
          <w:sz w:val="26"/>
          <w:szCs w:val="26"/>
          <w:lang w:eastAsia="zh-CN" w:bidi="hi-IN"/>
        </w:rPr>
        <w:t>реконструкцию существующих водозаборов в с. Старый Маклауш и д. Петровка.</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bookmarkStart w:id="75" w:name="_Hlk55292265"/>
      <w:r w:rsidRPr="008449BC">
        <w:rPr>
          <w:rFonts w:eastAsia="Microsoft YaHei"/>
          <w:spacing w:val="-5"/>
          <w:sz w:val="26"/>
          <w:szCs w:val="26"/>
          <w:lang w:eastAsia="en-US"/>
        </w:rPr>
        <w:t xml:space="preserve">Согласно Генеральному плану развития с.п. Старый Маклауш, в перспективе необходимо </w:t>
      </w:r>
      <w:r w:rsidRPr="008449BC">
        <w:rPr>
          <w:rFonts w:eastAsia="Arial Unicode MS"/>
          <w:spacing w:val="-5"/>
          <w:kern w:val="3"/>
          <w:sz w:val="26"/>
          <w:szCs w:val="26"/>
          <w:lang w:eastAsia="zh-CN" w:bidi="hi-IN"/>
        </w:rPr>
        <w:t>выполнить</w:t>
      </w:r>
      <w:r w:rsidRPr="008449BC">
        <w:rPr>
          <w:rFonts w:eastAsia="Microsoft YaHei"/>
          <w:spacing w:val="-5"/>
          <w:sz w:val="26"/>
          <w:szCs w:val="26"/>
          <w:lang w:eastAsia="en-US"/>
        </w:rPr>
        <w:t xml:space="preserve"> строительство ВЗС в д. Новый Казбулат.</w:t>
      </w:r>
    </w:p>
    <w:bookmarkEnd w:id="75"/>
    <w:p w:rsidR="008449BC" w:rsidRPr="008449BC" w:rsidRDefault="008449BC" w:rsidP="008449BC">
      <w:pPr>
        <w:widowControl w:val="0"/>
        <w:adjustRightInd w:val="0"/>
        <w:spacing w:line="276" w:lineRule="auto"/>
        <w:ind w:firstLine="567"/>
        <w:jc w:val="both"/>
        <w:textAlignment w:val="baseline"/>
        <w:rPr>
          <w:rFonts w:eastAsia="Microsoft YaHei" w:cs="Arial"/>
          <w:spacing w:val="-5"/>
          <w:sz w:val="26"/>
          <w:szCs w:val="26"/>
          <w:lang w:eastAsia="en-US"/>
        </w:rPr>
      </w:pPr>
      <w:r w:rsidRPr="008449BC">
        <w:rPr>
          <w:rFonts w:eastAsia="Microsoft YaHei" w:cs="Arial"/>
          <w:spacing w:val="-5"/>
          <w:sz w:val="26"/>
          <w:szCs w:val="26"/>
          <w:lang w:eastAsia="en-US"/>
        </w:rPr>
        <w:t>Зоны действия систем централизованного водоснабжения на территории населенных пунктов сельского поселения на перспективу представлены на рисунках 3.2.1 – 3.2.4.</w:t>
      </w:r>
    </w:p>
    <w:p w:rsidR="008449BC" w:rsidRPr="008449BC" w:rsidRDefault="008449BC" w:rsidP="008449BC">
      <w:pPr>
        <w:widowControl w:val="0"/>
        <w:adjustRightInd w:val="0"/>
        <w:spacing w:line="360" w:lineRule="auto"/>
        <w:ind w:firstLine="567"/>
        <w:jc w:val="both"/>
        <w:textAlignment w:val="baseline"/>
        <w:rPr>
          <w:rFonts w:ascii="Arial" w:eastAsia="Microsoft YaHei" w:hAnsi="Arial" w:cs="Arial"/>
          <w:spacing w:val="-5"/>
          <w:sz w:val="26"/>
          <w:szCs w:val="26"/>
          <w:lang w:eastAsia="en-US"/>
        </w:rPr>
      </w:pPr>
    </w:p>
    <w:p w:rsidR="008449BC" w:rsidRPr="008449BC" w:rsidRDefault="008449BC" w:rsidP="008449BC">
      <w:pPr>
        <w:widowControl w:val="0"/>
        <w:adjustRightInd w:val="0"/>
        <w:spacing w:line="360" w:lineRule="auto"/>
        <w:ind w:firstLine="567"/>
        <w:jc w:val="center"/>
        <w:textAlignment w:val="baseline"/>
        <w:rPr>
          <w:rFonts w:eastAsia="Microsoft YaHei"/>
          <w:i/>
          <w:spacing w:val="-5"/>
          <w:sz w:val="26"/>
          <w:szCs w:val="26"/>
          <w:u w:val="single"/>
          <w:lang w:eastAsia="ar-SA"/>
        </w:rPr>
        <w:sectPr w:rsidR="008449BC" w:rsidRPr="008449BC" w:rsidSect="00495A89">
          <w:pgSz w:w="11906" w:h="16838"/>
          <w:pgMar w:top="851" w:right="850" w:bottom="1134" w:left="1418" w:header="708" w:footer="708" w:gutter="0"/>
          <w:cols w:space="708"/>
          <w:docGrid w:linePitch="360"/>
        </w:sectPr>
      </w:pPr>
    </w:p>
    <w:p w:rsidR="008449BC" w:rsidRPr="008449BC" w:rsidRDefault="008449BC" w:rsidP="008449BC">
      <w:pPr>
        <w:widowControl w:val="0"/>
        <w:spacing w:line="276" w:lineRule="auto"/>
        <w:ind w:right="23"/>
        <w:jc w:val="center"/>
        <w:rPr>
          <w:rFonts w:eastAsia="Calibri"/>
          <w:sz w:val="28"/>
          <w:szCs w:val="28"/>
          <w:highlight w:val="yellow"/>
          <w:shd w:val="clear" w:color="auto" w:fill="FFFFFF"/>
        </w:rPr>
      </w:pPr>
      <w:r>
        <w:rPr>
          <w:rFonts w:eastAsia="Calibri"/>
          <w:noProof/>
          <w:sz w:val="27"/>
          <w:szCs w:val="27"/>
          <w:shd w:val="clear" w:color="auto" w:fill="FFFFFF"/>
        </w:rPr>
        <w:lastRenderedPageBreak/>
        <w:drawing>
          <wp:inline distT="0" distB="0" distL="0" distR="0">
            <wp:extent cx="9324975" cy="5619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24975" cy="5619750"/>
                    </a:xfrm>
                    <a:prstGeom prst="rect">
                      <a:avLst/>
                    </a:prstGeom>
                    <a:noFill/>
                    <a:ln>
                      <a:noFill/>
                    </a:ln>
                  </pic:spPr>
                </pic:pic>
              </a:graphicData>
            </a:graphic>
          </wp:inline>
        </w:drawing>
      </w:r>
    </w:p>
    <w:p w:rsidR="008449BC" w:rsidRPr="008449BC" w:rsidRDefault="008449BC" w:rsidP="008449BC">
      <w:pPr>
        <w:widowControl w:val="0"/>
        <w:adjustRightInd w:val="0"/>
        <w:spacing w:line="360" w:lineRule="auto"/>
        <w:ind w:firstLine="567"/>
        <w:jc w:val="center"/>
        <w:textAlignment w:val="baseline"/>
        <w:rPr>
          <w:rFonts w:eastAsia="Microsoft YaHei"/>
          <w:iCs/>
          <w:spacing w:val="-5"/>
          <w:sz w:val="26"/>
          <w:szCs w:val="26"/>
          <w:lang w:eastAsia="ar-SA"/>
        </w:rPr>
      </w:pPr>
      <w:r w:rsidRPr="008449BC">
        <w:rPr>
          <w:rFonts w:eastAsia="Microsoft YaHei"/>
          <w:spacing w:val="-5"/>
          <w:sz w:val="26"/>
          <w:szCs w:val="26"/>
          <w:lang w:eastAsia="en-US"/>
        </w:rPr>
        <w:t xml:space="preserve">Рисунок 3.2.1 - Зона действия системы централизованного водоснабжения села Старый Маклауш </w:t>
      </w:r>
    </w:p>
    <w:p w:rsidR="008449BC" w:rsidRPr="008449BC" w:rsidRDefault="008449BC" w:rsidP="008449BC">
      <w:pPr>
        <w:widowControl w:val="0"/>
        <w:adjustRightInd w:val="0"/>
        <w:ind w:firstLine="567"/>
        <w:jc w:val="both"/>
        <w:textAlignment w:val="baseline"/>
        <w:rPr>
          <w:rFonts w:eastAsia="Microsoft YaHei"/>
          <w:iCs/>
          <w:spacing w:val="-5"/>
          <w:sz w:val="26"/>
          <w:szCs w:val="26"/>
          <w:lang w:eastAsia="ar-SA"/>
        </w:rPr>
        <w:sectPr w:rsidR="008449BC" w:rsidRPr="008449BC" w:rsidSect="008449BC">
          <w:pgSz w:w="16838" w:h="11906" w:orient="landscape" w:code="9"/>
          <w:pgMar w:top="1418" w:right="1134" w:bottom="850" w:left="1134" w:header="708" w:footer="708" w:gutter="0"/>
          <w:cols w:space="708"/>
          <w:docGrid w:linePitch="360"/>
        </w:sectPr>
      </w:pPr>
    </w:p>
    <w:p w:rsidR="008449BC" w:rsidRPr="008449BC" w:rsidRDefault="008449BC" w:rsidP="008449BC">
      <w:pPr>
        <w:autoSpaceDE w:val="0"/>
        <w:autoSpaceDN w:val="0"/>
        <w:adjustRightInd w:val="0"/>
        <w:jc w:val="center"/>
        <w:rPr>
          <w:rFonts w:ascii="Arial" w:hAnsi="Arial" w:cs="Arial"/>
          <w:color w:val="000000"/>
          <w:sz w:val="28"/>
          <w:szCs w:val="28"/>
        </w:rPr>
      </w:pPr>
      <w:r>
        <w:rPr>
          <w:rFonts w:ascii="Arial" w:hAnsi="Arial" w:cs="Arial"/>
          <w:noProof/>
          <w:color w:val="000000"/>
          <w:sz w:val="24"/>
          <w:szCs w:val="24"/>
        </w:rPr>
        <w:lastRenderedPageBreak/>
        <w:drawing>
          <wp:inline distT="0" distB="0" distL="0" distR="0">
            <wp:extent cx="5705475" cy="6667500"/>
            <wp:effectExtent l="19050" t="1905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475" cy="6667500"/>
                    </a:xfrm>
                    <a:prstGeom prst="rect">
                      <a:avLst/>
                    </a:prstGeom>
                    <a:noFill/>
                    <a:ln w="6350" cmpd="sng">
                      <a:solidFill>
                        <a:srgbClr val="000000"/>
                      </a:solidFill>
                      <a:miter lim="800000"/>
                      <a:headEnd/>
                      <a:tailEnd/>
                    </a:ln>
                    <a:effectLst/>
                  </pic:spPr>
                </pic:pic>
              </a:graphicData>
            </a:graphic>
          </wp:inline>
        </w:drawing>
      </w:r>
    </w:p>
    <w:p w:rsidR="008449BC" w:rsidRPr="008449BC" w:rsidRDefault="008449BC" w:rsidP="008449BC">
      <w:pPr>
        <w:widowControl w:val="0"/>
        <w:spacing w:line="276" w:lineRule="auto"/>
        <w:ind w:right="23"/>
        <w:jc w:val="center"/>
        <w:rPr>
          <w:rFonts w:eastAsia="Calibri"/>
          <w:sz w:val="28"/>
          <w:szCs w:val="28"/>
          <w:shd w:val="clear" w:color="auto" w:fill="FFFFFF"/>
        </w:rPr>
      </w:pPr>
      <w:r w:rsidRPr="008449BC">
        <w:rPr>
          <w:rFonts w:eastAsia="Calibri"/>
          <w:sz w:val="28"/>
          <w:szCs w:val="28"/>
          <w:shd w:val="clear" w:color="auto" w:fill="FFFFFF"/>
        </w:rPr>
        <w:t xml:space="preserve">Рисунок 3.2.2 - План развития централизованной системы водоснабжения </w:t>
      </w:r>
    </w:p>
    <w:p w:rsidR="008449BC" w:rsidRPr="008449BC" w:rsidRDefault="008449BC" w:rsidP="008449BC">
      <w:pPr>
        <w:widowControl w:val="0"/>
        <w:spacing w:line="276" w:lineRule="auto"/>
        <w:ind w:right="23"/>
        <w:jc w:val="center"/>
        <w:rPr>
          <w:rFonts w:eastAsia="Calibri"/>
          <w:sz w:val="28"/>
          <w:szCs w:val="28"/>
          <w:highlight w:val="yellow"/>
          <w:shd w:val="clear" w:color="auto" w:fill="FFFFFF"/>
        </w:rPr>
      </w:pPr>
      <w:r w:rsidRPr="008449BC">
        <w:rPr>
          <w:rFonts w:eastAsia="Calibri"/>
          <w:sz w:val="28"/>
          <w:szCs w:val="28"/>
          <w:shd w:val="clear" w:color="auto" w:fill="FFFFFF"/>
        </w:rPr>
        <w:t>деревни Петровка</w:t>
      </w:r>
    </w:p>
    <w:p w:rsidR="008449BC" w:rsidRPr="008449BC" w:rsidRDefault="008449BC" w:rsidP="008449BC">
      <w:pPr>
        <w:widowControl w:val="0"/>
        <w:adjustRightInd w:val="0"/>
        <w:spacing w:line="360" w:lineRule="auto"/>
        <w:jc w:val="center"/>
        <w:textAlignment w:val="baseline"/>
        <w:rPr>
          <w:rFonts w:eastAsia="Microsoft YaHei"/>
          <w:i/>
          <w:spacing w:val="-5"/>
          <w:sz w:val="26"/>
          <w:szCs w:val="26"/>
          <w:u w:val="single"/>
          <w:lang w:eastAsia="ar-SA"/>
        </w:rPr>
      </w:pPr>
    </w:p>
    <w:p w:rsidR="008449BC" w:rsidRPr="008449BC" w:rsidRDefault="008449BC" w:rsidP="008449BC">
      <w:pPr>
        <w:autoSpaceDE w:val="0"/>
        <w:autoSpaceDN w:val="0"/>
        <w:adjustRightInd w:val="0"/>
        <w:jc w:val="center"/>
        <w:rPr>
          <w:rFonts w:ascii="Arial" w:hAnsi="Arial" w:cs="Arial"/>
          <w:color w:val="000000"/>
          <w:sz w:val="28"/>
          <w:szCs w:val="28"/>
        </w:rPr>
      </w:pPr>
      <w:r>
        <w:rPr>
          <w:rFonts w:ascii="Arial" w:hAnsi="Arial" w:cs="Arial"/>
          <w:noProof/>
          <w:color w:val="000000"/>
          <w:sz w:val="24"/>
          <w:szCs w:val="24"/>
        </w:rPr>
        <w:lastRenderedPageBreak/>
        <w:drawing>
          <wp:inline distT="0" distB="0" distL="0" distR="0">
            <wp:extent cx="6057900" cy="6619875"/>
            <wp:effectExtent l="19050" t="1905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7900" cy="6619875"/>
                    </a:xfrm>
                    <a:prstGeom prst="rect">
                      <a:avLst/>
                    </a:prstGeom>
                    <a:noFill/>
                    <a:ln w="6350" cmpd="sng">
                      <a:solidFill>
                        <a:srgbClr val="000000"/>
                      </a:solidFill>
                      <a:miter lim="800000"/>
                      <a:headEnd/>
                      <a:tailEnd/>
                    </a:ln>
                    <a:effectLst/>
                  </pic:spPr>
                </pic:pic>
              </a:graphicData>
            </a:graphic>
          </wp:inline>
        </w:drawing>
      </w:r>
    </w:p>
    <w:p w:rsidR="008449BC" w:rsidRPr="008449BC" w:rsidRDefault="008449BC" w:rsidP="008449BC">
      <w:pPr>
        <w:autoSpaceDE w:val="0"/>
        <w:autoSpaceDN w:val="0"/>
        <w:adjustRightInd w:val="0"/>
        <w:jc w:val="center"/>
        <w:rPr>
          <w:color w:val="000000"/>
          <w:sz w:val="26"/>
          <w:szCs w:val="26"/>
        </w:rPr>
      </w:pPr>
    </w:p>
    <w:p w:rsidR="008449BC" w:rsidRPr="008449BC" w:rsidRDefault="008449BC" w:rsidP="008449BC">
      <w:pPr>
        <w:autoSpaceDE w:val="0"/>
        <w:autoSpaceDN w:val="0"/>
        <w:adjustRightInd w:val="0"/>
        <w:jc w:val="center"/>
        <w:rPr>
          <w:color w:val="000000"/>
          <w:sz w:val="26"/>
          <w:szCs w:val="26"/>
        </w:rPr>
      </w:pPr>
      <w:r w:rsidRPr="008449BC">
        <w:rPr>
          <w:color w:val="000000"/>
          <w:sz w:val="26"/>
          <w:szCs w:val="26"/>
        </w:rPr>
        <w:t xml:space="preserve">Рисунок 3.2.3 - План развития централизованной системы водоснабжения </w:t>
      </w:r>
    </w:p>
    <w:p w:rsidR="008449BC" w:rsidRPr="008449BC" w:rsidRDefault="008449BC" w:rsidP="008449BC">
      <w:pPr>
        <w:autoSpaceDE w:val="0"/>
        <w:autoSpaceDN w:val="0"/>
        <w:adjustRightInd w:val="0"/>
        <w:jc w:val="center"/>
        <w:rPr>
          <w:color w:val="000000"/>
          <w:sz w:val="26"/>
          <w:szCs w:val="26"/>
        </w:rPr>
      </w:pPr>
      <w:r w:rsidRPr="008449BC">
        <w:rPr>
          <w:color w:val="000000"/>
          <w:sz w:val="26"/>
          <w:szCs w:val="26"/>
        </w:rPr>
        <w:t>в деревни Новый Казбулат</w:t>
      </w:r>
    </w:p>
    <w:p w:rsidR="008449BC" w:rsidRPr="008449BC" w:rsidRDefault="008449BC" w:rsidP="008449BC">
      <w:pPr>
        <w:widowControl w:val="0"/>
        <w:adjustRightInd w:val="0"/>
        <w:spacing w:line="360" w:lineRule="auto"/>
        <w:ind w:firstLine="567"/>
        <w:jc w:val="center"/>
        <w:textAlignment w:val="baseline"/>
        <w:rPr>
          <w:rFonts w:eastAsia="Microsoft YaHei"/>
          <w:i/>
          <w:spacing w:val="-5"/>
          <w:sz w:val="26"/>
          <w:szCs w:val="26"/>
          <w:u w:val="single"/>
          <w:lang w:eastAsia="ar-SA"/>
        </w:rPr>
        <w:sectPr w:rsidR="008449BC" w:rsidRPr="008449BC" w:rsidSect="008449BC">
          <w:pgSz w:w="11906" w:h="16838"/>
          <w:pgMar w:top="1134" w:right="850" w:bottom="1134" w:left="1701" w:header="708" w:footer="708" w:gutter="0"/>
          <w:cols w:space="708"/>
          <w:docGrid w:linePitch="360"/>
        </w:sectPr>
      </w:pPr>
    </w:p>
    <w:p w:rsidR="008449BC" w:rsidRPr="008449BC" w:rsidRDefault="008449BC" w:rsidP="008449BC">
      <w:pPr>
        <w:autoSpaceDE w:val="0"/>
        <w:autoSpaceDN w:val="0"/>
        <w:adjustRightInd w:val="0"/>
        <w:jc w:val="center"/>
        <w:rPr>
          <w:rFonts w:ascii="Arial" w:hAnsi="Arial" w:cs="Arial"/>
          <w:color w:val="000000"/>
          <w:sz w:val="24"/>
          <w:szCs w:val="24"/>
        </w:rPr>
      </w:pPr>
      <w:r>
        <w:rPr>
          <w:rFonts w:ascii="Arial" w:hAnsi="Arial" w:cs="Arial"/>
          <w:noProof/>
          <w:color w:val="000000"/>
          <w:sz w:val="24"/>
          <w:szCs w:val="24"/>
        </w:rPr>
        <w:lastRenderedPageBreak/>
        <w:drawing>
          <wp:inline distT="0" distB="0" distL="0" distR="0">
            <wp:extent cx="8515350" cy="5305425"/>
            <wp:effectExtent l="19050" t="1905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5350" cy="5305425"/>
                    </a:xfrm>
                    <a:prstGeom prst="rect">
                      <a:avLst/>
                    </a:prstGeom>
                    <a:noFill/>
                    <a:ln w="6350" cmpd="sng">
                      <a:solidFill>
                        <a:srgbClr val="000000"/>
                      </a:solidFill>
                      <a:miter lim="800000"/>
                      <a:headEnd/>
                      <a:tailEnd/>
                    </a:ln>
                    <a:effectLst/>
                  </pic:spPr>
                </pic:pic>
              </a:graphicData>
            </a:graphic>
          </wp:inline>
        </w:drawing>
      </w:r>
    </w:p>
    <w:p w:rsidR="008449BC" w:rsidRPr="008449BC" w:rsidRDefault="008449BC" w:rsidP="008449BC">
      <w:pPr>
        <w:autoSpaceDE w:val="0"/>
        <w:autoSpaceDN w:val="0"/>
        <w:adjustRightInd w:val="0"/>
        <w:jc w:val="center"/>
        <w:rPr>
          <w:i/>
          <w:color w:val="000000"/>
          <w:sz w:val="26"/>
          <w:szCs w:val="26"/>
          <w:u w:val="single"/>
          <w:lang w:eastAsia="ar-SA"/>
        </w:rPr>
        <w:sectPr w:rsidR="008449BC" w:rsidRPr="008449BC" w:rsidSect="008449BC">
          <w:pgSz w:w="16838" w:h="11906" w:orient="landscape"/>
          <w:pgMar w:top="1701" w:right="1134" w:bottom="567" w:left="1134" w:header="708" w:footer="708" w:gutter="0"/>
          <w:cols w:space="708"/>
          <w:docGrid w:linePitch="360"/>
        </w:sectPr>
      </w:pPr>
      <w:r w:rsidRPr="008449BC">
        <w:rPr>
          <w:color w:val="000000"/>
          <w:sz w:val="26"/>
          <w:szCs w:val="26"/>
        </w:rPr>
        <w:t xml:space="preserve">Рисунок 3.2.4 - План существующих водопроводных сетей посёлка ЛПДС Елизаветинка          </w:t>
      </w:r>
    </w:p>
    <w:p w:rsidR="008449BC" w:rsidRPr="008449BC" w:rsidRDefault="008449BC" w:rsidP="008449BC">
      <w:pPr>
        <w:widowControl w:val="0"/>
        <w:adjustRightInd w:val="0"/>
        <w:spacing w:line="276" w:lineRule="auto"/>
        <w:ind w:firstLine="567"/>
        <w:jc w:val="center"/>
        <w:textAlignment w:val="baseline"/>
        <w:rPr>
          <w:rFonts w:eastAsia="Microsoft YaHei"/>
          <w:i/>
          <w:spacing w:val="-5"/>
          <w:sz w:val="26"/>
          <w:szCs w:val="26"/>
          <w:u w:val="single"/>
          <w:lang w:eastAsia="ar-SA"/>
        </w:rPr>
      </w:pPr>
      <w:r w:rsidRPr="008449BC">
        <w:rPr>
          <w:rFonts w:eastAsia="Microsoft YaHei"/>
          <w:i/>
          <w:spacing w:val="-5"/>
          <w:sz w:val="26"/>
          <w:szCs w:val="26"/>
          <w:u w:val="single"/>
          <w:lang w:eastAsia="ar-SA"/>
        </w:rPr>
        <w:lastRenderedPageBreak/>
        <w:t>Показатели прогноза спроса по водоотведению</w:t>
      </w:r>
    </w:p>
    <w:p w:rsidR="008449BC" w:rsidRPr="008449BC" w:rsidRDefault="008449BC" w:rsidP="008449BC">
      <w:pPr>
        <w:widowControl w:val="0"/>
        <w:autoSpaceDE w:val="0"/>
        <w:autoSpaceDN w:val="0"/>
        <w:adjustRightInd w:val="0"/>
        <w:spacing w:line="276" w:lineRule="auto"/>
        <w:ind w:firstLine="709"/>
        <w:jc w:val="both"/>
        <w:textAlignment w:val="baseline"/>
        <w:rPr>
          <w:rFonts w:eastAsia="Microsoft YaHei"/>
          <w:spacing w:val="-5"/>
          <w:sz w:val="26"/>
          <w:szCs w:val="26"/>
          <w:lang w:eastAsia="en-US"/>
        </w:rPr>
      </w:pPr>
      <w:bookmarkStart w:id="76" w:name="_Hlk50368810"/>
      <w:r w:rsidRPr="008449BC">
        <w:rPr>
          <w:rFonts w:eastAsia="Microsoft YaHei"/>
          <w:bCs/>
          <w:spacing w:val="-5"/>
          <w:sz w:val="26"/>
          <w:szCs w:val="26"/>
          <w:lang w:eastAsia="en-US"/>
        </w:rPr>
        <w:t xml:space="preserve">При планировании развития централизованной системы водоотведения на перспективу до 2033 г. принимаем во внимание </w:t>
      </w:r>
      <w:bookmarkStart w:id="77" w:name="_Hlk66871108"/>
      <w:r w:rsidRPr="008449BC">
        <w:rPr>
          <w:rFonts w:eastAsia="Microsoft YaHei"/>
          <w:spacing w:val="-5"/>
          <w:sz w:val="26"/>
          <w:szCs w:val="26"/>
          <w:lang w:eastAsia="en-US"/>
        </w:rPr>
        <w:t>Генеральный план с.п. Старый Маклауш.</w:t>
      </w:r>
      <w:bookmarkEnd w:id="77"/>
    </w:p>
    <w:bookmarkEnd w:id="76"/>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Перспективные объёмы водоотведения от существующей и перспективной застройки с.п. Старый Маклауш представлены в таблице 3.2.11.</w:t>
      </w:r>
    </w:p>
    <w:p w:rsidR="008449BC" w:rsidRPr="008449BC" w:rsidRDefault="008449BC" w:rsidP="008449BC">
      <w:pPr>
        <w:widowControl w:val="0"/>
        <w:adjustRightInd w:val="0"/>
        <w:spacing w:line="276" w:lineRule="auto"/>
        <w:jc w:val="both"/>
        <w:textAlignment w:val="baseline"/>
        <w:rPr>
          <w:rFonts w:ascii="Arial" w:eastAsia="Microsoft YaHei" w:hAnsi="Arial" w:cs="Arial"/>
          <w:spacing w:val="-5"/>
          <w:sz w:val="26"/>
          <w:szCs w:val="26"/>
          <w:lang w:eastAsia="en-US"/>
        </w:rPr>
      </w:pPr>
      <w:r w:rsidRPr="008449BC">
        <w:rPr>
          <w:rFonts w:eastAsia="Microsoft YaHei"/>
          <w:spacing w:val="-5"/>
          <w:sz w:val="26"/>
          <w:szCs w:val="26"/>
          <w:lang w:eastAsia="en-US"/>
        </w:rPr>
        <w:t>Таблица 3.2.11 - Перспективные объёмы водоотведения</w:t>
      </w:r>
      <w:r w:rsidRPr="008449BC">
        <w:rPr>
          <w:rFonts w:ascii="Arial" w:eastAsia="Microsoft YaHei" w:hAnsi="Arial" w:cs="Arial"/>
          <w:spacing w:val="-5"/>
          <w:sz w:val="26"/>
          <w:szCs w:val="26"/>
          <w:lang w:eastAsia="en-US"/>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4517"/>
        <w:gridCol w:w="1559"/>
        <w:gridCol w:w="1322"/>
        <w:gridCol w:w="1372"/>
      </w:tblGrid>
      <w:tr w:rsidR="008449BC" w:rsidRPr="008449BC" w:rsidTr="008449BC">
        <w:trPr>
          <w:trHeight w:val="569"/>
          <w:tblHeader/>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п/п</w:t>
            </w:r>
          </w:p>
        </w:tc>
        <w:tc>
          <w:tcPr>
            <w:tcW w:w="4517"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Наименование</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населенного пункта</w:t>
            </w:r>
          </w:p>
        </w:tc>
        <w:tc>
          <w:tcPr>
            <w:tcW w:w="1559"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Расчетное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водоотведение, тыс. мᶾ/год</w:t>
            </w:r>
          </w:p>
        </w:tc>
        <w:tc>
          <w:tcPr>
            <w:tcW w:w="132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Среднее </w:t>
            </w:r>
          </w:p>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водоотведение, тыс. мᶾ/сут</w:t>
            </w:r>
          </w:p>
        </w:tc>
        <w:tc>
          <w:tcPr>
            <w:tcW w:w="137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Максимальное водоотведение, тыс. мᶾ/сут</w:t>
            </w:r>
          </w:p>
        </w:tc>
      </w:tr>
      <w:tr w:rsidR="008449BC" w:rsidRPr="008449BC" w:rsidTr="008449BC">
        <w:trPr>
          <w:trHeight w:val="315"/>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1.1</w:t>
            </w:r>
          </w:p>
        </w:tc>
        <w:tc>
          <w:tcPr>
            <w:tcW w:w="4517" w:type="dxa"/>
            <w:shd w:val="clear" w:color="auto" w:fill="auto"/>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w:t>
            </w:r>
          </w:p>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(существующая застройка)</w:t>
            </w:r>
          </w:p>
        </w:tc>
        <w:tc>
          <w:tcPr>
            <w:tcW w:w="1559"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37,52</w:t>
            </w:r>
          </w:p>
        </w:tc>
        <w:tc>
          <w:tcPr>
            <w:tcW w:w="132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102,8</w:t>
            </w:r>
          </w:p>
        </w:tc>
        <w:tc>
          <w:tcPr>
            <w:tcW w:w="137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133,64</w:t>
            </w:r>
          </w:p>
        </w:tc>
      </w:tr>
      <w:tr w:rsidR="008449BC" w:rsidRPr="008449BC" w:rsidTr="008449BC">
        <w:trPr>
          <w:trHeight w:val="315"/>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1.2</w:t>
            </w:r>
          </w:p>
        </w:tc>
        <w:tc>
          <w:tcPr>
            <w:tcW w:w="4517"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 xml:space="preserve">с. Старый Маклауш </w:t>
            </w:r>
          </w:p>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 xml:space="preserve">(перспективные потребители) </w:t>
            </w:r>
          </w:p>
        </w:tc>
        <w:tc>
          <w:tcPr>
            <w:tcW w:w="1559"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46,26</w:t>
            </w:r>
          </w:p>
        </w:tc>
        <w:tc>
          <w:tcPr>
            <w:tcW w:w="132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126,75</w:t>
            </w:r>
          </w:p>
        </w:tc>
        <w:tc>
          <w:tcPr>
            <w:tcW w:w="137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164,78</w:t>
            </w:r>
          </w:p>
        </w:tc>
      </w:tr>
      <w:tr w:rsidR="008449BC" w:rsidRPr="008449BC" w:rsidTr="008449BC">
        <w:trPr>
          <w:trHeight w:val="315"/>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2.1</w:t>
            </w:r>
          </w:p>
        </w:tc>
        <w:tc>
          <w:tcPr>
            <w:tcW w:w="4517"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 xml:space="preserve">д. Петровка </w:t>
            </w:r>
          </w:p>
          <w:p w:rsidR="008449BC" w:rsidRPr="008449BC" w:rsidRDefault="008449BC" w:rsidP="008449BC">
            <w:pPr>
              <w:widowControl w:val="0"/>
              <w:suppressAutoHyphens/>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(существующая застройка)</w:t>
            </w:r>
          </w:p>
        </w:tc>
        <w:tc>
          <w:tcPr>
            <w:tcW w:w="1559"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132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137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r w:rsidR="008449BC" w:rsidRPr="008449BC" w:rsidTr="008449BC">
        <w:trPr>
          <w:trHeight w:val="315"/>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2.2</w:t>
            </w:r>
          </w:p>
        </w:tc>
        <w:tc>
          <w:tcPr>
            <w:tcW w:w="4517"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д. Петровка</w:t>
            </w:r>
          </w:p>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(перспективные потребители)</w:t>
            </w:r>
          </w:p>
        </w:tc>
        <w:tc>
          <w:tcPr>
            <w:tcW w:w="1559"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7,94</w:t>
            </w:r>
          </w:p>
        </w:tc>
        <w:tc>
          <w:tcPr>
            <w:tcW w:w="132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21,75</w:t>
            </w:r>
          </w:p>
        </w:tc>
        <w:tc>
          <w:tcPr>
            <w:tcW w:w="137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28,3</w:t>
            </w:r>
          </w:p>
        </w:tc>
      </w:tr>
      <w:tr w:rsidR="008449BC" w:rsidRPr="008449BC" w:rsidTr="008449BC">
        <w:trPr>
          <w:trHeight w:val="315"/>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3.1</w:t>
            </w:r>
          </w:p>
        </w:tc>
        <w:tc>
          <w:tcPr>
            <w:tcW w:w="4517"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 xml:space="preserve">д. Новый Казбулат </w:t>
            </w:r>
          </w:p>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(существующая застройка)</w:t>
            </w:r>
          </w:p>
        </w:tc>
        <w:tc>
          <w:tcPr>
            <w:tcW w:w="1559"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132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c>
          <w:tcPr>
            <w:tcW w:w="137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w:t>
            </w:r>
          </w:p>
        </w:tc>
      </w:tr>
      <w:tr w:rsidR="008449BC" w:rsidRPr="008449BC" w:rsidTr="008449BC">
        <w:trPr>
          <w:trHeight w:val="315"/>
        </w:trPr>
        <w:tc>
          <w:tcPr>
            <w:tcW w:w="586"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3.2</w:t>
            </w:r>
          </w:p>
        </w:tc>
        <w:tc>
          <w:tcPr>
            <w:tcW w:w="4517" w:type="dxa"/>
            <w:shd w:val="clear" w:color="auto" w:fill="auto"/>
            <w:vAlign w:val="center"/>
          </w:tcPr>
          <w:p w:rsidR="008449BC" w:rsidRPr="008449BC" w:rsidRDefault="008449BC" w:rsidP="008449BC">
            <w:pPr>
              <w:widowControl w:val="0"/>
              <w:adjustRightInd w:val="0"/>
              <w:jc w:val="both"/>
              <w:textAlignment w:val="baseline"/>
              <w:rPr>
                <w:rFonts w:eastAsia="Microsoft YaHei"/>
                <w:spacing w:val="-5"/>
                <w:sz w:val="24"/>
                <w:szCs w:val="24"/>
                <w:lang w:eastAsia="en-US"/>
              </w:rPr>
            </w:pPr>
            <w:r w:rsidRPr="008449BC">
              <w:rPr>
                <w:rFonts w:eastAsia="Microsoft YaHei"/>
                <w:spacing w:val="-5"/>
                <w:sz w:val="24"/>
                <w:szCs w:val="24"/>
                <w:lang w:eastAsia="en-US"/>
              </w:rPr>
              <w:t>д. Новый Казбулат</w:t>
            </w:r>
          </w:p>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(перспективные потребители)</w:t>
            </w:r>
          </w:p>
        </w:tc>
        <w:tc>
          <w:tcPr>
            <w:tcW w:w="1559"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9,62</w:t>
            </w:r>
          </w:p>
        </w:tc>
        <w:tc>
          <w:tcPr>
            <w:tcW w:w="132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26,35</w:t>
            </w:r>
          </w:p>
        </w:tc>
        <w:tc>
          <w:tcPr>
            <w:tcW w:w="1372" w:type="dxa"/>
            <w:shd w:val="clear" w:color="auto" w:fill="auto"/>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eastAsia="en-US"/>
              </w:rPr>
              <w:t>34,25</w:t>
            </w:r>
          </w:p>
        </w:tc>
      </w:tr>
    </w:tbl>
    <w:p w:rsidR="008449BC" w:rsidRPr="008449BC" w:rsidRDefault="008449BC" w:rsidP="008449BC">
      <w:pPr>
        <w:widowControl w:val="0"/>
        <w:autoSpaceDE w:val="0"/>
        <w:autoSpaceDN w:val="0"/>
        <w:adjustRightInd w:val="0"/>
        <w:spacing w:before="240"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Результаты расчета требуемой мощности очистных сооружений канализации на расчетный срок строительства до 2033 года, представлены в таблице 3.2.12.</w:t>
      </w:r>
    </w:p>
    <w:p w:rsidR="008449BC" w:rsidRPr="008449BC" w:rsidRDefault="008449BC" w:rsidP="008449BC">
      <w:pPr>
        <w:widowControl w:val="0"/>
        <w:adjustRightInd w:val="0"/>
        <w:spacing w:line="276" w:lineRule="auto"/>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3.2.12 - Результаты расчета требуемой мощности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7"/>
        <w:gridCol w:w="1418"/>
        <w:gridCol w:w="1701"/>
      </w:tblGrid>
      <w:tr w:rsidR="008449BC" w:rsidRPr="008449BC" w:rsidTr="008449BC">
        <w:trPr>
          <w:trHeight w:val="351"/>
          <w:tblHeader/>
        </w:trPr>
        <w:tc>
          <w:tcPr>
            <w:tcW w:w="4253" w:type="dxa"/>
            <w:vMerge w:val="restart"/>
            <w:tcBorders>
              <w:top w:val="single" w:sz="4" w:space="0" w:color="auto"/>
              <w:left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val="en-US" w:eastAsia="en-US"/>
              </w:rPr>
            </w:pPr>
            <w:r w:rsidRPr="008449BC">
              <w:rPr>
                <w:rFonts w:eastAsia="Microsoft YaHei"/>
                <w:spacing w:val="-5"/>
                <w:sz w:val="24"/>
                <w:szCs w:val="24"/>
                <w:lang w:val="en-US" w:eastAsia="en-US"/>
              </w:rPr>
              <w:t>Наименование параметра</w:t>
            </w:r>
          </w:p>
        </w:tc>
        <w:tc>
          <w:tcPr>
            <w:tcW w:w="1417" w:type="dxa"/>
            <w:vMerge w:val="restart"/>
            <w:tcBorders>
              <w:top w:val="single" w:sz="4" w:space="0" w:color="auto"/>
              <w:left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eastAsia="en-US"/>
              </w:rPr>
              <w:t>Единицы</w:t>
            </w:r>
          </w:p>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eastAsia="en-US"/>
              </w:rPr>
              <w:t xml:space="preserve"> измерений</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val="en-US" w:eastAsia="en-US"/>
              </w:rPr>
            </w:pPr>
            <w:r w:rsidRPr="008449BC">
              <w:rPr>
                <w:rFonts w:eastAsia="Microsoft YaHei"/>
                <w:spacing w:val="-5"/>
                <w:sz w:val="24"/>
                <w:szCs w:val="24"/>
                <w:lang w:val="en-US" w:eastAsia="en-US"/>
              </w:rPr>
              <w:t>Расчетный срок</w:t>
            </w:r>
            <w:r w:rsidRPr="008449BC">
              <w:rPr>
                <w:rFonts w:eastAsia="Microsoft YaHei"/>
                <w:spacing w:val="-5"/>
                <w:sz w:val="24"/>
                <w:szCs w:val="24"/>
                <w:lang w:eastAsia="en-US"/>
              </w:rPr>
              <w:t xml:space="preserve"> </w:t>
            </w:r>
            <w:r w:rsidRPr="008449BC">
              <w:rPr>
                <w:rFonts w:eastAsia="Microsoft YaHei"/>
                <w:spacing w:val="-5"/>
                <w:sz w:val="24"/>
                <w:szCs w:val="24"/>
                <w:lang w:val="en-US" w:eastAsia="en-US"/>
              </w:rPr>
              <w:t xml:space="preserve">(до </w:t>
            </w:r>
            <w:smartTag w:uri="urn:schemas-microsoft-com:office:smarttags" w:element="metricconverter">
              <w:smartTagPr>
                <w:attr w:name="ProductID" w:val="2033 г"/>
              </w:smartTagPr>
              <w:r w:rsidRPr="008449BC">
                <w:rPr>
                  <w:rFonts w:eastAsia="Microsoft YaHei"/>
                  <w:spacing w:val="-5"/>
                  <w:sz w:val="24"/>
                  <w:szCs w:val="24"/>
                  <w:lang w:val="en-US" w:eastAsia="en-US"/>
                </w:rPr>
                <w:t>2033 г</w:t>
              </w:r>
            </w:smartTag>
            <w:r w:rsidRPr="008449BC">
              <w:rPr>
                <w:rFonts w:eastAsia="Microsoft YaHei"/>
                <w:spacing w:val="-5"/>
                <w:sz w:val="24"/>
                <w:szCs w:val="24"/>
                <w:lang w:val="en-US" w:eastAsia="en-US"/>
              </w:rPr>
              <w:t>.)</w:t>
            </w:r>
          </w:p>
        </w:tc>
      </w:tr>
      <w:tr w:rsidR="008449BC" w:rsidRPr="008449BC" w:rsidTr="008449BC">
        <w:trPr>
          <w:trHeight w:val="309"/>
          <w:tblHeader/>
        </w:trPr>
        <w:tc>
          <w:tcPr>
            <w:tcW w:w="4253" w:type="dxa"/>
            <w:vMerge/>
            <w:tcBorders>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val="en-US" w:eastAsia="en-US"/>
              </w:rPr>
            </w:pPr>
          </w:p>
        </w:tc>
        <w:tc>
          <w:tcPr>
            <w:tcW w:w="1417" w:type="dxa"/>
            <w:vMerge/>
            <w:tcBorders>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eastAsia="en-US"/>
              </w:rPr>
              <w:t>с. Старый Маклауш</w:t>
            </w:r>
          </w:p>
        </w:tc>
        <w:tc>
          <w:tcPr>
            <w:tcW w:w="1701"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jc w:val="center"/>
              <w:textAlignment w:val="baseline"/>
              <w:rPr>
                <w:spacing w:val="-5"/>
                <w:sz w:val="24"/>
                <w:szCs w:val="24"/>
              </w:rPr>
            </w:pPr>
            <w:r w:rsidRPr="008449BC">
              <w:rPr>
                <w:spacing w:val="-5"/>
                <w:sz w:val="24"/>
                <w:szCs w:val="24"/>
              </w:rPr>
              <w:t xml:space="preserve">п. ЛПДС </w:t>
            </w:r>
          </w:p>
          <w:p w:rsidR="008449BC" w:rsidRPr="008449BC" w:rsidRDefault="008449BC" w:rsidP="008449BC">
            <w:pPr>
              <w:widowControl w:val="0"/>
              <w:adjustRightInd w:val="0"/>
              <w:ind w:left="30"/>
              <w:jc w:val="center"/>
              <w:textAlignment w:val="baseline"/>
              <w:rPr>
                <w:rFonts w:eastAsia="Microsoft YaHei"/>
                <w:spacing w:val="-5"/>
                <w:sz w:val="24"/>
                <w:szCs w:val="24"/>
                <w:lang w:val="en-US" w:eastAsia="en-US"/>
              </w:rPr>
            </w:pPr>
            <w:r w:rsidRPr="008449BC">
              <w:rPr>
                <w:spacing w:val="-5"/>
                <w:sz w:val="24"/>
                <w:szCs w:val="24"/>
              </w:rPr>
              <w:t>Елизаветинка</w:t>
            </w:r>
          </w:p>
        </w:tc>
      </w:tr>
      <w:tr w:rsidR="008449BC" w:rsidRPr="008449BC" w:rsidTr="008449BC">
        <w:trPr>
          <w:trHeight w:val="328"/>
        </w:trPr>
        <w:tc>
          <w:tcPr>
            <w:tcW w:w="425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textAlignment w:val="baseline"/>
              <w:rPr>
                <w:rFonts w:eastAsia="Microsoft YaHei"/>
                <w:spacing w:val="-5"/>
                <w:sz w:val="24"/>
                <w:szCs w:val="24"/>
                <w:lang w:eastAsia="en-US"/>
              </w:rPr>
            </w:pPr>
            <w:r w:rsidRPr="008449BC">
              <w:rPr>
                <w:rFonts w:eastAsia="Microsoft YaHei"/>
                <w:spacing w:val="-5"/>
                <w:sz w:val="24"/>
                <w:szCs w:val="24"/>
                <w:lang w:eastAsia="en-US"/>
              </w:rPr>
              <w:t>Перспективная мощность КОС</w:t>
            </w:r>
          </w:p>
        </w:tc>
        <w:tc>
          <w:tcPr>
            <w:tcW w:w="1417"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val="en-US" w:eastAsia="en-US"/>
              </w:rPr>
              <w:t>м</w:t>
            </w:r>
            <w:r w:rsidRPr="008449BC">
              <w:rPr>
                <w:rFonts w:eastAsia="Microsoft YaHei"/>
                <w:spacing w:val="-5"/>
                <w:sz w:val="24"/>
                <w:szCs w:val="24"/>
                <w:vertAlign w:val="superscript"/>
                <w:lang w:val="en-US" w:eastAsia="en-US"/>
              </w:rPr>
              <w:t>3</w:t>
            </w:r>
            <w:r w:rsidRPr="008449BC">
              <w:rPr>
                <w:rFonts w:eastAsia="Microsoft YaHei"/>
                <w:spacing w:val="-5"/>
                <w:sz w:val="24"/>
                <w:szCs w:val="24"/>
                <w:lang w:val="en-US" w:eastAsia="en-US"/>
              </w:rPr>
              <w:t>/сут</w:t>
            </w:r>
          </w:p>
        </w:tc>
        <w:tc>
          <w:tcPr>
            <w:tcW w:w="1418"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b/>
                <w:bCs/>
                <w:spacing w:val="-5"/>
                <w:sz w:val="24"/>
                <w:szCs w:val="24"/>
                <w:lang w:eastAsia="en-US"/>
              </w:rPr>
            </w:pPr>
            <w:r w:rsidRPr="008449BC">
              <w:rPr>
                <w:rFonts w:eastAsia="Microsoft YaHei"/>
                <w:b/>
                <w:bCs/>
                <w:spacing w:val="-5"/>
                <w:sz w:val="24"/>
                <w:szCs w:val="24"/>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b/>
                <w:bCs/>
                <w:spacing w:val="-5"/>
                <w:sz w:val="24"/>
                <w:szCs w:val="24"/>
                <w:lang w:eastAsia="en-US"/>
              </w:rPr>
            </w:pPr>
            <w:r w:rsidRPr="008449BC">
              <w:rPr>
                <w:rFonts w:eastAsia="Microsoft YaHei"/>
                <w:b/>
                <w:bCs/>
                <w:spacing w:val="-5"/>
                <w:sz w:val="24"/>
                <w:szCs w:val="24"/>
                <w:lang w:eastAsia="en-US"/>
              </w:rPr>
              <w:t>32</w:t>
            </w:r>
          </w:p>
        </w:tc>
      </w:tr>
      <w:tr w:rsidR="008449BC" w:rsidRPr="008449BC" w:rsidTr="008449BC">
        <w:trPr>
          <w:trHeight w:val="351"/>
        </w:trPr>
        <w:tc>
          <w:tcPr>
            <w:tcW w:w="425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textAlignment w:val="baseline"/>
              <w:rPr>
                <w:rFonts w:eastAsia="Microsoft YaHei"/>
                <w:spacing w:val="-5"/>
                <w:sz w:val="24"/>
                <w:szCs w:val="24"/>
                <w:lang w:eastAsia="en-US"/>
              </w:rPr>
            </w:pPr>
            <w:r w:rsidRPr="008449BC">
              <w:rPr>
                <w:rFonts w:eastAsia="Microsoft YaHei"/>
                <w:spacing w:val="-5"/>
                <w:sz w:val="24"/>
                <w:szCs w:val="24"/>
                <w:lang w:eastAsia="en-US"/>
              </w:rPr>
              <w:t>Поступление сточных вод от существующей застройки</w:t>
            </w:r>
          </w:p>
        </w:tc>
        <w:tc>
          <w:tcPr>
            <w:tcW w:w="1417"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val="en-US" w:eastAsia="en-US"/>
              </w:rPr>
              <w:t>м</w:t>
            </w:r>
            <w:r w:rsidRPr="008449BC">
              <w:rPr>
                <w:rFonts w:eastAsia="Microsoft YaHei"/>
                <w:spacing w:val="-5"/>
                <w:sz w:val="24"/>
                <w:szCs w:val="24"/>
                <w:vertAlign w:val="superscript"/>
                <w:lang w:val="en-US" w:eastAsia="en-US"/>
              </w:rPr>
              <w:t>3</w:t>
            </w:r>
            <w:r w:rsidRPr="008449BC">
              <w:rPr>
                <w:rFonts w:eastAsia="Microsoft YaHei"/>
                <w:spacing w:val="-5"/>
                <w:sz w:val="24"/>
                <w:szCs w:val="24"/>
                <w:lang w:val="en-US" w:eastAsia="en-US"/>
              </w:rPr>
              <w:t>/сут</w:t>
            </w:r>
          </w:p>
        </w:tc>
        <w:tc>
          <w:tcPr>
            <w:tcW w:w="1418"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eastAsia="en-US"/>
              </w:rPr>
              <w:t>162,2</w:t>
            </w:r>
          </w:p>
        </w:tc>
        <w:tc>
          <w:tcPr>
            <w:tcW w:w="1701"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eastAsia="en-US"/>
              </w:rPr>
              <w:t>13,97</w:t>
            </w:r>
          </w:p>
        </w:tc>
      </w:tr>
      <w:tr w:rsidR="008449BC" w:rsidRPr="008449BC" w:rsidTr="008449BC">
        <w:trPr>
          <w:trHeight w:val="351"/>
        </w:trPr>
        <w:tc>
          <w:tcPr>
            <w:tcW w:w="425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textAlignment w:val="baseline"/>
              <w:rPr>
                <w:rFonts w:eastAsia="Microsoft YaHei"/>
                <w:spacing w:val="-5"/>
                <w:sz w:val="24"/>
                <w:szCs w:val="24"/>
                <w:lang w:eastAsia="en-US"/>
              </w:rPr>
            </w:pPr>
            <w:r w:rsidRPr="008449BC">
              <w:rPr>
                <w:rFonts w:eastAsia="Microsoft YaHei"/>
                <w:spacing w:val="-5"/>
                <w:sz w:val="24"/>
                <w:szCs w:val="24"/>
                <w:lang w:eastAsia="en-US"/>
              </w:rPr>
              <w:t>Потребность в перекачке сточных вод от новых потребителей всего,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val="en-US" w:eastAsia="en-US"/>
              </w:rPr>
              <w:t>м</w:t>
            </w:r>
            <w:r w:rsidRPr="008449BC">
              <w:rPr>
                <w:rFonts w:eastAsia="Microsoft YaHei"/>
                <w:spacing w:val="-5"/>
                <w:sz w:val="24"/>
                <w:szCs w:val="24"/>
                <w:vertAlign w:val="superscript"/>
                <w:lang w:val="en-US" w:eastAsia="en-US"/>
              </w:rPr>
              <w:t>3</w:t>
            </w:r>
            <w:r w:rsidRPr="008449BC">
              <w:rPr>
                <w:rFonts w:eastAsia="Microsoft YaHei"/>
                <w:spacing w:val="-5"/>
                <w:sz w:val="24"/>
                <w:szCs w:val="24"/>
                <w:lang w:val="en-US" w:eastAsia="en-US"/>
              </w:rPr>
              <w:t>/сут</w:t>
            </w:r>
          </w:p>
        </w:tc>
        <w:tc>
          <w:tcPr>
            <w:tcW w:w="1418" w:type="dxa"/>
            <w:tcBorders>
              <w:top w:val="single" w:sz="4" w:space="0" w:color="auto"/>
              <w:left w:val="single" w:sz="4" w:space="0" w:color="auto"/>
              <w:bottom w:val="single" w:sz="4" w:space="0" w:color="auto"/>
              <w:right w:val="single" w:sz="4" w:space="0" w:color="auto"/>
            </w:tcBorders>
            <w:vAlign w:val="bottom"/>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spacing w:val="-5"/>
                <w:sz w:val="24"/>
                <w:szCs w:val="24"/>
              </w:rPr>
              <w:t>229,55</w:t>
            </w:r>
          </w:p>
        </w:tc>
        <w:tc>
          <w:tcPr>
            <w:tcW w:w="1701" w:type="dxa"/>
            <w:tcBorders>
              <w:top w:val="single" w:sz="4" w:space="0" w:color="auto"/>
              <w:left w:val="single" w:sz="4" w:space="0" w:color="auto"/>
              <w:bottom w:val="single" w:sz="4" w:space="0" w:color="auto"/>
              <w:right w:val="single" w:sz="4" w:space="0" w:color="auto"/>
            </w:tcBorders>
            <w:vAlign w:val="bottom"/>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spacing w:val="-5"/>
                <w:sz w:val="24"/>
                <w:szCs w:val="24"/>
              </w:rPr>
              <w:t>7,22</w:t>
            </w:r>
          </w:p>
        </w:tc>
      </w:tr>
      <w:tr w:rsidR="008449BC" w:rsidRPr="008449BC" w:rsidTr="008449BC">
        <w:trPr>
          <w:trHeight w:val="280"/>
        </w:trPr>
        <w:tc>
          <w:tcPr>
            <w:tcW w:w="4253" w:type="dxa"/>
            <w:vAlign w:val="center"/>
          </w:tcPr>
          <w:p w:rsidR="008449BC" w:rsidRPr="008449BC" w:rsidRDefault="008449BC" w:rsidP="008449BC">
            <w:pPr>
              <w:widowControl w:val="0"/>
              <w:adjustRightInd w:val="0"/>
              <w:ind w:left="30"/>
              <w:textAlignment w:val="baseline"/>
              <w:rPr>
                <w:rFonts w:eastAsia="Microsoft YaHei"/>
                <w:spacing w:val="-5"/>
                <w:sz w:val="24"/>
                <w:szCs w:val="24"/>
                <w:lang w:eastAsia="en-US"/>
              </w:rPr>
            </w:pPr>
            <w:r w:rsidRPr="008449BC">
              <w:rPr>
                <w:spacing w:val="-5"/>
                <w:sz w:val="24"/>
                <w:szCs w:val="24"/>
              </w:rPr>
              <w:t>население</w:t>
            </w:r>
          </w:p>
        </w:tc>
        <w:tc>
          <w:tcPr>
            <w:tcW w:w="1417" w:type="dxa"/>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val="en-US" w:eastAsia="en-US"/>
              </w:rPr>
            </w:pPr>
            <w:r w:rsidRPr="008449BC">
              <w:rPr>
                <w:rFonts w:eastAsia="Microsoft YaHei"/>
                <w:spacing w:val="-5"/>
                <w:sz w:val="24"/>
                <w:szCs w:val="24"/>
                <w:lang w:eastAsia="en-US"/>
              </w:rPr>
              <w:t>м</w:t>
            </w:r>
            <w:r w:rsidRPr="008449BC">
              <w:rPr>
                <w:rFonts w:eastAsia="Microsoft YaHei"/>
                <w:spacing w:val="-5"/>
                <w:sz w:val="24"/>
                <w:szCs w:val="24"/>
                <w:vertAlign w:val="superscript"/>
                <w:lang w:eastAsia="en-US"/>
              </w:rPr>
              <w:t>3</w:t>
            </w:r>
            <w:r w:rsidRPr="008449BC">
              <w:rPr>
                <w:rFonts w:eastAsia="Microsoft YaHei"/>
                <w:spacing w:val="-5"/>
                <w:sz w:val="24"/>
                <w:szCs w:val="24"/>
                <w:lang w:eastAsia="en-US"/>
              </w:rPr>
              <w:t>/сут</w:t>
            </w:r>
          </w:p>
        </w:tc>
        <w:tc>
          <w:tcPr>
            <w:tcW w:w="1418" w:type="dxa"/>
            <w:tcBorders>
              <w:top w:val="single" w:sz="4" w:space="0" w:color="auto"/>
              <w:left w:val="single" w:sz="4" w:space="0" w:color="auto"/>
              <w:bottom w:val="single" w:sz="4" w:space="0" w:color="auto"/>
              <w:right w:val="single" w:sz="4" w:space="0" w:color="auto"/>
            </w:tcBorders>
            <w:vAlign w:val="bottom"/>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spacing w:val="-5"/>
                <w:sz w:val="24"/>
                <w:szCs w:val="24"/>
              </w:rPr>
              <w:t>51,0</w:t>
            </w:r>
          </w:p>
        </w:tc>
        <w:tc>
          <w:tcPr>
            <w:tcW w:w="1701" w:type="dxa"/>
            <w:tcBorders>
              <w:top w:val="single" w:sz="4" w:space="0" w:color="auto"/>
              <w:left w:val="single" w:sz="4" w:space="0" w:color="auto"/>
              <w:bottom w:val="single" w:sz="4" w:space="0" w:color="auto"/>
              <w:right w:val="single" w:sz="4" w:space="0" w:color="auto"/>
            </w:tcBorders>
            <w:vAlign w:val="bottom"/>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spacing w:val="-5"/>
                <w:sz w:val="24"/>
                <w:szCs w:val="24"/>
              </w:rPr>
              <w:t>0</w:t>
            </w:r>
          </w:p>
        </w:tc>
      </w:tr>
      <w:tr w:rsidR="008449BC" w:rsidRPr="008449BC" w:rsidTr="008449BC">
        <w:trPr>
          <w:trHeight w:val="280"/>
        </w:trPr>
        <w:tc>
          <w:tcPr>
            <w:tcW w:w="4253" w:type="dxa"/>
            <w:vAlign w:val="center"/>
          </w:tcPr>
          <w:p w:rsidR="008449BC" w:rsidRPr="008449BC" w:rsidRDefault="008449BC" w:rsidP="008449BC">
            <w:pPr>
              <w:widowControl w:val="0"/>
              <w:adjustRightInd w:val="0"/>
              <w:ind w:left="30"/>
              <w:textAlignment w:val="baseline"/>
              <w:rPr>
                <w:rFonts w:eastAsia="Microsoft YaHei"/>
                <w:spacing w:val="-5"/>
                <w:sz w:val="24"/>
                <w:szCs w:val="24"/>
                <w:lang w:eastAsia="en-US"/>
              </w:rPr>
            </w:pPr>
            <w:r w:rsidRPr="008449BC">
              <w:rPr>
                <w:spacing w:val="-5"/>
                <w:sz w:val="24"/>
                <w:szCs w:val="24"/>
              </w:rPr>
              <w:t>бюджетные организации</w:t>
            </w:r>
          </w:p>
        </w:tc>
        <w:tc>
          <w:tcPr>
            <w:tcW w:w="1417" w:type="dxa"/>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val="en-US" w:eastAsia="en-US"/>
              </w:rPr>
            </w:pPr>
            <w:r w:rsidRPr="008449BC">
              <w:rPr>
                <w:rFonts w:eastAsia="Microsoft YaHei"/>
                <w:spacing w:val="-5"/>
                <w:sz w:val="24"/>
                <w:szCs w:val="24"/>
                <w:lang w:eastAsia="en-US"/>
              </w:rPr>
              <w:t>м</w:t>
            </w:r>
            <w:r w:rsidRPr="008449BC">
              <w:rPr>
                <w:rFonts w:eastAsia="Microsoft YaHei"/>
                <w:spacing w:val="-5"/>
                <w:sz w:val="24"/>
                <w:szCs w:val="24"/>
                <w:vertAlign w:val="superscript"/>
                <w:lang w:eastAsia="en-US"/>
              </w:rPr>
              <w:t>3</w:t>
            </w:r>
            <w:r w:rsidRPr="008449BC">
              <w:rPr>
                <w:rFonts w:eastAsia="Microsoft YaHei"/>
                <w:spacing w:val="-5"/>
                <w:sz w:val="24"/>
                <w:szCs w:val="24"/>
                <w:lang w:eastAsia="en-US"/>
              </w:rPr>
              <w:t>/сут</w:t>
            </w:r>
          </w:p>
        </w:tc>
        <w:tc>
          <w:tcPr>
            <w:tcW w:w="1418" w:type="dxa"/>
            <w:tcBorders>
              <w:top w:val="single" w:sz="4" w:space="0" w:color="auto"/>
              <w:left w:val="single" w:sz="4" w:space="0" w:color="auto"/>
              <w:bottom w:val="single" w:sz="4" w:space="0" w:color="auto"/>
              <w:right w:val="single" w:sz="4" w:space="0" w:color="auto"/>
            </w:tcBorders>
            <w:vAlign w:val="bottom"/>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spacing w:val="-5"/>
                <w:sz w:val="24"/>
                <w:szCs w:val="24"/>
              </w:rPr>
              <w:t>75,75</w:t>
            </w:r>
          </w:p>
        </w:tc>
        <w:tc>
          <w:tcPr>
            <w:tcW w:w="1701" w:type="dxa"/>
            <w:tcBorders>
              <w:top w:val="single" w:sz="4" w:space="0" w:color="auto"/>
              <w:left w:val="single" w:sz="4" w:space="0" w:color="auto"/>
              <w:bottom w:val="single" w:sz="4" w:space="0" w:color="auto"/>
              <w:right w:val="single" w:sz="4" w:space="0" w:color="auto"/>
            </w:tcBorders>
            <w:vAlign w:val="bottom"/>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spacing w:val="-5"/>
                <w:sz w:val="24"/>
                <w:szCs w:val="24"/>
              </w:rPr>
              <w:t>2,02</w:t>
            </w:r>
          </w:p>
        </w:tc>
      </w:tr>
      <w:tr w:rsidR="008449BC" w:rsidRPr="008449BC" w:rsidTr="008449BC">
        <w:trPr>
          <w:trHeight w:val="280"/>
        </w:trPr>
        <w:tc>
          <w:tcPr>
            <w:tcW w:w="4253" w:type="dxa"/>
            <w:vAlign w:val="center"/>
          </w:tcPr>
          <w:p w:rsidR="008449BC" w:rsidRPr="008449BC" w:rsidRDefault="008449BC" w:rsidP="008449BC">
            <w:pPr>
              <w:widowControl w:val="0"/>
              <w:adjustRightInd w:val="0"/>
              <w:ind w:left="30"/>
              <w:textAlignment w:val="baseline"/>
              <w:rPr>
                <w:rFonts w:eastAsia="Microsoft YaHei"/>
                <w:spacing w:val="-5"/>
                <w:sz w:val="24"/>
                <w:szCs w:val="24"/>
                <w:lang w:eastAsia="en-US"/>
              </w:rPr>
            </w:pPr>
            <w:r w:rsidRPr="008449BC">
              <w:rPr>
                <w:spacing w:val="-5"/>
                <w:sz w:val="24"/>
                <w:szCs w:val="24"/>
              </w:rPr>
              <w:t>не канализованная застройка</w:t>
            </w:r>
          </w:p>
        </w:tc>
        <w:tc>
          <w:tcPr>
            <w:tcW w:w="1417" w:type="dxa"/>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bottom"/>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spacing w:val="-5"/>
                <w:sz w:val="24"/>
                <w:szCs w:val="24"/>
              </w:rPr>
              <w:t>102,8</w:t>
            </w:r>
          </w:p>
        </w:tc>
        <w:tc>
          <w:tcPr>
            <w:tcW w:w="1701" w:type="dxa"/>
            <w:tcBorders>
              <w:top w:val="single" w:sz="4" w:space="0" w:color="auto"/>
              <w:left w:val="single" w:sz="4" w:space="0" w:color="auto"/>
              <w:bottom w:val="single" w:sz="4" w:space="0" w:color="auto"/>
              <w:right w:val="single" w:sz="4" w:space="0" w:color="auto"/>
            </w:tcBorders>
            <w:vAlign w:val="bottom"/>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spacing w:val="-5"/>
                <w:sz w:val="24"/>
                <w:szCs w:val="24"/>
              </w:rPr>
              <w:t>5,2</w:t>
            </w:r>
          </w:p>
        </w:tc>
      </w:tr>
      <w:tr w:rsidR="008449BC" w:rsidRPr="008449BC" w:rsidTr="008449BC">
        <w:trPr>
          <w:trHeight w:val="280"/>
        </w:trPr>
        <w:tc>
          <w:tcPr>
            <w:tcW w:w="4253" w:type="dxa"/>
            <w:vAlign w:val="center"/>
          </w:tcPr>
          <w:p w:rsidR="008449BC" w:rsidRPr="008449BC" w:rsidRDefault="008449BC" w:rsidP="008449BC">
            <w:pPr>
              <w:widowControl w:val="0"/>
              <w:adjustRightInd w:val="0"/>
              <w:ind w:left="30"/>
              <w:textAlignment w:val="baseline"/>
              <w:rPr>
                <w:rFonts w:eastAsia="Microsoft YaHei"/>
                <w:spacing w:val="-5"/>
                <w:sz w:val="24"/>
                <w:szCs w:val="24"/>
                <w:lang w:eastAsia="en-US"/>
              </w:rPr>
            </w:pPr>
            <w:r w:rsidRPr="008449BC">
              <w:rPr>
                <w:rFonts w:eastAsia="Microsoft YaHei"/>
                <w:spacing w:val="-5"/>
                <w:sz w:val="24"/>
                <w:szCs w:val="24"/>
                <w:lang w:eastAsia="en-US"/>
              </w:rPr>
              <w:t>Максимальное суточное водоотведение</w:t>
            </w:r>
          </w:p>
        </w:tc>
        <w:tc>
          <w:tcPr>
            <w:tcW w:w="1417"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val="en-US" w:eastAsia="en-US"/>
              </w:rPr>
            </w:pPr>
            <w:r w:rsidRPr="008449BC">
              <w:rPr>
                <w:rFonts w:eastAsia="Microsoft YaHei"/>
                <w:spacing w:val="-5"/>
                <w:sz w:val="24"/>
                <w:szCs w:val="24"/>
                <w:lang w:val="en-US" w:eastAsia="en-US"/>
              </w:rPr>
              <w:t>м</w:t>
            </w:r>
            <w:r w:rsidRPr="008449BC">
              <w:rPr>
                <w:rFonts w:eastAsia="Microsoft YaHei"/>
                <w:spacing w:val="-5"/>
                <w:sz w:val="24"/>
                <w:szCs w:val="24"/>
                <w:vertAlign w:val="superscript"/>
                <w:lang w:val="en-US" w:eastAsia="en-US"/>
              </w:rPr>
              <w:t>3</w:t>
            </w:r>
            <w:r w:rsidRPr="008449BC">
              <w:rPr>
                <w:rFonts w:eastAsia="Microsoft YaHei"/>
                <w:spacing w:val="-5"/>
                <w:sz w:val="24"/>
                <w:szCs w:val="24"/>
                <w:lang w:val="en-US" w:eastAsia="en-US"/>
              </w:rPr>
              <w:t>/сут</w:t>
            </w:r>
          </w:p>
        </w:tc>
        <w:tc>
          <w:tcPr>
            <w:tcW w:w="1418"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eastAsia="en-US"/>
              </w:rPr>
              <w:t>298,4</w:t>
            </w:r>
          </w:p>
        </w:tc>
        <w:tc>
          <w:tcPr>
            <w:tcW w:w="1701"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ind w:left="30"/>
              <w:jc w:val="center"/>
              <w:textAlignment w:val="baseline"/>
              <w:rPr>
                <w:rFonts w:eastAsia="Microsoft YaHei"/>
                <w:spacing w:val="-5"/>
                <w:sz w:val="24"/>
                <w:szCs w:val="24"/>
                <w:lang w:eastAsia="en-US"/>
              </w:rPr>
            </w:pPr>
            <w:r w:rsidRPr="008449BC">
              <w:rPr>
                <w:rFonts w:eastAsia="Microsoft YaHei"/>
                <w:spacing w:val="-5"/>
                <w:sz w:val="24"/>
                <w:szCs w:val="24"/>
                <w:lang w:eastAsia="en-US"/>
              </w:rPr>
              <w:t>27,54</w:t>
            </w:r>
          </w:p>
        </w:tc>
      </w:tr>
      <w:tr w:rsidR="008449BC" w:rsidRPr="008449BC" w:rsidTr="008449BC">
        <w:trPr>
          <w:trHeight w:val="280"/>
        </w:trPr>
        <w:tc>
          <w:tcPr>
            <w:tcW w:w="425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Резерв (+) / дефицит (-) мощности</w:t>
            </w:r>
          </w:p>
        </w:tc>
        <w:tc>
          <w:tcPr>
            <w:tcW w:w="1417"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jc w:val="center"/>
              <w:textAlignment w:val="baseline"/>
              <w:rPr>
                <w:rFonts w:eastAsia="Microsoft YaHei"/>
                <w:spacing w:val="-5"/>
                <w:sz w:val="24"/>
                <w:szCs w:val="24"/>
                <w:lang w:eastAsia="en-US"/>
              </w:rPr>
            </w:pPr>
            <w:r w:rsidRPr="008449BC">
              <w:rPr>
                <w:rFonts w:eastAsia="Microsoft YaHei"/>
                <w:spacing w:val="-5"/>
                <w:sz w:val="24"/>
                <w:szCs w:val="24"/>
                <w:lang w:val="en-US"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jc w:val="center"/>
              <w:textAlignment w:val="baseline"/>
              <w:rPr>
                <w:rFonts w:eastAsia="Microsoft YaHei"/>
                <w:i/>
                <w:iCs/>
                <w:spacing w:val="-5"/>
                <w:sz w:val="24"/>
                <w:szCs w:val="24"/>
                <w:lang w:eastAsia="en-US"/>
              </w:rPr>
            </w:pPr>
            <w:r w:rsidRPr="008449BC">
              <w:rPr>
                <w:rFonts w:eastAsia="Microsoft YaHei"/>
                <w:i/>
                <w:iCs/>
                <w:spacing w:val="-5"/>
                <w:sz w:val="24"/>
                <w:szCs w:val="24"/>
                <w:lang w:eastAsia="en-US"/>
              </w:rPr>
              <w:t>+25,4%</w:t>
            </w:r>
          </w:p>
        </w:tc>
        <w:tc>
          <w:tcPr>
            <w:tcW w:w="1701"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jc w:val="center"/>
              <w:textAlignment w:val="baseline"/>
              <w:rPr>
                <w:rFonts w:eastAsia="Microsoft YaHei"/>
                <w:i/>
                <w:iCs/>
                <w:spacing w:val="-5"/>
                <w:sz w:val="24"/>
                <w:szCs w:val="24"/>
                <w:lang w:eastAsia="en-US"/>
              </w:rPr>
            </w:pPr>
            <w:r w:rsidRPr="008449BC">
              <w:rPr>
                <w:rFonts w:eastAsia="Microsoft YaHei"/>
                <w:i/>
                <w:iCs/>
                <w:spacing w:val="-5"/>
                <w:sz w:val="24"/>
                <w:szCs w:val="24"/>
                <w:lang w:eastAsia="en-US"/>
              </w:rPr>
              <w:t>+16,2%</w:t>
            </w:r>
          </w:p>
        </w:tc>
      </w:tr>
      <w:tr w:rsidR="008449BC" w:rsidRPr="008449BC" w:rsidTr="008449BC">
        <w:trPr>
          <w:trHeight w:val="280"/>
        </w:trPr>
        <w:tc>
          <w:tcPr>
            <w:tcW w:w="4253"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textAlignment w:val="baseline"/>
              <w:rPr>
                <w:rFonts w:eastAsia="Microsoft YaHei"/>
                <w:spacing w:val="-5"/>
                <w:sz w:val="24"/>
                <w:szCs w:val="24"/>
                <w:lang w:eastAsia="en-US"/>
              </w:rPr>
            </w:pPr>
            <w:r w:rsidRPr="008449BC">
              <w:rPr>
                <w:rFonts w:eastAsia="Microsoft YaHei"/>
                <w:spacing w:val="-5"/>
                <w:sz w:val="24"/>
                <w:szCs w:val="24"/>
                <w:lang w:eastAsia="en-US"/>
              </w:rPr>
              <w:t>Требуемая мощность КОС</w:t>
            </w:r>
          </w:p>
        </w:tc>
        <w:tc>
          <w:tcPr>
            <w:tcW w:w="1417"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jc w:val="center"/>
              <w:textAlignment w:val="baseline"/>
              <w:rPr>
                <w:rFonts w:eastAsia="Microsoft YaHei"/>
                <w:spacing w:val="-5"/>
                <w:sz w:val="24"/>
                <w:szCs w:val="24"/>
                <w:lang w:val="en-US" w:eastAsia="en-US"/>
              </w:rPr>
            </w:pPr>
            <w:r w:rsidRPr="008449BC">
              <w:rPr>
                <w:rFonts w:eastAsia="Microsoft YaHei"/>
                <w:spacing w:val="-5"/>
                <w:sz w:val="24"/>
                <w:szCs w:val="24"/>
                <w:lang w:val="en-US" w:eastAsia="en-US"/>
              </w:rPr>
              <w:t>м</w:t>
            </w:r>
            <w:r w:rsidRPr="008449BC">
              <w:rPr>
                <w:rFonts w:eastAsia="Microsoft YaHei"/>
                <w:spacing w:val="-5"/>
                <w:sz w:val="24"/>
                <w:szCs w:val="24"/>
                <w:vertAlign w:val="superscript"/>
                <w:lang w:val="en-US" w:eastAsia="en-US"/>
              </w:rPr>
              <w:t>3</w:t>
            </w:r>
            <w:r w:rsidRPr="008449BC">
              <w:rPr>
                <w:rFonts w:eastAsia="Microsoft YaHei"/>
                <w:spacing w:val="-5"/>
                <w:sz w:val="24"/>
                <w:szCs w:val="24"/>
                <w:lang w:val="en-US" w:eastAsia="en-US"/>
              </w:rPr>
              <w:t>/сут</w:t>
            </w:r>
          </w:p>
        </w:tc>
        <w:tc>
          <w:tcPr>
            <w:tcW w:w="1418"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jc w:val="center"/>
              <w:textAlignment w:val="baseline"/>
              <w:rPr>
                <w:rFonts w:eastAsia="Microsoft YaHei"/>
                <w:b/>
                <w:bCs/>
                <w:i/>
                <w:iCs/>
                <w:spacing w:val="-5"/>
                <w:sz w:val="24"/>
                <w:szCs w:val="24"/>
                <w:lang w:eastAsia="en-US"/>
              </w:rPr>
            </w:pPr>
            <w:r w:rsidRPr="008449BC">
              <w:rPr>
                <w:rFonts w:eastAsia="Microsoft YaHei"/>
                <w:b/>
                <w:bCs/>
                <w:i/>
                <w:iCs/>
                <w:spacing w:val="-5"/>
                <w:sz w:val="24"/>
                <w:szCs w:val="24"/>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widowControl w:val="0"/>
              <w:adjustRightInd w:val="0"/>
              <w:jc w:val="center"/>
              <w:textAlignment w:val="baseline"/>
              <w:rPr>
                <w:rFonts w:eastAsia="Microsoft YaHei"/>
                <w:b/>
                <w:bCs/>
                <w:spacing w:val="-5"/>
                <w:sz w:val="24"/>
                <w:szCs w:val="24"/>
                <w:lang w:eastAsia="en-US"/>
              </w:rPr>
            </w:pPr>
            <w:r w:rsidRPr="008449BC">
              <w:rPr>
                <w:rFonts w:eastAsia="Microsoft YaHei"/>
                <w:b/>
                <w:bCs/>
                <w:spacing w:val="-5"/>
                <w:sz w:val="24"/>
                <w:szCs w:val="24"/>
                <w:lang w:eastAsia="en-US"/>
              </w:rPr>
              <w:t>32</w:t>
            </w:r>
          </w:p>
        </w:tc>
      </w:tr>
    </w:tbl>
    <w:p w:rsidR="008449BC" w:rsidRPr="008449BC" w:rsidRDefault="008449BC" w:rsidP="008449BC">
      <w:pPr>
        <w:widowControl w:val="0"/>
        <w:adjustRightInd w:val="0"/>
        <w:spacing w:before="120" w:line="276" w:lineRule="auto"/>
        <w:ind w:firstLine="709"/>
        <w:jc w:val="both"/>
        <w:textAlignment w:val="baseline"/>
        <w:rPr>
          <w:rFonts w:eastAsia="Microsoft YaHei"/>
          <w:spacing w:val="-5"/>
          <w:sz w:val="26"/>
          <w:szCs w:val="26"/>
          <w:lang w:eastAsia="en-US"/>
        </w:rPr>
      </w:pPr>
      <w:bookmarkStart w:id="78" w:name="_Hlk66948581"/>
      <w:r w:rsidRPr="008449BC">
        <w:rPr>
          <w:rFonts w:eastAsia="Microsoft YaHei"/>
          <w:spacing w:val="-5"/>
          <w:sz w:val="26"/>
          <w:szCs w:val="26"/>
          <w:lang w:eastAsia="en-US"/>
        </w:rPr>
        <w:t>Из расчётных данных, представленных в таблице 3.2.12 видно:</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bookmarkStart w:id="79" w:name="_Hlk66949093"/>
      <w:bookmarkStart w:id="80" w:name="_Hlk66948853"/>
      <w:r w:rsidRPr="008449BC">
        <w:rPr>
          <w:rFonts w:eastAsia="Microsoft YaHei"/>
          <w:spacing w:val="-5"/>
          <w:sz w:val="26"/>
          <w:szCs w:val="26"/>
          <w:lang w:eastAsia="en-US"/>
        </w:rPr>
        <w:t>1) отсутствие дефицита производственных мощностей планируемых КОС п.г.т. Старый Маклауш. В перспективе производительность планируемых к строительству КОС принять 400 мᶾ/сут;</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lastRenderedPageBreak/>
        <w:t xml:space="preserve">2) </w:t>
      </w:r>
      <w:r w:rsidRPr="008449BC">
        <w:rPr>
          <w:rFonts w:eastAsia="ArialMT"/>
          <w:i/>
          <w:iCs/>
          <w:spacing w:val="-5"/>
          <w:sz w:val="26"/>
          <w:szCs w:val="26"/>
          <w:lang w:eastAsia="en-US"/>
        </w:rPr>
        <w:t>отсутствие дефицита</w:t>
      </w:r>
      <w:r w:rsidRPr="008449BC">
        <w:rPr>
          <w:rFonts w:eastAsia="ArialMT"/>
          <w:spacing w:val="-5"/>
          <w:sz w:val="26"/>
          <w:szCs w:val="26"/>
          <w:lang w:eastAsia="en-US"/>
        </w:rPr>
        <w:t xml:space="preserve"> производственных мощностей существующих очистных сооружений п. ЛПДС Елизаветинка. В перспективе реконструкцию и техперевооружение существующих КОС производить нецелесообразно, ввиду малого количества поступающих сточных вод и отсутствия перспектив появления дополнительных потребителей в поселке</w:t>
      </w:r>
      <w:r w:rsidRPr="008449BC">
        <w:rPr>
          <w:rFonts w:eastAsia="Microsoft YaHei"/>
          <w:spacing w:val="-5"/>
          <w:sz w:val="26"/>
          <w:szCs w:val="26"/>
          <w:lang w:eastAsia="en-US"/>
        </w:rPr>
        <w:t xml:space="preserve">. </w:t>
      </w:r>
    </w:p>
    <w:p w:rsidR="008449BC" w:rsidRPr="008449BC" w:rsidRDefault="008449BC" w:rsidP="008449BC">
      <w:pPr>
        <w:widowControl w:val="0"/>
        <w:adjustRightInd w:val="0"/>
        <w:spacing w:before="120"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 xml:space="preserve">Согласно Генерального плана проектирование и строительство централизованной системы водоотведения планируется только в с. Старый Маклауш. Развитие централизованного водоотведения в остальных населённых пунктах с.п. Старый Маклауш не планируется. </w:t>
      </w:r>
    </w:p>
    <w:bookmarkEnd w:id="78"/>
    <w:bookmarkEnd w:id="79"/>
    <w:bookmarkEnd w:id="80"/>
    <w:p w:rsidR="008449BC" w:rsidRPr="008449BC" w:rsidRDefault="008449BC" w:rsidP="008449BC">
      <w:pPr>
        <w:spacing w:line="276" w:lineRule="auto"/>
        <w:ind w:firstLine="709"/>
        <w:jc w:val="both"/>
        <w:rPr>
          <w:rFonts w:eastAsia="Microsoft YaHei"/>
          <w:color w:val="FF0000"/>
          <w:spacing w:val="-5"/>
          <w:sz w:val="24"/>
          <w:szCs w:val="24"/>
          <w:lang w:eastAsia="ar-SA"/>
        </w:rPr>
      </w:pPr>
      <w:r w:rsidRPr="008449BC">
        <w:rPr>
          <w:rFonts w:eastAsia="Calibri"/>
          <w:sz w:val="26"/>
          <w:szCs w:val="26"/>
          <w:lang w:eastAsia="en-US"/>
        </w:rPr>
        <w:t>Для новой застройки в деревнях Петровка и Новый Казбулат предусматривается строительство локальных установок биологической очистки сточных вод для одного или группы зданий по существующим проектным предложениям. Как вариант предлагается строительство водонепроницаемых выгребов с последующим вывозом стоков спецавтотранспортом на новые канализационные очистные сооружения (КОС), построенные к 2033 году в с. Старый Маклауш. Вариант выбирается на стадии рабочего проектирования.</w:t>
      </w:r>
    </w:p>
    <w:p w:rsidR="008449BC" w:rsidRPr="008449BC" w:rsidRDefault="008449BC" w:rsidP="008449BC">
      <w:pPr>
        <w:widowControl w:val="0"/>
        <w:adjustRightInd w:val="0"/>
        <w:spacing w:line="276" w:lineRule="auto"/>
        <w:ind w:firstLine="708"/>
        <w:jc w:val="both"/>
        <w:textAlignment w:val="baseline"/>
        <w:rPr>
          <w:rFonts w:eastAsia="Microsoft YaHei"/>
          <w:spacing w:val="-5"/>
          <w:sz w:val="26"/>
          <w:szCs w:val="26"/>
          <w:lang w:eastAsia="en-US"/>
        </w:rPr>
      </w:pPr>
      <w:r w:rsidRPr="008449BC">
        <w:rPr>
          <w:rFonts w:eastAsia="Microsoft YaHei"/>
          <w:spacing w:val="-5"/>
          <w:sz w:val="26"/>
          <w:szCs w:val="26"/>
          <w:lang w:eastAsia="en-US"/>
        </w:rPr>
        <w:t>Для отвода дождевых и талых вод с вновь проектируемых территорий предусмотреть строительство открытых и закрытых водостоков в пониженные по рельефу места населённого пункта.</w:t>
      </w:r>
    </w:p>
    <w:p w:rsidR="008449BC" w:rsidRPr="008449BC" w:rsidRDefault="008449BC" w:rsidP="008449BC">
      <w:pPr>
        <w:widowControl w:val="0"/>
        <w:adjustRightInd w:val="0"/>
        <w:spacing w:line="276" w:lineRule="auto"/>
        <w:ind w:firstLine="708"/>
        <w:jc w:val="both"/>
        <w:textAlignment w:val="baseline"/>
        <w:rPr>
          <w:rFonts w:eastAsia="Microsoft YaHei" w:cs="Arial"/>
          <w:spacing w:val="-5"/>
          <w:sz w:val="26"/>
          <w:szCs w:val="26"/>
          <w:lang w:eastAsia="en-US"/>
        </w:rPr>
      </w:pPr>
      <w:r w:rsidRPr="008449BC">
        <w:rPr>
          <w:rFonts w:eastAsia="Microsoft YaHei" w:cs="Arial"/>
          <w:spacing w:val="-5"/>
          <w:sz w:val="26"/>
          <w:szCs w:val="26"/>
          <w:lang w:eastAsia="en-US"/>
        </w:rPr>
        <w:t>Зоны действия систем централизованного водоотведения на территории населенных пунктов сельского поселения на перспективу представлены на рисунках 3.2.5 – 3.2.6.</w:t>
      </w:r>
    </w:p>
    <w:p w:rsidR="008449BC" w:rsidRPr="008449BC" w:rsidRDefault="008449BC" w:rsidP="008449BC">
      <w:pPr>
        <w:widowControl w:val="0"/>
        <w:adjustRightInd w:val="0"/>
        <w:spacing w:line="276" w:lineRule="auto"/>
        <w:ind w:firstLine="708"/>
        <w:jc w:val="both"/>
        <w:textAlignment w:val="baseline"/>
        <w:rPr>
          <w:rFonts w:eastAsia="Microsoft YaHei"/>
          <w:spacing w:val="-5"/>
          <w:sz w:val="26"/>
          <w:szCs w:val="26"/>
          <w:lang w:eastAsia="en-US"/>
        </w:rPr>
      </w:pPr>
    </w:p>
    <w:p w:rsidR="008449BC" w:rsidRPr="008449BC" w:rsidRDefault="008449BC" w:rsidP="008449BC">
      <w:pPr>
        <w:autoSpaceDE w:val="0"/>
        <w:autoSpaceDN w:val="0"/>
        <w:adjustRightInd w:val="0"/>
        <w:spacing w:line="360" w:lineRule="auto"/>
        <w:jc w:val="both"/>
        <w:rPr>
          <w:rFonts w:ascii="Arial" w:hAnsi="Arial" w:cs="Arial"/>
          <w:color w:val="FF0000"/>
          <w:sz w:val="28"/>
          <w:szCs w:val="28"/>
        </w:rPr>
      </w:pPr>
    </w:p>
    <w:p w:rsidR="008449BC" w:rsidRPr="008449BC" w:rsidRDefault="008449BC" w:rsidP="008449BC">
      <w:pPr>
        <w:widowControl w:val="0"/>
        <w:adjustRightInd w:val="0"/>
        <w:spacing w:line="360" w:lineRule="auto"/>
        <w:jc w:val="center"/>
        <w:textAlignment w:val="baseline"/>
        <w:rPr>
          <w:rFonts w:eastAsia="Microsoft YaHei"/>
          <w:i/>
          <w:spacing w:val="-5"/>
          <w:sz w:val="26"/>
          <w:szCs w:val="26"/>
          <w:u w:val="single"/>
          <w:lang w:eastAsia="ar-SA"/>
        </w:rPr>
        <w:sectPr w:rsidR="008449BC" w:rsidRPr="008449BC" w:rsidSect="008449BC">
          <w:pgSz w:w="11906" w:h="16838"/>
          <w:pgMar w:top="1134" w:right="850" w:bottom="1134" w:left="1701" w:header="708" w:footer="708" w:gutter="0"/>
          <w:cols w:space="708"/>
          <w:docGrid w:linePitch="360"/>
        </w:sectPr>
      </w:pPr>
    </w:p>
    <w:p w:rsidR="008449BC" w:rsidRPr="008449BC" w:rsidRDefault="008449BC" w:rsidP="008449BC">
      <w:pPr>
        <w:widowControl w:val="0"/>
        <w:adjustRightInd w:val="0"/>
        <w:spacing w:before="120" w:after="120"/>
        <w:ind w:firstLine="720"/>
        <w:jc w:val="center"/>
        <w:textAlignment w:val="baseline"/>
        <w:rPr>
          <w:rFonts w:eastAsia="Microsoft YaHei"/>
          <w:spacing w:val="-5"/>
          <w:sz w:val="26"/>
          <w:szCs w:val="26"/>
          <w:lang w:eastAsia="en-US"/>
        </w:rPr>
      </w:pPr>
      <w:bookmarkStart w:id="81" w:name="_Hlk87607885"/>
      <w:r>
        <w:rPr>
          <w:rFonts w:eastAsia="Microsoft YaHei"/>
          <w:noProof/>
          <w:spacing w:val="-5"/>
          <w:sz w:val="26"/>
          <w:szCs w:val="26"/>
        </w:rPr>
        <w:lastRenderedPageBreak/>
        <w:drawing>
          <wp:inline distT="0" distB="0" distL="0" distR="0">
            <wp:extent cx="6838950" cy="5372100"/>
            <wp:effectExtent l="19050" t="1905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8950" cy="5372100"/>
                    </a:xfrm>
                    <a:prstGeom prst="rect">
                      <a:avLst/>
                    </a:prstGeom>
                    <a:noFill/>
                    <a:ln w="6350" cmpd="sng">
                      <a:solidFill>
                        <a:srgbClr val="000000"/>
                      </a:solidFill>
                      <a:miter lim="800000"/>
                      <a:headEnd/>
                      <a:tailEnd/>
                    </a:ln>
                    <a:effectLst/>
                  </pic:spPr>
                </pic:pic>
              </a:graphicData>
            </a:graphic>
          </wp:inline>
        </w:drawing>
      </w:r>
      <w:bookmarkEnd w:id="81"/>
    </w:p>
    <w:p w:rsidR="008449BC" w:rsidRPr="008449BC" w:rsidRDefault="008449BC" w:rsidP="008449BC">
      <w:pPr>
        <w:widowControl w:val="0"/>
        <w:adjustRightInd w:val="0"/>
        <w:spacing w:before="120" w:after="120"/>
        <w:ind w:firstLine="720"/>
        <w:jc w:val="center"/>
        <w:textAlignment w:val="baseline"/>
        <w:rPr>
          <w:rFonts w:eastAsia="Microsoft YaHei"/>
          <w:spacing w:val="-5"/>
          <w:sz w:val="26"/>
          <w:szCs w:val="26"/>
          <w:lang w:eastAsia="en-US"/>
        </w:rPr>
      </w:pPr>
      <w:bookmarkStart w:id="82" w:name="_Hlk87607903"/>
      <w:r w:rsidRPr="008449BC">
        <w:rPr>
          <w:rFonts w:eastAsia="Microsoft YaHei"/>
          <w:spacing w:val="-5"/>
          <w:sz w:val="26"/>
          <w:szCs w:val="26"/>
          <w:lang w:eastAsia="en-US"/>
        </w:rPr>
        <w:t xml:space="preserve">Рисунок 3.2.5 - </w:t>
      </w:r>
      <w:r w:rsidRPr="008449BC">
        <w:rPr>
          <w:rFonts w:eastAsia="Microsoft YaHei" w:cs="Arial"/>
          <w:spacing w:val="-5"/>
          <w:sz w:val="26"/>
          <w:szCs w:val="26"/>
          <w:lang w:eastAsia="en-US"/>
        </w:rPr>
        <w:t xml:space="preserve">Зоны действия системы централизованного водоотведения в </w:t>
      </w:r>
      <w:r w:rsidRPr="008449BC">
        <w:rPr>
          <w:rFonts w:eastAsia="Microsoft YaHei"/>
          <w:spacing w:val="-5"/>
          <w:sz w:val="26"/>
          <w:szCs w:val="26"/>
          <w:lang w:eastAsia="en-US"/>
        </w:rPr>
        <w:t>п. ЛПДС Елизаветинка</w:t>
      </w:r>
      <w:r w:rsidRPr="008449BC">
        <w:rPr>
          <w:rFonts w:eastAsia="Microsoft YaHei"/>
          <w:spacing w:val="-5"/>
          <w:sz w:val="26"/>
          <w:szCs w:val="26"/>
          <w:lang w:eastAsia="en-US"/>
        </w:rPr>
        <w:br w:type="page"/>
      </w:r>
    </w:p>
    <w:p w:rsidR="008449BC" w:rsidRPr="008449BC" w:rsidRDefault="008449BC" w:rsidP="008449BC">
      <w:pPr>
        <w:widowControl w:val="0"/>
        <w:autoSpaceDE w:val="0"/>
        <w:autoSpaceDN w:val="0"/>
        <w:adjustRightInd w:val="0"/>
        <w:ind w:firstLine="567"/>
        <w:jc w:val="center"/>
        <w:textAlignment w:val="baseline"/>
        <w:rPr>
          <w:rFonts w:ascii="Arial" w:eastAsia="TimesNewRoman" w:hAnsi="Arial" w:cs="Arial"/>
          <w:color w:val="FF0000"/>
          <w:spacing w:val="-5"/>
          <w:sz w:val="28"/>
          <w:szCs w:val="28"/>
          <w:lang w:eastAsia="en-US"/>
        </w:rPr>
      </w:pPr>
      <w:bookmarkStart w:id="83" w:name="_Hlk87433562"/>
      <w:r>
        <w:rPr>
          <w:rFonts w:ascii="Arial" w:eastAsia="Microsoft YaHei" w:hAnsi="Arial" w:cs="Arial"/>
          <w:noProof/>
          <w:spacing w:val="-5"/>
          <w:sz w:val="22"/>
          <w:szCs w:val="22"/>
        </w:rPr>
        <w:lastRenderedPageBreak/>
        <w:drawing>
          <wp:inline distT="0" distB="0" distL="0" distR="0">
            <wp:extent cx="8782050" cy="5286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2050" cy="5286375"/>
                    </a:xfrm>
                    <a:prstGeom prst="rect">
                      <a:avLst/>
                    </a:prstGeom>
                    <a:noFill/>
                    <a:ln>
                      <a:noFill/>
                    </a:ln>
                  </pic:spPr>
                </pic:pic>
              </a:graphicData>
            </a:graphic>
          </wp:inline>
        </w:drawing>
      </w:r>
      <w:bookmarkEnd w:id="83"/>
    </w:p>
    <w:p w:rsidR="008449BC" w:rsidRPr="008449BC" w:rsidRDefault="008449BC" w:rsidP="008449BC">
      <w:pPr>
        <w:widowControl w:val="0"/>
        <w:adjustRightInd w:val="0"/>
        <w:ind w:firstLine="720"/>
        <w:jc w:val="center"/>
        <w:textAlignment w:val="baseline"/>
        <w:rPr>
          <w:rFonts w:eastAsia="Microsoft YaHei"/>
          <w:iCs/>
          <w:spacing w:val="-5"/>
          <w:sz w:val="26"/>
          <w:szCs w:val="26"/>
          <w:lang w:eastAsia="ar-SA"/>
        </w:rPr>
      </w:pPr>
      <w:r w:rsidRPr="008449BC">
        <w:rPr>
          <w:rFonts w:eastAsia="Microsoft YaHei"/>
          <w:spacing w:val="-5"/>
          <w:sz w:val="26"/>
          <w:szCs w:val="26"/>
          <w:lang w:eastAsia="en-US"/>
        </w:rPr>
        <w:t xml:space="preserve">Рисунок 3.2.6 - </w:t>
      </w:r>
      <w:r w:rsidRPr="008449BC">
        <w:rPr>
          <w:rFonts w:eastAsia="Microsoft YaHei" w:cs="Arial"/>
          <w:spacing w:val="-5"/>
          <w:sz w:val="26"/>
          <w:szCs w:val="26"/>
          <w:lang w:eastAsia="en-US"/>
        </w:rPr>
        <w:t>Зоны действия системы централизованного водоотведения в с</w:t>
      </w:r>
      <w:r w:rsidRPr="008449BC">
        <w:rPr>
          <w:rFonts w:eastAsia="Microsoft YaHei"/>
          <w:spacing w:val="-5"/>
          <w:sz w:val="26"/>
          <w:szCs w:val="26"/>
          <w:lang w:eastAsia="en-US"/>
        </w:rPr>
        <w:t xml:space="preserve">. Старый Маклауш </w:t>
      </w:r>
      <w:bookmarkEnd w:id="82"/>
    </w:p>
    <w:p w:rsidR="008449BC" w:rsidRPr="008449BC" w:rsidRDefault="008449BC" w:rsidP="008449BC">
      <w:pPr>
        <w:widowControl w:val="0"/>
        <w:adjustRightInd w:val="0"/>
        <w:jc w:val="center"/>
        <w:textAlignment w:val="baseline"/>
        <w:rPr>
          <w:rFonts w:eastAsia="Microsoft YaHei"/>
          <w:iCs/>
          <w:spacing w:val="-5"/>
          <w:sz w:val="26"/>
          <w:szCs w:val="26"/>
          <w:lang w:eastAsia="ar-SA"/>
        </w:rPr>
        <w:sectPr w:rsidR="008449BC" w:rsidRPr="008449BC" w:rsidSect="008449BC">
          <w:pgSz w:w="16838" w:h="11906" w:orient="landscape"/>
          <w:pgMar w:top="1560" w:right="1134" w:bottom="709" w:left="1134" w:header="708" w:footer="708" w:gutter="0"/>
          <w:cols w:space="708"/>
          <w:docGrid w:linePitch="360"/>
        </w:sectPr>
      </w:pPr>
    </w:p>
    <w:p w:rsidR="008449BC" w:rsidRPr="008449BC" w:rsidRDefault="008449BC" w:rsidP="008449BC">
      <w:pPr>
        <w:widowControl w:val="0"/>
        <w:adjustRightInd w:val="0"/>
        <w:spacing w:line="276" w:lineRule="auto"/>
        <w:jc w:val="center"/>
        <w:textAlignment w:val="baseline"/>
        <w:rPr>
          <w:rFonts w:eastAsia="Microsoft YaHei"/>
          <w:i/>
          <w:spacing w:val="-5"/>
          <w:sz w:val="26"/>
          <w:szCs w:val="26"/>
          <w:u w:val="single"/>
          <w:lang w:eastAsia="ar-SA"/>
        </w:rPr>
      </w:pPr>
      <w:r w:rsidRPr="008449BC">
        <w:rPr>
          <w:rFonts w:eastAsia="Microsoft YaHei"/>
          <w:i/>
          <w:spacing w:val="-5"/>
          <w:sz w:val="26"/>
          <w:szCs w:val="26"/>
          <w:u w:val="single"/>
          <w:lang w:eastAsia="ar-SA"/>
        </w:rPr>
        <w:lastRenderedPageBreak/>
        <w:t>Показатели прогноза спроса по электроснабжению</w:t>
      </w:r>
    </w:p>
    <w:p w:rsidR="008449BC" w:rsidRPr="008449BC" w:rsidRDefault="008449BC" w:rsidP="008449BC">
      <w:pPr>
        <w:widowControl w:val="0"/>
        <w:shd w:val="clear" w:color="auto" w:fill="FFFFFF"/>
        <w:autoSpaceDE w:val="0"/>
        <w:autoSpaceDN w:val="0"/>
        <w:adjustRightInd w:val="0"/>
        <w:spacing w:before="120"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Улучшение условий проживания населения с.п. Старый Маклауш предполагает обеспечение условий для снижения издер</w:t>
      </w:r>
      <w:r w:rsidRPr="008449BC">
        <w:rPr>
          <w:rFonts w:eastAsia="Microsoft YaHei"/>
          <w:spacing w:val="-5"/>
          <w:sz w:val="26"/>
          <w:szCs w:val="26"/>
          <w:lang w:eastAsia="en-US"/>
        </w:rPr>
        <w:softHyphen/>
        <w:t>жек в жилищно-коммунальном хозяйстве, прежде всего в производстве электрической энергии, путем проведения энергосберегающей политики и внедрения нетрадицион</w:t>
      </w:r>
      <w:r w:rsidRPr="008449BC">
        <w:rPr>
          <w:rFonts w:eastAsia="Microsoft YaHei"/>
          <w:spacing w:val="-5"/>
          <w:sz w:val="26"/>
          <w:szCs w:val="26"/>
          <w:lang w:eastAsia="en-US"/>
        </w:rPr>
        <w:softHyphen/>
        <w:t>ных методов по выработке электроэнергии.</w:t>
      </w:r>
    </w:p>
    <w:p w:rsidR="008449BC" w:rsidRPr="008449BC" w:rsidRDefault="008449BC" w:rsidP="008449BC">
      <w:pPr>
        <w:widowControl w:val="0"/>
        <w:adjustRightInd w:val="0"/>
        <w:spacing w:line="276" w:lineRule="auto"/>
        <w:ind w:firstLine="720"/>
        <w:jc w:val="both"/>
        <w:textAlignment w:val="baseline"/>
        <w:rPr>
          <w:rFonts w:eastAsia="Microsoft YaHei"/>
          <w:spacing w:val="-5"/>
          <w:sz w:val="26"/>
          <w:szCs w:val="26"/>
          <w:lang w:eastAsia="en-US"/>
        </w:rPr>
      </w:pPr>
      <w:r w:rsidRPr="008449BC">
        <w:rPr>
          <w:rFonts w:eastAsia="Microsoft YaHei"/>
          <w:spacing w:val="-5"/>
          <w:sz w:val="26"/>
          <w:szCs w:val="26"/>
          <w:lang w:eastAsia="en-US"/>
        </w:rPr>
        <w:t>Территории населенных пунктов с.п. Старый Маклауш электрифицированы. Предполагается прокладка новых воздушных линий к районам новой застройки, предусмотренным согласно данному проекту.</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Электроснабжение проектируемых объектов на существующих территориях выполнить от существующих подстанций.</w:t>
      </w:r>
    </w:p>
    <w:p w:rsidR="008449BC" w:rsidRPr="008449BC" w:rsidRDefault="008449BC" w:rsidP="008449BC">
      <w:pPr>
        <w:widowControl w:val="0"/>
        <w:adjustRightInd w:val="0"/>
        <w:spacing w:line="276" w:lineRule="auto"/>
        <w:jc w:val="center"/>
        <w:textAlignment w:val="baseline"/>
        <w:rPr>
          <w:rFonts w:eastAsia="Microsoft YaHei"/>
          <w:i/>
          <w:color w:val="FF0000"/>
          <w:spacing w:val="-5"/>
          <w:sz w:val="24"/>
          <w:szCs w:val="24"/>
          <w:u w:val="single"/>
          <w:lang w:eastAsia="ar-SA"/>
        </w:rPr>
      </w:pPr>
    </w:p>
    <w:p w:rsidR="008449BC" w:rsidRPr="008449BC" w:rsidRDefault="008449BC" w:rsidP="008449BC">
      <w:pPr>
        <w:widowControl w:val="0"/>
        <w:adjustRightInd w:val="0"/>
        <w:spacing w:line="276" w:lineRule="auto"/>
        <w:jc w:val="center"/>
        <w:textAlignment w:val="baseline"/>
        <w:rPr>
          <w:rFonts w:eastAsia="Microsoft YaHei"/>
          <w:i/>
          <w:spacing w:val="-5"/>
          <w:sz w:val="26"/>
          <w:szCs w:val="26"/>
          <w:u w:val="single"/>
          <w:lang w:eastAsia="ar-SA"/>
        </w:rPr>
      </w:pPr>
      <w:r w:rsidRPr="008449BC">
        <w:rPr>
          <w:rFonts w:eastAsia="Microsoft YaHei"/>
          <w:i/>
          <w:spacing w:val="-5"/>
          <w:sz w:val="26"/>
          <w:szCs w:val="26"/>
          <w:u w:val="single"/>
          <w:lang w:eastAsia="ar-SA"/>
        </w:rPr>
        <w:t>Показатели прогноза спроса по газоснабжению</w:t>
      </w:r>
    </w:p>
    <w:p w:rsidR="008449BC" w:rsidRPr="008449BC" w:rsidRDefault="008449BC" w:rsidP="008449BC">
      <w:pPr>
        <w:widowControl w:val="0"/>
        <w:adjustRightInd w:val="0"/>
        <w:spacing w:before="120"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Согласно Генерального плана развития с.п. Старый Маклауш перспективные объекты строительства планируется подключить к существующей системы газоснабжения для чего необходимо проложить газопроводы низкого давления.</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Новые объекты строительства, расположенные в непосредственной близости от существующих сетей газоснабжения, могут быть подключены к ним на условиях владельца сетей.</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Прокладку проектируемых газопроводов выполнять подземной из полиэтиленовых труб, или надземной из стальных труб на опорах.</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Используется газ на хозяйственно-бытовые цели и в качестве топлива для теплоисточников. У всех потребителей установить приборы учёта расхода газа.</w:t>
      </w:r>
    </w:p>
    <w:p w:rsidR="008449BC" w:rsidRPr="008449BC" w:rsidRDefault="008449BC" w:rsidP="008449BC">
      <w:pPr>
        <w:widowControl w:val="0"/>
        <w:adjustRightInd w:val="0"/>
        <w:spacing w:line="276" w:lineRule="auto"/>
        <w:ind w:firstLine="540"/>
        <w:jc w:val="both"/>
        <w:textAlignment w:val="baseline"/>
        <w:rPr>
          <w:rFonts w:eastAsia="Microsoft YaHei"/>
          <w:spacing w:val="-5"/>
          <w:sz w:val="26"/>
          <w:szCs w:val="26"/>
          <w:lang w:eastAsia="en-US"/>
        </w:rPr>
      </w:pPr>
      <w:r w:rsidRPr="008449BC">
        <w:rPr>
          <w:rFonts w:eastAsia="Microsoft YaHei"/>
          <w:spacing w:val="-5"/>
          <w:sz w:val="26"/>
          <w:szCs w:val="26"/>
          <w:lang w:eastAsia="en-US"/>
        </w:rPr>
        <w:t>Расход газа посчитан на новое строительство для установки отопительных котлов, газовых плит для приготовления пищи, проточных водонагревателей для приготовления горячей воды с учетом коэффициентов одновременности.</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bidi="ug-CN"/>
        </w:rPr>
      </w:pPr>
      <w:r w:rsidRPr="008449BC">
        <w:rPr>
          <w:rFonts w:eastAsia="Microsoft YaHei"/>
          <w:spacing w:val="-5"/>
          <w:sz w:val="26"/>
          <w:szCs w:val="26"/>
          <w:lang w:eastAsia="en-US" w:bidi="ug-CN"/>
        </w:rPr>
        <w:t>Перспективные объёмы расхода газа на новое строительство к 2033 году на территории с.п. Старый Маклауш, представлены в таблице 3.2.13.</w:t>
      </w:r>
    </w:p>
    <w:p w:rsidR="008449BC" w:rsidRPr="008449BC" w:rsidRDefault="008449BC" w:rsidP="008449BC">
      <w:pPr>
        <w:widowControl w:val="0"/>
        <w:adjustRightInd w:val="0"/>
        <w:spacing w:line="276" w:lineRule="auto"/>
        <w:ind w:firstLine="709"/>
        <w:jc w:val="both"/>
        <w:textAlignment w:val="baseline"/>
        <w:rPr>
          <w:rFonts w:eastAsia="Microsoft YaHei"/>
          <w:spacing w:val="-5"/>
          <w:sz w:val="26"/>
          <w:szCs w:val="26"/>
          <w:lang w:eastAsia="en-US" w:bidi="ug-CN"/>
        </w:rPr>
      </w:pPr>
    </w:p>
    <w:p w:rsidR="008449BC" w:rsidRPr="008449BC" w:rsidRDefault="008449BC" w:rsidP="008449BC">
      <w:pPr>
        <w:widowControl w:val="0"/>
        <w:adjustRightInd w:val="0"/>
        <w:spacing w:line="360" w:lineRule="auto"/>
        <w:jc w:val="both"/>
        <w:textAlignment w:val="baseline"/>
        <w:rPr>
          <w:rFonts w:eastAsia="Microsoft YaHei"/>
          <w:spacing w:val="-5"/>
          <w:sz w:val="26"/>
          <w:szCs w:val="26"/>
          <w:lang w:eastAsia="en-US" w:bidi="ug-CN"/>
        </w:rPr>
      </w:pPr>
      <w:r w:rsidRPr="008449BC">
        <w:rPr>
          <w:rFonts w:eastAsia="Microsoft YaHei"/>
          <w:spacing w:val="-5"/>
          <w:sz w:val="26"/>
          <w:szCs w:val="26"/>
          <w:lang w:eastAsia="en-US" w:bidi="ug-CN"/>
        </w:rPr>
        <w:t>Таблица 3.2.13 - Перспективные объёмы расхода газа на новое строительство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559"/>
        <w:gridCol w:w="2835"/>
      </w:tblGrid>
      <w:tr w:rsidR="008449BC" w:rsidRPr="008449BC" w:rsidTr="008449BC">
        <w:trPr>
          <w:trHeight w:val="509"/>
        </w:trPr>
        <w:tc>
          <w:tcPr>
            <w:tcW w:w="4962" w:type="dxa"/>
            <w:shd w:val="clear" w:color="auto" w:fill="auto"/>
            <w:vAlign w:val="center"/>
          </w:tcPr>
          <w:p w:rsidR="008449BC" w:rsidRPr="008449BC" w:rsidRDefault="008449BC" w:rsidP="008449BC">
            <w:pPr>
              <w:spacing w:line="240" w:lineRule="atLeast"/>
              <w:jc w:val="center"/>
              <w:rPr>
                <w:sz w:val="24"/>
                <w:szCs w:val="24"/>
              </w:rPr>
            </w:pPr>
            <w:r w:rsidRPr="008449BC">
              <w:rPr>
                <w:sz w:val="24"/>
                <w:szCs w:val="24"/>
              </w:rPr>
              <w:t>Наименование параметра</w:t>
            </w:r>
          </w:p>
        </w:tc>
        <w:tc>
          <w:tcPr>
            <w:tcW w:w="1559" w:type="dxa"/>
            <w:shd w:val="clear" w:color="auto" w:fill="auto"/>
            <w:vAlign w:val="center"/>
          </w:tcPr>
          <w:p w:rsidR="008449BC" w:rsidRPr="008449BC" w:rsidRDefault="008449BC" w:rsidP="008449BC">
            <w:pPr>
              <w:spacing w:line="240" w:lineRule="atLeast"/>
              <w:jc w:val="center"/>
              <w:rPr>
                <w:sz w:val="24"/>
                <w:szCs w:val="24"/>
              </w:rPr>
            </w:pPr>
            <w:r w:rsidRPr="008449BC">
              <w:rPr>
                <w:sz w:val="24"/>
                <w:szCs w:val="24"/>
              </w:rPr>
              <w:t xml:space="preserve">Единицы </w:t>
            </w:r>
          </w:p>
          <w:p w:rsidR="008449BC" w:rsidRPr="008449BC" w:rsidRDefault="008449BC" w:rsidP="008449BC">
            <w:pPr>
              <w:spacing w:line="240" w:lineRule="atLeast"/>
              <w:jc w:val="center"/>
              <w:rPr>
                <w:sz w:val="24"/>
                <w:szCs w:val="24"/>
              </w:rPr>
            </w:pPr>
            <w:r w:rsidRPr="008449BC">
              <w:rPr>
                <w:sz w:val="24"/>
                <w:szCs w:val="24"/>
              </w:rPr>
              <w:t>измерения</w:t>
            </w:r>
          </w:p>
        </w:tc>
        <w:tc>
          <w:tcPr>
            <w:tcW w:w="2835" w:type="dxa"/>
            <w:shd w:val="clear" w:color="auto" w:fill="auto"/>
            <w:vAlign w:val="center"/>
          </w:tcPr>
          <w:p w:rsidR="008449BC" w:rsidRPr="008449BC" w:rsidRDefault="008449BC" w:rsidP="008449BC">
            <w:pPr>
              <w:spacing w:line="240" w:lineRule="atLeast"/>
              <w:jc w:val="center"/>
              <w:rPr>
                <w:sz w:val="24"/>
                <w:szCs w:val="24"/>
              </w:rPr>
            </w:pPr>
            <w:r w:rsidRPr="008449BC">
              <w:rPr>
                <w:sz w:val="24"/>
                <w:szCs w:val="24"/>
              </w:rPr>
              <w:t>Расход газа*</w:t>
            </w:r>
          </w:p>
        </w:tc>
      </w:tr>
      <w:tr w:rsidR="008449BC" w:rsidRPr="008449BC" w:rsidTr="008449BC">
        <w:trPr>
          <w:trHeight w:val="509"/>
        </w:trPr>
        <w:tc>
          <w:tcPr>
            <w:tcW w:w="4962" w:type="dxa"/>
            <w:shd w:val="clear" w:color="auto" w:fill="auto"/>
            <w:vAlign w:val="center"/>
            <w:hideMark/>
          </w:tcPr>
          <w:p w:rsidR="008449BC" w:rsidRPr="008449BC" w:rsidRDefault="008449BC" w:rsidP="008449BC">
            <w:pPr>
              <w:spacing w:line="240" w:lineRule="atLeast"/>
              <w:rPr>
                <w:sz w:val="24"/>
                <w:szCs w:val="24"/>
              </w:rPr>
            </w:pPr>
            <w:r w:rsidRPr="008449BC">
              <w:rPr>
                <w:sz w:val="24"/>
                <w:szCs w:val="24"/>
              </w:rPr>
              <w:t>Расход газа (при газовых водонагревателях) в качестве топлива на отопление (централизованное)</w:t>
            </w:r>
          </w:p>
        </w:tc>
        <w:tc>
          <w:tcPr>
            <w:tcW w:w="1559" w:type="dxa"/>
            <w:shd w:val="clear" w:color="auto" w:fill="auto"/>
            <w:vAlign w:val="center"/>
          </w:tcPr>
          <w:p w:rsidR="008449BC" w:rsidRPr="008449BC" w:rsidRDefault="008449BC" w:rsidP="008449BC">
            <w:pPr>
              <w:spacing w:line="240" w:lineRule="atLeast"/>
              <w:jc w:val="center"/>
              <w:rPr>
                <w:sz w:val="24"/>
                <w:szCs w:val="24"/>
              </w:rPr>
            </w:pPr>
            <w:r w:rsidRPr="008449BC">
              <w:rPr>
                <w:sz w:val="24"/>
                <w:szCs w:val="24"/>
              </w:rPr>
              <w:t>м</w:t>
            </w:r>
            <w:r w:rsidRPr="008449BC">
              <w:rPr>
                <w:sz w:val="24"/>
                <w:szCs w:val="24"/>
                <w:vertAlign w:val="superscript"/>
              </w:rPr>
              <w:t>3</w:t>
            </w:r>
            <w:r w:rsidRPr="008449BC">
              <w:rPr>
                <w:sz w:val="24"/>
                <w:szCs w:val="24"/>
              </w:rPr>
              <w:t>/ч</w:t>
            </w:r>
          </w:p>
        </w:tc>
        <w:tc>
          <w:tcPr>
            <w:tcW w:w="2835" w:type="dxa"/>
            <w:shd w:val="clear" w:color="auto" w:fill="auto"/>
            <w:vAlign w:val="center"/>
            <w:hideMark/>
          </w:tcPr>
          <w:p w:rsidR="008449BC" w:rsidRPr="008449BC" w:rsidRDefault="008449BC" w:rsidP="008449BC">
            <w:pPr>
              <w:spacing w:line="240" w:lineRule="atLeast"/>
              <w:jc w:val="center"/>
              <w:rPr>
                <w:sz w:val="24"/>
                <w:szCs w:val="24"/>
              </w:rPr>
            </w:pPr>
            <w:r w:rsidRPr="008449BC">
              <w:rPr>
                <w:sz w:val="24"/>
                <w:szCs w:val="24"/>
              </w:rPr>
              <w:t>366,63</w:t>
            </w:r>
          </w:p>
        </w:tc>
      </w:tr>
      <w:tr w:rsidR="008449BC" w:rsidRPr="008449BC" w:rsidTr="008449BC">
        <w:trPr>
          <w:trHeight w:val="303"/>
        </w:trPr>
        <w:tc>
          <w:tcPr>
            <w:tcW w:w="4962" w:type="dxa"/>
            <w:shd w:val="clear" w:color="auto" w:fill="auto"/>
            <w:vAlign w:val="center"/>
            <w:hideMark/>
          </w:tcPr>
          <w:p w:rsidR="008449BC" w:rsidRPr="008449BC" w:rsidRDefault="008449BC" w:rsidP="008449BC">
            <w:pPr>
              <w:spacing w:line="240" w:lineRule="atLeast"/>
              <w:rPr>
                <w:sz w:val="24"/>
                <w:szCs w:val="24"/>
              </w:rPr>
            </w:pPr>
            <w:r w:rsidRPr="008449BC">
              <w:rPr>
                <w:sz w:val="24"/>
                <w:szCs w:val="24"/>
              </w:rPr>
              <w:t>Расход газа в качестве топлива на отопление и вентиляцию общественных зданий</w:t>
            </w:r>
          </w:p>
        </w:tc>
        <w:tc>
          <w:tcPr>
            <w:tcW w:w="1559" w:type="dxa"/>
            <w:shd w:val="clear" w:color="auto" w:fill="auto"/>
            <w:vAlign w:val="center"/>
          </w:tcPr>
          <w:p w:rsidR="008449BC" w:rsidRPr="008449BC" w:rsidRDefault="008449BC" w:rsidP="008449BC">
            <w:pPr>
              <w:spacing w:line="240" w:lineRule="atLeast"/>
              <w:jc w:val="center"/>
              <w:rPr>
                <w:sz w:val="24"/>
                <w:szCs w:val="24"/>
              </w:rPr>
            </w:pPr>
            <w:r w:rsidRPr="008449BC">
              <w:rPr>
                <w:sz w:val="24"/>
                <w:szCs w:val="24"/>
              </w:rPr>
              <w:t>м</w:t>
            </w:r>
            <w:r w:rsidRPr="008449BC">
              <w:rPr>
                <w:sz w:val="24"/>
                <w:szCs w:val="24"/>
                <w:vertAlign w:val="superscript"/>
              </w:rPr>
              <w:t>3</w:t>
            </w:r>
            <w:r w:rsidRPr="008449BC">
              <w:rPr>
                <w:sz w:val="24"/>
                <w:szCs w:val="24"/>
              </w:rPr>
              <w:t>/ч</w:t>
            </w:r>
          </w:p>
        </w:tc>
        <w:tc>
          <w:tcPr>
            <w:tcW w:w="2835" w:type="dxa"/>
            <w:shd w:val="clear" w:color="auto" w:fill="auto"/>
            <w:vAlign w:val="center"/>
            <w:hideMark/>
          </w:tcPr>
          <w:p w:rsidR="008449BC" w:rsidRPr="008449BC" w:rsidRDefault="008449BC" w:rsidP="008449BC">
            <w:pPr>
              <w:spacing w:line="240" w:lineRule="atLeast"/>
              <w:jc w:val="center"/>
              <w:rPr>
                <w:sz w:val="24"/>
                <w:szCs w:val="24"/>
              </w:rPr>
            </w:pPr>
            <w:r w:rsidRPr="008449BC">
              <w:rPr>
                <w:sz w:val="24"/>
                <w:szCs w:val="24"/>
              </w:rPr>
              <w:t>202,1</w:t>
            </w:r>
          </w:p>
        </w:tc>
      </w:tr>
      <w:tr w:rsidR="008449BC" w:rsidRPr="008449BC" w:rsidTr="008449BC">
        <w:trPr>
          <w:trHeight w:val="303"/>
        </w:trPr>
        <w:tc>
          <w:tcPr>
            <w:tcW w:w="4962" w:type="dxa"/>
            <w:shd w:val="clear" w:color="auto" w:fill="auto"/>
            <w:vAlign w:val="center"/>
            <w:hideMark/>
          </w:tcPr>
          <w:p w:rsidR="008449BC" w:rsidRPr="008449BC" w:rsidRDefault="008449BC" w:rsidP="008449BC">
            <w:pPr>
              <w:widowControl w:val="0"/>
              <w:adjustRightInd w:val="0"/>
              <w:snapToGrid w:val="0"/>
              <w:spacing w:line="240" w:lineRule="atLeast"/>
              <w:textAlignment w:val="baseline"/>
              <w:rPr>
                <w:rFonts w:eastAsia="Microsoft YaHei"/>
                <w:spacing w:val="-5"/>
                <w:sz w:val="24"/>
                <w:szCs w:val="24"/>
                <w:lang w:eastAsia="en-US"/>
              </w:rPr>
            </w:pPr>
            <w:r w:rsidRPr="008449BC">
              <w:rPr>
                <w:sz w:val="24"/>
                <w:szCs w:val="24"/>
              </w:rPr>
              <w:t>Расход газа н</w:t>
            </w:r>
            <w:r w:rsidRPr="008449BC">
              <w:rPr>
                <w:rFonts w:eastAsia="Microsoft YaHei"/>
                <w:spacing w:val="-5"/>
                <w:sz w:val="24"/>
                <w:szCs w:val="24"/>
                <w:lang w:eastAsia="en-US"/>
              </w:rPr>
              <w:t xml:space="preserve">а бытовые нужды, в т.ч. на горячее водоснабжение </w:t>
            </w:r>
          </w:p>
        </w:tc>
        <w:tc>
          <w:tcPr>
            <w:tcW w:w="1559" w:type="dxa"/>
            <w:shd w:val="clear" w:color="auto" w:fill="auto"/>
            <w:vAlign w:val="center"/>
          </w:tcPr>
          <w:p w:rsidR="008449BC" w:rsidRPr="008449BC" w:rsidRDefault="008449BC" w:rsidP="008449BC">
            <w:pPr>
              <w:spacing w:line="240" w:lineRule="atLeast"/>
              <w:jc w:val="center"/>
              <w:rPr>
                <w:sz w:val="24"/>
                <w:szCs w:val="24"/>
              </w:rPr>
            </w:pPr>
            <w:r w:rsidRPr="008449BC">
              <w:rPr>
                <w:rFonts w:eastAsia="Microsoft YaHei"/>
                <w:spacing w:val="-5"/>
                <w:sz w:val="24"/>
                <w:szCs w:val="24"/>
                <w:lang w:eastAsia="en-US"/>
              </w:rPr>
              <w:t>м</w:t>
            </w:r>
            <w:r w:rsidRPr="008449BC">
              <w:rPr>
                <w:rFonts w:eastAsia="Microsoft YaHei"/>
                <w:spacing w:val="-5"/>
                <w:sz w:val="24"/>
                <w:szCs w:val="24"/>
                <w:vertAlign w:val="superscript"/>
                <w:lang w:eastAsia="en-US"/>
              </w:rPr>
              <w:t>3</w:t>
            </w:r>
            <w:r w:rsidRPr="008449BC">
              <w:rPr>
                <w:rFonts w:eastAsia="Microsoft YaHei"/>
                <w:spacing w:val="-5"/>
                <w:sz w:val="24"/>
                <w:szCs w:val="24"/>
                <w:lang w:eastAsia="en-US"/>
              </w:rPr>
              <w:t>/ч</w:t>
            </w:r>
          </w:p>
        </w:tc>
        <w:tc>
          <w:tcPr>
            <w:tcW w:w="2835" w:type="dxa"/>
            <w:shd w:val="clear" w:color="auto" w:fill="auto"/>
            <w:vAlign w:val="center"/>
            <w:hideMark/>
          </w:tcPr>
          <w:p w:rsidR="008449BC" w:rsidRPr="008449BC" w:rsidRDefault="008449BC" w:rsidP="008449BC">
            <w:pPr>
              <w:spacing w:line="240" w:lineRule="atLeast"/>
              <w:jc w:val="center"/>
              <w:rPr>
                <w:sz w:val="24"/>
                <w:szCs w:val="24"/>
              </w:rPr>
            </w:pPr>
            <w:r w:rsidRPr="008449BC">
              <w:rPr>
                <w:sz w:val="24"/>
                <w:szCs w:val="24"/>
              </w:rPr>
              <w:t>60,68</w:t>
            </w:r>
          </w:p>
        </w:tc>
      </w:tr>
      <w:tr w:rsidR="008449BC" w:rsidRPr="008449BC" w:rsidTr="008449BC">
        <w:trPr>
          <w:trHeight w:val="303"/>
        </w:trPr>
        <w:tc>
          <w:tcPr>
            <w:tcW w:w="4962" w:type="dxa"/>
            <w:shd w:val="clear" w:color="auto" w:fill="auto"/>
            <w:vAlign w:val="center"/>
          </w:tcPr>
          <w:p w:rsidR="008449BC" w:rsidRPr="008449BC" w:rsidRDefault="008449BC" w:rsidP="008449BC">
            <w:pPr>
              <w:widowControl w:val="0"/>
              <w:adjustRightInd w:val="0"/>
              <w:snapToGrid w:val="0"/>
              <w:spacing w:line="240" w:lineRule="atLeast"/>
              <w:jc w:val="right"/>
              <w:textAlignment w:val="baseline"/>
              <w:rPr>
                <w:b/>
                <w:bCs/>
                <w:i/>
                <w:iCs/>
                <w:sz w:val="24"/>
                <w:szCs w:val="24"/>
              </w:rPr>
            </w:pPr>
            <w:r w:rsidRPr="008449BC">
              <w:rPr>
                <w:b/>
                <w:bCs/>
                <w:i/>
                <w:iCs/>
                <w:sz w:val="24"/>
                <w:szCs w:val="24"/>
              </w:rPr>
              <w:t>Итого по сельскому поселению:</w:t>
            </w:r>
          </w:p>
        </w:tc>
        <w:tc>
          <w:tcPr>
            <w:tcW w:w="1559" w:type="dxa"/>
            <w:shd w:val="clear" w:color="auto" w:fill="auto"/>
            <w:vAlign w:val="center"/>
          </w:tcPr>
          <w:p w:rsidR="008449BC" w:rsidRPr="008449BC" w:rsidRDefault="008449BC" w:rsidP="008449BC">
            <w:pPr>
              <w:spacing w:line="240" w:lineRule="atLeast"/>
              <w:jc w:val="center"/>
              <w:rPr>
                <w:rFonts w:eastAsia="Microsoft YaHei"/>
                <w:b/>
                <w:bCs/>
                <w:spacing w:val="-5"/>
                <w:sz w:val="24"/>
                <w:szCs w:val="24"/>
                <w:lang w:eastAsia="en-US"/>
              </w:rPr>
            </w:pPr>
          </w:p>
        </w:tc>
        <w:tc>
          <w:tcPr>
            <w:tcW w:w="2835" w:type="dxa"/>
            <w:shd w:val="clear" w:color="auto" w:fill="auto"/>
            <w:vAlign w:val="center"/>
          </w:tcPr>
          <w:p w:rsidR="008449BC" w:rsidRPr="008449BC" w:rsidRDefault="008449BC" w:rsidP="008449BC">
            <w:pPr>
              <w:spacing w:line="240" w:lineRule="atLeast"/>
              <w:jc w:val="center"/>
              <w:rPr>
                <w:b/>
                <w:bCs/>
                <w:sz w:val="24"/>
                <w:szCs w:val="24"/>
              </w:rPr>
            </w:pPr>
            <w:r w:rsidRPr="008449BC">
              <w:rPr>
                <w:b/>
                <w:bCs/>
                <w:sz w:val="24"/>
                <w:szCs w:val="24"/>
              </w:rPr>
              <w:t>629,41</w:t>
            </w:r>
          </w:p>
        </w:tc>
      </w:tr>
    </w:tbl>
    <w:p w:rsidR="008449BC" w:rsidRPr="008449BC" w:rsidRDefault="008449BC" w:rsidP="008449BC">
      <w:pPr>
        <w:spacing w:before="120"/>
        <w:jc w:val="both"/>
        <w:rPr>
          <w:rFonts w:eastAsia="Calibri"/>
          <w:bCs/>
          <w:i/>
          <w:sz w:val="24"/>
          <w:szCs w:val="24"/>
          <w:lang w:eastAsia="en-US"/>
        </w:rPr>
      </w:pPr>
      <w:r w:rsidRPr="008449BC">
        <w:rPr>
          <w:rFonts w:eastAsia="Calibri"/>
          <w:bCs/>
          <w:iCs/>
          <w:sz w:val="24"/>
          <w:szCs w:val="24"/>
          <w:lang w:eastAsia="en-US"/>
        </w:rPr>
        <w:t xml:space="preserve">Примечание - </w:t>
      </w:r>
      <w:r w:rsidRPr="008449BC">
        <w:rPr>
          <w:rFonts w:eastAsia="Calibri"/>
          <w:bCs/>
          <w:i/>
          <w:sz w:val="24"/>
          <w:szCs w:val="24"/>
          <w:lang w:eastAsia="en-US"/>
        </w:rPr>
        <w:t>данные указаны ориентировочно, окончательно уточняются на стадии рабочего проектирования.</w:t>
      </w:r>
    </w:p>
    <w:p w:rsidR="008449BC" w:rsidRPr="008449BC" w:rsidRDefault="008449BC" w:rsidP="008449BC">
      <w:pPr>
        <w:autoSpaceDE w:val="0"/>
        <w:autoSpaceDN w:val="0"/>
        <w:adjustRightInd w:val="0"/>
        <w:spacing w:line="360" w:lineRule="auto"/>
        <w:ind w:firstLine="680"/>
        <w:jc w:val="center"/>
        <w:rPr>
          <w:bCs/>
          <w:i/>
          <w:color w:val="FF0000"/>
          <w:sz w:val="24"/>
          <w:szCs w:val="24"/>
          <w:highlight w:val="red"/>
          <w:u w:val="single"/>
          <w:lang w:val="x-none"/>
        </w:rPr>
      </w:pPr>
    </w:p>
    <w:p w:rsidR="008449BC" w:rsidRPr="008449BC" w:rsidRDefault="008449BC" w:rsidP="008449BC">
      <w:pPr>
        <w:widowControl w:val="0"/>
        <w:adjustRightInd w:val="0"/>
        <w:spacing w:line="360" w:lineRule="auto"/>
        <w:jc w:val="both"/>
        <w:textAlignment w:val="baseline"/>
        <w:rPr>
          <w:rFonts w:eastAsia="Microsoft YaHei"/>
          <w:color w:val="FF0000"/>
          <w:spacing w:val="-5"/>
          <w:sz w:val="24"/>
          <w:szCs w:val="24"/>
          <w:highlight w:val="red"/>
          <w:lang w:eastAsia="en-US"/>
        </w:rPr>
        <w:sectPr w:rsidR="008449BC" w:rsidRPr="008449BC" w:rsidSect="008449BC">
          <w:pgSz w:w="11906" w:h="16838"/>
          <w:pgMar w:top="1134" w:right="850" w:bottom="1134" w:left="1701" w:header="708" w:footer="708" w:gutter="0"/>
          <w:cols w:space="708"/>
          <w:docGrid w:linePitch="360"/>
        </w:sectPr>
      </w:pPr>
    </w:p>
    <w:p w:rsidR="008449BC" w:rsidRPr="008449BC" w:rsidRDefault="008449BC" w:rsidP="008449BC">
      <w:pPr>
        <w:widowControl w:val="0"/>
        <w:tabs>
          <w:tab w:val="left" w:pos="1875"/>
        </w:tabs>
        <w:adjustRightInd w:val="0"/>
        <w:spacing w:line="360" w:lineRule="auto"/>
        <w:ind w:firstLine="851"/>
        <w:jc w:val="center"/>
        <w:textAlignment w:val="baseline"/>
        <w:rPr>
          <w:rFonts w:eastAsia="Microsoft YaHei"/>
          <w:b/>
          <w:iCs/>
          <w:spacing w:val="-5"/>
          <w:sz w:val="26"/>
          <w:szCs w:val="26"/>
          <w:lang w:eastAsia="en-US"/>
        </w:rPr>
      </w:pPr>
      <w:r w:rsidRPr="008449BC">
        <w:rPr>
          <w:rFonts w:eastAsia="Microsoft YaHei"/>
          <w:b/>
          <w:iCs/>
          <w:spacing w:val="-5"/>
          <w:sz w:val="26"/>
          <w:szCs w:val="26"/>
          <w:lang w:eastAsia="en-US"/>
        </w:rPr>
        <w:lastRenderedPageBreak/>
        <w:t xml:space="preserve">4. </w:t>
      </w:r>
      <w:r w:rsidRPr="008449BC">
        <w:rPr>
          <w:rFonts w:eastAsia="Microsoft YaHei"/>
          <w:b/>
          <w:iCs/>
          <w:caps/>
          <w:spacing w:val="-5"/>
          <w:sz w:val="26"/>
          <w:szCs w:val="26"/>
          <w:lang w:eastAsia="en-US"/>
        </w:rPr>
        <w:t>Целевые показатели развития коммунальной инфраструктуры</w:t>
      </w:r>
    </w:p>
    <w:p w:rsidR="008449BC" w:rsidRPr="008449BC" w:rsidRDefault="008449BC" w:rsidP="00495A89">
      <w:pPr>
        <w:widowControl w:val="0"/>
        <w:adjustRightInd w:val="0"/>
        <w:ind w:firstLine="709"/>
        <w:jc w:val="both"/>
        <w:textAlignment w:val="baseline"/>
        <w:rPr>
          <w:rFonts w:eastAsia="Microsoft YaHei"/>
          <w:i/>
          <w:iCs/>
          <w:spacing w:val="-5"/>
          <w:sz w:val="26"/>
          <w:szCs w:val="26"/>
        </w:rPr>
      </w:pPr>
      <w:r w:rsidRPr="008449BC">
        <w:rPr>
          <w:rFonts w:eastAsia="Microsoft YaHei"/>
          <w:spacing w:val="-5"/>
          <w:sz w:val="26"/>
          <w:szCs w:val="26"/>
          <w:lang w:eastAsia="en-US"/>
        </w:rPr>
        <w:t xml:space="preserve">Целевые показатели развития коммунальной инфраструктуры с.п. Старый Маклауш представлены в таблице 4.1. </w:t>
      </w:r>
      <w:r w:rsidRPr="008449BC">
        <w:rPr>
          <w:rFonts w:eastAsia="Microsoft YaHei"/>
          <w:spacing w:val="-5"/>
          <w:sz w:val="26"/>
          <w:szCs w:val="26"/>
        </w:rPr>
        <w:t xml:space="preserve">Обоснование приведенных в таблице количественных показателей представлено </w:t>
      </w:r>
      <w:r w:rsidRPr="008449BC">
        <w:rPr>
          <w:rFonts w:eastAsia="Microsoft YaHei"/>
          <w:i/>
          <w:iCs/>
          <w:spacing w:val="-5"/>
          <w:sz w:val="26"/>
          <w:szCs w:val="26"/>
          <w:u w:val="single"/>
        </w:rPr>
        <w:t>в разделе № 5</w:t>
      </w:r>
      <w:r w:rsidRPr="008449BC">
        <w:rPr>
          <w:rFonts w:eastAsia="Microsoft YaHei"/>
          <w:i/>
          <w:iCs/>
          <w:spacing w:val="-5"/>
          <w:sz w:val="26"/>
          <w:szCs w:val="26"/>
        </w:rPr>
        <w:t xml:space="preserve"> Обосновывающих материалов «Целевые показатели развития коммунальной инфраструктуры».</w:t>
      </w:r>
    </w:p>
    <w:p w:rsidR="008449BC" w:rsidRPr="008449BC" w:rsidRDefault="008449BC" w:rsidP="00495A89">
      <w:pPr>
        <w:widowControl w:val="0"/>
        <w:tabs>
          <w:tab w:val="left" w:pos="1875"/>
        </w:tabs>
        <w:adjustRightInd w:val="0"/>
        <w:textAlignment w:val="baseline"/>
        <w:rPr>
          <w:rFonts w:eastAsia="Microsoft YaHei"/>
          <w:spacing w:val="-5"/>
          <w:sz w:val="26"/>
          <w:szCs w:val="26"/>
          <w:lang w:eastAsia="en-US"/>
        </w:rPr>
      </w:pPr>
      <w:r w:rsidRPr="008449BC">
        <w:rPr>
          <w:rFonts w:eastAsia="Microsoft YaHei"/>
          <w:spacing w:val="-5"/>
          <w:sz w:val="26"/>
          <w:szCs w:val="26"/>
          <w:lang w:eastAsia="en-US"/>
        </w:rPr>
        <w:t xml:space="preserve">Таблица 4.1 - Целевые показатели развития коммунальной инфраструктуры </w:t>
      </w:r>
    </w:p>
    <w:tbl>
      <w:tblPr>
        <w:tblW w:w="14456" w:type="dxa"/>
        <w:tblInd w:w="113" w:type="dxa"/>
        <w:tblLook w:val="04A0" w:firstRow="1" w:lastRow="0" w:firstColumn="1" w:lastColumn="0" w:noHBand="0" w:noVBand="1"/>
      </w:tblPr>
      <w:tblGrid>
        <w:gridCol w:w="6708"/>
        <w:gridCol w:w="1192"/>
        <w:gridCol w:w="935"/>
        <w:gridCol w:w="933"/>
        <w:gridCol w:w="933"/>
        <w:gridCol w:w="933"/>
        <w:gridCol w:w="933"/>
        <w:gridCol w:w="831"/>
        <w:gridCol w:w="1058"/>
      </w:tblGrid>
      <w:tr w:rsidR="008449BC" w:rsidRPr="008449BC" w:rsidTr="008449BC">
        <w:trPr>
          <w:cantSplit/>
          <w:trHeight w:val="284"/>
          <w:tblHeader/>
        </w:trPr>
        <w:tc>
          <w:tcPr>
            <w:tcW w:w="6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Наименование показателей</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Ед. изм.</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rPr>
                <w:sz w:val="19"/>
                <w:szCs w:val="19"/>
              </w:rPr>
            </w:pPr>
            <w:r w:rsidRPr="008449BC">
              <w:rPr>
                <w:sz w:val="19"/>
                <w:szCs w:val="19"/>
              </w:rPr>
              <w:t>Базовый год           2020</w:t>
            </w:r>
          </w:p>
        </w:tc>
        <w:tc>
          <w:tcPr>
            <w:tcW w:w="2799" w:type="dxa"/>
            <w:gridSpan w:val="3"/>
            <w:tcBorders>
              <w:top w:val="single" w:sz="4" w:space="0" w:color="auto"/>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Первый этап стр-ва</w:t>
            </w:r>
          </w:p>
        </w:tc>
        <w:tc>
          <w:tcPr>
            <w:tcW w:w="2822" w:type="dxa"/>
            <w:gridSpan w:val="3"/>
            <w:tcBorders>
              <w:top w:val="single" w:sz="4" w:space="0" w:color="auto"/>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Второй этап стр-ва</w:t>
            </w:r>
          </w:p>
        </w:tc>
      </w:tr>
      <w:tr w:rsidR="008449BC" w:rsidRPr="008449BC" w:rsidTr="008449BC">
        <w:trPr>
          <w:cantSplit/>
          <w:trHeight w:val="284"/>
          <w:tblHeader/>
        </w:trPr>
        <w:tc>
          <w:tcPr>
            <w:tcW w:w="6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p>
        </w:tc>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p>
        </w:tc>
        <w:tc>
          <w:tcPr>
            <w:tcW w:w="9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rPr>
                <w:sz w:val="19"/>
                <w:szCs w:val="19"/>
              </w:rPr>
            </w:pP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2021</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2022</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2023</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2024</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2025</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2026-2033 гг.</w:t>
            </w:r>
          </w:p>
        </w:tc>
      </w:tr>
      <w:tr w:rsidR="008449BC" w:rsidRPr="008449BC" w:rsidTr="008449BC">
        <w:trPr>
          <w:cantSplit/>
          <w:trHeight w:val="284"/>
        </w:trPr>
        <w:tc>
          <w:tcPr>
            <w:tcW w:w="144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 Критерии доступности для населения коммунальных услуг</w:t>
            </w:r>
          </w:p>
        </w:tc>
      </w:tr>
      <w:tr w:rsidR="008449BC" w:rsidRPr="008449BC" w:rsidTr="00495A89">
        <w:trPr>
          <w:cantSplit/>
          <w:trHeight w:val="115"/>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Доля расходов на коммунальные услуги в совокупном доходе населения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10,52%</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10,53%</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10,39%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10,26%</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10,12%</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9,9%</w:t>
            </w:r>
          </w:p>
        </w:tc>
      </w:tr>
      <w:tr w:rsidR="008449BC" w:rsidRPr="008449BC" w:rsidTr="00495A89">
        <w:trPr>
          <w:cantSplit/>
          <w:trHeight w:val="161"/>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Доля населения с доходами ниже прожиточного минимума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15</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15</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Уровень собираемости платежей за коммунальные услуги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90</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r>
      <w:tr w:rsidR="008449BC" w:rsidRPr="008449BC" w:rsidTr="00495A89">
        <w:trPr>
          <w:cantSplit/>
          <w:trHeight w:val="111"/>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Численность населения, получающего коммунальные услуги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чел.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871</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t>871</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t>871</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t>871</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928</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933</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1609</w:t>
            </w:r>
          </w:p>
        </w:tc>
      </w:tr>
      <w:tr w:rsidR="008449BC" w:rsidRPr="008449BC" w:rsidTr="00495A89">
        <w:trPr>
          <w:cantSplit/>
          <w:trHeight w:val="157"/>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color w:val="000000"/>
                <w:spacing w:val="-5"/>
                <w:lang w:eastAsia="en-US"/>
              </w:rPr>
              <w:t>Уровень соответствия мощностей объектов коммунальной инфраструктуры потребностям потребителей</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color w:val="000000"/>
                <w:spacing w:val="-5"/>
                <w:lang w:eastAsia="en-US"/>
              </w:rPr>
              <w:t>%</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100</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100</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100</w:t>
            </w:r>
          </w:p>
        </w:tc>
      </w:tr>
      <w:tr w:rsidR="008449BC" w:rsidRPr="008449BC" w:rsidTr="00495A89">
        <w:trPr>
          <w:cantSplit/>
          <w:trHeight w:val="249"/>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color w:val="000000"/>
                <w:spacing w:val="-5"/>
                <w:lang w:eastAsia="en-US"/>
              </w:rPr>
              <w:t xml:space="preserve">Обеспеченность коммунальными ресурсами и энергетическими мощностями новых объектов капитального строительства </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color w:val="000000"/>
                <w:spacing w:val="-5"/>
                <w:lang w:eastAsia="en-US"/>
              </w:rPr>
              <w:t>%</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r>
      <w:tr w:rsidR="008449BC" w:rsidRPr="008449BC" w:rsidTr="008449BC">
        <w:trPr>
          <w:cantSplit/>
          <w:trHeight w:val="284"/>
        </w:trPr>
        <w:tc>
          <w:tcPr>
            <w:tcW w:w="144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 Показатели спроса на коммунальные ресурсы и перспективной нагрузки</w:t>
            </w:r>
          </w:p>
        </w:tc>
      </w:tr>
      <w:tr w:rsidR="008449BC" w:rsidRPr="008449BC" w:rsidTr="008449BC">
        <w:trPr>
          <w:cantSplit/>
          <w:trHeight w:val="284"/>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Показатели спроса на тепловую энергию при централизованном и автономном теплоснабжении, всего</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Гкал/час</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0,281</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0,281</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0,281</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0,281</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0,281</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0,281</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1,096</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Административно-общественные здания</w:t>
            </w:r>
          </w:p>
        </w:tc>
        <w:tc>
          <w:tcPr>
            <w:tcW w:w="1192"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Гкал/час</w:t>
            </w:r>
          </w:p>
        </w:tc>
        <w:tc>
          <w:tcPr>
            <w:tcW w:w="935"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0,281</w:t>
            </w:r>
          </w:p>
        </w:tc>
        <w:tc>
          <w:tcPr>
            <w:tcW w:w="933"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0,281</w:t>
            </w:r>
          </w:p>
        </w:tc>
        <w:tc>
          <w:tcPr>
            <w:tcW w:w="933"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0,281</w:t>
            </w:r>
          </w:p>
        </w:tc>
        <w:tc>
          <w:tcPr>
            <w:tcW w:w="933"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0,281</w:t>
            </w:r>
          </w:p>
        </w:tc>
        <w:tc>
          <w:tcPr>
            <w:tcW w:w="933"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0,281</w:t>
            </w:r>
          </w:p>
        </w:tc>
        <w:tc>
          <w:tcPr>
            <w:tcW w:w="831"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0,281</w:t>
            </w:r>
          </w:p>
        </w:tc>
        <w:tc>
          <w:tcPr>
            <w:tcW w:w="1058"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1,096</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жилые здания</w:t>
            </w:r>
          </w:p>
        </w:tc>
        <w:tc>
          <w:tcPr>
            <w:tcW w:w="1192" w:type="dxa"/>
            <w:vMerge/>
            <w:tcBorders>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p>
        </w:tc>
        <w:tc>
          <w:tcPr>
            <w:tcW w:w="935" w:type="dxa"/>
            <w:vMerge/>
            <w:tcBorders>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933" w:type="dxa"/>
            <w:vMerge/>
            <w:tcBorders>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933" w:type="dxa"/>
            <w:vMerge/>
            <w:tcBorders>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933" w:type="dxa"/>
            <w:vMerge/>
            <w:tcBorders>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933" w:type="dxa"/>
            <w:vMerge/>
            <w:tcBorders>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831" w:type="dxa"/>
            <w:vMerge/>
            <w:tcBorders>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1058" w:type="dxa"/>
            <w:vMerge/>
            <w:tcBorders>
              <w:left w:val="nil"/>
              <w:bottom w:val="single" w:sz="4" w:space="0" w:color="auto"/>
              <w:right w:val="single" w:sz="4" w:space="0" w:color="auto"/>
            </w:tcBorders>
            <w:shd w:val="clear" w:color="auto" w:fill="auto"/>
            <w:vAlign w:val="center"/>
          </w:tcPr>
          <w:p w:rsidR="008449BC" w:rsidRPr="008449BC" w:rsidRDefault="008449BC" w:rsidP="000638B5">
            <w:pPr>
              <w:jc w:val="center"/>
            </w:pPr>
          </w:p>
        </w:tc>
      </w:tr>
      <w:tr w:rsidR="008449BC" w:rsidRPr="008449BC" w:rsidTr="000638B5">
        <w:trPr>
          <w:cantSplit/>
          <w:trHeight w:val="12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прочие потребители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Гкал/час</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r>
      <w:tr w:rsidR="008449BC" w:rsidRPr="008449BC" w:rsidTr="000638B5">
        <w:trPr>
          <w:cantSplit/>
          <w:trHeight w:val="175"/>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color w:val="000000"/>
                <w:spacing w:val="-5"/>
                <w:lang w:eastAsia="en-US"/>
              </w:rPr>
              <w:t xml:space="preserve">Расход тепловой энергии за период: </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Гкал</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4550,4</w:t>
            </w:r>
          </w:p>
        </w:tc>
      </w:tr>
      <w:tr w:rsidR="008449BC" w:rsidRPr="008449BC" w:rsidTr="000638B5">
        <w:trPr>
          <w:cantSplit/>
          <w:trHeight w:val="222"/>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color w:val="000000"/>
                <w:spacing w:val="-5"/>
                <w:lang w:eastAsia="en-US"/>
              </w:rPr>
              <w:t>на коммунальные нужды</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Гкал</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716,6</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4550,4</w:t>
            </w:r>
          </w:p>
        </w:tc>
      </w:tr>
      <w:tr w:rsidR="008449BC" w:rsidRPr="008449BC" w:rsidTr="000638B5">
        <w:trPr>
          <w:cantSplit/>
          <w:trHeight w:val="125"/>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color w:val="000000"/>
                <w:spacing w:val="-5"/>
                <w:lang w:eastAsia="en-US"/>
              </w:rPr>
              <w:t>на производственных потребителей</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Гкал</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r>
      <w:tr w:rsidR="008449BC" w:rsidRPr="008449BC" w:rsidTr="000638B5">
        <w:trPr>
          <w:cantSplit/>
          <w:trHeight w:val="157"/>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color w:val="000000"/>
                <w:spacing w:val="-5"/>
                <w:lang w:eastAsia="en-US"/>
              </w:rPr>
              <w:t>Теплоснабжение ИЖД (собственные ИТЭ)</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Гкал/ч</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3,894</w:t>
            </w:r>
          </w:p>
        </w:tc>
        <w:tc>
          <w:tcPr>
            <w:tcW w:w="933"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3,894</w:t>
            </w:r>
          </w:p>
        </w:tc>
        <w:tc>
          <w:tcPr>
            <w:tcW w:w="933"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3,894</w:t>
            </w:r>
          </w:p>
        </w:tc>
        <w:tc>
          <w:tcPr>
            <w:tcW w:w="933"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3,894</w:t>
            </w:r>
          </w:p>
        </w:tc>
        <w:tc>
          <w:tcPr>
            <w:tcW w:w="933"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3,894</w:t>
            </w:r>
          </w:p>
        </w:tc>
        <w:tc>
          <w:tcPr>
            <w:tcW w:w="831"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3,894</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5,142</w:t>
            </w:r>
          </w:p>
        </w:tc>
      </w:tr>
      <w:tr w:rsidR="008449BC" w:rsidRPr="008449BC" w:rsidTr="000638B5">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color w:val="000000"/>
                <w:spacing w:val="-5"/>
                <w:lang w:eastAsia="en-US"/>
              </w:rPr>
              <w:t>Расход тепловой энергии на ИЖД за период</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Гкал</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9930,6</w:t>
            </w:r>
          </w:p>
        </w:tc>
        <w:tc>
          <w:tcPr>
            <w:tcW w:w="933"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9930,6</w:t>
            </w:r>
          </w:p>
        </w:tc>
        <w:tc>
          <w:tcPr>
            <w:tcW w:w="933"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9930,6</w:t>
            </w:r>
          </w:p>
        </w:tc>
        <w:tc>
          <w:tcPr>
            <w:tcW w:w="933"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9930,6</w:t>
            </w:r>
          </w:p>
        </w:tc>
        <w:tc>
          <w:tcPr>
            <w:tcW w:w="933"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9930,6</w:t>
            </w:r>
          </w:p>
        </w:tc>
        <w:tc>
          <w:tcPr>
            <w:tcW w:w="831" w:type="dxa"/>
            <w:tcBorders>
              <w:top w:val="nil"/>
              <w:left w:val="nil"/>
              <w:bottom w:val="single" w:sz="4" w:space="0" w:color="auto"/>
              <w:right w:val="single" w:sz="4" w:space="0" w:color="auto"/>
            </w:tcBorders>
            <w:shd w:val="clear" w:color="auto" w:fill="auto"/>
          </w:tcPr>
          <w:p w:rsidR="008449BC" w:rsidRPr="008449BC" w:rsidRDefault="008449BC" w:rsidP="000638B5">
            <w:pPr>
              <w:jc w:val="center"/>
            </w:pPr>
            <w:r w:rsidRPr="008449BC">
              <w:t>9930,6</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15 801</w:t>
            </w:r>
          </w:p>
        </w:tc>
      </w:tr>
      <w:tr w:rsidR="008449BC" w:rsidRPr="008449BC" w:rsidTr="000638B5">
        <w:trPr>
          <w:cantSplit/>
          <w:trHeight w:val="24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Показатель спроса на воду, всего</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74,14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90,33</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106,60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122,85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139,07</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155,32</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316,49</w:t>
            </w:r>
          </w:p>
        </w:tc>
      </w:tr>
      <w:tr w:rsidR="008449BC" w:rsidRPr="008449BC" w:rsidTr="000638B5">
        <w:trPr>
          <w:cantSplit/>
          <w:trHeight w:val="13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Административно-общественные здания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t>1,233</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t>1,973</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2,712</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3,452</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4,192</w:t>
            </w:r>
          </w:p>
        </w:tc>
        <w:tc>
          <w:tcPr>
            <w:tcW w:w="831"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4,932</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10,849</w:t>
            </w:r>
          </w:p>
        </w:tc>
      </w:tr>
      <w:tr w:rsidR="008449BC" w:rsidRPr="008449BC" w:rsidTr="000638B5">
        <w:trPr>
          <w:cantSplit/>
          <w:trHeight w:val="185"/>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Население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62,939</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73,851</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84,845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95,812</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106,751</w:t>
            </w:r>
          </w:p>
        </w:tc>
        <w:tc>
          <w:tcPr>
            <w:tcW w:w="831"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117,718</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236,658</w:t>
            </w:r>
          </w:p>
        </w:tc>
      </w:tr>
      <w:tr w:rsidR="008449BC" w:rsidRPr="008449BC" w:rsidTr="000638B5">
        <w:trPr>
          <w:cantSplit/>
          <w:trHeight w:val="218"/>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Прочие потребители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9,965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14,505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19,045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23,585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28,125</w:t>
            </w:r>
          </w:p>
        </w:tc>
        <w:tc>
          <w:tcPr>
            <w:tcW w:w="831"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32,665</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68,986</w:t>
            </w:r>
          </w:p>
        </w:tc>
      </w:tr>
      <w:tr w:rsidR="008449BC" w:rsidRPr="008449BC" w:rsidTr="000638B5">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Показатель спроса на водоотведение, всего</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13,967</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13,967</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13,967</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13,967</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13,967</w:t>
            </w:r>
          </w:p>
        </w:tc>
        <w:tc>
          <w:tcPr>
            <w:tcW w:w="831"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13,967</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277,644</w:t>
            </w:r>
          </w:p>
        </w:tc>
      </w:tr>
      <w:tr w:rsidR="008449BC" w:rsidRPr="008449BC" w:rsidTr="000638B5">
        <w:trPr>
          <w:cantSplit/>
          <w:trHeight w:val="167"/>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Административно-общественные здания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77,8</w:t>
            </w:r>
          </w:p>
        </w:tc>
      </w:tr>
      <w:tr w:rsidR="008449BC" w:rsidRPr="008449BC" w:rsidTr="000638B5">
        <w:trPr>
          <w:cantSplit/>
          <w:trHeight w:val="74"/>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Индивидуальные жилые дома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11,115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11,115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11,115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11,115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11,115</w:t>
            </w:r>
          </w:p>
        </w:tc>
        <w:tc>
          <w:tcPr>
            <w:tcW w:w="831"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11,115</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91,844</w:t>
            </w:r>
          </w:p>
        </w:tc>
      </w:tr>
      <w:tr w:rsidR="008449BC" w:rsidRPr="008449BC" w:rsidTr="000638B5">
        <w:trPr>
          <w:cantSplit/>
          <w:trHeight w:val="74"/>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Прочие потребители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2,85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2,85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2,85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2,85</w:t>
            </w:r>
          </w:p>
        </w:tc>
        <w:tc>
          <w:tcPr>
            <w:tcW w:w="933"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2,85</w:t>
            </w:r>
          </w:p>
        </w:tc>
        <w:tc>
          <w:tcPr>
            <w:tcW w:w="831" w:type="dxa"/>
            <w:tcBorders>
              <w:top w:val="nil"/>
              <w:left w:val="nil"/>
              <w:bottom w:val="single" w:sz="4" w:space="0" w:color="auto"/>
              <w:right w:val="single" w:sz="4" w:space="0" w:color="auto"/>
            </w:tcBorders>
            <w:shd w:val="clear" w:color="auto" w:fill="auto"/>
            <w:hideMark/>
          </w:tcPr>
          <w:p w:rsidR="008449BC" w:rsidRPr="008449BC" w:rsidRDefault="008449BC" w:rsidP="000638B5">
            <w:pPr>
              <w:jc w:val="center"/>
            </w:pPr>
            <w:r w:rsidRPr="008449BC">
              <w:rPr>
                <w:rFonts w:eastAsia="Microsoft YaHei"/>
                <w:spacing w:val="-5"/>
                <w:lang w:eastAsia="en-US"/>
              </w:rPr>
              <w:t>2,85</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108,0</w:t>
            </w:r>
          </w:p>
        </w:tc>
      </w:tr>
      <w:tr w:rsidR="008449BC" w:rsidRPr="008449BC" w:rsidTr="000638B5">
        <w:trPr>
          <w:cantSplit/>
          <w:trHeight w:val="120"/>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t>Объем стоков за период:</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тыс. м</w:t>
            </w:r>
            <w:r w:rsidRPr="008449BC">
              <w:rPr>
                <w:vertAlign w:val="superscript"/>
              </w:rPr>
              <w:t>3</w:t>
            </w:r>
            <w:r w:rsidRPr="008449BC">
              <w:t>/год</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5,098</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5,098</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5,098</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5,098</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5,098</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5,098</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101,34</w:t>
            </w:r>
          </w:p>
        </w:tc>
      </w:tr>
      <w:tr w:rsidR="008449BC" w:rsidRPr="008449BC" w:rsidTr="008449BC">
        <w:trPr>
          <w:cantSplit/>
          <w:trHeight w:val="284"/>
        </w:trPr>
        <w:tc>
          <w:tcPr>
            <w:tcW w:w="144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3. Показатели спроса на коммунальные ресурсы и перспективные нагрузки </w:t>
            </w:r>
          </w:p>
        </w:tc>
      </w:tr>
      <w:tr w:rsidR="008449BC" w:rsidRPr="008449BC" w:rsidTr="000638B5">
        <w:trPr>
          <w:cantSplit/>
          <w:trHeight w:val="155"/>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lastRenderedPageBreak/>
              <w:t xml:space="preserve">Прирост тепловых нагрузок, в том числе </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Гкал/час</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0,815</w:t>
            </w:r>
          </w:p>
        </w:tc>
      </w:tr>
      <w:tr w:rsidR="008449BC" w:rsidRPr="008449BC" w:rsidTr="000638B5">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Административно-общественные здания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Гкал/час</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vMerge w:val="restart"/>
            <w:tcBorders>
              <w:top w:val="nil"/>
              <w:left w:val="nil"/>
              <w:right w:val="single" w:sz="4" w:space="0" w:color="auto"/>
            </w:tcBorders>
            <w:shd w:val="clear" w:color="auto" w:fill="auto"/>
            <w:vAlign w:val="center"/>
            <w:hideMark/>
          </w:tcPr>
          <w:p w:rsidR="008449BC" w:rsidRPr="008449BC" w:rsidRDefault="008449BC" w:rsidP="000638B5">
            <w:pPr>
              <w:jc w:val="center"/>
            </w:pPr>
            <w:r w:rsidRPr="008449BC">
              <w:t>0,815</w:t>
            </w:r>
          </w:p>
        </w:tc>
      </w:tr>
      <w:tr w:rsidR="008449BC" w:rsidRPr="008449BC" w:rsidTr="000638B5">
        <w:trPr>
          <w:cantSplit/>
          <w:trHeight w:val="106"/>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t>Многоквартирные дома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Гкал/час</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vMerge/>
            <w:tcBorders>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p>
        </w:tc>
      </w:tr>
      <w:tr w:rsidR="008449BC" w:rsidRPr="008449BC" w:rsidTr="000638B5">
        <w:trPr>
          <w:cantSplit/>
          <w:trHeight w:val="151"/>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Индивидуальные жилые дома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Гкал/час</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r>
      <w:tr w:rsidR="008449BC" w:rsidRPr="008449BC" w:rsidTr="000638B5">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Прочие потребители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Гкал/час</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r>
      <w:tr w:rsidR="008449BC" w:rsidRPr="008449BC" w:rsidTr="008449BC">
        <w:trPr>
          <w:cantSplit/>
          <w:trHeight w:val="284"/>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rPr>
                <w:color w:val="FF0000"/>
              </w:rPr>
            </w:pPr>
            <w:r w:rsidRPr="008449BC">
              <w:rPr>
                <w:rFonts w:eastAsia="Microsoft YaHei"/>
                <w:spacing w:val="-5"/>
                <w:lang w:eastAsia="en-US"/>
              </w:rPr>
              <w:t xml:space="preserve">Прирост потребления тепловой энергии за период: </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rPr>
                <w:color w:val="FF0000"/>
              </w:rPr>
            </w:pPr>
            <w:r w:rsidRPr="008449BC">
              <w:rPr>
                <w:rFonts w:eastAsia="Microsoft YaHei"/>
                <w:spacing w:val="-5"/>
                <w:lang w:eastAsia="en-US"/>
              </w:rPr>
              <w:t>Гкал</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3833,8</w:t>
            </w:r>
          </w:p>
        </w:tc>
      </w:tr>
      <w:tr w:rsidR="008449BC" w:rsidRPr="008449BC" w:rsidTr="008449BC">
        <w:trPr>
          <w:cantSplit/>
          <w:trHeight w:val="284"/>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rPr>
                <w:color w:val="FF0000"/>
              </w:rPr>
            </w:pPr>
            <w:r w:rsidRPr="008449BC">
              <w:rPr>
                <w:rFonts w:eastAsia="Microsoft YaHei"/>
                <w:spacing w:val="-5"/>
                <w:lang w:eastAsia="en-US"/>
              </w:rPr>
              <w:t xml:space="preserve">на коммунальные нужды </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rPr>
                <w:color w:val="FF0000"/>
              </w:rPr>
            </w:pPr>
            <w:r w:rsidRPr="008449BC">
              <w:rPr>
                <w:rFonts w:eastAsia="Microsoft YaHei"/>
                <w:spacing w:val="-5"/>
                <w:lang w:eastAsia="en-US"/>
              </w:rPr>
              <w:t>Гкал</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3833,8</w:t>
            </w:r>
          </w:p>
        </w:tc>
      </w:tr>
      <w:tr w:rsidR="008449BC" w:rsidRPr="008449BC" w:rsidTr="008449BC">
        <w:trPr>
          <w:cantSplit/>
          <w:trHeight w:val="284"/>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rPr>
                <w:color w:val="FF0000"/>
              </w:rPr>
            </w:pPr>
            <w:r w:rsidRPr="008449BC">
              <w:rPr>
                <w:rFonts w:eastAsia="Microsoft YaHei"/>
                <w:spacing w:val="-5"/>
                <w:lang w:eastAsia="en-US"/>
              </w:rPr>
              <w:t>производственные потребители</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rPr>
                <w:color w:val="FF0000"/>
              </w:rPr>
            </w:pPr>
            <w:r w:rsidRPr="008449BC">
              <w:rPr>
                <w:rFonts w:eastAsia="Microsoft YaHei"/>
                <w:spacing w:val="-5"/>
                <w:lang w:eastAsia="en-US"/>
              </w:rPr>
              <w:t>Гкал</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rPr>
                <w:color w:val="FF0000"/>
              </w:rPr>
            </w:pPr>
            <w:r w:rsidRPr="008449BC">
              <w:rPr>
                <w:rFonts w:eastAsia="Microsoft YaHei"/>
                <w:spacing w:val="-5"/>
                <w:lang w:eastAsia="en-US"/>
              </w:rPr>
              <w:t>Прирост объемов теплоснабжения ИЖД</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rPr>
                <w:color w:val="FF0000"/>
              </w:rPr>
            </w:pPr>
            <w:r w:rsidRPr="008449BC">
              <w:rPr>
                <w:rFonts w:eastAsia="Microsoft YaHei"/>
                <w:spacing w:val="-5"/>
                <w:lang w:eastAsia="en-US"/>
              </w:rPr>
              <w:t>Гкал/ч</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1,248</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rPr>
                <w:color w:val="FF0000"/>
              </w:rPr>
            </w:pPr>
            <w:r w:rsidRPr="008449BC">
              <w:rPr>
                <w:rFonts w:eastAsia="Microsoft YaHei"/>
                <w:spacing w:val="-5"/>
                <w:lang w:eastAsia="en-US"/>
              </w:rPr>
              <w:t>Прирост объемов теплоснабжения ИЖД за период</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rPr>
                <w:color w:val="FF0000"/>
              </w:rPr>
            </w:pPr>
            <w:r w:rsidRPr="008449BC">
              <w:rPr>
                <w:rFonts w:eastAsia="Microsoft YaHei"/>
                <w:spacing w:val="-5"/>
                <w:lang w:eastAsia="en-US"/>
              </w:rPr>
              <w:t>Гкал</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5871</w:t>
            </w:r>
          </w:p>
        </w:tc>
      </w:tr>
      <w:tr w:rsidR="008449BC" w:rsidRPr="008449BC" w:rsidTr="00495A89">
        <w:trPr>
          <w:cantSplit/>
          <w:trHeight w:val="17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Прирост потребления воды, в том числе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242,356</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Административно-общественные здания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9,616</w:t>
            </w:r>
          </w:p>
        </w:tc>
      </w:tr>
      <w:tr w:rsidR="008449BC" w:rsidRPr="008449BC" w:rsidTr="00495A89">
        <w:trPr>
          <w:cantSplit/>
          <w:trHeight w:val="15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Население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173,718</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Прочие потребители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59,022</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rPr>
                <w:color w:val="FF0000"/>
              </w:rPr>
            </w:pPr>
            <w:r w:rsidRPr="008449BC">
              <w:rPr>
                <w:rFonts w:eastAsia="Microsoft YaHei"/>
                <w:spacing w:val="-5"/>
                <w:lang w:eastAsia="en-US"/>
              </w:rPr>
              <w:t>Прирост годового объема водопотребления в том числе:</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rPr>
                <w:color w:val="FF0000"/>
              </w:rPr>
            </w:pPr>
            <w:r w:rsidRPr="008449BC">
              <w:t>тыс. м</w:t>
            </w:r>
            <w:r w:rsidRPr="008449BC">
              <w:rPr>
                <w:vertAlign w:val="superscript"/>
              </w:rPr>
              <w:t>3</w:t>
            </w:r>
            <w:r w:rsidRPr="008449BC">
              <w:t>/год</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88,46</w:t>
            </w:r>
          </w:p>
        </w:tc>
      </w:tr>
      <w:tr w:rsidR="008449BC" w:rsidRPr="008449BC" w:rsidTr="00495A89">
        <w:trPr>
          <w:cantSplit/>
          <w:trHeight w:val="129"/>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rPr>
                <w:color w:val="FF0000"/>
              </w:rPr>
            </w:pPr>
            <w:r w:rsidRPr="008449BC">
              <w:rPr>
                <w:rFonts w:eastAsia="Microsoft YaHei"/>
                <w:spacing w:val="-5"/>
                <w:lang w:eastAsia="en-US"/>
              </w:rPr>
              <w:t xml:space="preserve">на коммунальные нужды </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rPr>
                <w:color w:val="FF0000"/>
              </w:rPr>
            </w:pPr>
            <w:r w:rsidRPr="008449BC">
              <w:t>тыс. м</w:t>
            </w:r>
            <w:r w:rsidRPr="008449BC">
              <w:rPr>
                <w:vertAlign w:val="superscript"/>
              </w:rPr>
              <w:t>3</w:t>
            </w:r>
            <w:r w:rsidRPr="008449BC">
              <w:t>/год</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88,46</w:t>
            </w:r>
          </w:p>
        </w:tc>
      </w:tr>
      <w:tr w:rsidR="008449BC" w:rsidRPr="008449BC" w:rsidTr="00495A89">
        <w:trPr>
          <w:cantSplit/>
          <w:trHeight w:val="106"/>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Индивидуальные жилые дома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80,728</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Прочие потребители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105,15</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spacing w:val="-5"/>
                <w:lang w:eastAsia="en-US"/>
              </w:rPr>
              <w:t xml:space="preserve">Прирост </w:t>
            </w:r>
            <w:r w:rsidRPr="008449BC">
              <w:t xml:space="preserve">объемов </w:t>
            </w:r>
            <w:r w:rsidRPr="008449BC">
              <w:rPr>
                <w:rFonts w:eastAsia="Microsoft YaHei"/>
                <w:spacing w:val="-5"/>
                <w:lang w:eastAsia="en-US"/>
              </w:rPr>
              <w:t>стоков за период:</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тыс. м</w:t>
            </w:r>
            <w:r w:rsidRPr="008449BC">
              <w:rPr>
                <w:vertAlign w:val="superscript"/>
              </w:rPr>
              <w:t>3</w:t>
            </w:r>
            <w:r w:rsidRPr="008449BC">
              <w:t>/год</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96,24</w:t>
            </w:r>
          </w:p>
        </w:tc>
      </w:tr>
      <w:tr w:rsidR="008449BC" w:rsidRPr="008449BC" w:rsidTr="000638B5">
        <w:trPr>
          <w:cantSplit/>
          <w:trHeight w:val="165"/>
        </w:trPr>
        <w:tc>
          <w:tcPr>
            <w:tcW w:w="144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4. Показатели степени охвата потребителей приборами учета</w:t>
            </w:r>
          </w:p>
        </w:tc>
      </w:tr>
      <w:tr w:rsidR="008449BC" w:rsidRPr="008449BC" w:rsidTr="00495A89">
        <w:trPr>
          <w:cantSplit/>
          <w:trHeight w:val="513"/>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Доля объема электроэнергии, расчеты за которую осуществляется с использованием приборов учета, в общем объеме потребления электроэнергии, в том числе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r>
      <w:tr w:rsidR="008449BC" w:rsidRPr="008449BC" w:rsidTr="008449BC">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ind w:left="22"/>
            </w:pPr>
            <w:r w:rsidRPr="008449BC">
              <w:t>в бюджетных организациях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ind w:left="22"/>
            </w:pPr>
            <w:r w:rsidRPr="008449BC">
              <w:t>в индивидуальных жилых домах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ind w:left="22"/>
            </w:pPr>
            <w:r w:rsidRPr="008449BC">
              <w:t>в многоквартирных домах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r>
      <w:tr w:rsidR="008449BC" w:rsidRPr="008449BC" w:rsidTr="00495A89">
        <w:trPr>
          <w:cantSplit/>
          <w:trHeight w:val="525"/>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Доля объема теплоэнергии, расчеты за которую осуществляется с использованием приборов учета, в общем объеме потребления теплоэнергии, в том числе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r>
      <w:tr w:rsidR="008449BC" w:rsidRPr="008449BC" w:rsidTr="00495A89">
        <w:trPr>
          <w:cantSplit/>
          <w:trHeight w:val="123"/>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 бюджетных организациях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r>
      <w:tr w:rsidR="008449BC" w:rsidRPr="008449BC" w:rsidTr="00495A89">
        <w:trPr>
          <w:cantSplit/>
          <w:trHeight w:val="128"/>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 индивидуальных жилых домах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 xml:space="preserve"> -</w:t>
            </w:r>
          </w:p>
        </w:tc>
      </w:tr>
      <w:tr w:rsidR="008449BC" w:rsidRPr="008449BC" w:rsidTr="00495A89">
        <w:trPr>
          <w:cantSplit/>
          <w:trHeight w:val="74"/>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 многоквартирных домах с использованием общедомовых приборов учета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r>
      <w:tr w:rsidR="008449BC" w:rsidRPr="008449BC" w:rsidTr="00495A89">
        <w:trPr>
          <w:cantSplit/>
          <w:trHeight w:val="12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 прочих потребителей</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r>
      <w:tr w:rsidR="008449BC" w:rsidRPr="008449BC" w:rsidTr="00495A89">
        <w:trPr>
          <w:cantSplit/>
          <w:trHeight w:val="137"/>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Доля объема воды, расчеты за которую осуществляется с использованием приборов учета, в общем объеме потребления воды, в том числе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p>
        </w:tc>
      </w:tr>
      <w:tr w:rsidR="008449BC" w:rsidRPr="008449BC" w:rsidTr="00495A89">
        <w:trPr>
          <w:cantSplit/>
          <w:trHeight w:val="87"/>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 бюджетных организациях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28,9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30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40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50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60</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70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r>
      <w:tr w:rsidR="008449BC" w:rsidRPr="008449BC" w:rsidTr="008449BC">
        <w:trPr>
          <w:cantSplit/>
          <w:trHeight w:val="255"/>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 населения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39,2</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40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50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60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70</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180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r>
      <w:tr w:rsidR="008449BC" w:rsidRPr="008449BC" w:rsidTr="008449BC">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lastRenderedPageBreak/>
              <w:t>у прочих потребителей</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99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99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rPr>
                <w:rFonts w:eastAsia="Microsoft YaHei"/>
                <w:spacing w:val="-5"/>
                <w:lang w:eastAsia="en-US"/>
              </w:rPr>
              <w:t>100</w:t>
            </w:r>
          </w:p>
        </w:tc>
      </w:tr>
      <w:tr w:rsidR="008449BC" w:rsidRPr="008449BC" w:rsidTr="00495A89">
        <w:trPr>
          <w:cantSplit/>
          <w:trHeight w:val="403"/>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Доля объема природного газа, расчеты за которую осуществляется с использованием приборов учета, в общем объеме потребления природного газа, в том числе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 бюджетных организациях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н/д</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r>
      <w:tr w:rsidR="008449BC" w:rsidRPr="008449BC" w:rsidTr="00495A89">
        <w:trPr>
          <w:cantSplit/>
          <w:trHeight w:val="83"/>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 жилых домах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85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85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85</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85</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85</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85</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100</w:t>
            </w:r>
          </w:p>
        </w:tc>
      </w:tr>
      <w:tr w:rsidR="008449BC" w:rsidRPr="008449BC" w:rsidTr="008449BC">
        <w:trPr>
          <w:cantSplit/>
          <w:trHeight w:val="255"/>
        </w:trPr>
        <w:tc>
          <w:tcPr>
            <w:tcW w:w="144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5. Показатели надежности систем ресурсоснабжения</w:t>
            </w:r>
          </w:p>
        </w:tc>
      </w:tr>
      <w:tr w:rsidR="008449BC" w:rsidRPr="008449BC" w:rsidTr="008449BC">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Количество аварий на сетях коммунальной инфраструктуры</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r>
      <w:tr w:rsidR="008449BC" w:rsidRPr="008449BC" w:rsidTr="00495A89">
        <w:trPr>
          <w:cantSplit/>
          <w:trHeight w:val="137"/>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на тепловых сетях</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ед./км</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16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на сетях водоснабжения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ед./км</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173"/>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на сетях водоотведения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ед./км</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на сетях электроснабжения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ед./км</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81"/>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на сетях газоснабжения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ед./км</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Перебои в снабжении потребителей коммунальным ресурсом</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r>
      <w:tr w:rsidR="008449BC" w:rsidRPr="008449BC" w:rsidTr="00495A89">
        <w:trPr>
          <w:cantSplit/>
          <w:trHeight w:val="131"/>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тепловая энергия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Час/чел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15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водоснабжение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Час/чел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181"/>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водоотведение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Час/чел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72"/>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электроснабжение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Час/чел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газоснабжение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Час/чел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94"/>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сбор и вывоз ТКО</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Час/чел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97"/>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Количество часов предоставления коммунальной услуги</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w:t>
            </w:r>
          </w:p>
        </w:tc>
      </w:tr>
      <w:tr w:rsidR="008449BC" w:rsidRPr="008449BC" w:rsidTr="00495A89">
        <w:trPr>
          <w:cantSplit/>
          <w:trHeight w:val="116"/>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тепловая энергия (отопительный период)</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Час/день</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r>
      <w:tr w:rsidR="008449BC" w:rsidRPr="008449BC" w:rsidTr="00495A89">
        <w:trPr>
          <w:cantSplit/>
          <w:trHeight w:val="147"/>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водоснабжение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Час/день</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водоотведение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Час/день</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электроснабжение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Час/день</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r>
      <w:tr w:rsidR="008449BC" w:rsidRPr="008449BC" w:rsidTr="00495A89">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газоснабжение</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Час/день</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r>
      <w:tr w:rsidR="008449BC" w:rsidRPr="008449BC" w:rsidTr="00495A89">
        <w:trPr>
          <w:cantSplit/>
          <w:trHeight w:val="106"/>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сбор и вывоз ТБО</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Час/день</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24</w:t>
            </w:r>
          </w:p>
        </w:tc>
      </w:tr>
      <w:tr w:rsidR="008449BC" w:rsidRPr="008449BC" w:rsidTr="008449BC">
        <w:trPr>
          <w:cantSplit/>
          <w:trHeight w:val="270"/>
        </w:trPr>
        <w:tc>
          <w:tcPr>
            <w:tcW w:w="144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6. Показатели эффективности производства и транспортировки ресурсов</w:t>
            </w:r>
          </w:p>
        </w:tc>
      </w:tr>
      <w:tr w:rsidR="008449BC" w:rsidRPr="008449BC" w:rsidTr="00495A89">
        <w:trPr>
          <w:cantSplit/>
          <w:trHeight w:val="358"/>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Технологические потери тепловой энергии при передаче по тепловым сетям</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26,5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26,5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26,5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26,5</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26,5</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26,5</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11,4</w:t>
            </w:r>
          </w:p>
        </w:tc>
      </w:tr>
      <w:tr w:rsidR="008449BC" w:rsidRPr="008449BC" w:rsidTr="00495A89">
        <w:trPr>
          <w:cantSplit/>
          <w:trHeight w:val="321"/>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Удельный расход условного топлива на единицу тепловой энергии, отпускаемой в тепловую сеть</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кг у.т./Гкал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332,01</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332,01</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332,01</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332,01</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332,01</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332,01</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642,57</w:t>
            </w:r>
          </w:p>
        </w:tc>
      </w:tr>
      <w:tr w:rsidR="008449BC" w:rsidRPr="008449BC" w:rsidTr="008449BC">
        <w:trPr>
          <w:cantSplit/>
          <w:trHeight w:val="70"/>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Удельный расход электрической энергии на единицу тепловой энергии, отпускаемой в тепловую сеть</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кВт*ч/Гкал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r>
      <w:tr w:rsidR="008449BC" w:rsidRPr="008449BC" w:rsidTr="00495A89">
        <w:trPr>
          <w:cantSplit/>
          <w:trHeight w:val="307"/>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Удельный расход холодной воды на единицу тепловой энергии, отпускаемой в тепловую сеть</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/Гкал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0,706</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0,706</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0,706</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0,706</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0,706</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0,706</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0,123</w:t>
            </w:r>
          </w:p>
        </w:tc>
      </w:tr>
      <w:tr w:rsidR="008449BC" w:rsidRPr="008449BC" w:rsidTr="00495A89">
        <w:trPr>
          <w:cantSplit/>
          <w:trHeight w:val="329"/>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spacing w:val="-5"/>
                <w:lang w:eastAsia="en-US"/>
              </w:rPr>
              <w:lastRenderedPageBreak/>
              <w:t>Удельный расход электроэнергии на перекачку 1 м</w:t>
            </w:r>
            <w:r w:rsidRPr="008449BC">
              <w:rPr>
                <w:rFonts w:eastAsia="Microsoft YaHei"/>
                <w:spacing w:val="-5"/>
                <w:vertAlign w:val="superscript"/>
                <w:lang w:eastAsia="en-US"/>
              </w:rPr>
              <w:t>3</w:t>
            </w:r>
            <w:r w:rsidRPr="008449BC">
              <w:rPr>
                <w:rFonts w:eastAsia="Microsoft YaHei"/>
                <w:spacing w:val="-5"/>
                <w:lang w:eastAsia="en-US"/>
              </w:rPr>
              <w:t xml:space="preserve"> холодной питьевой воды, отпускаемой в водопроводную сеть </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spacing w:val="-5"/>
                <w:lang w:eastAsia="en-US"/>
              </w:rPr>
              <w:t>кВт*ч/м</w:t>
            </w:r>
            <w:r w:rsidRPr="008449BC">
              <w:rPr>
                <w:rFonts w:eastAsia="Microsoft YaHei"/>
                <w:spacing w:val="-5"/>
                <w:vertAlign w:val="superscript"/>
                <w:lang w:eastAsia="en-US"/>
              </w:rPr>
              <w:t>3</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spacing w:val="-5"/>
                <w:lang w:eastAsia="en-US"/>
              </w:rPr>
              <w:t>2,837</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spacing w:val="-5"/>
                <w:lang w:eastAsia="en-US"/>
              </w:rPr>
              <w:t>2,669</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spacing w:val="-5"/>
                <w:lang w:eastAsia="en-US"/>
              </w:rPr>
              <w:t>2,501</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spacing w:val="-5"/>
                <w:lang w:eastAsia="en-US"/>
              </w:rPr>
              <w:t>2,332</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spacing w:val="-5"/>
                <w:lang w:eastAsia="en-US"/>
              </w:rPr>
              <w:t>2,164</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spacing w:val="-5"/>
                <w:lang w:eastAsia="en-US"/>
              </w:rPr>
              <w:t>1,996</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0,65</w:t>
            </w:r>
          </w:p>
        </w:tc>
      </w:tr>
      <w:tr w:rsidR="008449BC" w:rsidRPr="008449BC" w:rsidTr="00495A89">
        <w:trPr>
          <w:cantSplit/>
          <w:trHeight w:val="81"/>
        </w:trPr>
        <w:tc>
          <w:tcPr>
            <w:tcW w:w="6708" w:type="dxa"/>
            <w:tcBorders>
              <w:top w:val="nil"/>
              <w:left w:val="single" w:sz="4" w:space="0" w:color="auto"/>
              <w:bottom w:val="single" w:sz="4" w:space="0" w:color="auto"/>
              <w:right w:val="single" w:sz="4" w:space="0" w:color="auto"/>
            </w:tcBorders>
            <w:shd w:val="clear" w:color="auto" w:fill="auto"/>
            <w:vAlign w:val="center"/>
          </w:tcPr>
          <w:p w:rsidR="008449BC" w:rsidRPr="008449BC" w:rsidRDefault="008449BC" w:rsidP="000638B5">
            <w:r w:rsidRPr="008449BC">
              <w:rPr>
                <w:rFonts w:eastAsia="Microsoft YaHei"/>
                <w:spacing w:val="-5"/>
                <w:lang w:eastAsia="en-US"/>
              </w:rPr>
              <w:t>Потери воды при ее передаче по сетям</w:t>
            </w:r>
          </w:p>
        </w:tc>
        <w:tc>
          <w:tcPr>
            <w:tcW w:w="1192"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rPr>
                <w:rFonts w:eastAsia="Microsoft YaHei"/>
                <w:spacing w:val="-5"/>
                <w:lang w:eastAsia="en-US"/>
              </w:rPr>
              <w:t>%</w:t>
            </w:r>
          </w:p>
        </w:tc>
        <w:tc>
          <w:tcPr>
            <w:tcW w:w="935"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6</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4</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4</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4</w:t>
            </w:r>
          </w:p>
        </w:tc>
        <w:tc>
          <w:tcPr>
            <w:tcW w:w="933"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4</w:t>
            </w:r>
          </w:p>
        </w:tc>
        <w:tc>
          <w:tcPr>
            <w:tcW w:w="831"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4</w:t>
            </w:r>
          </w:p>
        </w:tc>
        <w:tc>
          <w:tcPr>
            <w:tcW w:w="1058" w:type="dxa"/>
            <w:tcBorders>
              <w:top w:val="nil"/>
              <w:left w:val="nil"/>
              <w:bottom w:val="single" w:sz="4" w:space="0" w:color="auto"/>
              <w:right w:val="single" w:sz="4" w:space="0" w:color="auto"/>
            </w:tcBorders>
            <w:shd w:val="clear" w:color="auto" w:fill="auto"/>
            <w:vAlign w:val="center"/>
          </w:tcPr>
          <w:p w:rsidR="008449BC" w:rsidRPr="008449BC" w:rsidRDefault="008449BC" w:rsidP="000638B5">
            <w:pPr>
              <w:jc w:val="center"/>
            </w:pPr>
            <w:r w:rsidRPr="008449BC">
              <w:t>3</w:t>
            </w:r>
          </w:p>
        </w:tc>
      </w:tr>
      <w:tr w:rsidR="008449BC" w:rsidRPr="008449BC" w:rsidTr="008449BC">
        <w:trPr>
          <w:cantSplit/>
          <w:trHeight w:val="300"/>
        </w:trPr>
        <w:tc>
          <w:tcPr>
            <w:tcW w:w="144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7. Показатели эффективности потребления ком5мунального ресурса</w:t>
            </w:r>
          </w:p>
        </w:tc>
      </w:tr>
      <w:tr w:rsidR="008449BC" w:rsidRPr="008449BC" w:rsidTr="00495A89">
        <w:trPr>
          <w:cantSplit/>
          <w:trHeight w:val="371"/>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Удельный расход тепловой энергии на 1 м</w:t>
            </w:r>
            <w:r w:rsidRPr="008449BC">
              <w:rPr>
                <w:vertAlign w:val="superscript"/>
              </w:rPr>
              <w:t>2</w:t>
            </w:r>
            <w:r w:rsidRPr="008449BC">
              <w:t xml:space="preserve"> площади бюджетного учреждения</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Гкал/м</w:t>
            </w:r>
            <w:r w:rsidRPr="008449BC">
              <w:rPr>
                <w:vertAlign w:val="superscript"/>
              </w:rPr>
              <w:t>2</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0,172</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0,172</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0,172</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0,172</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0,172</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0,172</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0,172</w:t>
            </w:r>
          </w:p>
        </w:tc>
      </w:tr>
      <w:tr w:rsidR="008449BC" w:rsidRPr="008449BC" w:rsidTr="00495A89">
        <w:trPr>
          <w:cantSplit/>
          <w:trHeight w:val="17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Удельный расход электрической энергии на одного бюджетного работника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кВт/чел</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0,547</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0,57</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0,57</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0,57</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0,57</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0,57</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0,57</w:t>
            </w:r>
          </w:p>
        </w:tc>
      </w:tr>
      <w:tr w:rsidR="008449BC" w:rsidRPr="008449BC" w:rsidTr="00495A89">
        <w:trPr>
          <w:cantSplit/>
          <w:trHeight w:val="9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Удельный расход воды на одного бюджетного работника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 xml:space="preserve"> / 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0,012</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0,123</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0,123</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0,159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0,159</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0,159</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0,012</w:t>
            </w:r>
          </w:p>
        </w:tc>
      </w:tr>
      <w:tr w:rsidR="008449BC" w:rsidRPr="008449BC" w:rsidTr="00495A89">
        <w:trPr>
          <w:cantSplit/>
          <w:trHeight w:val="203"/>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Удельный расход воды на один индивидуальный жилой дом с учетом полива</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м</w:t>
            </w:r>
            <w:r w:rsidRPr="008449BC">
              <w:rPr>
                <w:vertAlign w:val="superscript"/>
              </w:rPr>
              <w:t>3</w:t>
            </w:r>
            <w:r w:rsidRPr="008449BC">
              <w:t>/сут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0,19</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0,19</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0,19</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0,19</w:t>
            </w:r>
          </w:p>
        </w:tc>
      </w:tr>
      <w:tr w:rsidR="008449BC" w:rsidRPr="008449BC" w:rsidTr="00495A89">
        <w:trPr>
          <w:cantSplit/>
          <w:trHeight w:val="139"/>
        </w:trPr>
        <w:tc>
          <w:tcPr>
            <w:tcW w:w="144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8. Показатели воздействия на окружающую среду</w:t>
            </w:r>
          </w:p>
        </w:tc>
      </w:tr>
      <w:tr w:rsidR="008449BC" w:rsidRPr="008449BC" w:rsidTr="00495A89">
        <w:trPr>
          <w:cantSplit/>
          <w:trHeight w:val="12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Наличие экологических аварий (например, незапланированные выбросы)</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нет</w:t>
            </w:r>
          </w:p>
        </w:tc>
      </w:tr>
      <w:tr w:rsidR="008449BC" w:rsidRPr="008449BC" w:rsidTr="00495A89">
        <w:trPr>
          <w:cantSplit/>
          <w:trHeight w:val="79"/>
        </w:trPr>
        <w:tc>
          <w:tcPr>
            <w:tcW w:w="670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0638B5">
            <w:r w:rsidRPr="008449BC">
              <w:t>Капиталовложения в охрану окружающей среды</w:t>
            </w:r>
          </w:p>
        </w:tc>
        <w:tc>
          <w:tcPr>
            <w:tcW w:w="119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тыс.руб.</w:t>
            </w:r>
          </w:p>
        </w:tc>
        <w:tc>
          <w:tcPr>
            <w:tcW w:w="935"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831"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c>
          <w:tcPr>
            <w:tcW w:w="1058"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0638B5">
            <w:pPr>
              <w:jc w:val="center"/>
            </w:pPr>
            <w:r w:rsidRPr="008449BC">
              <w:t xml:space="preserve"> -</w:t>
            </w:r>
          </w:p>
        </w:tc>
      </w:tr>
    </w:tbl>
    <w:p w:rsidR="008449BC" w:rsidRPr="008449BC" w:rsidRDefault="008449BC" w:rsidP="008449BC">
      <w:pPr>
        <w:widowControl w:val="0"/>
        <w:adjustRightInd w:val="0"/>
        <w:spacing w:line="360" w:lineRule="auto"/>
        <w:ind w:firstLine="567"/>
        <w:contextualSpacing/>
        <w:jc w:val="both"/>
        <w:textAlignment w:val="baseline"/>
        <w:rPr>
          <w:rFonts w:eastAsia="Microsoft YaHei"/>
          <w:color w:val="FF0000"/>
          <w:spacing w:val="-5"/>
          <w:sz w:val="24"/>
          <w:szCs w:val="24"/>
          <w:highlight w:val="red"/>
          <w:lang w:val="x-none" w:eastAsia="x-none"/>
        </w:rPr>
      </w:pPr>
    </w:p>
    <w:p w:rsidR="008449BC" w:rsidRPr="008449BC" w:rsidRDefault="008449BC" w:rsidP="008449BC">
      <w:pPr>
        <w:widowControl w:val="0"/>
        <w:numPr>
          <w:ilvl w:val="0"/>
          <w:numId w:val="39"/>
        </w:numPr>
        <w:adjustRightInd w:val="0"/>
        <w:spacing w:before="120" w:after="120" w:line="276" w:lineRule="auto"/>
        <w:ind w:left="720"/>
        <w:jc w:val="center"/>
        <w:textAlignment w:val="baseline"/>
        <w:rPr>
          <w:rFonts w:eastAsia="Microsoft YaHei"/>
          <w:b/>
          <w:iCs/>
          <w:caps/>
          <w:spacing w:val="-5"/>
          <w:sz w:val="26"/>
          <w:szCs w:val="26"/>
          <w:lang w:eastAsia="en-US"/>
        </w:rPr>
      </w:pPr>
      <w:r w:rsidRPr="008449BC">
        <w:rPr>
          <w:rFonts w:eastAsia="Microsoft YaHei"/>
          <w:b/>
          <w:i/>
          <w:color w:val="FF0000"/>
          <w:spacing w:val="-5"/>
          <w:sz w:val="24"/>
          <w:szCs w:val="24"/>
          <w:highlight w:val="red"/>
          <w:lang w:eastAsia="en-US"/>
        </w:rPr>
        <w:br w:type="page"/>
      </w:r>
      <w:r w:rsidRPr="008449BC">
        <w:rPr>
          <w:rFonts w:eastAsia="Microsoft YaHei"/>
          <w:b/>
          <w:iCs/>
          <w:caps/>
          <w:spacing w:val="-5"/>
          <w:sz w:val="26"/>
          <w:szCs w:val="26"/>
          <w:lang w:eastAsia="en-US"/>
        </w:rPr>
        <w:lastRenderedPageBreak/>
        <w:t xml:space="preserve">Программа инвестиционных проектов, обеспечивающих достижение </w:t>
      </w:r>
    </w:p>
    <w:p w:rsidR="008449BC" w:rsidRPr="008449BC" w:rsidRDefault="008449BC" w:rsidP="008449BC">
      <w:pPr>
        <w:widowControl w:val="0"/>
        <w:adjustRightInd w:val="0"/>
        <w:spacing w:line="276" w:lineRule="auto"/>
        <w:ind w:left="720"/>
        <w:jc w:val="center"/>
        <w:textAlignment w:val="baseline"/>
        <w:rPr>
          <w:rFonts w:eastAsia="Microsoft YaHei"/>
          <w:b/>
          <w:i/>
          <w:spacing w:val="-5"/>
          <w:sz w:val="26"/>
          <w:szCs w:val="26"/>
          <w:lang w:eastAsia="en-US"/>
        </w:rPr>
      </w:pPr>
      <w:r w:rsidRPr="008449BC">
        <w:rPr>
          <w:rFonts w:eastAsia="Microsoft YaHei"/>
          <w:b/>
          <w:iCs/>
          <w:caps/>
          <w:spacing w:val="-5"/>
          <w:sz w:val="26"/>
          <w:szCs w:val="26"/>
          <w:lang w:eastAsia="en-US"/>
        </w:rPr>
        <w:t>целевых показателей</w:t>
      </w:r>
    </w:p>
    <w:p w:rsidR="008449BC" w:rsidRPr="008449BC" w:rsidRDefault="008449BC" w:rsidP="000638B5">
      <w:pPr>
        <w:widowControl w:val="0"/>
        <w:adjustRightInd w:val="0"/>
        <w:ind w:firstLine="709"/>
        <w:jc w:val="both"/>
        <w:textAlignment w:val="baseline"/>
        <w:rPr>
          <w:rFonts w:eastAsia="Microsoft YaHei"/>
          <w:spacing w:val="-5"/>
          <w:sz w:val="26"/>
          <w:szCs w:val="26"/>
          <w:lang w:eastAsia="en-US"/>
        </w:rPr>
      </w:pPr>
      <w:r w:rsidRPr="008449BC">
        <w:rPr>
          <w:rFonts w:eastAsia="Microsoft YaHei"/>
          <w:spacing w:val="-5"/>
          <w:sz w:val="26"/>
          <w:szCs w:val="26"/>
          <w:lang w:eastAsia="en-US"/>
        </w:rPr>
        <w:t>Программа инвестиционных проектов, обеспечивающих достижение целевых показателей в сфере теплоснабжения, водоснабжения, водоотведения, газоснабжения, электроснабжения представлены в таблице 5.1.</w:t>
      </w:r>
    </w:p>
    <w:p w:rsidR="008449BC" w:rsidRPr="008449BC" w:rsidRDefault="008449BC" w:rsidP="000638B5">
      <w:pPr>
        <w:widowControl w:val="0"/>
        <w:adjustRightInd w:val="0"/>
        <w:ind w:firstLine="708"/>
        <w:textAlignment w:val="baseline"/>
        <w:rPr>
          <w:rFonts w:eastAsia="Microsoft YaHei"/>
          <w:spacing w:val="-5"/>
          <w:sz w:val="26"/>
          <w:szCs w:val="26"/>
          <w:lang w:eastAsia="en-US"/>
        </w:rPr>
      </w:pPr>
      <w:r w:rsidRPr="008449BC">
        <w:rPr>
          <w:rFonts w:eastAsia="Microsoft YaHei"/>
          <w:spacing w:val="-5"/>
          <w:sz w:val="26"/>
          <w:szCs w:val="26"/>
          <w:lang w:eastAsia="en-US"/>
        </w:rPr>
        <w:t>Таблица 5.1- Совокупная Программа инвестиционных проектов, обеспечивающих достижение целевых показателей</w:t>
      </w:r>
    </w:p>
    <w:tbl>
      <w:tblPr>
        <w:tblW w:w="144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4442"/>
        <w:gridCol w:w="2409"/>
        <w:gridCol w:w="709"/>
        <w:gridCol w:w="711"/>
        <w:gridCol w:w="1004"/>
        <w:gridCol w:w="679"/>
        <w:gridCol w:w="11"/>
        <w:gridCol w:w="705"/>
        <w:gridCol w:w="11"/>
        <w:gridCol w:w="858"/>
        <w:gridCol w:w="11"/>
        <w:gridCol w:w="690"/>
        <w:gridCol w:w="708"/>
        <w:gridCol w:w="993"/>
      </w:tblGrid>
      <w:tr w:rsidR="008449BC" w:rsidRPr="008449BC" w:rsidTr="000638B5">
        <w:trPr>
          <w:cantSplit/>
          <w:trHeight w:val="255"/>
          <w:tblHeader/>
        </w:trPr>
        <w:tc>
          <w:tcPr>
            <w:tcW w:w="514" w:type="dxa"/>
            <w:vMerge w:val="restart"/>
            <w:shd w:val="clear" w:color="auto" w:fill="auto"/>
            <w:vAlign w:val="center"/>
            <w:hideMark/>
          </w:tcPr>
          <w:p w:rsidR="008449BC" w:rsidRPr="008449BC" w:rsidRDefault="008449BC" w:rsidP="008449BC">
            <w:pPr>
              <w:jc w:val="center"/>
            </w:pPr>
            <w:r w:rsidRPr="008449BC">
              <w:t>№ п/п</w:t>
            </w:r>
          </w:p>
        </w:tc>
        <w:tc>
          <w:tcPr>
            <w:tcW w:w="4441" w:type="dxa"/>
            <w:vMerge w:val="restart"/>
            <w:shd w:val="clear" w:color="auto" w:fill="auto"/>
            <w:vAlign w:val="center"/>
            <w:hideMark/>
          </w:tcPr>
          <w:p w:rsidR="008449BC" w:rsidRPr="008449BC" w:rsidRDefault="008449BC" w:rsidP="008449BC">
            <w:pPr>
              <w:jc w:val="center"/>
            </w:pPr>
            <w:r w:rsidRPr="008449BC">
              <w:t>Наименование мероприятия*</w:t>
            </w:r>
          </w:p>
        </w:tc>
        <w:tc>
          <w:tcPr>
            <w:tcW w:w="2409" w:type="dxa"/>
            <w:vMerge w:val="restart"/>
            <w:shd w:val="clear" w:color="auto" w:fill="auto"/>
            <w:vAlign w:val="center"/>
            <w:hideMark/>
          </w:tcPr>
          <w:p w:rsidR="008449BC" w:rsidRPr="008449BC" w:rsidRDefault="008449BC" w:rsidP="008449BC">
            <w:pPr>
              <w:jc w:val="center"/>
            </w:pPr>
            <w:r w:rsidRPr="008449BC">
              <w:t>Цели реализации мероприятия</w:t>
            </w:r>
          </w:p>
        </w:tc>
        <w:tc>
          <w:tcPr>
            <w:tcW w:w="1420" w:type="dxa"/>
            <w:gridSpan w:val="2"/>
            <w:vMerge w:val="restart"/>
            <w:shd w:val="clear" w:color="auto" w:fill="auto"/>
            <w:vAlign w:val="center"/>
            <w:hideMark/>
          </w:tcPr>
          <w:p w:rsidR="008449BC" w:rsidRPr="008449BC" w:rsidRDefault="008449BC" w:rsidP="008449BC">
            <w:pPr>
              <w:jc w:val="center"/>
            </w:pPr>
            <w:r w:rsidRPr="008449BC">
              <w:t>Сроки реализации Программы</w:t>
            </w:r>
          </w:p>
        </w:tc>
        <w:tc>
          <w:tcPr>
            <w:tcW w:w="5670" w:type="dxa"/>
            <w:gridSpan w:val="10"/>
            <w:shd w:val="clear" w:color="auto" w:fill="auto"/>
            <w:vAlign w:val="center"/>
            <w:hideMark/>
          </w:tcPr>
          <w:p w:rsidR="008449BC" w:rsidRPr="008449BC" w:rsidRDefault="008449BC" w:rsidP="008449BC">
            <w:pPr>
              <w:jc w:val="center"/>
            </w:pPr>
            <w:r w:rsidRPr="008449BC">
              <w:t>Финансовые потребности, тыс. руб.**</w:t>
            </w:r>
          </w:p>
        </w:tc>
      </w:tr>
      <w:tr w:rsidR="008449BC" w:rsidRPr="008449BC" w:rsidTr="000638B5">
        <w:trPr>
          <w:cantSplit/>
          <w:trHeight w:val="510"/>
          <w:tblHeader/>
        </w:trPr>
        <w:tc>
          <w:tcPr>
            <w:tcW w:w="514" w:type="dxa"/>
            <w:vMerge/>
            <w:vAlign w:val="center"/>
            <w:hideMark/>
          </w:tcPr>
          <w:p w:rsidR="008449BC" w:rsidRPr="008449BC" w:rsidRDefault="008449BC" w:rsidP="008449BC">
            <w:pPr>
              <w:jc w:val="center"/>
            </w:pPr>
          </w:p>
        </w:tc>
        <w:tc>
          <w:tcPr>
            <w:tcW w:w="4441" w:type="dxa"/>
            <w:vMerge/>
            <w:vAlign w:val="center"/>
            <w:hideMark/>
          </w:tcPr>
          <w:p w:rsidR="008449BC" w:rsidRPr="008449BC" w:rsidRDefault="008449BC" w:rsidP="008449BC"/>
        </w:tc>
        <w:tc>
          <w:tcPr>
            <w:tcW w:w="2409" w:type="dxa"/>
            <w:vMerge/>
            <w:vAlign w:val="center"/>
            <w:hideMark/>
          </w:tcPr>
          <w:p w:rsidR="008449BC" w:rsidRPr="008449BC" w:rsidRDefault="008449BC" w:rsidP="008449BC">
            <w:pPr>
              <w:jc w:val="center"/>
            </w:pPr>
          </w:p>
        </w:tc>
        <w:tc>
          <w:tcPr>
            <w:tcW w:w="1420" w:type="dxa"/>
            <w:gridSpan w:val="2"/>
            <w:vMerge/>
            <w:vAlign w:val="center"/>
            <w:hideMark/>
          </w:tcPr>
          <w:p w:rsidR="008449BC" w:rsidRPr="008449BC" w:rsidRDefault="008449BC" w:rsidP="008449BC">
            <w:pPr>
              <w:jc w:val="center"/>
            </w:pPr>
          </w:p>
        </w:tc>
        <w:tc>
          <w:tcPr>
            <w:tcW w:w="1004" w:type="dxa"/>
            <w:vMerge w:val="restart"/>
            <w:shd w:val="clear" w:color="auto" w:fill="auto"/>
            <w:vAlign w:val="center"/>
            <w:hideMark/>
          </w:tcPr>
          <w:p w:rsidR="008449BC" w:rsidRPr="008449BC" w:rsidRDefault="008449BC" w:rsidP="008449BC">
            <w:pPr>
              <w:jc w:val="center"/>
            </w:pPr>
            <w:r w:rsidRPr="008449BC">
              <w:t>На весь период 2022 - 2033 г.г.</w:t>
            </w:r>
          </w:p>
        </w:tc>
        <w:tc>
          <w:tcPr>
            <w:tcW w:w="2275" w:type="dxa"/>
            <w:gridSpan w:val="6"/>
            <w:shd w:val="clear" w:color="auto" w:fill="auto"/>
            <w:vAlign w:val="center"/>
            <w:hideMark/>
          </w:tcPr>
          <w:p w:rsidR="008449BC" w:rsidRPr="008449BC" w:rsidRDefault="008449BC" w:rsidP="008449BC">
            <w:pPr>
              <w:jc w:val="center"/>
            </w:pPr>
            <w:r w:rsidRPr="008449BC">
              <w:t>Первый этап стр-ва</w:t>
            </w:r>
          </w:p>
        </w:tc>
        <w:tc>
          <w:tcPr>
            <w:tcW w:w="2391" w:type="dxa"/>
            <w:gridSpan w:val="3"/>
            <w:shd w:val="clear" w:color="auto" w:fill="auto"/>
            <w:vAlign w:val="center"/>
            <w:hideMark/>
          </w:tcPr>
          <w:p w:rsidR="008449BC" w:rsidRPr="008449BC" w:rsidRDefault="008449BC" w:rsidP="008449BC">
            <w:pPr>
              <w:jc w:val="center"/>
            </w:pPr>
            <w:r w:rsidRPr="008449BC">
              <w:t>Расчетный срок стр-ва</w:t>
            </w:r>
          </w:p>
        </w:tc>
      </w:tr>
      <w:tr w:rsidR="008449BC" w:rsidRPr="008449BC" w:rsidTr="000638B5">
        <w:trPr>
          <w:cantSplit/>
          <w:trHeight w:val="510"/>
          <w:tblHeader/>
        </w:trPr>
        <w:tc>
          <w:tcPr>
            <w:tcW w:w="514" w:type="dxa"/>
            <w:vMerge/>
            <w:vAlign w:val="center"/>
            <w:hideMark/>
          </w:tcPr>
          <w:p w:rsidR="008449BC" w:rsidRPr="008449BC" w:rsidRDefault="008449BC" w:rsidP="008449BC">
            <w:pPr>
              <w:jc w:val="center"/>
            </w:pPr>
          </w:p>
        </w:tc>
        <w:tc>
          <w:tcPr>
            <w:tcW w:w="4441" w:type="dxa"/>
            <w:vMerge/>
            <w:vAlign w:val="center"/>
            <w:hideMark/>
          </w:tcPr>
          <w:p w:rsidR="008449BC" w:rsidRPr="008449BC" w:rsidRDefault="008449BC" w:rsidP="008449BC"/>
        </w:tc>
        <w:tc>
          <w:tcPr>
            <w:tcW w:w="2409" w:type="dxa"/>
            <w:vMerge/>
            <w:vAlign w:val="center"/>
            <w:hideMark/>
          </w:tcPr>
          <w:p w:rsidR="008449BC" w:rsidRPr="008449BC" w:rsidRDefault="008449BC" w:rsidP="008449BC">
            <w:pPr>
              <w:jc w:val="center"/>
            </w:pPr>
          </w:p>
        </w:tc>
        <w:tc>
          <w:tcPr>
            <w:tcW w:w="709" w:type="dxa"/>
            <w:shd w:val="clear" w:color="auto" w:fill="auto"/>
            <w:vAlign w:val="center"/>
            <w:hideMark/>
          </w:tcPr>
          <w:p w:rsidR="008449BC" w:rsidRPr="008449BC" w:rsidRDefault="008449BC" w:rsidP="008449BC">
            <w:pPr>
              <w:jc w:val="center"/>
            </w:pPr>
            <w:r w:rsidRPr="008449BC">
              <w:t>Начало</w:t>
            </w:r>
          </w:p>
        </w:tc>
        <w:tc>
          <w:tcPr>
            <w:tcW w:w="711" w:type="dxa"/>
            <w:shd w:val="clear" w:color="auto" w:fill="auto"/>
            <w:vAlign w:val="center"/>
            <w:hideMark/>
          </w:tcPr>
          <w:p w:rsidR="008449BC" w:rsidRPr="008449BC" w:rsidRDefault="008449BC" w:rsidP="008449BC">
            <w:pPr>
              <w:jc w:val="center"/>
            </w:pPr>
            <w:r w:rsidRPr="008449BC">
              <w:t>Окон чание</w:t>
            </w:r>
          </w:p>
        </w:tc>
        <w:tc>
          <w:tcPr>
            <w:tcW w:w="1004" w:type="dxa"/>
            <w:vMerge/>
            <w:vAlign w:val="center"/>
            <w:hideMark/>
          </w:tcPr>
          <w:p w:rsidR="008449BC" w:rsidRPr="008449BC" w:rsidRDefault="008449BC" w:rsidP="008449BC">
            <w:pPr>
              <w:jc w:val="center"/>
            </w:pPr>
          </w:p>
        </w:tc>
        <w:tc>
          <w:tcPr>
            <w:tcW w:w="690" w:type="dxa"/>
            <w:gridSpan w:val="2"/>
            <w:shd w:val="clear" w:color="auto" w:fill="auto"/>
            <w:vAlign w:val="center"/>
            <w:hideMark/>
          </w:tcPr>
          <w:p w:rsidR="008449BC" w:rsidRPr="008449BC" w:rsidRDefault="008449BC" w:rsidP="008449BC">
            <w:pPr>
              <w:ind w:left="-104" w:right="-52"/>
              <w:jc w:val="center"/>
            </w:pPr>
            <w:r w:rsidRPr="008449BC">
              <w:t>2021 г.</w:t>
            </w:r>
          </w:p>
        </w:tc>
        <w:tc>
          <w:tcPr>
            <w:tcW w:w="716" w:type="dxa"/>
            <w:gridSpan w:val="2"/>
            <w:shd w:val="clear" w:color="auto" w:fill="auto"/>
            <w:vAlign w:val="center"/>
            <w:hideMark/>
          </w:tcPr>
          <w:p w:rsidR="008449BC" w:rsidRPr="008449BC" w:rsidRDefault="008449BC" w:rsidP="008449BC">
            <w:pPr>
              <w:ind w:left="-104" w:right="-52"/>
              <w:jc w:val="center"/>
            </w:pPr>
            <w:r w:rsidRPr="008449BC">
              <w:t>2022 г.</w:t>
            </w:r>
          </w:p>
        </w:tc>
        <w:tc>
          <w:tcPr>
            <w:tcW w:w="869" w:type="dxa"/>
            <w:gridSpan w:val="2"/>
            <w:shd w:val="clear" w:color="auto" w:fill="auto"/>
            <w:vAlign w:val="center"/>
            <w:hideMark/>
          </w:tcPr>
          <w:p w:rsidR="008449BC" w:rsidRPr="008449BC" w:rsidRDefault="008449BC" w:rsidP="008449BC">
            <w:pPr>
              <w:ind w:left="-104" w:right="-52"/>
              <w:jc w:val="center"/>
            </w:pPr>
            <w:r w:rsidRPr="008449BC">
              <w:t>2023 г.</w:t>
            </w:r>
          </w:p>
        </w:tc>
        <w:tc>
          <w:tcPr>
            <w:tcW w:w="690" w:type="dxa"/>
            <w:shd w:val="clear" w:color="auto" w:fill="auto"/>
            <w:vAlign w:val="center"/>
            <w:hideMark/>
          </w:tcPr>
          <w:p w:rsidR="008449BC" w:rsidRPr="008449BC" w:rsidRDefault="008449BC" w:rsidP="008449BC">
            <w:pPr>
              <w:ind w:left="-104" w:right="-52"/>
              <w:jc w:val="center"/>
            </w:pPr>
            <w:r w:rsidRPr="008449BC">
              <w:t>2024 г.</w:t>
            </w:r>
          </w:p>
        </w:tc>
        <w:tc>
          <w:tcPr>
            <w:tcW w:w="708" w:type="dxa"/>
            <w:shd w:val="clear" w:color="auto" w:fill="auto"/>
            <w:vAlign w:val="center"/>
            <w:hideMark/>
          </w:tcPr>
          <w:p w:rsidR="008449BC" w:rsidRPr="008449BC" w:rsidRDefault="008449BC" w:rsidP="008449BC">
            <w:pPr>
              <w:ind w:left="-104" w:right="-52"/>
              <w:jc w:val="center"/>
            </w:pPr>
            <w:r w:rsidRPr="008449BC">
              <w:t>2025 г.</w:t>
            </w:r>
          </w:p>
        </w:tc>
        <w:tc>
          <w:tcPr>
            <w:tcW w:w="993" w:type="dxa"/>
            <w:shd w:val="clear" w:color="auto" w:fill="auto"/>
            <w:vAlign w:val="center"/>
            <w:hideMark/>
          </w:tcPr>
          <w:p w:rsidR="008449BC" w:rsidRPr="008449BC" w:rsidRDefault="008449BC" w:rsidP="008449BC">
            <w:pPr>
              <w:ind w:left="-104" w:right="-52"/>
              <w:jc w:val="center"/>
            </w:pPr>
            <w:r w:rsidRPr="008449BC">
              <w:t>2026-2033 гг.</w:t>
            </w:r>
          </w:p>
        </w:tc>
      </w:tr>
      <w:tr w:rsidR="008449BC" w:rsidRPr="008449BC" w:rsidTr="000638B5">
        <w:trPr>
          <w:cantSplit/>
          <w:trHeight w:val="270"/>
        </w:trPr>
        <w:tc>
          <w:tcPr>
            <w:tcW w:w="14454" w:type="dxa"/>
            <w:gridSpan w:val="15"/>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теплоснабжения</w:t>
            </w:r>
          </w:p>
        </w:tc>
      </w:tr>
      <w:tr w:rsidR="008449BC" w:rsidRPr="008449BC" w:rsidTr="000638B5">
        <w:trPr>
          <w:cantSplit/>
          <w:trHeight w:val="270"/>
        </w:trPr>
        <w:tc>
          <w:tcPr>
            <w:tcW w:w="14454" w:type="dxa"/>
            <w:gridSpan w:val="15"/>
            <w:shd w:val="clear" w:color="auto" w:fill="auto"/>
            <w:vAlign w:val="center"/>
            <w:hideMark/>
          </w:tcPr>
          <w:p w:rsidR="008449BC" w:rsidRPr="008449BC" w:rsidRDefault="008449BC" w:rsidP="008449BC">
            <w:pPr>
              <w:jc w:val="center"/>
              <w:rPr>
                <w:b/>
                <w:bCs/>
                <w:i/>
                <w:iCs/>
              </w:rPr>
            </w:pPr>
            <w:r w:rsidRPr="008449BC">
              <w:rPr>
                <w:b/>
                <w:bCs/>
                <w:i/>
                <w:iCs/>
              </w:rPr>
              <w:t>Источники тепловой энергии</w:t>
            </w:r>
          </w:p>
        </w:tc>
      </w:tr>
      <w:tr w:rsidR="008449BC" w:rsidRPr="008449BC" w:rsidTr="000638B5">
        <w:trPr>
          <w:cantSplit/>
          <w:trHeight w:val="317"/>
        </w:trPr>
        <w:tc>
          <w:tcPr>
            <w:tcW w:w="514" w:type="dxa"/>
            <w:shd w:val="clear" w:color="auto" w:fill="auto"/>
            <w:vAlign w:val="center"/>
          </w:tcPr>
          <w:p w:rsidR="008449BC" w:rsidRPr="008449BC" w:rsidRDefault="008449BC" w:rsidP="008449BC">
            <w:pPr>
              <w:jc w:val="center"/>
            </w:pPr>
            <w:r w:rsidRPr="008449BC">
              <w:t>1</w:t>
            </w:r>
          </w:p>
        </w:tc>
        <w:tc>
          <w:tcPr>
            <w:tcW w:w="4441" w:type="dxa"/>
            <w:shd w:val="clear" w:color="auto" w:fill="auto"/>
            <w:noWrap/>
            <w:vAlign w:val="center"/>
          </w:tcPr>
          <w:p w:rsidR="008449BC" w:rsidRPr="008449BC" w:rsidRDefault="008449BC" w:rsidP="008449BC">
            <w:r w:rsidRPr="008449BC">
              <w:rPr>
                <w:rFonts w:eastAsia="Microsoft YaHei"/>
                <w:spacing w:val="-5"/>
                <w:lang w:eastAsia="en-US"/>
              </w:rPr>
              <w:t>Реконструкция котельной №6 в п. ЛПДС Елизаветинка</w:t>
            </w:r>
          </w:p>
        </w:tc>
        <w:tc>
          <w:tcPr>
            <w:tcW w:w="2409" w:type="dxa"/>
            <w:shd w:val="clear" w:color="auto" w:fill="auto"/>
            <w:vAlign w:val="center"/>
          </w:tcPr>
          <w:p w:rsidR="008449BC" w:rsidRPr="008449BC" w:rsidRDefault="008449BC" w:rsidP="008449BC">
            <w:pPr>
              <w:jc w:val="center"/>
            </w:pPr>
            <w:r w:rsidRPr="008449BC">
              <w:rPr>
                <w:rFonts w:eastAsia="Microsoft YaHei"/>
                <w:spacing w:val="-5"/>
                <w:lang w:eastAsia="en-US"/>
              </w:rPr>
              <w:t>Круглосуточное бесперебойное обеспечение услугами теплоснабжения</w:t>
            </w:r>
          </w:p>
        </w:tc>
        <w:tc>
          <w:tcPr>
            <w:tcW w:w="709" w:type="dxa"/>
            <w:shd w:val="clear" w:color="auto" w:fill="auto"/>
            <w:vAlign w:val="center"/>
          </w:tcPr>
          <w:p w:rsidR="008449BC" w:rsidRPr="008449BC" w:rsidRDefault="008449BC" w:rsidP="008449BC">
            <w:pPr>
              <w:jc w:val="center"/>
            </w:pPr>
            <w:r w:rsidRPr="008449BC">
              <w:t>2027</w:t>
            </w:r>
          </w:p>
        </w:tc>
        <w:tc>
          <w:tcPr>
            <w:tcW w:w="711" w:type="dxa"/>
            <w:shd w:val="clear" w:color="auto" w:fill="auto"/>
            <w:vAlign w:val="center"/>
          </w:tcPr>
          <w:p w:rsidR="008449BC" w:rsidRPr="008449BC" w:rsidRDefault="008449BC" w:rsidP="008449BC">
            <w:pPr>
              <w:jc w:val="center"/>
            </w:pPr>
            <w:r w:rsidRPr="008449BC">
              <w:t>2033</w:t>
            </w:r>
          </w:p>
        </w:tc>
        <w:tc>
          <w:tcPr>
            <w:tcW w:w="1004" w:type="dxa"/>
            <w:shd w:val="clear" w:color="auto" w:fill="auto"/>
            <w:vAlign w:val="center"/>
          </w:tcPr>
          <w:p w:rsidR="008449BC" w:rsidRPr="008449BC" w:rsidRDefault="008449BC" w:rsidP="008449BC">
            <w:pPr>
              <w:jc w:val="center"/>
              <w:rPr>
                <w:i/>
                <w:iCs/>
              </w:rPr>
            </w:pPr>
            <w:r w:rsidRPr="008449BC">
              <w:rPr>
                <w:rFonts w:eastAsia="Microsoft YaHei"/>
                <w:i/>
                <w:iCs/>
                <w:spacing w:val="-5"/>
                <w:lang w:eastAsia="en-US"/>
              </w:rPr>
              <w:t xml:space="preserve">525  </w:t>
            </w:r>
          </w:p>
        </w:tc>
        <w:tc>
          <w:tcPr>
            <w:tcW w:w="690" w:type="dxa"/>
            <w:gridSpan w:val="2"/>
            <w:shd w:val="clear" w:color="auto" w:fill="auto"/>
            <w:vAlign w:val="center"/>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jc w:val="center"/>
            </w:pPr>
            <w:r w:rsidRPr="008449BC">
              <w:t>-</w:t>
            </w:r>
          </w:p>
        </w:tc>
        <w:tc>
          <w:tcPr>
            <w:tcW w:w="690" w:type="dxa"/>
            <w:shd w:val="clear" w:color="auto" w:fill="auto"/>
            <w:vAlign w:val="center"/>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jc w:val="center"/>
            </w:pPr>
            <w:r w:rsidRPr="008449BC">
              <w:t>-</w:t>
            </w:r>
          </w:p>
        </w:tc>
        <w:tc>
          <w:tcPr>
            <w:tcW w:w="993" w:type="dxa"/>
            <w:shd w:val="clear" w:color="auto" w:fill="auto"/>
            <w:vAlign w:val="center"/>
          </w:tcPr>
          <w:p w:rsidR="008449BC" w:rsidRPr="008449BC" w:rsidRDefault="008449BC" w:rsidP="008449BC">
            <w:pPr>
              <w:jc w:val="center"/>
            </w:pPr>
            <w:r w:rsidRPr="008449BC">
              <w:rPr>
                <w:rFonts w:eastAsia="Microsoft YaHei"/>
                <w:i/>
                <w:iCs/>
                <w:spacing w:val="-5"/>
                <w:lang w:eastAsia="en-US"/>
              </w:rPr>
              <w:t xml:space="preserve">525  </w:t>
            </w:r>
          </w:p>
        </w:tc>
      </w:tr>
      <w:tr w:rsidR="008449BC" w:rsidRPr="008449BC" w:rsidTr="000638B5">
        <w:trPr>
          <w:cantSplit/>
          <w:trHeight w:val="282"/>
        </w:trPr>
        <w:tc>
          <w:tcPr>
            <w:tcW w:w="514" w:type="dxa"/>
            <w:shd w:val="clear" w:color="auto" w:fill="auto"/>
            <w:vAlign w:val="center"/>
          </w:tcPr>
          <w:p w:rsidR="008449BC" w:rsidRPr="008449BC" w:rsidRDefault="008449BC" w:rsidP="008449BC">
            <w:pPr>
              <w:jc w:val="center"/>
            </w:pPr>
            <w:r w:rsidRPr="008449BC">
              <w:t>2</w:t>
            </w:r>
          </w:p>
        </w:tc>
        <w:tc>
          <w:tcPr>
            <w:tcW w:w="4441" w:type="dxa"/>
            <w:shd w:val="clear" w:color="auto" w:fill="auto"/>
            <w:noWrap/>
            <w:vAlign w:val="center"/>
          </w:tcPr>
          <w:p w:rsidR="008449BC" w:rsidRPr="008449BC" w:rsidRDefault="008449BC" w:rsidP="008449BC">
            <w:r w:rsidRPr="008449BC">
              <w:rPr>
                <w:rFonts w:eastAsia="Microsoft YaHei"/>
                <w:spacing w:val="-5"/>
                <w:lang w:eastAsia="en-US"/>
              </w:rPr>
              <w:t>Реконструкция котельной №9 в с..Старый Маклауш</w:t>
            </w:r>
          </w:p>
        </w:tc>
        <w:tc>
          <w:tcPr>
            <w:tcW w:w="2409" w:type="dxa"/>
            <w:shd w:val="clear" w:color="auto" w:fill="auto"/>
            <w:vAlign w:val="center"/>
          </w:tcPr>
          <w:p w:rsidR="008449BC" w:rsidRPr="008449BC" w:rsidRDefault="008449BC" w:rsidP="008449BC">
            <w:pPr>
              <w:jc w:val="center"/>
            </w:pPr>
            <w:r w:rsidRPr="008449BC">
              <w:rPr>
                <w:rFonts w:eastAsia="Microsoft YaHei"/>
                <w:spacing w:val="-5"/>
                <w:lang w:eastAsia="en-US"/>
              </w:rPr>
              <w:t>Круглосуточное бесперебойное обеспечение услугами теплоснабжения</w:t>
            </w:r>
          </w:p>
        </w:tc>
        <w:tc>
          <w:tcPr>
            <w:tcW w:w="709" w:type="dxa"/>
            <w:shd w:val="clear" w:color="auto" w:fill="auto"/>
            <w:vAlign w:val="center"/>
          </w:tcPr>
          <w:p w:rsidR="008449BC" w:rsidRPr="008449BC" w:rsidRDefault="008449BC" w:rsidP="008449BC">
            <w:pPr>
              <w:jc w:val="center"/>
            </w:pPr>
            <w:r w:rsidRPr="008449BC">
              <w:t>2027</w:t>
            </w:r>
          </w:p>
        </w:tc>
        <w:tc>
          <w:tcPr>
            <w:tcW w:w="711" w:type="dxa"/>
            <w:shd w:val="clear" w:color="auto" w:fill="auto"/>
            <w:vAlign w:val="center"/>
          </w:tcPr>
          <w:p w:rsidR="008449BC" w:rsidRPr="008449BC" w:rsidRDefault="008449BC" w:rsidP="008449BC">
            <w:pPr>
              <w:jc w:val="center"/>
            </w:pPr>
            <w:r w:rsidRPr="008449BC">
              <w:t>2033</w:t>
            </w:r>
          </w:p>
        </w:tc>
        <w:tc>
          <w:tcPr>
            <w:tcW w:w="1004" w:type="dxa"/>
            <w:shd w:val="clear" w:color="auto" w:fill="auto"/>
            <w:vAlign w:val="center"/>
          </w:tcPr>
          <w:p w:rsidR="008449BC" w:rsidRPr="008449BC" w:rsidRDefault="008449BC" w:rsidP="008449BC">
            <w:pPr>
              <w:jc w:val="center"/>
              <w:rPr>
                <w:i/>
                <w:iCs/>
              </w:rPr>
            </w:pPr>
            <w:r w:rsidRPr="008449BC">
              <w:rPr>
                <w:rFonts w:eastAsia="Microsoft YaHei"/>
                <w:i/>
                <w:iCs/>
                <w:spacing w:val="-5"/>
                <w:lang w:eastAsia="en-US"/>
              </w:rPr>
              <w:t xml:space="preserve">304,5  </w:t>
            </w:r>
          </w:p>
        </w:tc>
        <w:tc>
          <w:tcPr>
            <w:tcW w:w="690" w:type="dxa"/>
            <w:gridSpan w:val="2"/>
            <w:shd w:val="clear" w:color="auto" w:fill="auto"/>
            <w:vAlign w:val="center"/>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jc w:val="center"/>
            </w:pPr>
            <w:r w:rsidRPr="008449BC">
              <w:t>-</w:t>
            </w:r>
          </w:p>
        </w:tc>
        <w:tc>
          <w:tcPr>
            <w:tcW w:w="690" w:type="dxa"/>
            <w:shd w:val="clear" w:color="auto" w:fill="auto"/>
            <w:vAlign w:val="center"/>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jc w:val="center"/>
            </w:pPr>
            <w:r w:rsidRPr="008449BC">
              <w:t>-</w:t>
            </w:r>
          </w:p>
        </w:tc>
        <w:tc>
          <w:tcPr>
            <w:tcW w:w="993" w:type="dxa"/>
            <w:shd w:val="clear" w:color="auto" w:fill="auto"/>
            <w:vAlign w:val="center"/>
          </w:tcPr>
          <w:p w:rsidR="008449BC" w:rsidRPr="008449BC" w:rsidRDefault="008449BC" w:rsidP="008449BC">
            <w:pPr>
              <w:jc w:val="center"/>
            </w:pPr>
            <w:r w:rsidRPr="008449BC">
              <w:rPr>
                <w:rFonts w:eastAsia="Microsoft YaHei"/>
                <w:i/>
                <w:iCs/>
                <w:spacing w:val="-5"/>
                <w:lang w:eastAsia="en-US"/>
              </w:rPr>
              <w:t xml:space="preserve">304,5  </w:t>
            </w:r>
          </w:p>
        </w:tc>
      </w:tr>
      <w:tr w:rsidR="008449BC" w:rsidRPr="008449BC" w:rsidTr="000638B5">
        <w:trPr>
          <w:cantSplit/>
          <w:trHeight w:val="282"/>
        </w:trPr>
        <w:tc>
          <w:tcPr>
            <w:tcW w:w="514" w:type="dxa"/>
            <w:shd w:val="clear" w:color="auto" w:fill="auto"/>
            <w:vAlign w:val="center"/>
          </w:tcPr>
          <w:p w:rsidR="008449BC" w:rsidRPr="008449BC" w:rsidRDefault="008449BC" w:rsidP="008449BC">
            <w:pPr>
              <w:jc w:val="center"/>
            </w:pPr>
            <w:r w:rsidRPr="008449BC">
              <w:t>3</w:t>
            </w:r>
          </w:p>
        </w:tc>
        <w:tc>
          <w:tcPr>
            <w:tcW w:w="4441" w:type="dxa"/>
            <w:shd w:val="clear" w:color="auto" w:fill="auto"/>
            <w:noWrap/>
            <w:vAlign w:val="center"/>
          </w:tcPr>
          <w:p w:rsidR="008449BC" w:rsidRPr="008449BC" w:rsidRDefault="008449BC" w:rsidP="008449BC">
            <w:r w:rsidRPr="008449BC">
              <w:t>Строительство котельной №1 блочно-модульного типа мощностью 0,6 МВт</w:t>
            </w:r>
          </w:p>
        </w:tc>
        <w:tc>
          <w:tcPr>
            <w:tcW w:w="2409" w:type="dxa"/>
            <w:shd w:val="clear" w:color="auto" w:fill="auto"/>
            <w:vAlign w:val="center"/>
          </w:tcPr>
          <w:p w:rsidR="008449BC" w:rsidRPr="008449BC" w:rsidRDefault="008449BC" w:rsidP="008449BC">
            <w:pPr>
              <w:jc w:val="center"/>
            </w:pPr>
            <w:r w:rsidRPr="008449BC">
              <w:t>Обеспечение теплом образовательной школы</w:t>
            </w:r>
          </w:p>
        </w:tc>
        <w:tc>
          <w:tcPr>
            <w:tcW w:w="709" w:type="dxa"/>
            <w:shd w:val="clear" w:color="auto" w:fill="auto"/>
            <w:vAlign w:val="center"/>
          </w:tcPr>
          <w:p w:rsidR="008449BC" w:rsidRPr="008449BC" w:rsidRDefault="008449BC" w:rsidP="008449BC">
            <w:pPr>
              <w:jc w:val="center"/>
            </w:pPr>
            <w:r w:rsidRPr="008449BC">
              <w:t>2027</w:t>
            </w:r>
          </w:p>
        </w:tc>
        <w:tc>
          <w:tcPr>
            <w:tcW w:w="711" w:type="dxa"/>
            <w:shd w:val="clear" w:color="auto" w:fill="auto"/>
            <w:vAlign w:val="center"/>
          </w:tcPr>
          <w:p w:rsidR="008449BC" w:rsidRPr="008449BC" w:rsidRDefault="008449BC" w:rsidP="008449BC">
            <w:pPr>
              <w:jc w:val="center"/>
            </w:pPr>
            <w:r w:rsidRPr="008449BC">
              <w:t>2033</w:t>
            </w:r>
          </w:p>
        </w:tc>
        <w:tc>
          <w:tcPr>
            <w:tcW w:w="1004" w:type="dxa"/>
            <w:shd w:val="clear" w:color="auto" w:fill="auto"/>
            <w:vAlign w:val="center"/>
          </w:tcPr>
          <w:p w:rsidR="008449BC" w:rsidRPr="008449BC" w:rsidRDefault="008449BC" w:rsidP="008449BC">
            <w:pPr>
              <w:jc w:val="center"/>
              <w:rPr>
                <w:i/>
                <w:iCs/>
              </w:rPr>
            </w:pPr>
            <w:r w:rsidRPr="008449BC">
              <w:rPr>
                <w:rFonts w:eastAsia="Microsoft YaHei"/>
                <w:i/>
                <w:iCs/>
                <w:spacing w:val="-5"/>
                <w:lang w:eastAsia="en-US"/>
              </w:rPr>
              <w:t xml:space="preserve">2 600  </w:t>
            </w:r>
          </w:p>
        </w:tc>
        <w:tc>
          <w:tcPr>
            <w:tcW w:w="690" w:type="dxa"/>
            <w:gridSpan w:val="2"/>
            <w:shd w:val="clear" w:color="auto" w:fill="auto"/>
            <w:vAlign w:val="center"/>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jc w:val="center"/>
            </w:pPr>
            <w:r w:rsidRPr="008449BC">
              <w:t>-</w:t>
            </w:r>
          </w:p>
        </w:tc>
        <w:tc>
          <w:tcPr>
            <w:tcW w:w="690" w:type="dxa"/>
            <w:shd w:val="clear" w:color="auto" w:fill="auto"/>
            <w:vAlign w:val="center"/>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jc w:val="center"/>
            </w:pPr>
            <w:r w:rsidRPr="008449BC">
              <w:t>-</w:t>
            </w:r>
          </w:p>
        </w:tc>
        <w:tc>
          <w:tcPr>
            <w:tcW w:w="993" w:type="dxa"/>
            <w:shd w:val="clear" w:color="auto" w:fill="auto"/>
            <w:vAlign w:val="center"/>
          </w:tcPr>
          <w:p w:rsidR="008449BC" w:rsidRPr="008449BC" w:rsidRDefault="008449BC" w:rsidP="008449BC">
            <w:pPr>
              <w:jc w:val="center"/>
            </w:pPr>
            <w:r w:rsidRPr="008449BC">
              <w:rPr>
                <w:rFonts w:eastAsia="Microsoft YaHei"/>
                <w:i/>
                <w:iCs/>
                <w:spacing w:val="-5"/>
                <w:lang w:eastAsia="en-US"/>
              </w:rPr>
              <w:t xml:space="preserve">2 600  </w:t>
            </w:r>
          </w:p>
        </w:tc>
      </w:tr>
      <w:tr w:rsidR="008449BC" w:rsidRPr="008449BC" w:rsidTr="000638B5">
        <w:trPr>
          <w:cantSplit/>
          <w:trHeight w:val="282"/>
        </w:trPr>
        <w:tc>
          <w:tcPr>
            <w:tcW w:w="514" w:type="dxa"/>
            <w:shd w:val="clear" w:color="auto" w:fill="auto"/>
            <w:vAlign w:val="center"/>
          </w:tcPr>
          <w:p w:rsidR="008449BC" w:rsidRPr="008449BC" w:rsidRDefault="008449BC" w:rsidP="008449BC">
            <w:pPr>
              <w:jc w:val="center"/>
            </w:pPr>
            <w:r w:rsidRPr="008449BC">
              <w:t>4</w:t>
            </w:r>
          </w:p>
        </w:tc>
        <w:tc>
          <w:tcPr>
            <w:tcW w:w="4441" w:type="dxa"/>
            <w:shd w:val="clear" w:color="auto" w:fill="auto"/>
            <w:noWrap/>
            <w:vAlign w:val="center"/>
          </w:tcPr>
          <w:p w:rsidR="008449BC" w:rsidRPr="008449BC" w:rsidRDefault="008449BC" w:rsidP="008449BC">
            <w:r w:rsidRPr="008449BC">
              <w:t>Строительство котельной №2 блочно-модульного типа мощностью 0,15 МВт</w:t>
            </w:r>
          </w:p>
        </w:tc>
        <w:tc>
          <w:tcPr>
            <w:tcW w:w="2409" w:type="dxa"/>
            <w:shd w:val="clear" w:color="auto" w:fill="auto"/>
            <w:vAlign w:val="center"/>
          </w:tcPr>
          <w:p w:rsidR="008449BC" w:rsidRPr="008449BC" w:rsidRDefault="008449BC" w:rsidP="008449BC">
            <w:pPr>
              <w:jc w:val="center"/>
            </w:pPr>
            <w:r w:rsidRPr="008449BC">
              <w:t>Обеспечение теплом образовательной школы</w:t>
            </w:r>
          </w:p>
        </w:tc>
        <w:tc>
          <w:tcPr>
            <w:tcW w:w="709" w:type="dxa"/>
            <w:shd w:val="clear" w:color="auto" w:fill="auto"/>
            <w:vAlign w:val="center"/>
          </w:tcPr>
          <w:p w:rsidR="008449BC" w:rsidRPr="008449BC" w:rsidRDefault="008449BC" w:rsidP="008449BC">
            <w:pPr>
              <w:jc w:val="center"/>
            </w:pPr>
            <w:r w:rsidRPr="008449BC">
              <w:t>2027</w:t>
            </w:r>
          </w:p>
        </w:tc>
        <w:tc>
          <w:tcPr>
            <w:tcW w:w="711" w:type="dxa"/>
            <w:shd w:val="clear" w:color="auto" w:fill="auto"/>
            <w:vAlign w:val="center"/>
          </w:tcPr>
          <w:p w:rsidR="008449BC" w:rsidRPr="008449BC" w:rsidRDefault="008449BC" w:rsidP="008449BC">
            <w:pPr>
              <w:jc w:val="center"/>
            </w:pPr>
            <w:r w:rsidRPr="008449BC">
              <w:t>2033</w:t>
            </w:r>
          </w:p>
        </w:tc>
        <w:tc>
          <w:tcPr>
            <w:tcW w:w="1004" w:type="dxa"/>
            <w:shd w:val="clear" w:color="auto" w:fill="auto"/>
            <w:vAlign w:val="center"/>
          </w:tcPr>
          <w:p w:rsidR="008449BC" w:rsidRPr="008449BC" w:rsidRDefault="008449BC" w:rsidP="008449BC">
            <w:pPr>
              <w:jc w:val="center"/>
              <w:rPr>
                <w:i/>
                <w:iCs/>
              </w:rPr>
            </w:pPr>
            <w:r w:rsidRPr="008449BC">
              <w:rPr>
                <w:rFonts w:eastAsia="Microsoft YaHei"/>
                <w:i/>
                <w:iCs/>
                <w:spacing w:val="-5"/>
                <w:lang w:eastAsia="en-US"/>
              </w:rPr>
              <w:t xml:space="preserve">1 350  </w:t>
            </w:r>
          </w:p>
        </w:tc>
        <w:tc>
          <w:tcPr>
            <w:tcW w:w="690" w:type="dxa"/>
            <w:gridSpan w:val="2"/>
            <w:shd w:val="clear" w:color="auto" w:fill="auto"/>
            <w:vAlign w:val="center"/>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jc w:val="center"/>
            </w:pPr>
            <w:r w:rsidRPr="008449BC">
              <w:t>-</w:t>
            </w:r>
          </w:p>
        </w:tc>
        <w:tc>
          <w:tcPr>
            <w:tcW w:w="690" w:type="dxa"/>
            <w:shd w:val="clear" w:color="auto" w:fill="auto"/>
            <w:vAlign w:val="center"/>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jc w:val="center"/>
            </w:pPr>
            <w:r w:rsidRPr="008449BC">
              <w:t>-</w:t>
            </w:r>
          </w:p>
        </w:tc>
        <w:tc>
          <w:tcPr>
            <w:tcW w:w="993" w:type="dxa"/>
            <w:shd w:val="clear" w:color="auto" w:fill="auto"/>
            <w:vAlign w:val="center"/>
          </w:tcPr>
          <w:p w:rsidR="008449BC" w:rsidRPr="008449BC" w:rsidRDefault="008449BC" w:rsidP="008449BC">
            <w:pPr>
              <w:jc w:val="center"/>
            </w:pPr>
            <w:r w:rsidRPr="008449BC">
              <w:rPr>
                <w:rFonts w:eastAsia="Microsoft YaHei"/>
                <w:i/>
                <w:iCs/>
                <w:spacing w:val="-5"/>
                <w:lang w:eastAsia="en-US"/>
              </w:rPr>
              <w:t xml:space="preserve">1 350  </w:t>
            </w:r>
          </w:p>
        </w:tc>
      </w:tr>
      <w:tr w:rsidR="008449BC" w:rsidRPr="008449BC" w:rsidTr="000638B5">
        <w:trPr>
          <w:cantSplit/>
          <w:trHeight w:val="270"/>
        </w:trPr>
        <w:tc>
          <w:tcPr>
            <w:tcW w:w="514" w:type="dxa"/>
            <w:shd w:val="clear" w:color="auto" w:fill="auto"/>
            <w:vAlign w:val="center"/>
            <w:hideMark/>
          </w:tcPr>
          <w:p w:rsidR="008449BC" w:rsidRPr="008449BC" w:rsidRDefault="008449BC" w:rsidP="008449BC">
            <w:pPr>
              <w:jc w:val="center"/>
            </w:pPr>
          </w:p>
        </w:tc>
        <w:tc>
          <w:tcPr>
            <w:tcW w:w="6850" w:type="dxa"/>
            <w:gridSpan w:val="2"/>
            <w:shd w:val="clear" w:color="auto" w:fill="auto"/>
            <w:vAlign w:val="center"/>
            <w:hideMark/>
          </w:tcPr>
          <w:p w:rsidR="008449BC" w:rsidRPr="008449BC" w:rsidRDefault="008449BC" w:rsidP="008449BC">
            <w:pPr>
              <w:jc w:val="right"/>
              <w:rPr>
                <w:b/>
                <w:bCs/>
                <w:i/>
                <w:iCs/>
              </w:rPr>
            </w:pPr>
            <w:r w:rsidRPr="008449BC">
              <w:rPr>
                <w:b/>
                <w:bCs/>
                <w:i/>
                <w:iCs/>
              </w:rPr>
              <w:t>Итого источники теплоснабжения</w:t>
            </w:r>
          </w:p>
        </w:tc>
        <w:tc>
          <w:tcPr>
            <w:tcW w:w="709" w:type="dxa"/>
            <w:shd w:val="clear" w:color="auto" w:fill="auto"/>
            <w:vAlign w:val="center"/>
            <w:hideMark/>
          </w:tcPr>
          <w:p w:rsidR="008449BC" w:rsidRPr="008449BC" w:rsidRDefault="008449BC" w:rsidP="008449BC">
            <w:pPr>
              <w:jc w:val="center"/>
            </w:pPr>
          </w:p>
        </w:tc>
        <w:tc>
          <w:tcPr>
            <w:tcW w:w="711" w:type="dxa"/>
            <w:shd w:val="clear" w:color="auto" w:fill="auto"/>
            <w:vAlign w:val="center"/>
            <w:hideMark/>
          </w:tcPr>
          <w:p w:rsidR="008449BC" w:rsidRPr="008449BC" w:rsidRDefault="008449BC" w:rsidP="008449BC">
            <w:pPr>
              <w:jc w:val="center"/>
            </w:pPr>
          </w:p>
        </w:tc>
        <w:tc>
          <w:tcPr>
            <w:tcW w:w="1004" w:type="dxa"/>
            <w:shd w:val="clear" w:color="auto" w:fill="auto"/>
            <w:vAlign w:val="center"/>
            <w:hideMark/>
          </w:tcPr>
          <w:p w:rsidR="008449BC" w:rsidRPr="008449BC" w:rsidRDefault="008449BC" w:rsidP="008449BC">
            <w:pPr>
              <w:jc w:val="center"/>
              <w:rPr>
                <w:b/>
                <w:bCs/>
              </w:rPr>
            </w:pPr>
            <w:r w:rsidRPr="008449BC">
              <w:rPr>
                <w:b/>
                <w:bCs/>
              </w:rPr>
              <w:t>4779,5</w:t>
            </w:r>
          </w:p>
        </w:tc>
        <w:tc>
          <w:tcPr>
            <w:tcW w:w="679" w:type="dxa"/>
            <w:shd w:val="clear" w:color="auto" w:fill="auto"/>
            <w:vAlign w:val="center"/>
            <w:hideMark/>
          </w:tcPr>
          <w:p w:rsidR="008449BC" w:rsidRPr="008449BC" w:rsidRDefault="008449BC" w:rsidP="008449BC">
            <w:pPr>
              <w:jc w:val="center"/>
              <w:rPr>
                <w:b/>
                <w:bCs/>
              </w:rPr>
            </w:pPr>
            <w:r w:rsidRPr="008449BC">
              <w:rPr>
                <w:rFonts w:ascii="Arial" w:eastAsia="Microsoft YaHei" w:hAnsi="Arial" w:cs="Arial"/>
                <w:b/>
                <w:bCs/>
                <w:spacing w:val="-5"/>
                <w:lang w:eastAsia="en-US"/>
              </w:rPr>
              <w:t xml:space="preserve">  </w:t>
            </w:r>
          </w:p>
        </w:tc>
        <w:tc>
          <w:tcPr>
            <w:tcW w:w="716"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869"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701"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708" w:type="dxa"/>
            <w:shd w:val="clear" w:color="auto" w:fill="auto"/>
            <w:vAlign w:val="center"/>
            <w:hideMark/>
          </w:tcPr>
          <w:p w:rsidR="008449BC" w:rsidRPr="008449BC" w:rsidRDefault="008449BC" w:rsidP="008449BC">
            <w:pPr>
              <w:jc w:val="center"/>
              <w:rPr>
                <w:b/>
                <w:bCs/>
              </w:rPr>
            </w:pPr>
            <w:r w:rsidRPr="008449BC">
              <w:rPr>
                <w:b/>
                <w:bCs/>
              </w:rPr>
              <w:t>0</w:t>
            </w:r>
          </w:p>
        </w:tc>
        <w:tc>
          <w:tcPr>
            <w:tcW w:w="993" w:type="dxa"/>
            <w:shd w:val="clear" w:color="auto" w:fill="auto"/>
            <w:vAlign w:val="center"/>
            <w:hideMark/>
          </w:tcPr>
          <w:p w:rsidR="008449BC" w:rsidRPr="008449BC" w:rsidRDefault="008449BC" w:rsidP="008449BC">
            <w:pPr>
              <w:jc w:val="center"/>
              <w:rPr>
                <w:b/>
                <w:bCs/>
              </w:rPr>
            </w:pPr>
            <w:r w:rsidRPr="008449BC">
              <w:rPr>
                <w:rFonts w:eastAsia="Microsoft YaHei"/>
                <w:b/>
                <w:bCs/>
                <w:spacing w:val="-5"/>
                <w:lang w:eastAsia="en-US"/>
              </w:rPr>
              <w:t>4 779,5</w:t>
            </w:r>
          </w:p>
        </w:tc>
      </w:tr>
      <w:tr w:rsidR="008449BC" w:rsidRPr="008449BC" w:rsidTr="000638B5">
        <w:trPr>
          <w:cantSplit/>
          <w:trHeight w:val="270"/>
        </w:trPr>
        <w:tc>
          <w:tcPr>
            <w:tcW w:w="14454" w:type="dxa"/>
            <w:gridSpan w:val="15"/>
            <w:shd w:val="clear" w:color="auto" w:fill="auto"/>
            <w:vAlign w:val="center"/>
            <w:hideMark/>
          </w:tcPr>
          <w:p w:rsidR="008449BC" w:rsidRPr="008449BC" w:rsidRDefault="008449BC" w:rsidP="008449BC">
            <w:pPr>
              <w:jc w:val="center"/>
              <w:rPr>
                <w:b/>
                <w:bCs/>
                <w:i/>
                <w:iCs/>
              </w:rPr>
            </w:pPr>
            <w:r w:rsidRPr="008449BC">
              <w:rPr>
                <w:b/>
                <w:bCs/>
                <w:i/>
                <w:iCs/>
              </w:rPr>
              <w:t>Тепловые сети</w:t>
            </w:r>
          </w:p>
        </w:tc>
      </w:tr>
      <w:tr w:rsidR="008449BC" w:rsidRPr="008449BC" w:rsidTr="000638B5">
        <w:trPr>
          <w:cantSplit/>
          <w:trHeight w:val="510"/>
        </w:trPr>
        <w:tc>
          <w:tcPr>
            <w:tcW w:w="514" w:type="dxa"/>
            <w:vMerge w:val="restart"/>
            <w:shd w:val="clear" w:color="auto" w:fill="auto"/>
            <w:vAlign w:val="center"/>
            <w:hideMark/>
          </w:tcPr>
          <w:p w:rsidR="008449BC" w:rsidRPr="008449BC" w:rsidRDefault="008449BC" w:rsidP="008449BC">
            <w:pPr>
              <w:jc w:val="center"/>
            </w:pPr>
            <w:r w:rsidRPr="008449BC">
              <w:t>1</w:t>
            </w:r>
          </w:p>
        </w:tc>
        <w:tc>
          <w:tcPr>
            <w:tcW w:w="4441" w:type="dxa"/>
            <w:vMerge w:val="restart"/>
            <w:shd w:val="clear" w:color="auto" w:fill="auto"/>
            <w:vAlign w:val="center"/>
            <w:hideMark/>
          </w:tcPr>
          <w:p w:rsidR="008449BC" w:rsidRPr="008449BC" w:rsidRDefault="008449BC" w:rsidP="008449BC">
            <w:r w:rsidRPr="008449BC">
              <w:t>Строительство новых тепловых сетей для обеспечения теплом перспективных потребителей тепловой энергии от БМК №1</w:t>
            </w:r>
          </w:p>
        </w:tc>
        <w:tc>
          <w:tcPr>
            <w:tcW w:w="2409" w:type="dxa"/>
            <w:shd w:val="clear" w:color="auto" w:fill="auto"/>
            <w:vAlign w:val="center"/>
            <w:hideMark/>
          </w:tcPr>
          <w:p w:rsidR="008449BC" w:rsidRPr="008449BC" w:rsidRDefault="008449BC" w:rsidP="008449BC">
            <w:pPr>
              <w:jc w:val="center"/>
            </w:pPr>
            <w:r w:rsidRPr="008449BC">
              <w:t>Прокладка трубопровода в ППУ изоляции</w:t>
            </w:r>
          </w:p>
        </w:tc>
        <w:tc>
          <w:tcPr>
            <w:tcW w:w="709" w:type="dxa"/>
            <w:vMerge w:val="restart"/>
            <w:shd w:val="clear" w:color="auto" w:fill="auto"/>
            <w:vAlign w:val="center"/>
            <w:hideMark/>
          </w:tcPr>
          <w:p w:rsidR="008449BC" w:rsidRPr="008449BC" w:rsidRDefault="008449BC" w:rsidP="008449BC">
            <w:pPr>
              <w:jc w:val="center"/>
            </w:pPr>
            <w:r w:rsidRPr="008449BC">
              <w:t>2027</w:t>
            </w:r>
          </w:p>
        </w:tc>
        <w:tc>
          <w:tcPr>
            <w:tcW w:w="711" w:type="dxa"/>
            <w:vMerge w:val="restart"/>
            <w:shd w:val="clear" w:color="auto" w:fill="auto"/>
            <w:vAlign w:val="center"/>
            <w:hideMark/>
          </w:tcPr>
          <w:p w:rsidR="008449BC" w:rsidRPr="008449BC" w:rsidRDefault="008449BC" w:rsidP="008449BC">
            <w:pPr>
              <w:jc w:val="center"/>
            </w:pPr>
            <w:r w:rsidRPr="008449BC">
              <w:t>2033</w:t>
            </w:r>
          </w:p>
        </w:tc>
        <w:tc>
          <w:tcPr>
            <w:tcW w:w="1004" w:type="dxa"/>
            <w:vMerge w:val="restart"/>
            <w:shd w:val="clear" w:color="auto" w:fill="auto"/>
            <w:vAlign w:val="center"/>
            <w:hideMark/>
          </w:tcPr>
          <w:p w:rsidR="008449BC" w:rsidRPr="008449BC" w:rsidRDefault="008449BC" w:rsidP="008449BC">
            <w:pPr>
              <w:jc w:val="center"/>
              <w:rPr>
                <w:i/>
                <w:iCs/>
              </w:rPr>
            </w:pPr>
            <w:r w:rsidRPr="008449BC">
              <w:rPr>
                <w:i/>
                <w:iCs/>
              </w:rPr>
              <w:t>607,98</w:t>
            </w:r>
          </w:p>
        </w:tc>
        <w:tc>
          <w:tcPr>
            <w:tcW w:w="690" w:type="dxa"/>
            <w:gridSpan w:val="2"/>
            <w:vMerge w:val="restart"/>
            <w:shd w:val="clear" w:color="auto" w:fill="auto"/>
            <w:vAlign w:val="center"/>
            <w:hideMark/>
          </w:tcPr>
          <w:p w:rsidR="008449BC" w:rsidRPr="008449BC" w:rsidRDefault="008449BC" w:rsidP="008449BC">
            <w:pPr>
              <w:jc w:val="center"/>
            </w:pPr>
            <w:r w:rsidRPr="008449BC">
              <w:t>-</w:t>
            </w:r>
          </w:p>
        </w:tc>
        <w:tc>
          <w:tcPr>
            <w:tcW w:w="716" w:type="dxa"/>
            <w:gridSpan w:val="2"/>
            <w:vMerge w:val="restart"/>
            <w:shd w:val="clear" w:color="auto" w:fill="auto"/>
            <w:vAlign w:val="center"/>
            <w:hideMark/>
          </w:tcPr>
          <w:p w:rsidR="008449BC" w:rsidRPr="008449BC" w:rsidRDefault="008449BC" w:rsidP="008449BC">
            <w:pPr>
              <w:jc w:val="center"/>
            </w:pPr>
            <w:r w:rsidRPr="008449BC">
              <w:t>-</w:t>
            </w:r>
          </w:p>
        </w:tc>
        <w:tc>
          <w:tcPr>
            <w:tcW w:w="869" w:type="dxa"/>
            <w:gridSpan w:val="2"/>
            <w:vMerge w:val="restart"/>
            <w:shd w:val="clear" w:color="auto" w:fill="auto"/>
            <w:vAlign w:val="center"/>
            <w:hideMark/>
          </w:tcPr>
          <w:p w:rsidR="008449BC" w:rsidRPr="008449BC" w:rsidRDefault="008449BC" w:rsidP="008449BC">
            <w:pPr>
              <w:jc w:val="center"/>
            </w:pPr>
            <w:r w:rsidRPr="008449BC">
              <w:t>-</w:t>
            </w:r>
          </w:p>
        </w:tc>
        <w:tc>
          <w:tcPr>
            <w:tcW w:w="690" w:type="dxa"/>
            <w:vMerge w:val="restart"/>
            <w:shd w:val="clear" w:color="auto" w:fill="auto"/>
            <w:vAlign w:val="center"/>
            <w:hideMark/>
          </w:tcPr>
          <w:p w:rsidR="008449BC" w:rsidRPr="008449BC" w:rsidRDefault="008449BC" w:rsidP="008449BC">
            <w:pPr>
              <w:jc w:val="center"/>
            </w:pPr>
            <w:r w:rsidRPr="008449BC">
              <w:t>-</w:t>
            </w:r>
          </w:p>
        </w:tc>
        <w:tc>
          <w:tcPr>
            <w:tcW w:w="708" w:type="dxa"/>
            <w:vMerge w:val="restart"/>
            <w:shd w:val="clear" w:color="auto" w:fill="auto"/>
            <w:vAlign w:val="center"/>
            <w:hideMark/>
          </w:tcPr>
          <w:p w:rsidR="008449BC" w:rsidRPr="008449BC" w:rsidRDefault="008449BC" w:rsidP="008449BC">
            <w:pPr>
              <w:jc w:val="center"/>
            </w:pPr>
            <w:r w:rsidRPr="008449BC">
              <w:t>-</w:t>
            </w:r>
          </w:p>
        </w:tc>
        <w:tc>
          <w:tcPr>
            <w:tcW w:w="993" w:type="dxa"/>
            <w:vMerge w:val="restart"/>
            <w:shd w:val="clear" w:color="auto" w:fill="auto"/>
            <w:vAlign w:val="center"/>
            <w:hideMark/>
          </w:tcPr>
          <w:p w:rsidR="008449BC" w:rsidRPr="008449BC" w:rsidRDefault="008449BC" w:rsidP="008449BC">
            <w:pPr>
              <w:jc w:val="center"/>
            </w:pPr>
            <w:r w:rsidRPr="008449BC">
              <w:t>607,98</w:t>
            </w:r>
          </w:p>
        </w:tc>
      </w:tr>
      <w:tr w:rsidR="008449BC" w:rsidRPr="008449BC" w:rsidTr="000638B5">
        <w:trPr>
          <w:cantSplit/>
          <w:trHeight w:val="255"/>
        </w:trPr>
        <w:tc>
          <w:tcPr>
            <w:tcW w:w="514" w:type="dxa"/>
            <w:vMerge/>
            <w:vAlign w:val="center"/>
            <w:hideMark/>
          </w:tcPr>
          <w:p w:rsidR="008449BC" w:rsidRPr="008449BC" w:rsidRDefault="008449BC" w:rsidP="008449BC">
            <w:pPr>
              <w:jc w:val="center"/>
            </w:pPr>
          </w:p>
        </w:tc>
        <w:tc>
          <w:tcPr>
            <w:tcW w:w="4441" w:type="dxa"/>
            <w:vMerge/>
            <w:vAlign w:val="center"/>
            <w:hideMark/>
          </w:tcPr>
          <w:p w:rsidR="008449BC" w:rsidRPr="008449BC" w:rsidRDefault="008449BC" w:rsidP="008449BC"/>
        </w:tc>
        <w:tc>
          <w:tcPr>
            <w:tcW w:w="2409" w:type="dxa"/>
            <w:shd w:val="clear" w:color="auto" w:fill="auto"/>
            <w:vAlign w:val="center"/>
            <w:hideMark/>
          </w:tcPr>
          <w:p w:rsidR="008449BC" w:rsidRPr="008449BC" w:rsidRDefault="008449BC" w:rsidP="008449BC">
            <w:pPr>
              <w:jc w:val="center"/>
            </w:pPr>
            <w:r w:rsidRPr="008449BC">
              <w:t>Ду 108 мм, L 100 м</w:t>
            </w:r>
          </w:p>
        </w:tc>
        <w:tc>
          <w:tcPr>
            <w:tcW w:w="709" w:type="dxa"/>
            <w:vMerge/>
            <w:vAlign w:val="center"/>
            <w:hideMark/>
          </w:tcPr>
          <w:p w:rsidR="008449BC" w:rsidRPr="008449BC" w:rsidRDefault="008449BC" w:rsidP="008449BC">
            <w:pPr>
              <w:jc w:val="center"/>
            </w:pPr>
          </w:p>
        </w:tc>
        <w:tc>
          <w:tcPr>
            <w:tcW w:w="711" w:type="dxa"/>
            <w:vMerge/>
            <w:vAlign w:val="center"/>
            <w:hideMark/>
          </w:tcPr>
          <w:p w:rsidR="008449BC" w:rsidRPr="008449BC" w:rsidRDefault="008449BC" w:rsidP="008449BC">
            <w:pPr>
              <w:jc w:val="center"/>
            </w:pPr>
          </w:p>
        </w:tc>
        <w:tc>
          <w:tcPr>
            <w:tcW w:w="1004" w:type="dxa"/>
            <w:vMerge/>
            <w:vAlign w:val="center"/>
            <w:hideMark/>
          </w:tcPr>
          <w:p w:rsidR="008449BC" w:rsidRPr="008449BC" w:rsidRDefault="008449BC" w:rsidP="008449BC">
            <w:pPr>
              <w:jc w:val="center"/>
              <w:rPr>
                <w:i/>
                <w:iCs/>
              </w:rPr>
            </w:pPr>
          </w:p>
        </w:tc>
        <w:tc>
          <w:tcPr>
            <w:tcW w:w="690" w:type="dxa"/>
            <w:gridSpan w:val="2"/>
            <w:vMerge/>
            <w:vAlign w:val="center"/>
            <w:hideMark/>
          </w:tcPr>
          <w:p w:rsidR="008449BC" w:rsidRPr="008449BC" w:rsidRDefault="008449BC" w:rsidP="008449BC">
            <w:pPr>
              <w:jc w:val="center"/>
            </w:pPr>
          </w:p>
        </w:tc>
        <w:tc>
          <w:tcPr>
            <w:tcW w:w="716" w:type="dxa"/>
            <w:gridSpan w:val="2"/>
            <w:vMerge/>
            <w:vAlign w:val="center"/>
            <w:hideMark/>
          </w:tcPr>
          <w:p w:rsidR="008449BC" w:rsidRPr="008449BC" w:rsidRDefault="008449BC" w:rsidP="008449BC">
            <w:pPr>
              <w:jc w:val="center"/>
            </w:pPr>
          </w:p>
        </w:tc>
        <w:tc>
          <w:tcPr>
            <w:tcW w:w="869" w:type="dxa"/>
            <w:gridSpan w:val="2"/>
            <w:vMerge/>
            <w:vAlign w:val="center"/>
            <w:hideMark/>
          </w:tcPr>
          <w:p w:rsidR="008449BC" w:rsidRPr="008449BC" w:rsidRDefault="008449BC" w:rsidP="008449BC">
            <w:pPr>
              <w:jc w:val="center"/>
            </w:pPr>
          </w:p>
        </w:tc>
        <w:tc>
          <w:tcPr>
            <w:tcW w:w="690" w:type="dxa"/>
            <w:vMerge/>
            <w:vAlign w:val="center"/>
            <w:hideMark/>
          </w:tcPr>
          <w:p w:rsidR="008449BC" w:rsidRPr="008449BC" w:rsidRDefault="008449BC" w:rsidP="008449BC">
            <w:pPr>
              <w:jc w:val="center"/>
            </w:pPr>
          </w:p>
        </w:tc>
        <w:tc>
          <w:tcPr>
            <w:tcW w:w="708" w:type="dxa"/>
            <w:vMerge/>
            <w:vAlign w:val="center"/>
            <w:hideMark/>
          </w:tcPr>
          <w:p w:rsidR="008449BC" w:rsidRPr="008449BC" w:rsidRDefault="008449BC" w:rsidP="008449BC">
            <w:pPr>
              <w:jc w:val="center"/>
            </w:pPr>
          </w:p>
        </w:tc>
        <w:tc>
          <w:tcPr>
            <w:tcW w:w="993" w:type="dxa"/>
            <w:vMerge/>
            <w:vAlign w:val="center"/>
            <w:hideMark/>
          </w:tcPr>
          <w:p w:rsidR="008449BC" w:rsidRPr="008449BC" w:rsidRDefault="008449BC" w:rsidP="008449BC">
            <w:pPr>
              <w:jc w:val="center"/>
            </w:pPr>
          </w:p>
        </w:tc>
      </w:tr>
      <w:tr w:rsidR="008449BC" w:rsidRPr="008449BC" w:rsidTr="000638B5">
        <w:trPr>
          <w:cantSplit/>
          <w:trHeight w:val="258"/>
        </w:trPr>
        <w:tc>
          <w:tcPr>
            <w:tcW w:w="514" w:type="dxa"/>
            <w:vMerge w:val="restart"/>
            <w:shd w:val="clear" w:color="auto" w:fill="auto"/>
            <w:vAlign w:val="center"/>
            <w:hideMark/>
          </w:tcPr>
          <w:p w:rsidR="008449BC" w:rsidRPr="008449BC" w:rsidRDefault="008449BC" w:rsidP="008449BC">
            <w:pPr>
              <w:jc w:val="center"/>
            </w:pPr>
            <w:r w:rsidRPr="008449BC">
              <w:t>2</w:t>
            </w:r>
          </w:p>
        </w:tc>
        <w:tc>
          <w:tcPr>
            <w:tcW w:w="4441" w:type="dxa"/>
            <w:vMerge w:val="restart"/>
            <w:shd w:val="clear" w:color="auto" w:fill="auto"/>
            <w:vAlign w:val="center"/>
            <w:hideMark/>
          </w:tcPr>
          <w:p w:rsidR="008449BC" w:rsidRPr="008449BC" w:rsidRDefault="008449BC" w:rsidP="008449BC">
            <w:r w:rsidRPr="008449BC">
              <w:t>Строительство новых тепловых сетей для обеспечения теплом перспективных потребителей тепловой энергии от БМК №2</w:t>
            </w:r>
          </w:p>
        </w:tc>
        <w:tc>
          <w:tcPr>
            <w:tcW w:w="2409" w:type="dxa"/>
            <w:shd w:val="clear" w:color="auto" w:fill="auto"/>
            <w:vAlign w:val="center"/>
            <w:hideMark/>
          </w:tcPr>
          <w:p w:rsidR="008449BC" w:rsidRPr="008449BC" w:rsidRDefault="008449BC" w:rsidP="008449BC">
            <w:pPr>
              <w:jc w:val="center"/>
            </w:pPr>
            <w:r w:rsidRPr="008449BC">
              <w:t>Прокладка трубопровода в ППУ изоляции</w:t>
            </w:r>
          </w:p>
        </w:tc>
        <w:tc>
          <w:tcPr>
            <w:tcW w:w="709" w:type="dxa"/>
            <w:vMerge w:val="restart"/>
            <w:shd w:val="clear" w:color="auto" w:fill="auto"/>
            <w:vAlign w:val="center"/>
            <w:hideMark/>
          </w:tcPr>
          <w:p w:rsidR="008449BC" w:rsidRPr="008449BC" w:rsidRDefault="008449BC" w:rsidP="008449BC">
            <w:pPr>
              <w:jc w:val="center"/>
            </w:pPr>
            <w:r w:rsidRPr="008449BC">
              <w:t>2027</w:t>
            </w:r>
          </w:p>
        </w:tc>
        <w:tc>
          <w:tcPr>
            <w:tcW w:w="711" w:type="dxa"/>
            <w:vMerge w:val="restart"/>
            <w:shd w:val="clear" w:color="auto" w:fill="auto"/>
            <w:vAlign w:val="center"/>
            <w:hideMark/>
          </w:tcPr>
          <w:p w:rsidR="008449BC" w:rsidRPr="008449BC" w:rsidRDefault="008449BC" w:rsidP="008449BC">
            <w:pPr>
              <w:jc w:val="center"/>
            </w:pPr>
            <w:r w:rsidRPr="008449BC">
              <w:t>2033</w:t>
            </w:r>
          </w:p>
        </w:tc>
        <w:tc>
          <w:tcPr>
            <w:tcW w:w="1004" w:type="dxa"/>
            <w:vMerge w:val="restart"/>
            <w:shd w:val="clear" w:color="auto" w:fill="auto"/>
            <w:vAlign w:val="center"/>
            <w:hideMark/>
          </w:tcPr>
          <w:p w:rsidR="008449BC" w:rsidRPr="008449BC" w:rsidRDefault="008449BC" w:rsidP="008449BC">
            <w:pPr>
              <w:jc w:val="center"/>
              <w:rPr>
                <w:i/>
                <w:iCs/>
              </w:rPr>
            </w:pPr>
            <w:r w:rsidRPr="008449BC">
              <w:rPr>
                <w:i/>
                <w:iCs/>
              </w:rPr>
              <w:t>377,66</w:t>
            </w:r>
          </w:p>
        </w:tc>
        <w:tc>
          <w:tcPr>
            <w:tcW w:w="690" w:type="dxa"/>
            <w:gridSpan w:val="2"/>
            <w:vMerge w:val="restart"/>
            <w:shd w:val="clear" w:color="auto" w:fill="auto"/>
            <w:vAlign w:val="center"/>
            <w:hideMark/>
          </w:tcPr>
          <w:p w:rsidR="008449BC" w:rsidRPr="008449BC" w:rsidRDefault="008449BC" w:rsidP="008449BC">
            <w:pPr>
              <w:jc w:val="center"/>
            </w:pPr>
            <w:r w:rsidRPr="008449BC">
              <w:t>-</w:t>
            </w:r>
          </w:p>
        </w:tc>
        <w:tc>
          <w:tcPr>
            <w:tcW w:w="716" w:type="dxa"/>
            <w:gridSpan w:val="2"/>
            <w:vMerge w:val="restart"/>
            <w:shd w:val="clear" w:color="auto" w:fill="auto"/>
            <w:vAlign w:val="center"/>
            <w:hideMark/>
          </w:tcPr>
          <w:p w:rsidR="008449BC" w:rsidRPr="008449BC" w:rsidRDefault="008449BC" w:rsidP="008449BC">
            <w:pPr>
              <w:jc w:val="center"/>
            </w:pPr>
            <w:r w:rsidRPr="008449BC">
              <w:t>-</w:t>
            </w:r>
          </w:p>
        </w:tc>
        <w:tc>
          <w:tcPr>
            <w:tcW w:w="869" w:type="dxa"/>
            <w:gridSpan w:val="2"/>
            <w:vMerge w:val="restart"/>
            <w:shd w:val="clear" w:color="auto" w:fill="auto"/>
            <w:vAlign w:val="center"/>
            <w:hideMark/>
          </w:tcPr>
          <w:p w:rsidR="008449BC" w:rsidRPr="008449BC" w:rsidRDefault="008449BC" w:rsidP="008449BC">
            <w:pPr>
              <w:jc w:val="center"/>
            </w:pPr>
            <w:r w:rsidRPr="008449BC">
              <w:t>-</w:t>
            </w:r>
          </w:p>
        </w:tc>
        <w:tc>
          <w:tcPr>
            <w:tcW w:w="690" w:type="dxa"/>
            <w:vMerge w:val="restart"/>
            <w:shd w:val="clear" w:color="auto" w:fill="auto"/>
            <w:vAlign w:val="center"/>
            <w:hideMark/>
          </w:tcPr>
          <w:p w:rsidR="008449BC" w:rsidRPr="008449BC" w:rsidRDefault="008449BC" w:rsidP="008449BC">
            <w:pPr>
              <w:jc w:val="center"/>
            </w:pPr>
            <w:r w:rsidRPr="008449BC">
              <w:t>-</w:t>
            </w:r>
          </w:p>
        </w:tc>
        <w:tc>
          <w:tcPr>
            <w:tcW w:w="708" w:type="dxa"/>
            <w:vMerge w:val="restart"/>
            <w:shd w:val="clear" w:color="auto" w:fill="auto"/>
            <w:vAlign w:val="center"/>
            <w:hideMark/>
          </w:tcPr>
          <w:p w:rsidR="008449BC" w:rsidRPr="008449BC" w:rsidRDefault="008449BC" w:rsidP="008449BC">
            <w:pPr>
              <w:jc w:val="center"/>
            </w:pPr>
            <w:r w:rsidRPr="008449BC">
              <w:t>-</w:t>
            </w:r>
          </w:p>
        </w:tc>
        <w:tc>
          <w:tcPr>
            <w:tcW w:w="993" w:type="dxa"/>
            <w:vMerge w:val="restart"/>
            <w:shd w:val="clear" w:color="auto" w:fill="auto"/>
            <w:vAlign w:val="center"/>
            <w:hideMark/>
          </w:tcPr>
          <w:p w:rsidR="008449BC" w:rsidRPr="008449BC" w:rsidRDefault="008449BC" w:rsidP="008449BC">
            <w:pPr>
              <w:jc w:val="center"/>
            </w:pPr>
            <w:r w:rsidRPr="008449BC">
              <w:t>377,66</w:t>
            </w:r>
          </w:p>
        </w:tc>
      </w:tr>
      <w:tr w:rsidR="008449BC" w:rsidRPr="008449BC" w:rsidTr="000638B5">
        <w:trPr>
          <w:cantSplit/>
          <w:trHeight w:val="255"/>
        </w:trPr>
        <w:tc>
          <w:tcPr>
            <w:tcW w:w="514" w:type="dxa"/>
            <w:vMerge/>
            <w:vAlign w:val="center"/>
            <w:hideMark/>
          </w:tcPr>
          <w:p w:rsidR="008449BC" w:rsidRPr="008449BC" w:rsidRDefault="008449BC" w:rsidP="008449BC">
            <w:pPr>
              <w:jc w:val="center"/>
            </w:pPr>
          </w:p>
        </w:tc>
        <w:tc>
          <w:tcPr>
            <w:tcW w:w="4441" w:type="dxa"/>
            <w:vMerge/>
            <w:vAlign w:val="center"/>
            <w:hideMark/>
          </w:tcPr>
          <w:p w:rsidR="008449BC" w:rsidRPr="008449BC" w:rsidRDefault="008449BC" w:rsidP="008449BC"/>
        </w:tc>
        <w:tc>
          <w:tcPr>
            <w:tcW w:w="2409" w:type="dxa"/>
            <w:shd w:val="clear" w:color="auto" w:fill="auto"/>
            <w:vAlign w:val="center"/>
            <w:hideMark/>
          </w:tcPr>
          <w:p w:rsidR="008449BC" w:rsidRPr="008449BC" w:rsidRDefault="008449BC" w:rsidP="008449BC">
            <w:pPr>
              <w:jc w:val="center"/>
            </w:pPr>
            <w:r w:rsidRPr="008449BC">
              <w:t>Ду 76 мм, L 100 м</w:t>
            </w:r>
          </w:p>
        </w:tc>
        <w:tc>
          <w:tcPr>
            <w:tcW w:w="709" w:type="dxa"/>
            <w:vMerge/>
            <w:vAlign w:val="center"/>
            <w:hideMark/>
          </w:tcPr>
          <w:p w:rsidR="008449BC" w:rsidRPr="008449BC" w:rsidRDefault="008449BC" w:rsidP="008449BC">
            <w:pPr>
              <w:jc w:val="center"/>
            </w:pPr>
          </w:p>
        </w:tc>
        <w:tc>
          <w:tcPr>
            <w:tcW w:w="711" w:type="dxa"/>
            <w:vMerge/>
            <w:vAlign w:val="center"/>
            <w:hideMark/>
          </w:tcPr>
          <w:p w:rsidR="008449BC" w:rsidRPr="008449BC" w:rsidRDefault="008449BC" w:rsidP="008449BC">
            <w:pPr>
              <w:jc w:val="center"/>
            </w:pPr>
          </w:p>
        </w:tc>
        <w:tc>
          <w:tcPr>
            <w:tcW w:w="1004" w:type="dxa"/>
            <w:vMerge/>
            <w:vAlign w:val="center"/>
            <w:hideMark/>
          </w:tcPr>
          <w:p w:rsidR="008449BC" w:rsidRPr="008449BC" w:rsidRDefault="008449BC" w:rsidP="008449BC">
            <w:pPr>
              <w:jc w:val="center"/>
              <w:rPr>
                <w:i/>
                <w:iCs/>
              </w:rPr>
            </w:pPr>
          </w:p>
        </w:tc>
        <w:tc>
          <w:tcPr>
            <w:tcW w:w="690" w:type="dxa"/>
            <w:gridSpan w:val="2"/>
            <w:vMerge/>
            <w:vAlign w:val="center"/>
            <w:hideMark/>
          </w:tcPr>
          <w:p w:rsidR="008449BC" w:rsidRPr="008449BC" w:rsidRDefault="008449BC" w:rsidP="008449BC">
            <w:pPr>
              <w:jc w:val="center"/>
            </w:pPr>
          </w:p>
        </w:tc>
        <w:tc>
          <w:tcPr>
            <w:tcW w:w="716" w:type="dxa"/>
            <w:gridSpan w:val="2"/>
            <w:vMerge/>
            <w:vAlign w:val="center"/>
            <w:hideMark/>
          </w:tcPr>
          <w:p w:rsidR="008449BC" w:rsidRPr="008449BC" w:rsidRDefault="008449BC" w:rsidP="008449BC">
            <w:pPr>
              <w:jc w:val="center"/>
            </w:pPr>
          </w:p>
        </w:tc>
        <w:tc>
          <w:tcPr>
            <w:tcW w:w="869" w:type="dxa"/>
            <w:gridSpan w:val="2"/>
            <w:vMerge/>
            <w:vAlign w:val="center"/>
            <w:hideMark/>
          </w:tcPr>
          <w:p w:rsidR="008449BC" w:rsidRPr="008449BC" w:rsidRDefault="008449BC" w:rsidP="008449BC">
            <w:pPr>
              <w:jc w:val="center"/>
            </w:pPr>
          </w:p>
        </w:tc>
        <w:tc>
          <w:tcPr>
            <w:tcW w:w="690" w:type="dxa"/>
            <w:vMerge/>
            <w:vAlign w:val="center"/>
            <w:hideMark/>
          </w:tcPr>
          <w:p w:rsidR="008449BC" w:rsidRPr="008449BC" w:rsidRDefault="008449BC" w:rsidP="008449BC">
            <w:pPr>
              <w:jc w:val="center"/>
            </w:pPr>
          </w:p>
        </w:tc>
        <w:tc>
          <w:tcPr>
            <w:tcW w:w="708" w:type="dxa"/>
            <w:vMerge/>
            <w:vAlign w:val="center"/>
            <w:hideMark/>
          </w:tcPr>
          <w:p w:rsidR="008449BC" w:rsidRPr="008449BC" w:rsidRDefault="008449BC" w:rsidP="008449BC">
            <w:pPr>
              <w:jc w:val="center"/>
            </w:pPr>
          </w:p>
        </w:tc>
        <w:tc>
          <w:tcPr>
            <w:tcW w:w="993" w:type="dxa"/>
            <w:vMerge/>
            <w:vAlign w:val="center"/>
            <w:hideMark/>
          </w:tcPr>
          <w:p w:rsidR="008449BC" w:rsidRPr="008449BC" w:rsidRDefault="008449BC" w:rsidP="008449BC">
            <w:pPr>
              <w:jc w:val="center"/>
            </w:pPr>
          </w:p>
        </w:tc>
      </w:tr>
      <w:tr w:rsidR="008449BC" w:rsidRPr="008449BC" w:rsidTr="000638B5">
        <w:trPr>
          <w:cantSplit/>
          <w:trHeight w:val="270"/>
        </w:trPr>
        <w:tc>
          <w:tcPr>
            <w:tcW w:w="514" w:type="dxa"/>
            <w:shd w:val="clear" w:color="auto" w:fill="auto"/>
            <w:vAlign w:val="center"/>
            <w:hideMark/>
          </w:tcPr>
          <w:p w:rsidR="008449BC" w:rsidRPr="008449BC" w:rsidRDefault="008449BC" w:rsidP="008449BC">
            <w:pPr>
              <w:jc w:val="center"/>
            </w:pPr>
          </w:p>
        </w:tc>
        <w:tc>
          <w:tcPr>
            <w:tcW w:w="6850" w:type="dxa"/>
            <w:gridSpan w:val="2"/>
            <w:shd w:val="clear" w:color="auto" w:fill="auto"/>
            <w:vAlign w:val="center"/>
            <w:hideMark/>
          </w:tcPr>
          <w:p w:rsidR="008449BC" w:rsidRPr="008449BC" w:rsidRDefault="008449BC" w:rsidP="008449BC">
            <w:pPr>
              <w:jc w:val="right"/>
              <w:rPr>
                <w:b/>
                <w:bCs/>
                <w:i/>
                <w:iCs/>
              </w:rPr>
            </w:pPr>
            <w:r w:rsidRPr="008449BC">
              <w:rPr>
                <w:b/>
                <w:bCs/>
                <w:i/>
                <w:iCs/>
              </w:rPr>
              <w:t>Итого тепловые сети</w:t>
            </w:r>
          </w:p>
        </w:tc>
        <w:tc>
          <w:tcPr>
            <w:tcW w:w="709" w:type="dxa"/>
            <w:shd w:val="clear" w:color="auto" w:fill="auto"/>
            <w:vAlign w:val="center"/>
            <w:hideMark/>
          </w:tcPr>
          <w:p w:rsidR="008449BC" w:rsidRPr="008449BC" w:rsidRDefault="008449BC" w:rsidP="008449BC">
            <w:pPr>
              <w:jc w:val="center"/>
            </w:pPr>
          </w:p>
        </w:tc>
        <w:tc>
          <w:tcPr>
            <w:tcW w:w="711" w:type="dxa"/>
            <w:shd w:val="clear" w:color="auto" w:fill="auto"/>
            <w:vAlign w:val="center"/>
            <w:hideMark/>
          </w:tcPr>
          <w:p w:rsidR="008449BC" w:rsidRPr="008449BC" w:rsidRDefault="008449BC" w:rsidP="008449BC">
            <w:pPr>
              <w:jc w:val="center"/>
              <w:rPr>
                <w:b/>
                <w:bCs/>
                <w:i/>
                <w:iCs/>
              </w:rPr>
            </w:pPr>
          </w:p>
        </w:tc>
        <w:tc>
          <w:tcPr>
            <w:tcW w:w="1004" w:type="dxa"/>
            <w:shd w:val="clear" w:color="auto" w:fill="auto"/>
            <w:vAlign w:val="center"/>
            <w:hideMark/>
          </w:tcPr>
          <w:p w:rsidR="008449BC" w:rsidRPr="008449BC" w:rsidRDefault="008449BC" w:rsidP="008449BC">
            <w:pPr>
              <w:jc w:val="center"/>
              <w:rPr>
                <w:b/>
                <w:bCs/>
              </w:rPr>
            </w:pPr>
            <w:r w:rsidRPr="008449BC">
              <w:rPr>
                <w:b/>
                <w:bCs/>
              </w:rPr>
              <w:t>985,64</w:t>
            </w:r>
          </w:p>
        </w:tc>
        <w:tc>
          <w:tcPr>
            <w:tcW w:w="679" w:type="dxa"/>
            <w:shd w:val="clear" w:color="auto" w:fill="auto"/>
            <w:vAlign w:val="center"/>
            <w:hideMark/>
          </w:tcPr>
          <w:p w:rsidR="008449BC" w:rsidRPr="008449BC" w:rsidRDefault="008449BC" w:rsidP="008449BC">
            <w:pPr>
              <w:jc w:val="center"/>
              <w:rPr>
                <w:b/>
                <w:bCs/>
              </w:rPr>
            </w:pPr>
            <w:r w:rsidRPr="008449BC">
              <w:rPr>
                <w:b/>
                <w:bCs/>
              </w:rPr>
              <w:t>0</w:t>
            </w:r>
          </w:p>
        </w:tc>
        <w:tc>
          <w:tcPr>
            <w:tcW w:w="716"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869"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701"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708" w:type="dxa"/>
            <w:shd w:val="clear" w:color="auto" w:fill="auto"/>
            <w:vAlign w:val="center"/>
            <w:hideMark/>
          </w:tcPr>
          <w:p w:rsidR="008449BC" w:rsidRPr="008449BC" w:rsidRDefault="008449BC" w:rsidP="008449BC">
            <w:pPr>
              <w:jc w:val="center"/>
              <w:rPr>
                <w:b/>
                <w:bCs/>
              </w:rPr>
            </w:pPr>
            <w:r w:rsidRPr="008449BC">
              <w:rPr>
                <w:b/>
                <w:bCs/>
              </w:rPr>
              <w:t>0</w:t>
            </w:r>
          </w:p>
        </w:tc>
        <w:tc>
          <w:tcPr>
            <w:tcW w:w="993" w:type="dxa"/>
            <w:shd w:val="clear" w:color="auto" w:fill="auto"/>
            <w:vAlign w:val="center"/>
            <w:hideMark/>
          </w:tcPr>
          <w:p w:rsidR="008449BC" w:rsidRPr="008449BC" w:rsidRDefault="008449BC" w:rsidP="008449BC">
            <w:pPr>
              <w:jc w:val="center"/>
              <w:rPr>
                <w:b/>
                <w:bCs/>
              </w:rPr>
            </w:pPr>
            <w:r w:rsidRPr="008449BC">
              <w:rPr>
                <w:b/>
                <w:bCs/>
              </w:rPr>
              <w:t>985,64</w:t>
            </w:r>
          </w:p>
        </w:tc>
      </w:tr>
      <w:tr w:rsidR="008449BC" w:rsidRPr="008449BC" w:rsidTr="000638B5">
        <w:trPr>
          <w:cantSplit/>
          <w:trHeight w:val="270"/>
        </w:trPr>
        <w:tc>
          <w:tcPr>
            <w:tcW w:w="514" w:type="dxa"/>
            <w:shd w:val="clear" w:color="auto" w:fill="auto"/>
            <w:vAlign w:val="center"/>
            <w:hideMark/>
          </w:tcPr>
          <w:p w:rsidR="008449BC" w:rsidRPr="008449BC" w:rsidRDefault="008449BC" w:rsidP="008449BC">
            <w:pPr>
              <w:jc w:val="center"/>
            </w:pPr>
          </w:p>
        </w:tc>
        <w:tc>
          <w:tcPr>
            <w:tcW w:w="6850" w:type="dxa"/>
            <w:gridSpan w:val="2"/>
            <w:shd w:val="clear" w:color="auto" w:fill="auto"/>
            <w:vAlign w:val="center"/>
            <w:hideMark/>
          </w:tcPr>
          <w:p w:rsidR="008449BC" w:rsidRPr="008449BC" w:rsidRDefault="008449BC" w:rsidP="008449BC">
            <w:pPr>
              <w:jc w:val="right"/>
              <w:rPr>
                <w:b/>
                <w:bCs/>
              </w:rPr>
            </w:pPr>
            <w:r w:rsidRPr="008449BC">
              <w:rPr>
                <w:b/>
                <w:bCs/>
              </w:rPr>
              <w:t>Всего в сфере теплоснабжения с.п. Старый Маклауш</w:t>
            </w:r>
          </w:p>
        </w:tc>
        <w:tc>
          <w:tcPr>
            <w:tcW w:w="709" w:type="dxa"/>
            <w:shd w:val="clear" w:color="auto" w:fill="auto"/>
            <w:vAlign w:val="center"/>
            <w:hideMark/>
          </w:tcPr>
          <w:p w:rsidR="008449BC" w:rsidRPr="008449BC" w:rsidRDefault="008449BC" w:rsidP="008449BC">
            <w:pPr>
              <w:jc w:val="center"/>
            </w:pPr>
          </w:p>
        </w:tc>
        <w:tc>
          <w:tcPr>
            <w:tcW w:w="711" w:type="dxa"/>
            <w:shd w:val="clear" w:color="auto" w:fill="auto"/>
            <w:vAlign w:val="center"/>
            <w:hideMark/>
          </w:tcPr>
          <w:p w:rsidR="008449BC" w:rsidRPr="008449BC" w:rsidRDefault="008449BC" w:rsidP="008449BC">
            <w:pPr>
              <w:jc w:val="center"/>
              <w:rPr>
                <w:b/>
                <w:bCs/>
                <w:i/>
                <w:iCs/>
              </w:rPr>
            </w:pPr>
          </w:p>
        </w:tc>
        <w:tc>
          <w:tcPr>
            <w:tcW w:w="1004" w:type="dxa"/>
            <w:shd w:val="clear" w:color="auto" w:fill="auto"/>
            <w:vAlign w:val="center"/>
            <w:hideMark/>
          </w:tcPr>
          <w:p w:rsidR="008449BC" w:rsidRPr="008449BC" w:rsidRDefault="008449BC" w:rsidP="008449BC">
            <w:pPr>
              <w:jc w:val="center"/>
              <w:rPr>
                <w:b/>
                <w:bCs/>
              </w:rPr>
            </w:pPr>
            <w:r w:rsidRPr="008449BC">
              <w:rPr>
                <w:b/>
                <w:bCs/>
              </w:rPr>
              <w:t>5765,14</w:t>
            </w:r>
          </w:p>
        </w:tc>
        <w:tc>
          <w:tcPr>
            <w:tcW w:w="679" w:type="dxa"/>
            <w:shd w:val="clear" w:color="auto" w:fill="auto"/>
            <w:vAlign w:val="center"/>
            <w:hideMark/>
          </w:tcPr>
          <w:p w:rsidR="008449BC" w:rsidRPr="008449BC" w:rsidRDefault="008449BC" w:rsidP="008449BC">
            <w:pPr>
              <w:jc w:val="center"/>
              <w:rPr>
                <w:b/>
                <w:bCs/>
              </w:rPr>
            </w:pPr>
            <w:r w:rsidRPr="008449BC">
              <w:rPr>
                <w:b/>
                <w:bCs/>
              </w:rPr>
              <w:t>0</w:t>
            </w:r>
          </w:p>
        </w:tc>
        <w:tc>
          <w:tcPr>
            <w:tcW w:w="716"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869"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701"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708" w:type="dxa"/>
            <w:shd w:val="clear" w:color="auto" w:fill="auto"/>
            <w:vAlign w:val="center"/>
            <w:hideMark/>
          </w:tcPr>
          <w:p w:rsidR="008449BC" w:rsidRPr="008449BC" w:rsidRDefault="008449BC" w:rsidP="008449BC">
            <w:pPr>
              <w:jc w:val="center"/>
              <w:rPr>
                <w:b/>
                <w:bCs/>
              </w:rPr>
            </w:pPr>
            <w:r w:rsidRPr="008449BC">
              <w:rPr>
                <w:b/>
                <w:bCs/>
              </w:rPr>
              <w:t>0</w:t>
            </w:r>
          </w:p>
        </w:tc>
        <w:tc>
          <w:tcPr>
            <w:tcW w:w="993" w:type="dxa"/>
            <w:shd w:val="clear" w:color="auto" w:fill="auto"/>
            <w:vAlign w:val="center"/>
            <w:hideMark/>
          </w:tcPr>
          <w:p w:rsidR="008449BC" w:rsidRPr="008449BC" w:rsidRDefault="008449BC" w:rsidP="008449BC">
            <w:pPr>
              <w:jc w:val="center"/>
              <w:rPr>
                <w:b/>
                <w:bCs/>
              </w:rPr>
            </w:pPr>
            <w:r w:rsidRPr="008449BC">
              <w:rPr>
                <w:b/>
                <w:bCs/>
              </w:rPr>
              <w:t>5765,14</w:t>
            </w:r>
          </w:p>
        </w:tc>
      </w:tr>
      <w:tr w:rsidR="008449BC" w:rsidRPr="008449BC" w:rsidTr="000638B5">
        <w:trPr>
          <w:cantSplit/>
          <w:trHeight w:val="270"/>
        </w:trPr>
        <w:tc>
          <w:tcPr>
            <w:tcW w:w="14454" w:type="dxa"/>
            <w:gridSpan w:val="15"/>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водоснабжения</w:t>
            </w:r>
          </w:p>
        </w:tc>
      </w:tr>
      <w:tr w:rsidR="008449BC" w:rsidRPr="008449BC" w:rsidTr="000638B5">
        <w:trPr>
          <w:cantSplit/>
          <w:trHeight w:val="151"/>
        </w:trPr>
        <w:tc>
          <w:tcPr>
            <w:tcW w:w="514" w:type="dxa"/>
            <w:shd w:val="clear" w:color="auto" w:fill="auto"/>
            <w:vAlign w:val="center"/>
            <w:hideMark/>
          </w:tcPr>
          <w:p w:rsidR="008449BC" w:rsidRPr="008449BC" w:rsidRDefault="008449BC" w:rsidP="008449BC">
            <w:pPr>
              <w:jc w:val="center"/>
            </w:pPr>
            <w:r w:rsidRPr="008449BC">
              <w:lastRenderedPageBreak/>
              <w:t>1</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Определение состояния скважин с помощью видеодиагностики (телеинспекции)</w:t>
            </w:r>
          </w:p>
        </w:tc>
        <w:tc>
          <w:tcPr>
            <w:tcW w:w="24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Определить целостность фильтровой части и водоподъемных труб, оценить общее состояние скважины и определить целесообразность и методы ремонтных работ</w:t>
            </w:r>
          </w:p>
        </w:tc>
        <w:tc>
          <w:tcPr>
            <w:tcW w:w="7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2023</w:t>
            </w:r>
          </w:p>
        </w:tc>
        <w:tc>
          <w:tcPr>
            <w:tcW w:w="711"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2024</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300,0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rPr>
                <w:sz w:val="22"/>
                <w:szCs w:val="22"/>
              </w:rPr>
            </w:pPr>
            <w:r w:rsidRPr="008449BC">
              <w:rPr>
                <w:sz w:val="22"/>
                <w:szCs w:val="22"/>
              </w:rPr>
              <w:t>-</w:t>
            </w:r>
          </w:p>
        </w:tc>
        <w:tc>
          <w:tcPr>
            <w:tcW w:w="869" w:type="dxa"/>
            <w:gridSpan w:val="2"/>
            <w:shd w:val="clear" w:color="auto" w:fill="auto"/>
            <w:vAlign w:val="center"/>
          </w:tcPr>
          <w:p w:rsidR="008449BC" w:rsidRPr="008449BC" w:rsidRDefault="008449BC" w:rsidP="008449BC">
            <w:pPr>
              <w:jc w:val="center"/>
              <w:rPr>
                <w:sz w:val="22"/>
                <w:szCs w:val="22"/>
              </w:rPr>
            </w:pPr>
            <w:r w:rsidRPr="008449BC">
              <w:rPr>
                <w:sz w:val="22"/>
                <w:szCs w:val="22"/>
              </w:rPr>
              <w:t>300,0</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w:t>
            </w:r>
          </w:p>
        </w:tc>
      </w:tr>
      <w:tr w:rsidR="008449BC" w:rsidRPr="008449BC" w:rsidTr="000638B5">
        <w:trPr>
          <w:cantSplit/>
          <w:trHeight w:val="1020"/>
        </w:trPr>
        <w:tc>
          <w:tcPr>
            <w:tcW w:w="514" w:type="dxa"/>
            <w:shd w:val="clear" w:color="auto" w:fill="auto"/>
            <w:vAlign w:val="center"/>
            <w:hideMark/>
          </w:tcPr>
          <w:p w:rsidR="008449BC" w:rsidRPr="008449BC" w:rsidRDefault="008449BC" w:rsidP="008449BC">
            <w:pPr>
              <w:jc w:val="center"/>
            </w:pPr>
            <w:r w:rsidRPr="008449BC">
              <w:t>2</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 xml:space="preserve">Гидрогеологические исследования  по поиску и разведке месторождений подземных вод для перспективных водозаборов </w:t>
            </w:r>
          </w:p>
        </w:tc>
        <w:tc>
          <w:tcPr>
            <w:tcW w:w="24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Закон РФ от 21.02.1992 г. № 2395-1 "О недрах"</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1 500,0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rPr>
                <w:sz w:val="22"/>
                <w:szCs w:val="22"/>
              </w:rPr>
            </w:pPr>
            <w:r w:rsidRPr="008449BC">
              <w:rPr>
                <w:sz w:val="22"/>
                <w:szCs w:val="22"/>
              </w:rPr>
              <w:t>-</w:t>
            </w:r>
          </w:p>
        </w:tc>
        <w:tc>
          <w:tcPr>
            <w:tcW w:w="869" w:type="dxa"/>
            <w:gridSpan w:val="2"/>
            <w:shd w:val="clear" w:color="auto" w:fill="auto"/>
            <w:vAlign w:val="center"/>
            <w:hideMark/>
          </w:tcPr>
          <w:p w:rsidR="008449BC" w:rsidRPr="008449BC" w:rsidRDefault="008449BC" w:rsidP="008449BC">
            <w:pPr>
              <w:jc w:val="center"/>
              <w:rPr>
                <w:sz w:val="22"/>
                <w:szCs w:val="22"/>
              </w:rPr>
            </w:pPr>
            <w:r w:rsidRPr="008449BC">
              <w:rPr>
                <w:sz w:val="22"/>
                <w:szCs w:val="22"/>
              </w:rPr>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1500-</w:t>
            </w:r>
          </w:p>
        </w:tc>
      </w:tr>
      <w:tr w:rsidR="008449BC" w:rsidRPr="008449BC" w:rsidTr="000638B5">
        <w:trPr>
          <w:cantSplit/>
          <w:trHeight w:val="258"/>
        </w:trPr>
        <w:tc>
          <w:tcPr>
            <w:tcW w:w="514" w:type="dxa"/>
            <w:shd w:val="clear" w:color="auto" w:fill="auto"/>
            <w:vAlign w:val="center"/>
            <w:hideMark/>
          </w:tcPr>
          <w:p w:rsidR="008449BC" w:rsidRPr="008449BC" w:rsidRDefault="008449BC" w:rsidP="008449BC">
            <w:pPr>
              <w:jc w:val="center"/>
            </w:pPr>
            <w:r w:rsidRPr="008449BC">
              <w:t>3</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Установка приборов учёта на водозаборах с.п. Ключи</w:t>
            </w:r>
          </w:p>
        </w:tc>
        <w:tc>
          <w:tcPr>
            <w:tcW w:w="24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Согласно требованиям ФЗ от 23.11.2009 г. № 261–Ф3 «Об энергосбережении…»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2023</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2024</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90,0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rPr>
                <w:sz w:val="22"/>
                <w:szCs w:val="22"/>
              </w:rPr>
            </w:pPr>
            <w:r w:rsidRPr="008449BC">
              <w:rPr>
                <w:sz w:val="22"/>
                <w:szCs w:val="22"/>
              </w:rPr>
              <w:t>-</w:t>
            </w:r>
          </w:p>
        </w:tc>
        <w:tc>
          <w:tcPr>
            <w:tcW w:w="869" w:type="dxa"/>
            <w:gridSpan w:val="2"/>
            <w:shd w:val="clear" w:color="auto" w:fill="auto"/>
            <w:vAlign w:val="center"/>
            <w:hideMark/>
          </w:tcPr>
          <w:p w:rsidR="008449BC" w:rsidRPr="008449BC" w:rsidRDefault="008449BC" w:rsidP="008449BC">
            <w:pPr>
              <w:jc w:val="center"/>
              <w:rPr>
                <w:sz w:val="22"/>
                <w:szCs w:val="22"/>
              </w:rPr>
            </w:pPr>
            <w:r w:rsidRPr="008449BC">
              <w:rPr>
                <w:sz w:val="22"/>
                <w:szCs w:val="22"/>
              </w:rPr>
              <w:t>90</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w:t>
            </w:r>
          </w:p>
        </w:tc>
      </w:tr>
      <w:tr w:rsidR="008449BC" w:rsidRPr="008449BC" w:rsidTr="000638B5">
        <w:trPr>
          <w:cantSplit/>
          <w:trHeight w:val="85"/>
        </w:trPr>
        <w:tc>
          <w:tcPr>
            <w:tcW w:w="514" w:type="dxa"/>
            <w:shd w:val="clear" w:color="auto" w:fill="auto"/>
            <w:vAlign w:val="center"/>
            <w:hideMark/>
          </w:tcPr>
          <w:p w:rsidR="008449BC" w:rsidRPr="008449BC" w:rsidRDefault="008449BC" w:rsidP="008449BC">
            <w:pPr>
              <w:jc w:val="center"/>
            </w:pPr>
            <w:r w:rsidRPr="008449BC">
              <w:t>4</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 xml:space="preserve">Строительство ВБ, на юге д. Новый Казбулат </w:t>
            </w:r>
          </w:p>
        </w:tc>
        <w:tc>
          <w:tcPr>
            <w:tcW w:w="24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Обеспечение питьевой водой </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3 600,0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rPr>
                <w:sz w:val="22"/>
                <w:szCs w:val="22"/>
              </w:rPr>
              <w:t>-</w:t>
            </w:r>
          </w:p>
        </w:tc>
        <w:tc>
          <w:tcPr>
            <w:tcW w:w="869" w:type="dxa"/>
            <w:gridSpan w:val="2"/>
            <w:shd w:val="clear" w:color="auto" w:fill="auto"/>
            <w:vAlign w:val="center"/>
          </w:tcPr>
          <w:p w:rsidR="008449BC" w:rsidRPr="008449BC" w:rsidRDefault="008449BC" w:rsidP="008449BC">
            <w:pPr>
              <w:jc w:val="center"/>
            </w:pPr>
            <w:r w:rsidRPr="008449BC">
              <w:rPr>
                <w:sz w:val="22"/>
                <w:szCs w:val="22"/>
              </w:rPr>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3 600,0  </w:t>
            </w:r>
          </w:p>
        </w:tc>
      </w:tr>
      <w:tr w:rsidR="008449BC" w:rsidRPr="008449BC" w:rsidTr="000638B5">
        <w:trPr>
          <w:cantSplit/>
          <w:trHeight w:val="340"/>
        </w:trPr>
        <w:tc>
          <w:tcPr>
            <w:tcW w:w="514" w:type="dxa"/>
            <w:shd w:val="clear" w:color="auto" w:fill="auto"/>
            <w:vAlign w:val="center"/>
          </w:tcPr>
          <w:p w:rsidR="008449BC" w:rsidRPr="008449BC" w:rsidRDefault="008449BC" w:rsidP="008449BC">
            <w:pPr>
              <w:ind w:left="-112" w:right="-15"/>
              <w:jc w:val="center"/>
            </w:pPr>
            <w:r w:rsidRPr="008449BC">
              <w:t>5</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насосной станции 1-го подъема в д. Новый Казбулат</w:t>
            </w:r>
          </w:p>
        </w:tc>
        <w:tc>
          <w:tcPr>
            <w:tcW w:w="24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Обеспечение питьевой водой </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по проекту</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rPr>
                <w:sz w:val="22"/>
                <w:szCs w:val="22"/>
              </w:rPr>
              <w:t>-</w:t>
            </w:r>
          </w:p>
        </w:tc>
        <w:tc>
          <w:tcPr>
            <w:tcW w:w="869" w:type="dxa"/>
            <w:gridSpan w:val="2"/>
            <w:shd w:val="clear" w:color="auto" w:fill="auto"/>
            <w:vAlign w:val="center"/>
          </w:tcPr>
          <w:p w:rsidR="008449BC" w:rsidRPr="008449BC" w:rsidRDefault="008449BC" w:rsidP="008449BC">
            <w:pPr>
              <w:jc w:val="center"/>
            </w:pPr>
            <w:r w:rsidRPr="008449BC">
              <w:rPr>
                <w:sz w:val="22"/>
                <w:szCs w:val="22"/>
              </w:rPr>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по проекту</w:t>
            </w:r>
          </w:p>
        </w:tc>
      </w:tr>
      <w:tr w:rsidR="008449BC" w:rsidRPr="008449BC" w:rsidTr="000638B5">
        <w:trPr>
          <w:cantSplit/>
          <w:trHeight w:val="340"/>
        </w:trPr>
        <w:tc>
          <w:tcPr>
            <w:tcW w:w="514" w:type="dxa"/>
            <w:shd w:val="clear" w:color="auto" w:fill="auto"/>
            <w:vAlign w:val="center"/>
          </w:tcPr>
          <w:p w:rsidR="008449BC" w:rsidRPr="008449BC" w:rsidRDefault="008449BC" w:rsidP="008449BC">
            <w:pPr>
              <w:ind w:left="-112" w:right="-15"/>
              <w:jc w:val="center"/>
            </w:pPr>
            <w:r w:rsidRPr="008449BC">
              <w:t>6</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станции водоподготовки (водоочистной станции) в д. Новый Казбулат</w:t>
            </w:r>
          </w:p>
        </w:tc>
        <w:tc>
          <w:tcPr>
            <w:tcW w:w="24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Обеспечение питьевой водой население в соответствии с СанПиН 1.2.3685-21</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по проекту</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rPr>
                <w:sz w:val="22"/>
                <w:szCs w:val="22"/>
              </w:rPr>
              <w:t>-</w:t>
            </w:r>
          </w:p>
        </w:tc>
        <w:tc>
          <w:tcPr>
            <w:tcW w:w="869" w:type="dxa"/>
            <w:gridSpan w:val="2"/>
            <w:shd w:val="clear" w:color="auto" w:fill="auto"/>
            <w:vAlign w:val="center"/>
          </w:tcPr>
          <w:p w:rsidR="008449BC" w:rsidRPr="008449BC" w:rsidRDefault="008449BC" w:rsidP="008449BC">
            <w:pPr>
              <w:jc w:val="center"/>
            </w:pPr>
            <w:r w:rsidRPr="008449BC">
              <w:rPr>
                <w:sz w:val="22"/>
                <w:szCs w:val="22"/>
              </w:rPr>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по проекту</w:t>
            </w:r>
          </w:p>
        </w:tc>
      </w:tr>
      <w:tr w:rsidR="008449BC" w:rsidRPr="008449BC" w:rsidTr="000638B5">
        <w:trPr>
          <w:cantSplit/>
          <w:trHeight w:val="340"/>
        </w:trPr>
        <w:tc>
          <w:tcPr>
            <w:tcW w:w="514" w:type="dxa"/>
            <w:shd w:val="clear" w:color="auto" w:fill="auto"/>
            <w:vAlign w:val="center"/>
          </w:tcPr>
          <w:p w:rsidR="008449BC" w:rsidRPr="008449BC" w:rsidRDefault="008449BC" w:rsidP="008449BC">
            <w:pPr>
              <w:ind w:left="-112" w:right="-15"/>
              <w:jc w:val="center"/>
            </w:pPr>
            <w:r w:rsidRPr="008449BC">
              <w:t>7</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водозабора в д. Новый Казбулат</w:t>
            </w:r>
          </w:p>
        </w:tc>
        <w:tc>
          <w:tcPr>
            <w:tcW w:w="24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 xml:space="preserve">Обеспечение питьевой водой </w:t>
            </w:r>
          </w:p>
        </w:tc>
        <w:tc>
          <w:tcPr>
            <w:tcW w:w="7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2 300,0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rPr>
                <w:sz w:val="22"/>
                <w:szCs w:val="22"/>
              </w:rPr>
              <w:t>-</w:t>
            </w:r>
          </w:p>
        </w:tc>
        <w:tc>
          <w:tcPr>
            <w:tcW w:w="869" w:type="dxa"/>
            <w:gridSpan w:val="2"/>
            <w:shd w:val="clear" w:color="auto" w:fill="auto"/>
            <w:vAlign w:val="center"/>
          </w:tcPr>
          <w:p w:rsidR="008449BC" w:rsidRPr="008449BC" w:rsidRDefault="008449BC" w:rsidP="008449BC">
            <w:pPr>
              <w:jc w:val="center"/>
            </w:pPr>
            <w:r w:rsidRPr="008449BC">
              <w:rPr>
                <w:sz w:val="22"/>
                <w:szCs w:val="22"/>
              </w:rPr>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2 300,0  </w:t>
            </w:r>
          </w:p>
        </w:tc>
      </w:tr>
      <w:tr w:rsidR="008449BC" w:rsidRPr="008449BC" w:rsidTr="000638B5">
        <w:trPr>
          <w:cantSplit/>
          <w:trHeight w:val="90"/>
        </w:trPr>
        <w:tc>
          <w:tcPr>
            <w:tcW w:w="514" w:type="dxa"/>
            <w:shd w:val="clear" w:color="auto" w:fill="auto"/>
            <w:vAlign w:val="center"/>
          </w:tcPr>
          <w:p w:rsidR="008449BC" w:rsidRPr="008449BC" w:rsidRDefault="008449BC" w:rsidP="008449BC">
            <w:pPr>
              <w:jc w:val="center"/>
            </w:pPr>
            <w:r w:rsidRPr="008449BC">
              <w:t>8</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Замена (реконструкция) существующих водопроводных сетей, L= 15,23 км</w:t>
            </w:r>
          </w:p>
        </w:tc>
        <w:tc>
          <w:tcPr>
            <w:tcW w:w="24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Обеспечение питьевой водой населения в полном объеме</w:t>
            </w:r>
          </w:p>
        </w:tc>
        <w:tc>
          <w:tcPr>
            <w:tcW w:w="7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2024</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57 874,0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ind w:right="-113"/>
              <w:jc w:val="center"/>
            </w:pPr>
            <w:r w:rsidRPr="008449BC">
              <w:t>5000</w:t>
            </w:r>
          </w:p>
        </w:tc>
        <w:tc>
          <w:tcPr>
            <w:tcW w:w="708" w:type="dxa"/>
            <w:shd w:val="clear" w:color="auto" w:fill="auto"/>
            <w:vAlign w:val="center"/>
            <w:hideMark/>
          </w:tcPr>
          <w:p w:rsidR="008449BC" w:rsidRPr="008449BC" w:rsidRDefault="008449BC" w:rsidP="008449BC">
            <w:pPr>
              <w:ind w:right="-11" w:hanging="107"/>
              <w:jc w:val="center"/>
            </w:pPr>
            <w:r w:rsidRPr="008449BC">
              <w:t>5000</w:t>
            </w:r>
          </w:p>
        </w:tc>
        <w:tc>
          <w:tcPr>
            <w:tcW w:w="993" w:type="dxa"/>
            <w:shd w:val="clear" w:color="auto" w:fill="auto"/>
            <w:vAlign w:val="center"/>
            <w:hideMark/>
          </w:tcPr>
          <w:p w:rsidR="008449BC" w:rsidRPr="008449BC" w:rsidRDefault="008449BC" w:rsidP="008449BC">
            <w:pPr>
              <w:jc w:val="center"/>
            </w:pPr>
            <w:r w:rsidRPr="008449BC">
              <w:t>47874</w:t>
            </w:r>
          </w:p>
        </w:tc>
      </w:tr>
      <w:tr w:rsidR="008449BC" w:rsidRPr="008449BC" w:rsidTr="000638B5">
        <w:trPr>
          <w:cantSplit/>
          <w:trHeight w:val="510"/>
        </w:trPr>
        <w:tc>
          <w:tcPr>
            <w:tcW w:w="514" w:type="dxa"/>
            <w:shd w:val="clear" w:color="auto" w:fill="auto"/>
            <w:vAlign w:val="center"/>
            <w:hideMark/>
          </w:tcPr>
          <w:p w:rsidR="008449BC" w:rsidRPr="008449BC" w:rsidRDefault="008449BC" w:rsidP="008449BC">
            <w:pPr>
              <w:ind w:left="-112" w:right="-156"/>
              <w:jc w:val="center"/>
            </w:pPr>
            <w:r w:rsidRPr="008449BC">
              <w:t>9</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Реконструкция водозаборов в с. Старый Маклауш и д. Петровка на перспективу</w:t>
            </w:r>
          </w:p>
        </w:tc>
        <w:tc>
          <w:tcPr>
            <w:tcW w:w="24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Обеспечение питьевой водой населения в полном объеме</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по проекту</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По проекту</w:t>
            </w:r>
          </w:p>
        </w:tc>
      </w:tr>
      <w:tr w:rsidR="008449BC" w:rsidRPr="008449BC" w:rsidTr="000638B5">
        <w:trPr>
          <w:cantSplit/>
          <w:trHeight w:val="407"/>
        </w:trPr>
        <w:tc>
          <w:tcPr>
            <w:tcW w:w="514" w:type="dxa"/>
            <w:shd w:val="clear" w:color="auto" w:fill="auto"/>
            <w:vAlign w:val="center"/>
            <w:hideMark/>
          </w:tcPr>
          <w:p w:rsidR="008449BC" w:rsidRPr="008449BC" w:rsidRDefault="008449BC" w:rsidP="008449BC">
            <w:pPr>
              <w:ind w:left="-112" w:right="-156"/>
              <w:jc w:val="center"/>
            </w:pPr>
            <w:r w:rsidRPr="008449BC">
              <w:t>10</w:t>
            </w:r>
          </w:p>
        </w:tc>
        <w:tc>
          <w:tcPr>
            <w:tcW w:w="4441" w:type="dxa"/>
            <w:shd w:val="clear" w:color="auto" w:fill="auto"/>
            <w:vAlign w:val="center"/>
            <w:hideMark/>
          </w:tcPr>
          <w:p w:rsidR="008449BC" w:rsidRPr="008449BC" w:rsidRDefault="008449BC" w:rsidP="008449BC">
            <w:r w:rsidRPr="008449BC">
              <w:t>Строительство водопроводных сетей с установкой пожарных гидрантов:</w:t>
            </w:r>
          </w:p>
        </w:tc>
        <w:tc>
          <w:tcPr>
            <w:tcW w:w="2409" w:type="dxa"/>
            <w:shd w:val="clear" w:color="auto" w:fill="auto"/>
            <w:vAlign w:val="center"/>
            <w:hideMark/>
          </w:tcPr>
          <w:p w:rsidR="008449BC" w:rsidRPr="008449BC" w:rsidRDefault="008449BC" w:rsidP="008449BC">
            <w:pPr>
              <w:jc w:val="center"/>
            </w:pPr>
            <w:r w:rsidRPr="008449BC">
              <w:t>Обеспечение питьевой водой население в полном объеме</w:t>
            </w:r>
          </w:p>
        </w:tc>
        <w:tc>
          <w:tcPr>
            <w:tcW w:w="709" w:type="dxa"/>
            <w:shd w:val="clear" w:color="auto" w:fill="auto"/>
            <w:vAlign w:val="center"/>
            <w:hideMark/>
          </w:tcPr>
          <w:p w:rsidR="008449BC" w:rsidRPr="008449BC" w:rsidRDefault="008449BC" w:rsidP="008449BC">
            <w:pPr>
              <w:jc w:val="center"/>
              <w:rPr>
                <w:sz w:val="22"/>
                <w:szCs w:val="22"/>
              </w:rPr>
            </w:pPr>
          </w:p>
        </w:tc>
        <w:tc>
          <w:tcPr>
            <w:tcW w:w="711" w:type="dxa"/>
            <w:shd w:val="clear" w:color="auto" w:fill="auto"/>
            <w:vAlign w:val="center"/>
            <w:hideMark/>
          </w:tcPr>
          <w:p w:rsidR="008449BC" w:rsidRPr="008449BC" w:rsidRDefault="008449BC" w:rsidP="008449BC">
            <w:pPr>
              <w:jc w:val="center"/>
              <w:rPr>
                <w:sz w:val="22"/>
                <w:szCs w:val="22"/>
              </w:rPr>
            </w:pPr>
          </w:p>
        </w:tc>
        <w:tc>
          <w:tcPr>
            <w:tcW w:w="1004" w:type="dxa"/>
            <w:shd w:val="clear" w:color="auto" w:fill="auto"/>
            <w:vAlign w:val="center"/>
            <w:hideMark/>
          </w:tcPr>
          <w:p w:rsidR="008449BC" w:rsidRPr="008449BC" w:rsidRDefault="008449BC" w:rsidP="008449BC">
            <w:pPr>
              <w:jc w:val="center"/>
            </w:pPr>
          </w:p>
        </w:tc>
        <w:tc>
          <w:tcPr>
            <w:tcW w:w="690" w:type="dxa"/>
            <w:gridSpan w:val="2"/>
            <w:shd w:val="clear" w:color="auto" w:fill="auto"/>
            <w:vAlign w:val="center"/>
            <w:hideMark/>
          </w:tcPr>
          <w:p w:rsidR="008449BC" w:rsidRPr="008449BC" w:rsidRDefault="008449BC" w:rsidP="008449BC">
            <w:pPr>
              <w:jc w:val="center"/>
            </w:pPr>
          </w:p>
        </w:tc>
        <w:tc>
          <w:tcPr>
            <w:tcW w:w="716" w:type="dxa"/>
            <w:gridSpan w:val="2"/>
            <w:shd w:val="clear" w:color="auto" w:fill="auto"/>
            <w:vAlign w:val="center"/>
            <w:hideMark/>
          </w:tcPr>
          <w:p w:rsidR="008449BC" w:rsidRPr="008449BC" w:rsidRDefault="008449BC" w:rsidP="008449BC">
            <w:pPr>
              <w:jc w:val="center"/>
            </w:pPr>
          </w:p>
        </w:tc>
        <w:tc>
          <w:tcPr>
            <w:tcW w:w="869" w:type="dxa"/>
            <w:gridSpan w:val="2"/>
            <w:shd w:val="clear" w:color="auto" w:fill="auto"/>
            <w:vAlign w:val="center"/>
            <w:hideMark/>
          </w:tcPr>
          <w:p w:rsidR="008449BC" w:rsidRPr="008449BC" w:rsidRDefault="008449BC" w:rsidP="008449BC">
            <w:pPr>
              <w:jc w:val="center"/>
            </w:pPr>
          </w:p>
        </w:tc>
        <w:tc>
          <w:tcPr>
            <w:tcW w:w="690" w:type="dxa"/>
            <w:shd w:val="clear" w:color="auto" w:fill="auto"/>
            <w:vAlign w:val="center"/>
            <w:hideMark/>
          </w:tcPr>
          <w:p w:rsidR="008449BC" w:rsidRPr="008449BC" w:rsidRDefault="008449BC" w:rsidP="008449BC">
            <w:pPr>
              <w:jc w:val="center"/>
            </w:pPr>
          </w:p>
        </w:tc>
        <w:tc>
          <w:tcPr>
            <w:tcW w:w="708" w:type="dxa"/>
            <w:shd w:val="clear" w:color="auto" w:fill="auto"/>
            <w:vAlign w:val="center"/>
            <w:hideMark/>
          </w:tcPr>
          <w:p w:rsidR="008449BC" w:rsidRPr="008449BC" w:rsidRDefault="008449BC" w:rsidP="008449BC">
            <w:pPr>
              <w:jc w:val="center"/>
            </w:pPr>
          </w:p>
        </w:tc>
        <w:tc>
          <w:tcPr>
            <w:tcW w:w="993" w:type="dxa"/>
            <w:shd w:val="clear" w:color="auto" w:fill="auto"/>
            <w:vAlign w:val="center"/>
            <w:hideMark/>
          </w:tcPr>
          <w:p w:rsidR="008449BC" w:rsidRPr="008449BC" w:rsidRDefault="008449BC" w:rsidP="008449BC">
            <w:pPr>
              <w:jc w:val="center"/>
            </w:pPr>
          </w:p>
        </w:tc>
      </w:tr>
      <w:tr w:rsidR="008449BC" w:rsidRPr="008449BC" w:rsidTr="000638B5">
        <w:trPr>
          <w:cantSplit/>
          <w:trHeight w:val="85"/>
        </w:trPr>
        <w:tc>
          <w:tcPr>
            <w:tcW w:w="514" w:type="dxa"/>
            <w:shd w:val="clear" w:color="auto" w:fill="auto"/>
            <w:vAlign w:val="center"/>
            <w:hideMark/>
          </w:tcPr>
          <w:p w:rsidR="008449BC" w:rsidRPr="008449BC" w:rsidRDefault="008449BC" w:rsidP="008449BC">
            <w:pPr>
              <w:ind w:left="-112" w:right="-156"/>
              <w:jc w:val="center"/>
            </w:pPr>
            <w:r w:rsidRPr="008449BC">
              <w:t>10.1.</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д. Новый Казбулат (по улицам № 5, 9, 8, 10, 11, 12, ул. Новая и Сибирская), L= 4,01 км</w:t>
            </w:r>
          </w:p>
        </w:tc>
        <w:tc>
          <w:tcPr>
            <w:tcW w:w="2409" w:type="dxa"/>
            <w:shd w:val="clear" w:color="auto" w:fill="auto"/>
            <w:vAlign w:val="center"/>
            <w:hideMark/>
          </w:tcPr>
          <w:p w:rsidR="008449BC" w:rsidRPr="008449BC" w:rsidRDefault="008449BC" w:rsidP="008449BC">
            <w:pPr>
              <w:jc w:val="center"/>
            </w:pP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15 238,0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15 238,0  </w:t>
            </w:r>
          </w:p>
        </w:tc>
      </w:tr>
      <w:tr w:rsidR="008449BC" w:rsidRPr="008449BC" w:rsidTr="000638B5">
        <w:trPr>
          <w:cantSplit/>
          <w:trHeight w:val="85"/>
        </w:trPr>
        <w:tc>
          <w:tcPr>
            <w:tcW w:w="514" w:type="dxa"/>
            <w:shd w:val="clear" w:color="auto" w:fill="auto"/>
            <w:vAlign w:val="center"/>
            <w:hideMark/>
          </w:tcPr>
          <w:p w:rsidR="008449BC" w:rsidRPr="008449BC" w:rsidRDefault="008449BC" w:rsidP="008449BC">
            <w:pPr>
              <w:ind w:left="-112" w:right="-156"/>
              <w:jc w:val="center"/>
            </w:pPr>
            <w:r w:rsidRPr="008449BC">
              <w:t>10.2.</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д. Петровка (на площадках № 1,2), L= 1,511 км</w:t>
            </w:r>
          </w:p>
        </w:tc>
        <w:tc>
          <w:tcPr>
            <w:tcW w:w="2409" w:type="dxa"/>
            <w:shd w:val="clear" w:color="auto" w:fill="auto"/>
            <w:vAlign w:val="center"/>
            <w:hideMark/>
          </w:tcPr>
          <w:p w:rsidR="008449BC" w:rsidRPr="008449BC" w:rsidRDefault="008449BC" w:rsidP="008449BC">
            <w:pPr>
              <w:jc w:val="center"/>
            </w:pP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5 741,8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5 741,8  </w:t>
            </w:r>
          </w:p>
        </w:tc>
      </w:tr>
      <w:tr w:rsidR="008449BC" w:rsidRPr="008449BC" w:rsidTr="000638B5">
        <w:trPr>
          <w:cantSplit/>
          <w:trHeight w:val="255"/>
        </w:trPr>
        <w:tc>
          <w:tcPr>
            <w:tcW w:w="514" w:type="dxa"/>
            <w:shd w:val="clear" w:color="auto" w:fill="auto"/>
            <w:vAlign w:val="center"/>
            <w:hideMark/>
          </w:tcPr>
          <w:p w:rsidR="008449BC" w:rsidRPr="008449BC" w:rsidRDefault="008449BC" w:rsidP="008449BC">
            <w:pPr>
              <w:ind w:left="-112" w:right="-156"/>
              <w:jc w:val="center"/>
            </w:pPr>
            <w:r w:rsidRPr="008449BC">
              <w:lastRenderedPageBreak/>
              <w:t>10.3.</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с. Старый Маклауш (на площадках № 1,2,3, по улице Юбилейной, ул. № 31, 9, 8, 7), L= 3,566 км</w:t>
            </w:r>
          </w:p>
        </w:tc>
        <w:tc>
          <w:tcPr>
            <w:tcW w:w="2409" w:type="dxa"/>
            <w:shd w:val="clear" w:color="auto" w:fill="auto"/>
            <w:vAlign w:val="center"/>
            <w:hideMark/>
          </w:tcPr>
          <w:p w:rsidR="008449BC" w:rsidRPr="008449BC" w:rsidRDefault="008449BC" w:rsidP="008449BC">
            <w:pPr>
              <w:jc w:val="center"/>
            </w:pP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13 550,8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13 550,8  </w:t>
            </w:r>
          </w:p>
        </w:tc>
      </w:tr>
      <w:tr w:rsidR="008449BC" w:rsidRPr="008449BC" w:rsidTr="000638B5">
        <w:trPr>
          <w:cantSplit/>
          <w:trHeight w:val="353"/>
        </w:trPr>
        <w:tc>
          <w:tcPr>
            <w:tcW w:w="514" w:type="dxa"/>
            <w:shd w:val="clear" w:color="auto" w:fill="auto"/>
            <w:vAlign w:val="center"/>
            <w:hideMark/>
          </w:tcPr>
          <w:p w:rsidR="008449BC" w:rsidRPr="008449BC" w:rsidRDefault="008449BC" w:rsidP="008449BC">
            <w:pPr>
              <w:jc w:val="center"/>
              <w:rPr>
                <w:b/>
                <w:bCs/>
                <w:i/>
                <w:iCs/>
              </w:rPr>
            </w:pPr>
          </w:p>
        </w:tc>
        <w:tc>
          <w:tcPr>
            <w:tcW w:w="6850" w:type="dxa"/>
            <w:gridSpan w:val="2"/>
            <w:shd w:val="clear" w:color="auto" w:fill="auto"/>
            <w:vAlign w:val="center"/>
            <w:hideMark/>
          </w:tcPr>
          <w:p w:rsidR="008449BC" w:rsidRPr="008449BC" w:rsidRDefault="008449BC" w:rsidP="008449BC">
            <w:pPr>
              <w:jc w:val="right"/>
              <w:rPr>
                <w:b/>
                <w:bCs/>
              </w:rPr>
            </w:pPr>
            <w:r w:rsidRPr="008449BC">
              <w:rPr>
                <w:b/>
                <w:bCs/>
              </w:rPr>
              <w:t>Всего в сфере водоснабжения с.п. Старый Маклауш</w:t>
            </w:r>
          </w:p>
        </w:tc>
        <w:tc>
          <w:tcPr>
            <w:tcW w:w="709" w:type="dxa"/>
            <w:shd w:val="clear" w:color="auto" w:fill="auto"/>
            <w:vAlign w:val="center"/>
            <w:hideMark/>
          </w:tcPr>
          <w:p w:rsidR="008449BC" w:rsidRPr="008449BC" w:rsidRDefault="008449BC" w:rsidP="008449BC">
            <w:pPr>
              <w:jc w:val="center"/>
              <w:rPr>
                <w:b/>
                <w:bCs/>
                <w:i/>
                <w:iCs/>
              </w:rPr>
            </w:pPr>
          </w:p>
        </w:tc>
        <w:tc>
          <w:tcPr>
            <w:tcW w:w="711" w:type="dxa"/>
            <w:shd w:val="clear" w:color="auto" w:fill="auto"/>
            <w:vAlign w:val="center"/>
            <w:hideMark/>
          </w:tcPr>
          <w:p w:rsidR="008449BC" w:rsidRPr="008449BC" w:rsidRDefault="008449BC" w:rsidP="008449BC">
            <w:pPr>
              <w:jc w:val="center"/>
              <w:rPr>
                <w:b/>
                <w:bCs/>
                <w:i/>
                <w:iCs/>
              </w:rPr>
            </w:pPr>
          </w:p>
        </w:tc>
        <w:tc>
          <w:tcPr>
            <w:tcW w:w="1004" w:type="dxa"/>
            <w:shd w:val="clear" w:color="auto" w:fill="auto"/>
            <w:vAlign w:val="center"/>
            <w:hideMark/>
          </w:tcPr>
          <w:p w:rsidR="008449BC" w:rsidRPr="008449BC" w:rsidRDefault="008449BC" w:rsidP="008449BC">
            <w:pPr>
              <w:ind w:left="-102" w:right="-105"/>
              <w:jc w:val="center"/>
              <w:rPr>
                <w:b/>
                <w:bCs/>
              </w:rPr>
            </w:pPr>
            <w:r w:rsidRPr="008449BC">
              <w:rPr>
                <w:b/>
                <w:bCs/>
              </w:rPr>
              <w:t>100 194,6</w:t>
            </w:r>
          </w:p>
        </w:tc>
        <w:tc>
          <w:tcPr>
            <w:tcW w:w="679" w:type="dxa"/>
            <w:shd w:val="clear" w:color="auto" w:fill="auto"/>
            <w:vAlign w:val="center"/>
            <w:hideMark/>
          </w:tcPr>
          <w:p w:rsidR="008449BC" w:rsidRPr="008449BC" w:rsidRDefault="008449BC" w:rsidP="008449BC">
            <w:pPr>
              <w:ind w:left="-102" w:right="-105"/>
              <w:jc w:val="center"/>
              <w:rPr>
                <w:b/>
                <w:bCs/>
              </w:rPr>
            </w:pPr>
            <w:r w:rsidRPr="008449BC">
              <w:rPr>
                <w:b/>
                <w:bCs/>
              </w:rPr>
              <w:t>0,0</w:t>
            </w:r>
          </w:p>
        </w:tc>
        <w:tc>
          <w:tcPr>
            <w:tcW w:w="716" w:type="dxa"/>
            <w:gridSpan w:val="2"/>
            <w:shd w:val="clear" w:color="auto" w:fill="auto"/>
            <w:vAlign w:val="center"/>
            <w:hideMark/>
          </w:tcPr>
          <w:p w:rsidR="008449BC" w:rsidRPr="008449BC" w:rsidRDefault="008449BC" w:rsidP="008449BC">
            <w:pPr>
              <w:ind w:left="-102" w:right="-105"/>
              <w:jc w:val="center"/>
              <w:rPr>
                <w:b/>
                <w:bCs/>
              </w:rPr>
            </w:pPr>
            <w:r w:rsidRPr="008449BC">
              <w:rPr>
                <w:b/>
                <w:bCs/>
              </w:rPr>
              <w:t>0,0</w:t>
            </w:r>
          </w:p>
        </w:tc>
        <w:tc>
          <w:tcPr>
            <w:tcW w:w="869" w:type="dxa"/>
            <w:gridSpan w:val="2"/>
            <w:shd w:val="clear" w:color="auto" w:fill="auto"/>
            <w:vAlign w:val="center"/>
            <w:hideMark/>
          </w:tcPr>
          <w:p w:rsidR="008449BC" w:rsidRPr="008449BC" w:rsidRDefault="008449BC" w:rsidP="008449BC">
            <w:pPr>
              <w:ind w:left="-102" w:right="-105"/>
              <w:jc w:val="center"/>
              <w:rPr>
                <w:b/>
                <w:bCs/>
              </w:rPr>
            </w:pPr>
            <w:r w:rsidRPr="008449BC">
              <w:rPr>
                <w:b/>
                <w:bCs/>
              </w:rPr>
              <w:t>390</w:t>
            </w:r>
          </w:p>
        </w:tc>
        <w:tc>
          <w:tcPr>
            <w:tcW w:w="701" w:type="dxa"/>
            <w:gridSpan w:val="2"/>
            <w:shd w:val="clear" w:color="auto" w:fill="auto"/>
            <w:vAlign w:val="center"/>
            <w:hideMark/>
          </w:tcPr>
          <w:p w:rsidR="008449BC" w:rsidRPr="008449BC" w:rsidRDefault="008449BC" w:rsidP="008449BC">
            <w:pPr>
              <w:ind w:left="-102" w:right="-105"/>
              <w:jc w:val="center"/>
              <w:rPr>
                <w:b/>
                <w:bCs/>
              </w:rPr>
            </w:pPr>
            <w:r w:rsidRPr="008449BC">
              <w:rPr>
                <w:b/>
                <w:bCs/>
              </w:rPr>
              <w:t>5000</w:t>
            </w:r>
          </w:p>
        </w:tc>
        <w:tc>
          <w:tcPr>
            <w:tcW w:w="708" w:type="dxa"/>
            <w:shd w:val="clear" w:color="auto" w:fill="auto"/>
            <w:vAlign w:val="center"/>
            <w:hideMark/>
          </w:tcPr>
          <w:p w:rsidR="008449BC" w:rsidRPr="008449BC" w:rsidRDefault="008449BC" w:rsidP="008449BC">
            <w:pPr>
              <w:ind w:left="-102" w:right="-105"/>
              <w:jc w:val="center"/>
              <w:rPr>
                <w:b/>
                <w:bCs/>
              </w:rPr>
            </w:pPr>
            <w:r w:rsidRPr="008449BC">
              <w:rPr>
                <w:b/>
                <w:bCs/>
              </w:rPr>
              <w:t>5000</w:t>
            </w:r>
          </w:p>
        </w:tc>
        <w:tc>
          <w:tcPr>
            <w:tcW w:w="993" w:type="dxa"/>
            <w:shd w:val="clear" w:color="auto" w:fill="auto"/>
            <w:vAlign w:val="center"/>
            <w:hideMark/>
          </w:tcPr>
          <w:p w:rsidR="008449BC" w:rsidRPr="008449BC" w:rsidRDefault="008449BC" w:rsidP="008449BC">
            <w:pPr>
              <w:ind w:left="-102" w:right="-105"/>
              <w:jc w:val="center"/>
              <w:rPr>
                <w:b/>
                <w:bCs/>
              </w:rPr>
            </w:pPr>
            <w:r w:rsidRPr="008449BC">
              <w:rPr>
                <w:b/>
                <w:bCs/>
              </w:rPr>
              <w:t>89804,6</w:t>
            </w:r>
          </w:p>
        </w:tc>
      </w:tr>
      <w:tr w:rsidR="008449BC" w:rsidRPr="008449BC" w:rsidTr="000638B5">
        <w:trPr>
          <w:cantSplit/>
          <w:trHeight w:val="270"/>
        </w:trPr>
        <w:tc>
          <w:tcPr>
            <w:tcW w:w="14454" w:type="dxa"/>
            <w:gridSpan w:val="15"/>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водоотведения</w:t>
            </w:r>
          </w:p>
        </w:tc>
      </w:tr>
      <w:tr w:rsidR="008449BC" w:rsidRPr="008449BC" w:rsidTr="000638B5">
        <w:trPr>
          <w:cantSplit/>
          <w:trHeight w:val="765"/>
        </w:trPr>
        <w:tc>
          <w:tcPr>
            <w:tcW w:w="514" w:type="dxa"/>
            <w:shd w:val="clear" w:color="auto" w:fill="auto"/>
            <w:vAlign w:val="center"/>
            <w:hideMark/>
          </w:tcPr>
          <w:p w:rsidR="008449BC" w:rsidRPr="008449BC" w:rsidRDefault="008449BC" w:rsidP="008449BC">
            <w:pPr>
              <w:jc w:val="center"/>
            </w:pPr>
            <w:r w:rsidRPr="008449BC">
              <w:t>1</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Ремонт имеющихся ёмкостей для сбора стоков существующих КОС п. ЛПДС Елизаветинка</w:t>
            </w:r>
          </w:p>
        </w:tc>
        <w:tc>
          <w:tcPr>
            <w:tcW w:w="2409" w:type="dxa"/>
            <w:shd w:val="clear" w:color="auto" w:fill="auto"/>
            <w:vAlign w:val="center"/>
            <w:hideMark/>
          </w:tcPr>
          <w:p w:rsidR="008449BC" w:rsidRPr="008449BC" w:rsidRDefault="008449BC" w:rsidP="008449BC">
            <w:pPr>
              <w:ind w:left="-114" w:right="-108"/>
              <w:jc w:val="center"/>
              <w:rPr>
                <w:color w:val="FF0000"/>
              </w:rPr>
            </w:pPr>
            <w:r w:rsidRPr="008449BC">
              <w:rPr>
                <w:rFonts w:eastAsia="Microsoft YaHei"/>
                <w:spacing w:val="-5"/>
                <w:lang w:eastAsia="en-US"/>
              </w:rPr>
              <w:t>Улучшение качества очистки сточных вод</w:t>
            </w:r>
          </w:p>
        </w:tc>
        <w:tc>
          <w:tcPr>
            <w:tcW w:w="7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2024</w:t>
            </w:r>
          </w:p>
        </w:tc>
        <w:tc>
          <w:tcPr>
            <w:tcW w:w="711"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2025</w:t>
            </w:r>
          </w:p>
        </w:tc>
        <w:tc>
          <w:tcPr>
            <w:tcW w:w="1004"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164,604</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ind w:right="-106" w:hanging="107"/>
              <w:jc w:val="center"/>
            </w:pPr>
            <w:r w:rsidRPr="008449BC">
              <w:t>164,604</w:t>
            </w:r>
          </w:p>
        </w:tc>
        <w:tc>
          <w:tcPr>
            <w:tcW w:w="993" w:type="dxa"/>
            <w:shd w:val="clear" w:color="auto" w:fill="auto"/>
            <w:vAlign w:val="center"/>
            <w:hideMark/>
          </w:tcPr>
          <w:p w:rsidR="008449BC" w:rsidRPr="008449BC" w:rsidRDefault="008449BC" w:rsidP="008449BC">
            <w:pPr>
              <w:jc w:val="center"/>
            </w:pPr>
            <w:r w:rsidRPr="008449BC">
              <w:t>-</w:t>
            </w:r>
          </w:p>
        </w:tc>
      </w:tr>
      <w:tr w:rsidR="008449BC" w:rsidRPr="008449BC" w:rsidTr="000638B5">
        <w:trPr>
          <w:cantSplit/>
          <w:trHeight w:val="85"/>
        </w:trPr>
        <w:tc>
          <w:tcPr>
            <w:tcW w:w="514" w:type="dxa"/>
            <w:shd w:val="clear" w:color="auto" w:fill="auto"/>
            <w:vAlign w:val="center"/>
            <w:hideMark/>
          </w:tcPr>
          <w:p w:rsidR="008449BC" w:rsidRPr="008449BC" w:rsidRDefault="008449BC" w:rsidP="008449BC">
            <w:pPr>
              <w:jc w:val="center"/>
            </w:pPr>
            <w:r w:rsidRPr="008449BC">
              <w:t>2</w:t>
            </w:r>
          </w:p>
        </w:tc>
        <w:tc>
          <w:tcPr>
            <w:tcW w:w="4441" w:type="dxa"/>
            <w:shd w:val="clear" w:color="auto" w:fill="auto"/>
            <w:hideMark/>
          </w:tcPr>
          <w:p w:rsidR="008449BC" w:rsidRPr="008449BC" w:rsidRDefault="008449BC" w:rsidP="008449BC">
            <w:r w:rsidRPr="008449BC">
              <w:rPr>
                <w:rFonts w:eastAsia="Microsoft YaHei"/>
                <w:spacing w:val="-5"/>
                <w:lang w:eastAsia="en-US"/>
              </w:rPr>
              <w:t>Приобретение новой вакуумной машины типа Газон-Некст вместимостью бочки до 5 м³ для откачки и вывоза сточной жидкости от абонентов (1 ед.)</w:t>
            </w:r>
          </w:p>
        </w:tc>
        <w:tc>
          <w:tcPr>
            <w:tcW w:w="2409" w:type="dxa"/>
            <w:shd w:val="clear" w:color="auto" w:fill="auto"/>
            <w:vAlign w:val="bottom"/>
            <w:hideMark/>
          </w:tcPr>
          <w:p w:rsidR="008449BC" w:rsidRPr="008449BC" w:rsidRDefault="008449BC" w:rsidP="008449BC">
            <w:pPr>
              <w:ind w:left="-114" w:right="-108"/>
              <w:jc w:val="center"/>
              <w:rPr>
                <w:color w:val="FF0000"/>
              </w:rPr>
            </w:pPr>
            <w:r w:rsidRPr="008449BC">
              <w:rPr>
                <w:rFonts w:eastAsia="Microsoft YaHei"/>
                <w:spacing w:val="-5"/>
                <w:lang w:eastAsia="en-US"/>
              </w:rPr>
              <w:t xml:space="preserve">Улучшение экологической ситуации в результате </w:t>
            </w:r>
            <w:r w:rsidRPr="008449BC">
              <w:rPr>
                <w:rFonts w:eastAsia="Microsoft YaHei"/>
                <w:spacing w:val="-5"/>
                <w:lang w:eastAsia="en-US"/>
              </w:rPr>
              <w:br/>
              <w:t xml:space="preserve">снижения негативного воздействия на окружающую </w:t>
            </w:r>
            <w:r w:rsidRPr="008449BC">
              <w:rPr>
                <w:rFonts w:eastAsia="Microsoft YaHei"/>
                <w:spacing w:val="-5"/>
                <w:lang w:eastAsia="en-US"/>
              </w:rPr>
              <w:br/>
              <w:t>среду</w:t>
            </w:r>
          </w:p>
        </w:tc>
        <w:tc>
          <w:tcPr>
            <w:tcW w:w="7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2024</w:t>
            </w:r>
          </w:p>
        </w:tc>
        <w:tc>
          <w:tcPr>
            <w:tcW w:w="711"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2025</w:t>
            </w:r>
          </w:p>
        </w:tc>
        <w:tc>
          <w:tcPr>
            <w:tcW w:w="1004"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2360</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tcPr>
          <w:p w:rsidR="008449BC" w:rsidRPr="008449BC" w:rsidRDefault="008449BC" w:rsidP="008449BC">
            <w:pPr>
              <w:jc w:val="center"/>
            </w:pPr>
            <w:r w:rsidRPr="008449BC">
              <w:t>2360</w:t>
            </w:r>
          </w:p>
        </w:tc>
        <w:tc>
          <w:tcPr>
            <w:tcW w:w="993" w:type="dxa"/>
            <w:shd w:val="clear" w:color="auto" w:fill="auto"/>
            <w:vAlign w:val="center"/>
            <w:hideMark/>
          </w:tcPr>
          <w:p w:rsidR="008449BC" w:rsidRPr="008449BC" w:rsidRDefault="008449BC" w:rsidP="008449BC">
            <w:pPr>
              <w:jc w:val="center"/>
            </w:pPr>
            <w:r w:rsidRPr="008449BC">
              <w:t>-</w:t>
            </w:r>
          </w:p>
        </w:tc>
      </w:tr>
      <w:tr w:rsidR="008449BC" w:rsidRPr="008449BC" w:rsidTr="000638B5">
        <w:trPr>
          <w:cantSplit/>
          <w:trHeight w:val="765"/>
        </w:trPr>
        <w:tc>
          <w:tcPr>
            <w:tcW w:w="514" w:type="dxa"/>
            <w:shd w:val="clear" w:color="auto" w:fill="auto"/>
            <w:vAlign w:val="center"/>
            <w:hideMark/>
          </w:tcPr>
          <w:p w:rsidR="008449BC" w:rsidRPr="008449BC" w:rsidRDefault="008449BC" w:rsidP="008449BC">
            <w:pPr>
              <w:jc w:val="center"/>
            </w:pPr>
            <w:r w:rsidRPr="008449BC">
              <w:t>3</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Замена трубопровода из асбестоцементных и керамических труб на полиэтилен в п. ЛПДС Елизаветинка, Ø100 - 200 мм, L=1500 п.м.</w:t>
            </w:r>
          </w:p>
        </w:tc>
        <w:tc>
          <w:tcPr>
            <w:tcW w:w="2409" w:type="dxa"/>
            <w:shd w:val="clear" w:color="auto" w:fill="auto"/>
            <w:vAlign w:val="bottom"/>
            <w:hideMark/>
          </w:tcPr>
          <w:p w:rsidR="008449BC" w:rsidRPr="008449BC" w:rsidRDefault="008449BC" w:rsidP="008449BC">
            <w:pPr>
              <w:ind w:left="-114" w:right="-108"/>
              <w:jc w:val="center"/>
              <w:rPr>
                <w:color w:val="FF0000"/>
              </w:rPr>
            </w:pPr>
            <w:r w:rsidRPr="008449BC">
              <w:rPr>
                <w:rFonts w:eastAsia="Microsoft YaHei"/>
                <w:spacing w:val="-5"/>
                <w:lang w:eastAsia="en-US"/>
              </w:rPr>
              <w:t xml:space="preserve">Улучшение экологической ситуации в результате </w:t>
            </w:r>
            <w:r w:rsidRPr="008449BC">
              <w:rPr>
                <w:rFonts w:eastAsia="Microsoft YaHei"/>
                <w:spacing w:val="-5"/>
                <w:lang w:eastAsia="en-US"/>
              </w:rPr>
              <w:br/>
              <w:t xml:space="preserve">снижения негативного воздействия на окружающую </w:t>
            </w:r>
            <w:r w:rsidRPr="008449BC">
              <w:rPr>
                <w:rFonts w:eastAsia="Microsoft YaHei"/>
                <w:spacing w:val="-5"/>
                <w:lang w:eastAsia="en-US"/>
              </w:rPr>
              <w:br/>
              <w:t>среду</w:t>
            </w:r>
          </w:p>
        </w:tc>
        <w:tc>
          <w:tcPr>
            <w:tcW w:w="7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2023</w:t>
            </w:r>
          </w:p>
        </w:tc>
        <w:tc>
          <w:tcPr>
            <w:tcW w:w="711"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2025</w:t>
            </w:r>
          </w:p>
        </w:tc>
        <w:tc>
          <w:tcPr>
            <w:tcW w:w="1004"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5700</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2000</w:t>
            </w:r>
          </w:p>
        </w:tc>
        <w:tc>
          <w:tcPr>
            <w:tcW w:w="690" w:type="dxa"/>
            <w:shd w:val="clear" w:color="auto" w:fill="auto"/>
            <w:vAlign w:val="center"/>
            <w:hideMark/>
          </w:tcPr>
          <w:p w:rsidR="008449BC" w:rsidRPr="008449BC" w:rsidRDefault="008449BC" w:rsidP="008449BC">
            <w:pPr>
              <w:jc w:val="center"/>
            </w:pPr>
            <w:r w:rsidRPr="008449BC">
              <w:t>2000</w:t>
            </w:r>
          </w:p>
        </w:tc>
        <w:tc>
          <w:tcPr>
            <w:tcW w:w="708" w:type="dxa"/>
            <w:shd w:val="clear" w:color="auto" w:fill="auto"/>
            <w:vAlign w:val="center"/>
            <w:hideMark/>
          </w:tcPr>
          <w:p w:rsidR="008449BC" w:rsidRPr="008449BC" w:rsidRDefault="008449BC" w:rsidP="008449BC">
            <w:pPr>
              <w:jc w:val="center"/>
            </w:pPr>
            <w:r w:rsidRPr="008449BC">
              <w:t>1700</w:t>
            </w:r>
          </w:p>
        </w:tc>
        <w:tc>
          <w:tcPr>
            <w:tcW w:w="993" w:type="dxa"/>
            <w:shd w:val="clear" w:color="auto" w:fill="auto"/>
            <w:vAlign w:val="center"/>
            <w:hideMark/>
          </w:tcPr>
          <w:p w:rsidR="008449BC" w:rsidRPr="008449BC" w:rsidRDefault="008449BC" w:rsidP="008449BC">
            <w:pPr>
              <w:jc w:val="center"/>
            </w:pPr>
            <w:r w:rsidRPr="008449BC">
              <w:t>-</w:t>
            </w:r>
          </w:p>
        </w:tc>
      </w:tr>
      <w:tr w:rsidR="008449BC" w:rsidRPr="008449BC" w:rsidTr="000638B5">
        <w:trPr>
          <w:cantSplit/>
          <w:trHeight w:val="117"/>
        </w:trPr>
        <w:tc>
          <w:tcPr>
            <w:tcW w:w="514" w:type="dxa"/>
            <w:shd w:val="clear" w:color="auto" w:fill="auto"/>
            <w:vAlign w:val="center"/>
            <w:hideMark/>
          </w:tcPr>
          <w:p w:rsidR="008449BC" w:rsidRPr="008449BC" w:rsidRDefault="008449BC" w:rsidP="008449BC">
            <w:pPr>
              <w:jc w:val="center"/>
            </w:pPr>
            <w:r w:rsidRPr="008449BC">
              <w:t>4</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КОС, производительностью 350 м</w:t>
            </w:r>
            <w:r w:rsidRPr="008449BC">
              <w:rPr>
                <w:rFonts w:eastAsia="Microsoft YaHei"/>
                <w:spacing w:val="-5"/>
                <w:vertAlign w:val="superscript"/>
                <w:lang w:eastAsia="en-US"/>
              </w:rPr>
              <w:t>3</w:t>
            </w:r>
            <w:r w:rsidRPr="008449BC">
              <w:rPr>
                <w:rFonts w:eastAsia="Microsoft YaHei"/>
                <w:spacing w:val="-5"/>
                <w:lang w:eastAsia="en-US"/>
              </w:rPr>
              <w:t>/сут, на западе за гра-ницей с. Старый Маклауш</w:t>
            </w:r>
          </w:p>
        </w:tc>
        <w:tc>
          <w:tcPr>
            <w:tcW w:w="24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Обеспечение подключения новых потребителей к системе водооттведения в полном объеме</w:t>
            </w:r>
          </w:p>
        </w:tc>
        <w:tc>
          <w:tcPr>
            <w:tcW w:w="7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По проекту</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По проекту</w:t>
            </w:r>
          </w:p>
        </w:tc>
      </w:tr>
      <w:tr w:rsidR="008449BC" w:rsidRPr="008449BC" w:rsidTr="000638B5">
        <w:trPr>
          <w:cantSplit/>
          <w:trHeight w:val="64"/>
        </w:trPr>
        <w:tc>
          <w:tcPr>
            <w:tcW w:w="514" w:type="dxa"/>
            <w:shd w:val="clear" w:color="auto" w:fill="auto"/>
            <w:vAlign w:val="center"/>
            <w:hideMark/>
          </w:tcPr>
          <w:p w:rsidR="008449BC" w:rsidRPr="008449BC" w:rsidRDefault="008449BC" w:rsidP="008449BC">
            <w:pPr>
              <w:jc w:val="center"/>
            </w:pPr>
            <w:r w:rsidRPr="008449BC">
              <w:t>5</w:t>
            </w:r>
          </w:p>
        </w:tc>
        <w:tc>
          <w:tcPr>
            <w:tcW w:w="4441" w:type="dxa"/>
            <w:shd w:val="clear" w:color="auto" w:fill="auto"/>
            <w:vAlign w:val="center"/>
            <w:hideMark/>
          </w:tcPr>
          <w:p w:rsidR="008449BC" w:rsidRPr="008449BC" w:rsidRDefault="008449BC" w:rsidP="008449BC">
            <w:pPr>
              <w:rPr>
                <w:rFonts w:eastAsia="Microsoft YaHei"/>
                <w:spacing w:val="-5"/>
                <w:lang w:eastAsia="en-US"/>
              </w:rPr>
            </w:pPr>
            <w:r w:rsidRPr="008449BC">
              <w:rPr>
                <w:rFonts w:eastAsia="Microsoft YaHei"/>
                <w:spacing w:val="-5"/>
                <w:lang w:eastAsia="en-US"/>
              </w:rPr>
              <w:t>Строительство 3 КНС в с. Старый Маклауш</w:t>
            </w:r>
          </w:p>
          <w:p w:rsidR="008449BC" w:rsidRPr="008449BC" w:rsidRDefault="008449BC" w:rsidP="008449BC">
            <w:pPr>
              <w:rPr>
                <w:color w:val="FF0000"/>
              </w:rPr>
            </w:pPr>
            <w:r w:rsidRPr="008449BC">
              <w:rPr>
                <w:rFonts w:eastAsia="Microsoft YaHei"/>
                <w:spacing w:val="-5"/>
                <w:lang w:eastAsia="en-US"/>
              </w:rPr>
              <w:t xml:space="preserve"> (65 м</w:t>
            </w:r>
            <w:r w:rsidRPr="008449BC">
              <w:rPr>
                <w:rFonts w:eastAsia="Microsoft YaHei"/>
                <w:spacing w:val="-5"/>
                <w:sz w:val="18"/>
                <w:szCs w:val="18"/>
                <w:vertAlign w:val="superscript"/>
                <w:lang w:eastAsia="en-US"/>
              </w:rPr>
              <w:t>3</w:t>
            </w:r>
            <w:r w:rsidRPr="008449BC">
              <w:rPr>
                <w:rFonts w:eastAsia="Microsoft YaHei"/>
                <w:spacing w:val="-5"/>
                <w:lang w:eastAsia="en-US"/>
              </w:rPr>
              <w:t>/сут.; 130 м</w:t>
            </w:r>
            <w:r w:rsidRPr="008449BC">
              <w:rPr>
                <w:rFonts w:eastAsia="Microsoft YaHei"/>
                <w:spacing w:val="-5"/>
                <w:vertAlign w:val="superscript"/>
                <w:lang w:eastAsia="en-US"/>
              </w:rPr>
              <w:t>3</w:t>
            </w:r>
            <w:r w:rsidRPr="008449BC">
              <w:rPr>
                <w:rFonts w:eastAsia="Microsoft YaHei"/>
                <w:spacing w:val="-5"/>
                <w:lang w:eastAsia="en-US"/>
              </w:rPr>
              <w:t>/сут.; 40 м</w:t>
            </w:r>
            <w:r w:rsidRPr="008449BC">
              <w:rPr>
                <w:rFonts w:eastAsia="Microsoft YaHei"/>
                <w:spacing w:val="-5"/>
                <w:vertAlign w:val="superscript"/>
                <w:lang w:eastAsia="en-US"/>
              </w:rPr>
              <w:t>3</w:t>
            </w:r>
            <w:r w:rsidRPr="008449BC">
              <w:rPr>
                <w:rFonts w:eastAsia="Microsoft YaHei"/>
                <w:spacing w:val="-5"/>
                <w:lang w:eastAsia="en-US"/>
              </w:rPr>
              <w:t>/сут.)</w:t>
            </w:r>
          </w:p>
        </w:tc>
        <w:tc>
          <w:tcPr>
            <w:tcW w:w="24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Обеспечение подключения новых потребителей к системе водооттведения в полном объеме</w:t>
            </w:r>
          </w:p>
        </w:tc>
        <w:tc>
          <w:tcPr>
            <w:tcW w:w="709"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rPr>
                <w:color w:val="FF0000"/>
              </w:rPr>
            </w:pPr>
            <w:r w:rsidRPr="008449BC">
              <w:rPr>
                <w:rFonts w:eastAsia="Microsoft YaHei"/>
                <w:spacing w:val="-5"/>
                <w:lang w:eastAsia="en-US"/>
              </w:rPr>
              <w:t xml:space="preserve">12 000,0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12000</w:t>
            </w:r>
          </w:p>
        </w:tc>
      </w:tr>
      <w:tr w:rsidR="008449BC" w:rsidRPr="008449BC" w:rsidTr="000638B5">
        <w:trPr>
          <w:cantSplit/>
          <w:trHeight w:val="349"/>
        </w:trPr>
        <w:tc>
          <w:tcPr>
            <w:tcW w:w="514" w:type="dxa"/>
            <w:shd w:val="clear" w:color="auto" w:fill="auto"/>
            <w:vAlign w:val="center"/>
            <w:hideMark/>
          </w:tcPr>
          <w:p w:rsidR="008449BC" w:rsidRPr="008449BC" w:rsidRDefault="008449BC" w:rsidP="008449BC">
            <w:pPr>
              <w:jc w:val="center"/>
            </w:pPr>
            <w:r w:rsidRPr="008449BC">
              <w:t>6</w:t>
            </w:r>
          </w:p>
        </w:tc>
        <w:tc>
          <w:tcPr>
            <w:tcW w:w="4441" w:type="dxa"/>
            <w:shd w:val="clear" w:color="auto" w:fill="auto"/>
            <w:vAlign w:val="center"/>
            <w:hideMark/>
          </w:tcPr>
          <w:p w:rsidR="008449BC" w:rsidRPr="008449BC" w:rsidRDefault="008449BC" w:rsidP="008449BC">
            <w:r w:rsidRPr="008449BC">
              <w:t>Строительство локальных очистных сооружений ЭКО-Б в населенных пунктах с.п. Старый Маклауш</w:t>
            </w:r>
          </w:p>
        </w:tc>
        <w:tc>
          <w:tcPr>
            <w:tcW w:w="2409" w:type="dxa"/>
            <w:shd w:val="clear" w:color="auto" w:fill="auto"/>
            <w:vAlign w:val="center"/>
            <w:hideMark/>
          </w:tcPr>
          <w:p w:rsidR="008449BC" w:rsidRPr="008449BC" w:rsidRDefault="008449BC" w:rsidP="008449BC">
            <w:pPr>
              <w:jc w:val="center"/>
            </w:pPr>
            <w:r w:rsidRPr="008449BC">
              <w:t>Обеспечение централизованной канализацией перспективных объектов строительства</w:t>
            </w:r>
          </w:p>
        </w:tc>
        <w:tc>
          <w:tcPr>
            <w:tcW w:w="709" w:type="dxa"/>
            <w:shd w:val="clear" w:color="auto" w:fill="auto"/>
            <w:vAlign w:val="center"/>
            <w:hideMark/>
          </w:tcPr>
          <w:p w:rsidR="008449BC" w:rsidRPr="008449BC" w:rsidRDefault="008449BC" w:rsidP="008449BC">
            <w:pPr>
              <w:jc w:val="center"/>
            </w:pPr>
            <w:r w:rsidRPr="008449BC">
              <w:t>2027</w:t>
            </w:r>
          </w:p>
        </w:tc>
        <w:tc>
          <w:tcPr>
            <w:tcW w:w="711" w:type="dxa"/>
            <w:shd w:val="clear" w:color="auto" w:fill="auto"/>
            <w:vAlign w:val="center"/>
            <w:hideMark/>
          </w:tcPr>
          <w:p w:rsidR="008449BC" w:rsidRPr="008449BC" w:rsidRDefault="008449BC" w:rsidP="008449BC">
            <w:pPr>
              <w:jc w:val="center"/>
            </w:pPr>
            <w:r w:rsidRPr="008449BC">
              <w:t>2033</w:t>
            </w:r>
          </w:p>
        </w:tc>
        <w:tc>
          <w:tcPr>
            <w:tcW w:w="1004" w:type="dxa"/>
            <w:shd w:val="clear" w:color="auto" w:fill="auto"/>
            <w:vAlign w:val="center"/>
            <w:hideMark/>
          </w:tcPr>
          <w:p w:rsidR="008449BC" w:rsidRPr="008449BC" w:rsidRDefault="008449BC" w:rsidP="008449BC">
            <w:pPr>
              <w:jc w:val="center"/>
            </w:pPr>
            <w:r w:rsidRPr="008449BC">
              <w:t>20000</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20000</w:t>
            </w:r>
          </w:p>
        </w:tc>
      </w:tr>
      <w:tr w:rsidR="008449BC" w:rsidRPr="008449BC" w:rsidTr="000638B5">
        <w:trPr>
          <w:cantSplit/>
          <w:trHeight w:val="64"/>
        </w:trPr>
        <w:tc>
          <w:tcPr>
            <w:tcW w:w="514" w:type="dxa"/>
            <w:shd w:val="clear" w:color="auto" w:fill="auto"/>
            <w:vAlign w:val="center"/>
            <w:hideMark/>
          </w:tcPr>
          <w:p w:rsidR="008449BC" w:rsidRPr="008449BC" w:rsidRDefault="008449BC" w:rsidP="008449BC">
            <w:pPr>
              <w:jc w:val="center"/>
            </w:pPr>
            <w:r w:rsidRPr="008449BC">
              <w:lastRenderedPageBreak/>
              <w:t>7</w:t>
            </w:r>
          </w:p>
        </w:tc>
        <w:tc>
          <w:tcPr>
            <w:tcW w:w="4441" w:type="dxa"/>
            <w:shd w:val="clear" w:color="auto" w:fill="auto"/>
            <w:vAlign w:val="center"/>
          </w:tcPr>
          <w:p w:rsidR="008449BC" w:rsidRPr="008449BC" w:rsidRDefault="008449BC" w:rsidP="008449BC">
            <w:r w:rsidRPr="008449BC">
              <w:rPr>
                <w:rFonts w:eastAsia="Microsoft YaHei"/>
                <w:spacing w:val="-5"/>
                <w:lang w:eastAsia="en-US"/>
              </w:rPr>
              <w:t>Строительство безнапорных канализационных сетей на перспективных площадках с. Старый Маклауш, L=8,010 км</w:t>
            </w:r>
          </w:p>
        </w:tc>
        <w:tc>
          <w:tcPr>
            <w:tcW w:w="2409" w:type="dxa"/>
            <w:shd w:val="clear" w:color="auto" w:fill="auto"/>
            <w:vAlign w:val="center"/>
          </w:tcPr>
          <w:p w:rsidR="008449BC" w:rsidRPr="008449BC" w:rsidRDefault="008449BC" w:rsidP="008449BC">
            <w:pPr>
              <w:jc w:val="center"/>
            </w:pPr>
            <w:r w:rsidRPr="008449BC">
              <w:rPr>
                <w:rFonts w:eastAsia="Microsoft YaHei"/>
                <w:spacing w:val="-5"/>
                <w:lang w:eastAsia="en-US"/>
              </w:rPr>
              <w:t>Обеспечение подключения новых потребителей к системе водооттведения в полном объеме</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30 423,0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30423</w:t>
            </w:r>
          </w:p>
        </w:tc>
      </w:tr>
      <w:tr w:rsidR="008449BC" w:rsidRPr="008449BC" w:rsidTr="000638B5">
        <w:trPr>
          <w:cantSplit/>
          <w:trHeight w:val="841"/>
        </w:trPr>
        <w:tc>
          <w:tcPr>
            <w:tcW w:w="514" w:type="dxa"/>
            <w:shd w:val="clear" w:color="auto" w:fill="auto"/>
            <w:vAlign w:val="center"/>
            <w:hideMark/>
          </w:tcPr>
          <w:p w:rsidR="008449BC" w:rsidRPr="008449BC" w:rsidRDefault="008449BC" w:rsidP="008449BC">
            <w:pPr>
              <w:jc w:val="center"/>
            </w:pPr>
            <w:r w:rsidRPr="008449BC">
              <w:t>8</w:t>
            </w:r>
          </w:p>
        </w:tc>
        <w:tc>
          <w:tcPr>
            <w:tcW w:w="4441" w:type="dxa"/>
            <w:shd w:val="clear" w:color="auto" w:fill="auto"/>
            <w:vAlign w:val="center"/>
          </w:tcPr>
          <w:p w:rsidR="008449BC" w:rsidRPr="008449BC" w:rsidRDefault="008449BC" w:rsidP="008449BC">
            <w:r w:rsidRPr="008449BC">
              <w:rPr>
                <w:rFonts w:eastAsia="Microsoft YaHei"/>
                <w:spacing w:val="-5"/>
                <w:lang w:eastAsia="en-US"/>
              </w:rPr>
              <w:t>Строительство знапорных канализационных сетей по ул. Школьная, ул. Юбилейная, ул. №3, ул. №8, ул. №9, ул. №26 с. Старый Маклауш, L=2,97 км</w:t>
            </w:r>
          </w:p>
        </w:tc>
        <w:tc>
          <w:tcPr>
            <w:tcW w:w="2409" w:type="dxa"/>
            <w:shd w:val="clear" w:color="auto" w:fill="auto"/>
            <w:vAlign w:val="center"/>
          </w:tcPr>
          <w:p w:rsidR="008449BC" w:rsidRPr="008449BC" w:rsidRDefault="008449BC" w:rsidP="008449BC">
            <w:pPr>
              <w:jc w:val="center"/>
            </w:pPr>
            <w:r w:rsidRPr="008449BC">
              <w:rPr>
                <w:rFonts w:eastAsia="Microsoft YaHei"/>
                <w:spacing w:val="-5"/>
                <w:lang w:eastAsia="en-US"/>
              </w:rPr>
              <w:t>Обеспечение подключения новых потребителей к системе водооттведения в полном объеме</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11 286,0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t>11286,0</w:t>
            </w:r>
          </w:p>
        </w:tc>
      </w:tr>
      <w:tr w:rsidR="008449BC" w:rsidRPr="008449BC" w:rsidTr="000638B5">
        <w:trPr>
          <w:cantSplit/>
          <w:trHeight w:val="424"/>
        </w:trPr>
        <w:tc>
          <w:tcPr>
            <w:tcW w:w="514" w:type="dxa"/>
            <w:shd w:val="clear" w:color="auto" w:fill="auto"/>
            <w:vAlign w:val="center"/>
            <w:hideMark/>
          </w:tcPr>
          <w:p w:rsidR="008449BC" w:rsidRPr="008449BC" w:rsidRDefault="008449BC" w:rsidP="008449BC">
            <w:pPr>
              <w:jc w:val="center"/>
            </w:pPr>
          </w:p>
        </w:tc>
        <w:tc>
          <w:tcPr>
            <w:tcW w:w="6850" w:type="dxa"/>
            <w:gridSpan w:val="2"/>
            <w:shd w:val="clear" w:color="auto" w:fill="auto"/>
            <w:vAlign w:val="center"/>
            <w:hideMark/>
          </w:tcPr>
          <w:p w:rsidR="008449BC" w:rsidRPr="008449BC" w:rsidRDefault="008449BC" w:rsidP="008449BC">
            <w:pPr>
              <w:jc w:val="right"/>
              <w:rPr>
                <w:b/>
                <w:bCs/>
              </w:rPr>
            </w:pPr>
            <w:r w:rsidRPr="008449BC">
              <w:rPr>
                <w:b/>
                <w:bCs/>
              </w:rPr>
              <w:t>Итого в сфере водоотведения с.п. Старый Маклауш</w:t>
            </w:r>
          </w:p>
        </w:tc>
        <w:tc>
          <w:tcPr>
            <w:tcW w:w="709" w:type="dxa"/>
            <w:shd w:val="clear" w:color="auto" w:fill="auto"/>
            <w:vAlign w:val="center"/>
            <w:hideMark/>
          </w:tcPr>
          <w:p w:rsidR="008449BC" w:rsidRPr="008449BC" w:rsidRDefault="008449BC" w:rsidP="008449BC">
            <w:pPr>
              <w:jc w:val="center"/>
            </w:pPr>
          </w:p>
        </w:tc>
        <w:tc>
          <w:tcPr>
            <w:tcW w:w="711" w:type="dxa"/>
            <w:shd w:val="clear" w:color="auto" w:fill="auto"/>
            <w:vAlign w:val="center"/>
            <w:hideMark/>
          </w:tcPr>
          <w:p w:rsidR="008449BC" w:rsidRPr="008449BC" w:rsidRDefault="008449BC" w:rsidP="008449BC">
            <w:pPr>
              <w:jc w:val="center"/>
            </w:pPr>
          </w:p>
        </w:tc>
        <w:tc>
          <w:tcPr>
            <w:tcW w:w="1004" w:type="dxa"/>
            <w:shd w:val="clear" w:color="auto" w:fill="auto"/>
            <w:vAlign w:val="center"/>
            <w:hideMark/>
          </w:tcPr>
          <w:p w:rsidR="008449BC" w:rsidRPr="008449BC" w:rsidRDefault="008449BC" w:rsidP="008449BC">
            <w:pPr>
              <w:ind w:left="-104" w:right="-101"/>
              <w:jc w:val="center"/>
              <w:rPr>
                <w:b/>
                <w:bCs/>
              </w:rPr>
            </w:pPr>
            <w:r w:rsidRPr="008449BC">
              <w:rPr>
                <w:b/>
                <w:bCs/>
              </w:rPr>
              <w:t>81933,6</w:t>
            </w:r>
          </w:p>
        </w:tc>
        <w:tc>
          <w:tcPr>
            <w:tcW w:w="679" w:type="dxa"/>
            <w:shd w:val="clear" w:color="auto" w:fill="auto"/>
            <w:vAlign w:val="center"/>
            <w:hideMark/>
          </w:tcPr>
          <w:p w:rsidR="008449BC" w:rsidRPr="008449BC" w:rsidRDefault="008449BC" w:rsidP="008449BC">
            <w:pPr>
              <w:ind w:left="-104" w:right="-101"/>
              <w:jc w:val="center"/>
              <w:rPr>
                <w:b/>
                <w:bCs/>
              </w:rPr>
            </w:pPr>
            <w:r w:rsidRPr="008449BC">
              <w:rPr>
                <w:b/>
                <w:bCs/>
              </w:rPr>
              <w:t>0</w:t>
            </w:r>
          </w:p>
        </w:tc>
        <w:tc>
          <w:tcPr>
            <w:tcW w:w="716" w:type="dxa"/>
            <w:gridSpan w:val="2"/>
            <w:shd w:val="clear" w:color="auto" w:fill="auto"/>
            <w:vAlign w:val="center"/>
            <w:hideMark/>
          </w:tcPr>
          <w:p w:rsidR="008449BC" w:rsidRPr="008449BC" w:rsidRDefault="008449BC" w:rsidP="008449BC">
            <w:pPr>
              <w:ind w:left="-104" w:right="-101"/>
              <w:jc w:val="center"/>
              <w:rPr>
                <w:b/>
                <w:bCs/>
              </w:rPr>
            </w:pPr>
            <w:r w:rsidRPr="008449BC">
              <w:rPr>
                <w:b/>
                <w:bCs/>
              </w:rPr>
              <w:t>0</w:t>
            </w:r>
          </w:p>
        </w:tc>
        <w:tc>
          <w:tcPr>
            <w:tcW w:w="869" w:type="dxa"/>
            <w:gridSpan w:val="2"/>
            <w:shd w:val="clear" w:color="auto" w:fill="auto"/>
            <w:vAlign w:val="center"/>
            <w:hideMark/>
          </w:tcPr>
          <w:p w:rsidR="008449BC" w:rsidRPr="008449BC" w:rsidRDefault="008449BC" w:rsidP="008449BC">
            <w:pPr>
              <w:ind w:left="-104" w:right="-101"/>
              <w:jc w:val="center"/>
              <w:rPr>
                <w:b/>
                <w:bCs/>
              </w:rPr>
            </w:pPr>
            <w:r w:rsidRPr="008449BC">
              <w:rPr>
                <w:b/>
                <w:bCs/>
              </w:rPr>
              <w:t>2000</w:t>
            </w:r>
          </w:p>
        </w:tc>
        <w:tc>
          <w:tcPr>
            <w:tcW w:w="701" w:type="dxa"/>
            <w:gridSpan w:val="2"/>
            <w:shd w:val="clear" w:color="auto" w:fill="auto"/>
            <w:vAlign w:val="center"/>
            <w:hideMark/>
          </w:tcPr>
          <w:p w:rsidR="008449BC" w:rsidRPr="008449BC" w:rsidRDefault="008449BC" w:rsidP="008449BC">
            <w:pPr>
              <w:ind w:left="-104" w:right="-101"/>
              <w:jc w:val="center"/>
              <w:rPr>
                <w:b/>
                <w:bCs/>
              </w:rPr>
            </w:pPr>
            <w:r w:rsidRPr="008449BC">
              <w:rPr>
                <w:b/>
                <w:bCs/>
              </w:rPr>
              <w:t>2000</w:t>
            </w:r>
          </w:p>
        </w:tc>
        <w:tc>
          <w:tcPr>
            <w:tcW w:w="708" w:type="dxa"/>
            <w:shd w:val="clear" w:color="auto" w:fill="auto"/>
            <w:vAlign w:val="center"/>
            <w:hideMark/>
          </w:tcPr>
          <w:p w:rsidR="008449BC" w:rsidRPr="008449BC" w:rsidRDefault="008449BC" w:rsidP="008449BC">
            <w:pPr>
              <w:ind w:left="-104" w:right="-101"/>
              <w:jc w:val="center"/>
              <w:rPr>
                <w:b/>
                <w:bCs/>
              </w:rPr>
            </w:pPr>
            <w:r w:rsidRPr="008449BC">
              <w:rPr>
                <w:b/>
                <w:bCs/>
              </w:rPr>
              <w:t>4224,6</w:t>
            </w:r>
          </w:p>
        </w:tc>
        <w:tc>
          <w:tcPr>
            <w:tcW w:w="993" w:type="dxa"/>
            <w:shd w:val="clear" w:color="auto" w:fill="auto"/>
            <w:vAlign w:val="center"/>
            <w:hideMark/>
          </w:tcPr>
          <w:p w:rsidR="008449BC" w:rsidRPr="008449BC" w:rsidRDefault="008449BC" w:rsidP="008449BC">
            <w:pPr>
              <w:ind w:left="-104" w:right="-101"/>
              <w:jc w:val="center"/>
              <w:rPr>
                <w:b/>
                <w:bCs/>
              </w:rPr>
            </w:pPr>
            <w:r w:rsidRPr="008449BC">
              <w:rPr>
                <w:b/>
                <w:bCs/>
              </w:rPr>
              <w:t>73709</w:t>
            </w:r>
          </w:p>
        </w:tc>
      </w:tr>
      <w:tr w:rsidR="008449BC" w:rsidRPr="008449BC" w:rsidTr="000638B5">
        <w:trPr>
          <w:cantSplit/>
          <w:trHeight w:val="416"/>
        </w:trPr>
        <w:tc>
          <w:tcPr>
            <w:tcW w:w="14454" w:type="dxa"/>
            <w:gridSpan w:val="15"/>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электроснабжения</w:t>
            </w:r>
          </w:p>
        </w:tc>
      </w:tr>
      <w:tr w:rsidR="008449BC" w:rsidRPr="008449BC" w:rsidTr="000638B5">
        <w:trPr>
          <w:cantSplit/>
          <w:trHeight w:val="198"/>
        </w:trPr>
        <w:tc>
          <w:tcPr>
            <w:tcW w:w="514" w:type="dxa"/>
            <w:shd w:val="clear" w:color="auto" w:fill="auto"/>
            <w:vAlign w:val="center"/>
            <w:hideMark/>
          </w:tcPr>
          <w:p w:rsidR="008449BC" w:rsidRPr="008449BC" w:rsidRDefault="008449BC" w:rsidP="008449BC">
            <w:pPr>
              <w:jc w:val="center"/>
            </w:pPr>
            <w:r w:rsidRPr="008449BC">
              <w:t>1</w:t>
            </w:r>
          </w:p>
        </w:tc>
        <w:tc>
          <w:tcPr>
            <w:tcW w:w="4443" w:type="dxa"/>
            <w:shd w:val="clear" w:color="auto" w:fill="auto"/>
            <w:vAlign w:val="center"/>
            <w:hideMark/>
          </w:tcPr>
          <w:p w:rsidR="008449BC" w:rsidRPr="008449BC" w:rsidRDefault="008449BC" w:rsidP="008449BC">
            <w:r w:rsidRPr="008449BC">
              <w:rPr>
                <w:rFonts w:eastAsia="Microsoft YaHei"/>
                <w:spacing w:val="-5"/>
                <w:lang w:eastAsia="en-US"/>
              </w:rPr>
              <w:t>Реконструкция ТП (существующая) в п. Елизаветинка (1 шт.)</w:t>
            </w:r>
          </w:p>
        </w:tc>
        <w:tc>
          <w:tcPr>
            <w:tcW w:w="2407" w:type="dxa"/>
            <w:shd w:val="clear" w:color="auto" w:fill="auto"/>
            <w:vAlign w:val="center"/>
            <w:hideMark/>
          </w:tcPr>
          <w:p w:rsidR="008449BC" w:rsidRPr="008449BC" w:rsidRDefault="008449BC" w:rsidP="008449BC">
            <w:pPr>
              <w:jc w:val="center"/>
            </w:pPr>
            <w:r w:rsidRPr="008449BC">
              <w:rPr>
                <w:rFonts w:eastAsia="Microsoft YaHei"/>
                <w:spacing w:val="-5"/>
                <w:lang w:eastAsia="en-US"/>
              </w:rPr>
              <w:t>Обеспечение электроэнергией  население новой жилой застройки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ind w:left="-104" w:right="-101"/>
              <w:jc w:val="center"/>
            </w:pPr>
            <w:r w:rsidRPr="008449BC">
              <w:rPr>
                <w:rFonts w:eastAsia="Microsoft YaHei"/>
                <w:spacing w:val="-5"/>
                <w:lang w:eastAsia="en-US"/>
              </w:rPr>
              <w:t>1054</w:t>
            </w:r>
          </w:p>
        </w:tc>
        <w:tc>
          <w:tcPr>
            <w:tcW w:w="690" w:type="dxa"/>
            <w:gridSpan w:val="2"/>
            <w:shd w:val="clear" w:color="auto" w:fill="auto"/>
            <w:vAlign w:val="center"/>
            <w:hideMark/>
          </w:tcPr>
          <w:p w:rsidR="008449BC" w:rsidRPr="008449BC" w:rsidRDefault="008449BC" w:rsidP="008449BC">
            <w:pPr>
              <w:ind w:left="-104" w:right="-101"/>
              <w:jc w:val="center"/>
            </w:pPr>
            <w:r w:rsidRPr="008449BC">
              <w:t>-</w:t>
            </w:r>
          </w:p>
        </w:tc>
        <w:tc>
          <w:tcPr>
            <w:tcW w:w="716" w:type="dxa"/>
            <w:gridSpan w:val="2"/>
            <w:shd w:val="clear" w:color="auto" w:fill="auto"/>
            <w:vAlign w:val="center"/>
            <w:hideMark/>
          </w:tcPr>
          <w:p w:rsidR="008449BC" w:rsidRPr="008449BC" w:rsidRDefault="008449BC" w:rsidP="008449BC">
            <w:pPr>
              <w:ind w:left="-104" w:right="-101"/>
              <w:jc w:val="center"/>
            </w:pPr>
            <w:r w:rsidRPr="008449BC">
              <w:t>-</w:t>
            </w:r>
          </w:p>
        </w:tc>
        <w:tc>
          <w:tcPr>
            <w:tcW w:w="869" w:type="dxa"/>
            <w:gridSpan w:val="2"/>
            <w:shd w:val="clear" w:color="auto" w:fill="auto"/>
            <w:vAlign w:val="center"/>
          </w:tcPr>
          <w:p w:rsidR="008449BC" w:rsidRPr="008449BC" w:rsidRDefault="008449BC" w:rsidP="008449BC">
            <w:pPr>
              <w:ind w:left="-104" w:right="-101"/>
              <w:jc w:val="center"/>
            </w:pPr>
            <w:r w:rsidRPr="008449BC">
              <w:t>-</w:t>
            </w:r>
          </w:p>
        </w:tc>
        <w:tc>
          <w:tcPr>
            <w:tcW w:w="690" w:type="dxa"/>
            <w:shd w:val="clear" w:color="auto" w:fill="auto"/>
            <w:vAlign w:val="center"/>
            <w:hideMark/>
          </w:tcPr>
          <w:p w:rsidR="008449BC" w:rsidRPr="008449BC" w:rsidRDefault="008449BC" w:rsidP="008449BC">
            <w:pPr>
              <w:ind w:left="-104" w:right="-101"/>
              <w:jc w:val="center"/>
            </w:pPr>
            <w:r w:rsidRPr="008449BC">
              <w:t>-</w:t>
            </w:r>
          </w:p>
        </w:tc>
        <w:tc>
          <w:tcPr>
            <w:tcW w:w="708" w:type="dxa"/>
            <w:shd w:val="clear" w:color="auto" w:fill="auto"/>
            <w:vAlign w:val="center"/>
            <w:hideMark/>
          </w:tcPr>
          <w:p w:rsidR="008449BC" w:rsidRPr="008449BC" w:rsidRDefault="008449BC" w:rsidP="008449BC">
            <w:pPr>
              <w:ind w:left="-104" w:right="-101"/>
              <w:jc w:val="center"/>
            </w:pPr>
            <w:r w:rsidRPr="008449BC">
              <w:t>-</w:t>
            </w:r>
          </w:p>
        </w:tc>
        <w:tc>
          <w:tcPr>
            <w:tcW w:w="993" w:type="dxa"/>
            <w:shd w:val="clear" w:color="auto" w:fill="auto"/>
            <w:vAlign w:val="center"/>
            <w:hideMark/>
          </w:tcPr>
          <w:p w:rsidR="008449BC" w:rsidRPr="008449BC" w:rsidRDefault="008449BC" w:rsidP="008449BC">
            <w:pPr>
              <w:ind w:left="-104" w:right="-101"/>
              <w:jc w:val="center"/>
            </w:pPr>
            <w:r w:rsidRPr="008449BC">
              <w:rPr>
                <w:rFonts w:eastAsia="Microsoft YaHei"/>
                <w:spacing w:val="-5"/>
                <w:lang w:eastAsia="en-US"/>
              </w:rPr>
              <w:t>1054</w:t>
            </w:r>
          </w:p>
        </w:tc>
      </w:tr>
      <w:tr w:rsidR="008449BC" w:rsidRPr="008449BC" w:rsidTr="000638B5">
        <w:trPr>
          <w:cantSplit/>
          <w:trHeight w:val="208"/>
        </w:trPr>
        <w:tc>
          <w:tcPr>
            <w:tcW w:w="514" w:type="dxa"/>
            <w:shd w:val="clear" w:color="auto" w:fill="auto"/>
            <w:vAlign w:val="center"/>
            <w:hideMark/>
          </w:tcPr>
          <w:p w:rsidR="008449BC" w:rsidRPr="008449BC" w:rsidRDefault="008449BC" w:rsidP="008449BC">
            <w:pPr>
              <w:jc w:val="center"/>
            </w:pPr>
            <w:r w:rsidRPr="008449BC">
              <w:t>2</w:t>
            </w:r>
          </w:p>
        </w:tc>
        <w:tc>
          <w:tcPr>
            <w:tcW w:w="4443" w:type="dxa"/>
            <w:shd w:val="clear" w:color="auto" w:fill="auto"/>
            <w:vAlign w:val="center"/>
            <w:hideMark/>
          </w:tcPr>
          <w:p w:rsidR="008449BC" w:rsidRPr="008449BC" w:rsidRDefault="008449BC" w:rsidP="008449BC">
            <w:r w:rsidRPr="008449BC">
              <w:rPr>
                <w:rFonts w:eastAsia="Microsoft YaHei"/>
                <w:spacing w:val="-5"/>
                <w:lang w:eastAsia="en-US"/>
              </w:rPr>
              <w:t>Реконструкция ТП (существующие) в д. Петровка (2 шт.)</w:t>
            </w:r>
          </w:p>
        </w:tc>
        <w:tc>
          <w:tcPr>
            <w:tcW w:w="2407" w:type="dxa"/>
            <w:shd w:val="clear" w:color="auto" w:fill="auto"/>
            <w:vAlign w:val="center"/>
            <w:hideMark/>
          </w:tcPr>
          <w:p w:rsidR="008449BC" w:rsidRPr="008449BC" w:rsidRDefault="008449BC" w:rsidP="008449BC">
            <w:pPr>
              <w:jc w:val="center"/>
            </w:pPr>
            <w:r w:rsidRPr="008449BC">
              <w:rPr>
                <w:rFonts w:eastAsia="Microsoft YaHei"/>
                <w:spacing w:val="-5"/>
                <w:lang w:eastAsia="en-US"/>
              </w:rPr>
              <w:t>Обеспечение электроэнергией  население новой жилой застройки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ind w:left="-104" w:right="-101"/>
              <w:jc w:val="center"/>
            </w:pPr>
            <w:r w:rsidRPr="008449BC">
              <w:rPr>
                <w:rFonts w:eastAsia="Microsoft YaHei"/>
                <w:spacing w:val="-5"/>
                <w:lang w:eastAsia="en-US"/>
              </w:rPr>
              <w:t>2118</w:t>
            </w:r>
          </w:p>
        </w:tc>
        <w:tc>
          <w:tcPr>
            <w:tcW w:w="690" w:type="dxa"/>
            <w:gridSpan w:val="2"/>
            <w:shd w:val="clear" w:color="auto" w:fill="auto"/>
            <w:vAlign w:val="center"/>
            <w:hideMark/>
          </w:tcPr>
          <w:p w:rsidR="008449BC" w:rsidRPr="008449BC" w:rsidRDefault="008449BC" w:rsidP="008449BC">
            <w:pPr>
              <w:ind w:left="-104" w:right="-101"/>
              <w:jc w:val="center"/>
            </w:pPr>
            <w:r w:rsidRPr="008449BC">
              <w:t>-</w:t>
            </w:r>
          </w:p>
        </w:tc>
        <w:tc>
          <w:tcPr>
            <w:tcW w:w="716" w:type="dxa"/>
            <w:gridSpan w:val="2"/>
            <w:shd w:val="clear" w:color="auto" w:fill="auto"/>
            <w:vAlign w:val="center"/>
            <w:hideMark/>
          </w:tcPr>
          <w:p w:rsidR="008449BC" w:rsidRPr="008449BC" w:rsidRDefault="008449BC" w:rsidP="008449BC">
            <w:pPr>
              <w:ind w:left="-104" w:right="-101"/>
              <w:jc w:val="center"/>
            </w:pPr>
            <w:r w:rsidRPr="008449BC">
              <w:t>-</w:t>
            </w:r>
          </w:p>
        </w:tc>
        <w:tc>
          <w:tcPr>
            <w:tcW w:w="869" w:type="dxa"/>
            <w:gridSpan w:val="2"/>
            <w:shd w:val="clear" w:color="auto" w:fill="auto"/>
            <w:vAlign w:val="center"/>
          </w:tcPr>
          <w:p w:rsidR="008449BC" w:rsidRPr="008449BC" w:rsidRDefault="008449BC" w:rsidP="008449BC">
            <w:pPr>
              <w:ind w:left="-104" w:right="-101"/>
              <w:jc w:val="center"/>
            </w:pPr>
            <w:r w:rsidRPr="008449BC">
              <w:t>-</w:t>
            </w:r>
          </w:p>
        </w:tc>
        <w:tc>
          <w:tcPr>
            <w:tcW w:w="690" w:type="dxa"/>
            <w:shd w:val="clear" w:color="auto" w:fill="auto"/>
            <w:vAlign w:val="center"/>
            <w:hideMark/>
          </w:tcPr>
          <w:p w:rsidR="008449BC" w:rsidRPr="008449BC" w:rsidRDefault="008449BC" w:rsidP="008449BC">
            <w:pPr>
              <w:ind w:left="-104" w:right="-101"/>
              <w:jc w:val="center"/>
            </w:pPr>
            <w:r w:rsidRPr="008449BC">
              <w:t>-</w:t>
            </w:r>
          </w:p>
        </w:tc>
        <w:tc>
          <w:tcPr>
            <w:tcW w:w="708" w:type="dxa"/>
            <w:shd w:val="clear" w:color="auto" w:fill="auto"/>
            <w:vAlign w:val="center"/>
            <w:hideMark/>
          </w:tcPr>
          <w:p w:rsidR="008449BC" w:rsidRPr="008449BC" w:rsidRDefault="008449BC" w:rsidP="008449BC">
            <w:pPr>
              <w:ind w:left="-104" w:right="-101"/>
              <w:jc w:val="center"/>
            </w:pPr>
            <w:r w:rsidRPr="008449BC">
              <w:t>-</w:t>
            </w:r>
          </w:p>
        </w:tc>
        <w:tc>
          <w:tcPr>
            <w:tcW w:w="993" w:type="dxa"/>
            <w:shd w:val="clear" w:color="auto" w:fill="auto"/>
            <w:vAlign w:val="center"/>
            <w:hideMark/>
          </w:tcPr>
          <w:p w:rsidR="008449BC" w:rsidRPr="008449BC" w:rsidRDefault="008449BC" w:rsidP="008449BC">
            <w:pPr>
              <w:ind w:left="-104" w:right="-101"/>
              <w:jc w:val="center"/>
            </w:pPr>
            <w:r w:rsidRPr="008449BC">
              <w:rPr>
                <w:rFonts w:eastAsia="Microsoft YaHei"/>
                <w:spacing w:val="-5"/>
                <w:lang w:eastAsia="en-US"/>
              </w:rPr>
              <w:t>2118</w:t>
            </w:r>
          </w:p>
        </w:tc>
      </w:tr>
      <w:tr w:rsidR="008449BC" w:rsidRPr="008449BC" w:rsidTr="000638B5">
        <w:trPr>
          <w:cantSplit/>
          <w:trHeight w:val="765"/>
        </w:trPr>
        <w:tc>
          <w:tcPr>
            <w:tcW w:w="514" w:type="dxa"/>
            <w:shd w:val="clear" w:color="auto" w:fill="auto"/>
            <w:vAlign w:val="center"/>
            <w:hideMark/>
          </w:tcPr>
          <w:p w:rsidR="008449BC" w:rsidRPr="008449BC" w:rsidRDefault="008449BC" w:rsidP="008449BC">
            <w:pPr>
              <w:jc w:val="center"/>
            </w:pPr>
            <w:r w:rsidRPr="008449BC">
              <w:t>3</w:t>
            </w:r>
          </w:p>
        </w:tc>
        <w:tc>
          <w:tcPr>
            <w:tcW w:w="4443" w:type="dxa"/>
            <w:shd w:val="clear" w:color="auto" w:fill="auto"/>
            <w:vAlign w:val="center"/>
            <w:hideMark/>
          </w:tcPr>
          <w:p w:rsidR="008449BC" w:rsidRPr="008449BC" w:rsidRDefault="008449BC" w:rsidP="008449BC">
            <w:r w:rsidRPr="008449BC">
              <w:rPr>
                <w:rFonts w:eastAsia="Microsoft YaHei"/>
                <w:spacing w:val="-5"/>
                <w:lang w:eastAsia="en-US"/>
              </w:rPr>
              <w:t>Реконструкция ТП (существующих) в д. Орловка (2 шт.)</w:t>
            </w:r>
          </w:p>
        </w:tc>
        <w:tc>
          <w:tcPr>
            <w:tcW w:w="2407" w:type="dxa"/>
            <w:shd w:val="clear" w:color="auto" w:fill="auto"/>
            <w:vAlign w:val="center"/>
            <w:hideMark/>
          </w:tcPr>
          <w:p w:rsidR="008449BC" w:rsidRPr="008449BC" w:rsidRDefault="008449BC" w:rsidP="008449BC">
            <w:pPr>
              <w:jc w:val="center"/>
            </w:pPr>
            <w:r w:rsidRPr="008449BC">
              <w:rPr>
                <w:rFonts w:eastAsia="Microsoft YaHei"/>
                <w:spacing w:val="-5"/>
                <w:lang w:eastAsia="en-US"/>
              </w:rPr>
              <w:t>Обеспечение электроэнергией  население новой жилой застройки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ind w:left="-104" w:right="-101"/>
              <w:jc w:val="center"/>
            </w:pPr>
            <w:r w:rsidRPr="008449BC">
              <w:rPr>
                <w:rFonts w:eastAsia="Microsoft YaHei"/>
                <w:spacing w:val="-5"/>
                <w:lang w:eastAsia="en-US"/>
              </w:rPr>
              <w:t>2108</w:t>
            </w:r>
          </w:p>
        </w:tc>
        <w:tc>
          <w:tcPr>
            <w:tcW w:w="690" w:type="dxa"/>
            <w:gridSpan w:val="2"/>
            <w:shd w:val="clear" w:color="auto" w:fill="auto"/>
            <w:vAlign w:val="center"/>
            <w:hideMark/>
          </w:tcPr>
          <w:p w:rsidR="008449BC" w:rsidRPr="008449BC" w:rsidRDefault="008449BC" w:rsidP="008449BC">
            <w:pPr>
              <w:ind w:left="-104" w:right="-101"/>
              <w:jc w:val="center"/>
            </w:pPr>
            <w:r w:rsidRPr="008449BC">
              <w:t>-</w:t>
            </w:r>
          </w:p>
        </w:tc>
        <w:tc>
          <w:tcPr>
            <w:tcW w:w="716" w:type="dxa"/>
            <w:gridSpan w:val="2"/>
            <w:shd w:val="clear" w:color="auto" w:fill="auto"/>
            <w:vAlign w:val="center"/>
            <w:hideMark/>
          </w:tcPr>
          <w:p w:rsidR="008449BC" w:rsidRPr="008449BC" w:rsidRDefault="008449BC" w:rsidP="008449BC">
            <w:pPr>
              <w:ind w:left="-104" w:right="-101"/>
              <w:jc w:val="center"/>
            </w:pPr>
            <w:r w:rsidRPr="008449BC">
              <w:t>-</w:t>
            </w:r>
          </w:p>
        </w:tc>
        <w:tc>
          <w:tcPr>
            <w:tcW w:w="869" w:type="dxa"/>
            <w:gridSpan w:val="2"/>
            <w:shd w:val="clear" w:color="auto" w:fill="auto"/>
            <w:vAlign w:val="center"/>
          </w:tcPr>
          <w:p w:rsidR="008449BC" w:rsidRPr="008449BC" w:rsidRDefault="008449BC" w:rsidP="008449BC">
            <w:pPr>
              <w:ind w:left="-104" w:right="-101"/>
              <w:jc w:val="center"/>
            </w:pPr>
            <w:r w:rsidRPr="008449BC">
              <w:t>-</w:t>
            </w:r>
          </w:p>
        </w:tc>
        <w:tc>
          <w:tcPr>
            <w:tcW w:w="690" w:type="dxa"/>
            <w:shd w:val="clear" w:color="auto" w:fill="auto"/>
            <w:vAlign w:val="center"/>
            <w:hideMark/>
          </w:tcPr>
          <w:p w:rsidR="008449BC" w:rsidRPr="008449BC" w:rsidRDefault="008449BC" w:rsidP="008449BC">
            <w:pPr>
              <w:ind w:left="-104" w:right="-101"/>
              <w:jc w:val="center"/>
            </w:pPr>
            <w:r w:rsidRPr="008449BC">
              <w:t>-</w:t>
            </w:r>
          </w:p>
        </w:tc>
        <w:tc>
          <w:tcPr>
            <w:tcW w:w="708" w:type="dxa"/>
            <w:shd w:val="clear" w:color="auto" w:fill="auto"/>
            <w:vAlign w:val="center"/>
            <w:hideMark/>
          </w:tcPr>
          <w:p w:rsidR="008449BC" w:rsidRPr="008449BC" w:rsidRDefault="008449BC" w:rsidP="008449BC">
            <w:pPr>
              <w:ind w:left="-104" w:right="-101"/>
              <w:jc w:val="center"/>
            </w:pPr>
            <w:r w:rsidRPr="008449BC">
              <w:t>-</w:t>
            </w:r>
          </w:p>
        </w:tc>
        <w:tc>
          <w:tcPr>
            <w:tcW w:w="993" w:type="dxa"/>
            <w:shd w:val="clear" w:color="auto" w:fill="auto"/>
            <w:vAlign w:val="center"/>
            <w:hideMark/>
          </w:tcPr>
          <w:p w:rsidR="008449BC" w:rsidRPr="008449BC" w:rsidRDefault="008449BC" w:rsidP="008449BC">
            <w:pPr>
              <w:ind w:left="-104" w:right="-101"/>
              <w:jc w:val="center"/>
            </w:pPr>
            <w:r w:rsidRPr="008449BC">
              <w:rPr>
                <w:rFonts w:eastAsia="Microsoft YaHei"/>
                <w:spacing w:val="-5"/>
                <w:lang w:eastAsia="en-US"/>
              </w:rPr>
              <w:t>2108</w:t>
            </w:r>
          </w:p>
        </w:tc>
      </w:tr>
      <w:tr w:rsidR="008449BC" w:rsidRPr="008449BC" w:rsidTr="000638B5">
        <w:trPr>
          <w:cantSplit/>
          <w:trHeight w:val="131"/>
        </w:trPr>
        <w:tc>
          <w:tcPr>
            <w:tcW w:w="514" w:type="dxa"/>
            <w:shd w:val="clear" w:color="auto" w:fill="auto"/>
            <w:vAlign w:val="center"/>
            <w:hideMark/>
          </w:tcPr>
          <w:p w:rsidR="008449BC" w:rsidRPr="008449BC" w:rsidRDefault="008449BC" w:rsidP="008449BC">
            <w:pPr>
              <w:jc w:val="center"/>
            </w:pPr>
            <w:r w:rsidRPr="008449BC">
              <w:t>4</w:t>
            </w:r>
          </w:p>
        </w:tc>
        <w:tc>
          <w:tcPr>
            <w:tcW w:w="4443"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комплектной ТП (1 шт.) и реконструкция существующих ТП (2 шт.)  в с. Старый Маклауш</w:t>
            </w:r>
          </w:p>
        </w:tc>
        <w:tc>
          <w:tcPr>
            <w:tcW w:w="2407" w:type="dxa"/>
            <w:shd w:val="clear" w:color="auto" w:fill="auto"/>
            <w:vAlign w:val="center"/>
            <w:hideMark/>
          </w:tcPr>
          <w:p w:rsidR="008449BC" w:rsidRPr="008449BC" w:rsidRDefault="008449BC" w:rsidP="008449BC">
            <w:pPr>
              <w:jc w:val="center"/>
            </w:pPr>
            <w:r w:rsidRPr="008449BC">
              <w:rPr>
                <w:rFonts w:eastAsia="Microsoft YaHei"/>
                <w:spacing w:val="-5"/>
                <w:lang w:eastAsia="en-US"/>
              </w:rPr>
              <w:t>Обеспечение электроэнергией  население новой жилой застройки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4 208,0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4 208,0  </w:t>
            </w:r>
          </w:p>
        </w:tc>
      </w:tr>
      <w:tr w:rsidR="008449BC" w:rsidRPr="008449BC" w:rsidTr="000638B5">
        <w:trPr>
          <w:cantSplit/>
          <w:trHeight w:val="212"/>
        </w:trPr>
        <w:tc>
          <w:tcPr>
            <w:tcW w:w="514" w:type="dxa"/>
            <w:shd w:val="clear" w:color="auto" w:fill="auto"/>
            <w:vAlign w:val="center"/>
            <w:hideMark/>
          </w:tcPr>
          <w:p w:rsidR="008449BC" w:rsidRPr="008449BC" w:rsidRDefault="008449BC" w:rsidP="008449BC">
            <w:pPr>
              <w:jc w:val="center"/>
            </w:pPr>
            <w:r w:rsidRPr="008449BC">
              <w:t>5</w:t>
            </w:r>
          </w:p>
        </w:tc>
        <w:tc>
          <w:tcPr>
            <w:tcW w:w="4443"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воздушных линий электропередачи в с. Старый Маклауш, 10 кВ,  0,3 км</w:t>
            </w:r>
          </w:p>
        </w:tc>
        <w:tc>
          <w:tcPr>
            <w:tcW w:w="2407" w:type="dxa"/>
            <w:shd w:val="clear" w:color="auto" w:fill="auto"/>
            <w:vAlign w:val="center"/>
            <w:hideMark/>
          </w:tcPr>
          <w:p w:rsidR="008449BC" w:rsidRPr="008449BC" w:rsidRDefault="008449BC" w:rsidP="008449BC">
            <w:pPr>
              <w:jc w:val="center"/>
            </w:pPr>
            <w:r w:rsidRPr="008449BC">
              <w:rPr>
                <w:rFonts w:eastAsia="Microsoft YaHei"/>
                <w:spacing w:val="-5"/>
                <w:lang w:eastAsia="en-US"/>
              </w:rPr>
              <w:t>Обеспечение электроэнергией  население новой жилой застройки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629,0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hideMark/>
          </w:tcPr>
          <w:p w:rsidR="008449BC" w:rsidRPr="008449BC" w:rsidRDefault="008449BC" w:rsidP="008449BC">
            <w:pPr>
              <w:jc w:val="center"/>
            </w:pPr>
            <w:r w:rsidRPr="008449BC">
              <w:t>-</w:t>
            </w:r>
          </w:p>
        </w:tc>
        <w:tc>
          <w:tcPr>
            <w:tcW w:w="690" w:type="dxa"/>
            <w:shd w:val="clear" w:color="auto" w:fill="auto"/>
            <w:vAlign w:val="center"/>
            <w:hideMark/>
          </w:tcPr>
          <w:p w:rsidR="008449BC" w:rsidRPr="008449BC" w:rsidRDefault="008449BC" w:rsidP="008449BC">
            <w:pPr>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629,0  </w:t>
            </w:r>
          </w:p>
        </w:tc>
      </w:tr>
      <w:tr w:rsidR="008449BC" w:rsidRPr="008449BC" w:rsidTr="000638B5">
        <w:trPr>
          <w:cantSplit/>
          <w:trHeight w:val="400"/>
        </w:trPr>
        <w:tc>
          <w:tcPr>
            <w:tcW w:w="514" w:type="dxa"/>
            <w:shd w:val="clear" w:color="auto" w:fill="auto"/>
            <w:vAlign w:val="center"/>
            <w:hideMark/>
          </w:tcPr>
          <w:p w:rsidR="008449BC" w:rsidRPr="008449BC" w:rsidRDefault="008449BC" w:rsidP="008449BC">
            <w:pPr>
              <w:jc w:val="center"/>
            </w:pPr>
          </w:p>
        </w:tc>
        <w:tc>
          <w:tcPr>
            <w:tcW w:w="6850" w:type="dxa"/>
            <w:gridSpan w:val="2"/>
            <w:shd w:val="clear" w:color="auto" w:fill="auto"/>
            <w:vAlign w:val="center"/>
            <w:hideMark/>
          </w:tcPr>
          <w:p w:rsidR="008449BC" w:rsidRPr="008449BC" w:rsidRDefault="008449BC" w:rsidP="008449BC">
            <w:pPr>
              <w:jc w:val="right"/>
              <w:rPr>
                <w:b/>
                <w:bCs/>
              </w:rPr>
            </w:pPr>
            <w:r w:rsidRPr="008449BC">
              <w:rPr>
                <w:b/>
                <w:bCs/>
              </w:rPr>
              <w:t>Итого в сфере электроснабжения с.п. Старый Маклауш</w:t>
            </w:r>
          </w:p>
        </w:tc>
        <w:tc>
          <w:tcPr>
            <w:tcW w:w="709" w:type="dxa"/>
            <w:shd w:val="clear" w:color="auto" w:fill="auto"/>
            <w:vAlign w:val="center"/>
            <w:hideMark/>
          </w:tcPr>
          <w:p w:rsidR="008449BC" w:rsidRPr="008449BC" w:rsidRDefault="008449BC" w:rsidP="008449BC">
            <w:pPr>
              <w:jc w:val="center"/>
            </w:pPr>
          </w:p>
        </w:tc>
        <w:tc>
          <w:tcPr>
            <w:tcW w:w="711" w:type="dxa"/>
            <w:shd w:val="clear" w:color="auto" w:fill="auto"/>
            <w:vAlign w:val="center"/>
            <w:hideMark/>
          </w:tcPr>
          <w:p w:rsidR="008449BC" w:rsidRPr="008449BC" w:rsidRDefault="008449BC" w:rsidP="008449BC">
            <w:pPr>
              <w:jc w:val="center"/>
            </w:pPr>
          </w:p>
        </w:tc>
        <w:tc>
          <w:tcPr>
            <w:tcW w:w="1004" w:type="dxa"/>
            <w:shd w:val="clear" w:color="auto" w:fill="auto"/>
            <w:vAlign w:val="center"/>
            <w:hideMark/>
          </w:tcPr>
          <w:p w:rsidR="008449BC" w:rsidRPr="008449BC" w:rsidRDefault="008449BC" w:rsidP="008449BC">
            <w:pPr>
              <w:ind w:left="-110" w:right="-94"/>
              <w:jc w:val="center"/>
              <w:rPr>
                <w:b/>
                <w:bCs/>
              </w:rPr>
            </w:pPr>
            <w:r w:rsidRPr="008449BC">
              <w:rPr>
                <w:b/>
                <w:bCs/>
              </w:rPr>
              <w:t>10 117,0</w:t>
            </w:r>
          </w:p>
        </w:tc>
        <w:tc>
          <w:tcPr>
            <w:tcW w:w="679" w:type="dxa"/>
            <w:shd w:val="clear" w:color="auto" w:fill="auto"/>
            <w:vAlign w:val="center"/>
            <w:hideMark/>
          </w:tcPr>
          <w:p w:rsidR="008449BC" w:rsidRPr="008449BC" w:rsidRDefault="008449BC" w:rsidP="008449BC">
            <w:pPr>
              <w:ind w:left="-110" w:right="-94"/>
              <w:jc w:val="center"/>
              <w:rPr>
                <w:b/>
                <w:bCs/>
              </w:rPr>
            </w:pPr>
            <w:r w:rsidRPr="008449BC">
              <w:rPr>
                <w:b/>
                <w:bCs/>
              </w:rPr>
              <w:t>0</w:t>
            </w:r>
          </w:p>
        </w:tc>
        <w:tc>
          <w:tcPr>
            <w:tcW w:w="716" w:type="dxa"/>
            <w:gridSpan w:val="2"/>
            <w:shd w:val="clear" w:color="auto" w:fill="auto"/>
            <w:vAlign w:val="center"/>
            <w:hideMark/>
          </w:tcPr>
          <w:p w:rsidR="008449BC" w:rsidRPr="008449BC" w:rsidRDefault="008449BC" w:rsidP="008449BC">
            <w:pPr>
              <w:ind w:left="-110" w:right="-94"/>
              <w:jc w:val="center"/>
              <w:rPr>
                <w:b/>
                <w:bCs/>
              </w:rPr>
            </w:pPr>
            <w:r w:rsidRPr="008449BC">
              <w:rPr>
                <w:b/>
                <w:bCs/>
              </w:rPr>
              <w:t>0</w:t>
            </w:r>
          </w:p>
        </w:tc>
        <w:tc>
          <w:tcPr>
            <w:tcW w:w="869" w:type="dxa"/>
            <w:gridSpan w:val="2"/>
            <w:shd w:val="clear" w:color="auto" w:fill="auto"/>
            <w:vAlign w:val="center"/>
            <w:hideMark/>
          </w:tcPr>
          <w:p w:rsidR="008449BC" w:rsidRPr="008449BC" w:rsidRDefault="008449BC" w:rsidP="008449BC">
            <w:pPr>
              <w:ind w:left="-110" w:right="-94"/>
              <w:jc w:val="center"/>
              <w:rPr>
                <w:b/>
                <w:bCs/>
              </w:rPr>
            </w:pPr>
            <w:r w:rsidRPr="008449BC">
              <w:rPr>
                <w:b/>
                <w:bCs/>
              </w:rPr>
              <w:t>0</w:t>
            </w:r>
          </w:p>
        </w:tc>
        <w:tc>
          <w:tcPr>
            <w:tcW w:w="701" w:type="dxa"/>
            <w:gridSpan w:val="2"/>
            <w:shd w:val="clear" w:color="auto" w:fill="auto"/>
            <w:vAlign w:val="center"/>
            <w:hideMark/>
          </w:tcPr>
          <w:p w:rsidR="008449BC" w:rsidRPr="008449BC" w:rsidRDefault="008449BC" w:rsidP="008449BC">
            <w:pPr>
              <w:ind w:left="-110" w:right="-94"/>
              <w:jc w:val="center"/>
              <w:rPr>
                <w:b/>
                <w:bCs/>
              </w:rPr>
            </w:pPr>
            <w:r w:rsidRPr="008449BC">
              <w:rPr>
                <w:b/>
                <w:bCs/>
              </w:rPr>
              <w:t>0</w:t>
            </w:r>
          </w:p>
        </w:tc>
        <w:tc>
          <w:tcPr>
            <w:tcW w:w="708" w:type="dxa"/>
            <w:shd w:val="clear" w:color="auto" w:fill="auto"/>
            <w:vAlign w:val="center"/>
            <w:hideMark/>
          </w:tcPr>
          <w:p w:rsidR="008449BC" w:rsidRPr="008449BC" w:rsidRDefault="008449BC" w:rsidP="008449BC">
            <w:pPr>
              <w:ind w:left="-110" w:right="-94"/>
              <w:jc w:val="center"/>
              <w:rPr>
                <w:b/>
                <w:bCs/>
              </w:rPr>
            </w:pPr>
            <w:r w:rsidRPr="008449BC">
              <w:rPr>
                <w:b/>
                <w:bCs/>
              </w:rPr>
              <w:t>0</w:t>
            </w:r>
          </w:p>
        </w:tc>
        <w:tc>
          <w:tcPr>
            <w:tcW w:w="993" w:type="dxa"/>
            <w:shd w:val="clear" w:color="auto" w:fill="auto"/>
            <w:vAlign w:val="center"/>
            <w:hideMark/>
          </w:tcPr>
          <w:p w:rsidR="008449BC" w:rsidRPr="008449BC" w:rsidRDefault="008449BC" w:rsidP="008449BC">
            <w:pPr>
              <w:ind w:left="-110" w:right="-94"/>
              <w:jc w:val="center"/>
              <w:rPr>
                <w:b/>
                <w:bCs/>
              </w:rPr>
            </w:pPr>
            <w:r w:rsidRPr="008449BC">
              <w:rPr>
                <w:b/>
                <w:bCs/>
              </w:rPr>
              <w:t>10117,0</w:t>
            </w:r>
          </w:p>
        </w:tc>
      </w:tr>
      <w:tr w:rsidR="008449BC" w:rsidRPr="008449BC" w:rsidTr="000638B5">
        <w:trPr>
          <w:cantSplit/>
          <w:trHeight w:val="384"/>
        </w:trPr>
        <w:tc>
          <w:tcPr>
            <w:tcW w:w="14454" w:type="dxa"/>
            <w:gridSpan w:val="15"/>
            <w:shd w:val="clear" w:color="auto" w:fill="auto"/>
            <w:vAlign w:val="center"/>
            <w:hideMark/>
          </w:tcPr>
          <w:p w:rsidR="008449BC" w:rsidRPr="008449BC" w:rsidRDefault="008449BC" w:rsidP="008449BC">
            <w:pPr>
              <w:jc w:val="center"/>
              <w:rPr>
                <w:b/>
                <w:bCs/>
                <w:i/>
                <w:iCs/>
              </w:rPr>
            </w:pPr>
            <w:r w:rsidRPr="008449BC">
              <w:rPr>
                <w:b/>
                <w:bCs/>
                <w:i/>
                <w:iCs/>
              </w:rPr>
              <w:lastRenderedPageBreak/>
              <w:t>Программа инвестиционных проектов в сфере газоснабжения</w:t>
            </w:r>
          </w:p>
        </w:tc>
      </w:tr>
      <w:tr w:rsidR="008449BC" w:rsidRPr="008449BC" w:rsidTr="000638B5">
        <w:trPr>
          <w:cantSplit/>
          <w:trHeight w:val="508"/>
        </w:trPr>
        <w:tc>
          <w:tcPr>
            <w:tcW w:w="514" w:type="dxa"/>
            <w:shd w:val="clear" w:color="auto" w:fill="auto"/>
            <w:vAlign w:val="center"/>
            <w:hideMark/>
          </w:tcPr>
          <w:p w:rsidR="008449BC" w:rsidRPr="008449BC" w:rsidRDefault="008449BC" w:rsidP="008449BC">
            <w:pPr>
              <w:jc w:val="center"/>
            </w:pPr>
            <w:r w:rsidRPr="008449BC">
              <w:t>1</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сети газопровода в с. Старый Маклауш (3,38 км)</w:t>
            </w:r>
          </w:p>
        </w:tc>
        <w:tc>
          <w:tcPr>
            <w:tcW w:w="2409" w:type="dxa"/>
            <w:shd w:val="clear" w:color="auto" w:fill="auto"/>
            <w:vAlign w:val="center"/>
            <w:hideMark/>
          </w:tcPr>
          <w:p w:rsidR="008449BC" w:rsidRPr="008449BC" w:rsidRDefault="008449BC" w:rsidP="008449BC">
            <w:pPr>
              <w:ind w:left="-103" w:right="-112"/>
              <w:jc w:val="center"/>
            </w:pPr>
            <w:r w:rsidRPr="008449BC">
              <w:rPr>
                <w:rFonts w:eastAsia="Microsoft YaHei"/>
                <w:spacing w:val="-5"/>
                <w:lang w:eastAsia="en-US"/>
              </w:rPr>
              <w:t>Газоснабжением население новой жилой застройки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9 824,0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ind w:left="-115" w:right="-85"/>
              <w:jc w:val="center"/>
            </w:pPr>
            <w:r w:rsidRPr="008449BC">
              <w:t>-</w:t>
            </w:r>
          </w:p>
        </w:tc>
        <w:tc>
          <w:tcPr>
            <w:tcW w:w="690" w:type="dxa"/>
            <w:shd w:val="clear" w:color="auto" w:fill="auto"/>
            <w:vAlign w:val="center"/>
            <w:hideMark/>
          </w:tcPr>
          <w:p w:rsidR="008449BC" w:rsidRPr="008449BC" w:rsidRDefault="008449BC" w:rsidP="008449BC">
            <w:pPr>
              <w:ind w:right="-85"/>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tcPr>
          <w:p w:rsidR="008449BC" w:rsidRPr="008449BC" w:rsidRDefault="008449BC" w:rsidP="008449BC">
            <w:pPr>
              <w:jc w:val="center"/>
            </w:pPr>
            <w:r w:rsidRPr="008449BC">
              <w:rPr>
                <w:rFonts w:eastAsia="Microsoft YaHei"/>
                <w:spacing w:val="-5"/>
                <w:lang w:eastAsia="en-US"/>
              </w:rPr>
              <w:t xml:space="preserve">9 824,0  </w:t>
            </w:r>
          </w:p>
        </w:tc>
      </w:tr>
      <w:tr w:rsidR="008449BC" w:rsidRPr="008449BC" w:rsidTr="000638B5">
        <w:trPr>
          <w:cantSplit/>
          <w:trHeight w:val="508"/>
        </w:trPr>
        <w:tc>
          <w:tcPr>
            <w:tcW w:w="514" w:type="dxa"/>
            <w:shd w:val="clear" w:color="auto" w:fill="auto"/>
            <w:vAlign w:val="center"/>
            <w:hideMark/>
          </w:tcPr>
          <w:p w:rsidR="008449BC" w:rsidRPr="008449BC" w:rsidRDefault="008449BC" w:rsidP="008449BC">
            <w:pPr>
              <w:jc w:val="center"/>
            </w:pPr>
            <w:r w:rsidRPr="008449BC">
              <w:t>2</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сети газопровода в д. Новый Казбулат (2,35 км)</w:t>
            </w:r>
          </w:p>
        </w:tc>
        <w:tc>
          <w:tcPr>
            <w:tcW w:w="2409" w:type="dxa"/>
            <w:shd w:val="clear" w:color="auto" w:fill="auto"/>
            <w:vAlign w:val="center"/>
            <w:hideMark/>
          </w:tcPr>
          <w:p w:rsidR="008449BC" w:rsidRPr="008449BC" w:rsidRDefault="008449BC" w:rsidP="008449BC">
            <w:pPr>
              <w:ind w:left="-103" w:right="-112"/>
              <w:jc w:val="center"/>
            </w:pPr>
            <w:r w:rsidRPr="008449BC">
              <w:rPr>
                <w:rFonts w:eastAsia="Microsoft YaHei"/>
                <w:spacing w:val="-5"/>
                <w:lang w:eastAsia="en-US"/>
              </w:rPr>
              <w:t>Газоснабжением население новой жилой застройки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6 830,3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ind w:left="-115" w:right="-85"/>
              <w:jc w:val="center"/>
            </w:pPr>
            <w:r w:rsidRPr="008449BC">
              <w:t>-</w:t>
            </w:r>
          </w:p>
        </w:tc>
        <w:tc>
          <w:tcPr>
            <w:tcW w:w="690" w:type="dxa"/>
            <w:shd w:val="clear" w:color="auto" w:fill="auto"/>
            <w:vAlign w:val="center"/>
            <w:hideMark/>
          </w:tcPr>
          <w:p w:rsidR="008449BC" w:rsidRPr="008449BC" w:rsidRDefault="008449BC" w:rsidP="008449BC">
            <w:pPr>
              <w:ind w:right="-85"/>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tcPr>
          <w:p w:rsidR="008449BC" w:rsidRPr="008449BC" w:rsidRDefault="008449BC" w:rsidP="008449BC">
            <w:pPr>
              <w:jc w:val="center"/>
            </w:pPr>
            <w:r w:rsidRPr="008449BC">
              <w:rPr>
                <w:rFonts w:eastAsia="Microsoft YaHei"/>
                <w:spacing w:val="-5"/>
                <w:lang w:eastAsia="en-US"/>
              </w:rPr>
              <w:t xml:space="preserve">6 830,3  </w:t>
            </w:r>
          </w:p>
        </w:tc>
      </w:tr>
      <w:tr w:rsidR="008449BC" w:rsidRPr="008449BC" w:rsidTr="000638B5">
        <w:trPr>
          <w:cantSplit/>
          <w:trHeight w:val="508"/>
        </w:trPr>
        <w:tc>
          <w:tcPr>
            <w:tcW w:w="514" w:type="dxa"/>
            <w:shd w:val="clear" w:color="auto" w:fill="auto"/>
            <w:vAlign w:val="center"/>
            <w:hideMark/>
          </w:tcPr>
          <w:p w:rsidR="008449BC" w:rsidRPr="008449BC" w:rsidRDefault="008449BC" w:rsidP="008449BC">
            <w:pPr>
              <w:jc w:val="center"/>
            </w:pPr>
            <w:r w:rsidRPr="008449BC">
              <w:t>3</w:t>
            </w:r>
          </w:p>
        </w:tc>
        <w:tc>
          <w:tcPr>
            <w:tcW w:w="4441"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сети газопровода в д.  Петровка (1,45 км)</w:t>
            </w:r>
          </w:p>
        </w:tc>
        <w:tc>
          <w:tcPr>
            <w:tcW w:w="2409" w:type="dxa"/>
            <w:shd w:val="clear" w:color="auto" w:fill="auto"/>
            <w:vAlign w:val="center"/>
            <w:hideMark/>
          </w:tcPr>
          <w:p w:rsidR="008449BC" w:rsidRPr="008449BC" w:rsidRDefault="008449BC" w:rsidP="008449BC">
            <w:pPr>
              <w:ind w:left="-103" w:right="-112"/>
              <w:jc w:val="center"/>
            </w:pPr>
            <w:r w:rsidRPr="008449BC">
              <w:rPr>
                <w:rFonts w:eastAsia="Microsoft YaHei"/>
                <w:spacing w:val="-5"/>
                <w:lang w:eastAsia="en-US"/>
              </w:rPr>
              <w:t>Газоснабжением население новой жилой застройки</w:t>
            </w:r>
          </w:p>
        </w:tc>
        <w:tc>
          <w:tcPr>
            <w:tcW w:w="709"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2027</w:t>
            </w:r>
          </w:p>
        </w:tc>
        <w:tc>
          <w:tcPr>
            <w:tcW w:w="711" w:type="dxa"/>
            <w:shd w:val="clear" w:color="auto" w:fill="auto"/>
            <w:vAlign w:val="center"/>
            <w:hideMark/>
          </w:tcPr>
          <w:p w:rsidR="008449BC" w:rsidRPr="008449BC" w:rsidRDefault="008449BC" w:rsidP="008449BC">
            <w:pPr>
              <w:jc w:val="center"/>
            </w:pPr>
            <w:r w:rsidRPr="008449BC">
              <w:rPr>
                <w:rFonts w:eastAsia="Microsoft YaHei"/>
                <w:spacing w:val="-5"/>
                <w:lang w:eastAsia="en-US"/>
              </w:rPr>
              <w:t>2033</w:t>
            </w:r>
          </w:p>
        </w:tc>
        <w:tc>
          <w:tcPr>
            <w:tcW w:w="1004" w:type="dxa"/>
            <w:shd w:val="clear" w:color="auto" w:fill="auto"/>
            <w:vAlign w:val="center"/>
            <w:hideMark/>
          </w:tcPr>
          <w:p w:rsidR="008449BC" w:rsidRPr="008449BC" w:rsidRDefault="008449BC" w:rsidP="008449BC">
            <w:pPr>
              <w:jc w:val="center"/>
            </w:pPr>
            <w:r w:rsidRPr="008449BC">
              <w:rPr>
                <w:rFonts w:eastAsia="Microsoft YaHei"/>
                <w:spacing w:val="-5"/>
                <w:lang w:eastAsia="en-US"/>
              </w:rPr>
              <w:t xml:space="preserve">4 214,4  </w:t>
            </w:r>
          </w:p>
        </w:tc>
        <w:tc>
          <w:tcPr>
            <w:tcW w:w="690" w:type="dxa"/>
            <w:gridSpan w:val="2"/>
            <w:shd w:val="clear" w:color="auto" w:fill="auto"/>
            <w:vAlign w:val="center"/>
            <w:hideMark/>
          </w:tcPr>
          <w:p w:rsidR="008449BC" w:rsidRPr="008449BC" w:rsidRDefault="008449BC" w:rsidP="008449BC">
            <w:pPr>
              <w:jc w:val="center"/>
            </w:pPr>
            <w:r w:rsidRPr="008449BC">
              <w:t>-</w:t>
            </w:r>
          </w:p>
        </w:tc>
        <w:tc>
          <w:tcPr>
            <w:tcW w:w="716" w:type="dxa"/>
            <w:gridSpan w:val="2"/>
            <w:shd w:val="clear" w:color="auto" w:fill="auto"/>
            <w:vAlign w:val="center"/>
            <w:hideMark/>
          </w:tcPr>
          <w:p w:rsidR="008449BC" w:rsidRPr="008449BC" w:rsidRDefault="008449BC" w:rsidP="008449BC">
            <w:pPr>
              <w:jc w:val="center"/>
            </w:pPr>
            <w:r w:rsidRPr="008449BC">
              <w:t>-</w:t>
            </w:r>
          </w:p>
        </w:tc>
        <w:tc>
          <w:tcPr>
            <w:tcW w:w="869" w:type="dxa"/>
            <w:gridSpan w:val="2"/>
            <w:shd w:val="clear" w:color="auto" w:fill="auto"/>
            <w:vAlign w:val="center"/>
          </w:tcPr>
          <w:p w:rsidR="008449BC" w:rsidRPr="008449BC" w:rsidRDefault="008449BC" w:rsidP="008449BC">
            <w:pPr>
              <w:ind w:left="-115" w:right="-85"/>
              <w:jc w:val="center"/>
            </w:pPr>
            <w:r w:rsidRPr="008449BC">
              <w:t>-</w:t>
            </w:r>
          </w:p>
        </w:tc>
        <w:tc>
          <w:tcPr>
            <w:tcW w:w="690" w:type="dxa"/>
            <w:shd w:val="clear" w:color="auto" w:fill="auto"/>
            <w:vAlign w:val="center"/>
            <w:hideMark/>
          </w:tcPr>
          <w:p w:rsidR="008449BC" w:rsidRPr="008449BC" w:rsidRDefault="008449BC" w:rsidP="008449BC">
            <w:pPr>
              <w:ind w:right="-85"/>
              <w:jc w:val="center"/>
            </w:pPr>
            <w:r w:rsidRPr="008449BC">
              <w:t>-</w:t>
            </w:r>
          </w:p>
        </w:tc>
        <w:tc>
          <w:tcPr>
            <w:tcW w:w="708" w:type="dxa"/>
            <w:shd w:val="clear" w:color="auto" w:fill="auto"/>
            <w:vAlign w:val="center"/>
            <w:hideMark/>
          </w:tcPr>
          <w:p w:rsidR="008449BC" w:rsidRPr="008449BC" w:rsidRDefault="008449BC" w:rsidP="008449BC">
            <w:pPr>
              <w:jc w:val="center"/>
            </w:pPr>
            <w:r w:rsidRPr="008449BC">
              <w:t>-</w:t>
            </w:r>
          </w:p>
        </w:tc>
        <w:tc>
          <w:tcPr>
            <w:tcW w:w="993" w:type="dxa"/>
            <w:shd w:val="clear" w:color="auto" w:fill="auto"/>
            <w:vAlign w:val="center"/>
          </w:tcPr>
          <w:p w:rsidR="008449BC" w:rsidRPr="008449BC" w:rsidRDefault="008449BC" w:rsidP="008449BC">
            <w:pPr>
              <w:jc w:val="center"/>
            </w:pPr>
            <w:r w:rsidRPr="008449BC">
              <w:rPr>
                <w:rFonts w:eastAsia="Microsoft YaHei"/>
                <w:spacing w:val="-5"/>
                <w:lang w:eastAsia="en-US"/>
              </w:rPr>
              <w:t xml:space="preserve">4 214,4  </w:t>
            </w:r>
          </w:p>
        </w:tc>
      </w:tr>
      <w:tr w:rsidR="008449BC" w:rsidRPr="008449BC" w:rsidTr="000638B5">
        <w:trPr>
          <w:cantSplit/>
          <w:trHeight w:val="279"/>
        </w:trPr>
        <w:tc>
          <w:tcPr>
            <w:tcW w:w="514" w:type="dxa"/>
            <w:shd w:val="clear" w:color="auto" w:fill="auto"/>
            <w:vAlign w:val="center"/>
            <w:hideMark/>
          </w:tcPr>
          <w:p w:rsidR="008449BC" w:rsidRPr="008449BC" w:rsidRDefault="008449BC" w:rsidP="008449BC">
            <w:pPr>
              <w:jc w:val="center"/>
              <w:rPr>
                <w:color w:val="FF0000"/>
              </w:rPr>
            </w:pPr>
          </w:p>
        </w:tc>
        <w:tc>
          <w:tcPr>
            <w:tcW w:w="6850" w:type="dxa"/>
            <w:gridSpan w:val="2"/>
            <w:shd w:val="clear" w:color="auto" w:fill="auto"/>
            <w:vAlign w:val="center"/>
            <w:hideMark/>
          </w:tcPr>
          <w:p w:rsidR="008449BC" w:rsidRPr="008449BC" w:rsidRDefault="008449BC" w:rsidP="008449BC">
            <w:pPr>
              <w:jc w:val="right"/>
              <w:rPr>
                <w:b/>
                <w:bCs/>
              </w:rPr>
            </w:pPr>
            <w:r w:rsidRPr="008449BC">
              <w:rPr>
                <w:b/>
                <w:bCs/>
              </w:rPr>
              <w:t>Итого в сфере газоснабжения с.п. Старый Маклауш</w:t>
            </w:r>
          </w:p>
        </w:tc>
        <w:tc>
          <w:tcPr>
            <w:tcW w:w="709" w:type="dxa"/>
            <w:shd w:val="clear" w:color="auto" w:fill="auto"/>
            <w:vAlign w:val="center"/>
            <w:hideMark/>
          </w:tcPr>
          <w:p w:rsidR="008449BC" w:rsidRPr="008449BC" w:rsidRDefault="008449BC" w:rsidP="008449BC">
            <w:pPr>
              <w:jc w:val="center"/>
            </w:pPr>
          </w:p>
        </w:tc>
        <w:tc>
          <w:tcPr>
            <w:tcW w:w="711" w:type="dxa"/>
            <w:shd w:val="clear" w:color="auto" w:fill="auto"/>
            <w:vAlign w:val="center"/>
            <w:hideMark/>
          </w:tcPr>
          <w:p w:rsidR="008449BC" w:rsidRPr="008449BC" w:rsidRDefault="008449BC" w:rsidP="008449BC">
            <w:pPr>
              <w:jc w:val="center"/>
            </w:pPr>
          </w:p>
        </w:tc>
        <w:tc>
          <w:tcPr>
            <w:tcW w:w="1004" w:type="dxa"/>
            <w:shd w:val="clear" w:color="auto" w:fill="auto"/>
            <w:vAlign w:val="center"/>
            <w:hideMark/>
          </w:tcPr>
          <w:p w:rsidR="008449BC" w:rsidRPr="008449BC" w:rsidRDefault="008449BC" w:rsidP="008449BC">
            <w:pPr>
              <w:jc w:val="center"/>
              <w:rPr>
                <w:b/>
                <w:bCs/>
              </w:rPr>
            </w:pPr>
            <w:r w:rsidRPr="008449BC">
              <w:rPr>
                <w:b/>
                <w:bCs/>
              </w:rPr>
              <w:t>20 868,7</w:t>
            </w:r>
          </w:p>
        </w:tc>
        <w:tc>
          <w:tcPr>
            <w:tcW w:w="679" w:type="dxa"/>
            <w:shd w:val="clear" w:color="auto" w:fill="auto"/>
            <w:vAlign w:val="center"/>
            <w:hideMark/>
          </w:tcPr>
          <w:p w:rsidR="008449BC" w:rsidRPr="008449BC" w:rsidRDefault="008449BC" w:rsidP="008449BC">
            <w:pPr>
              <w:jc w:val="center"/>
              <w:rPr>
                <w:b/>
                <w:bCs/>
              </w:rPr>
            </w:pPr>
            <w:r w:rsidRPr="008449BC">
              <w:rPr>
                <w:b/>
                <w:bCs/>
              </w:rPr>
              <w:t>0</w:t>
            </w:r>
          </w:p>
        </w:tc>
        <w:tc>
          <w:tcPr>
            <w:tcW w:w="716" w:type="dxa"/>
            <w:gridSpan w:val="2"/>
            <w:shd w:val="clear" w:color="auto" w:fill="auto"/>
            <w:vAlign w:val="center"/>
            <w:hideMark/>
          </w:tcPr>
          <w:p w:rsidR="008449BC" w:rsidRPr="008449BC" w:rsidRDefault="008449BC" w:rsidP="008449BC">
            <w:pPr>
              <w:jc w:val="center"/>
              <w:rPr>
                <w:b/>
                <w:bCs/>
              </w:rPr>
            </w:pPr>
            <w:r w:rsidRPr="008449BC">
              <w:rPr>
                <w:b/>
                <w:bCs/>
              </w:rPr>
              <w:t>0</w:t>
            </w:r>
          </w:p>
        </w:tc>
        <w:tc>
          <w:tcPr>
            <w:tcW w:w="869" w:type="dxa"/>
            <w:gridSpan w:val="2"/>
            <w:shd w:val="clear" w:color="auto" w:fill="auto"/>
            <w:vAlign w:val="center"/>
            <w:hideMark/>
          </w:tcPr>
          <w:p w:rsidR="008449BC" w:rsidRPr="008449BC" w:rsidRDefault="008449BC" w:rsidP="008449BC">
            <w:pPr>
              <w:ind w:left="-115" w:right="-85"/>
              <w:jc w:val="center"/>
              <w:rPr>
                <w:b/>
                <w:bCs/>
              </w:rPr>
            </w:pPr>
            <w:r w:rsidRPr="008449BC">
              <w:rPr>
                <w:b/>
                <w:bCs/>
              </w:rPr>
              <w:t>0</w:t>
            </w:r>
          </w:p>
        </w:tc>
        <w:tc>
          <w:tcPr>
            <w:tcW w:w="701" w:type="dxa"/>
            <w:gridSpan w:val="2"/>
            <w:shd w:val="clear" w:color="auto" w:fill="auto"/>
            <w:vAlign w:val="center"/>
            <w:hideMark/>
          </w:tcPr>
          <w:p w:rsidR="008449BC" w:rsidRPr="008449BC" w:rsidRDefault="008449BC" w:rsidP="008449BC">
            <w:pPr>
              <w:ind w:left="-115" w:right="-85"/>
              <w:jc w:val="center"/>
              <w:rPr>
                <w:b/>
                <w:bCs/>
              </w:rPr>
            </w:pPr>
            <w:r w:rsidRPr="008449BC">
              <w:rPr>
                <w:b/>
                <w:bCs/>
              </w:rPr>
              <w:t>0</w:t>
            </w:r>
          </w:p>
        </w:tc>
        <w:tc>
          <w:tcPr>
            <w:tcW w:w="708" w:type="dxa"/>
            <w:shd w:val="clear" w:color="auto" w:fill="auto"/>
            <w:vAlign w:val="center"/>
            <w:hideMark/>
          </w:tcPr>
          <w:p w:rsidR="008449BC" w:rsidRPr="008449BC" w:rsidRDefault="008449BC" w:rsidP="008449BC">
            <w:pPr>
              <w:jc w:val="center"/>
              <w:rPr>
                <w:b/>
                <w:bCs/>
              </w:rPr>
            </w:pPr>
            <w:r w:rsidRPr="008449BC">
              <w:rPr>
                <w:b/>
                <w:bCs/>
              </w:rPr>
              <w:t>0</w:t>
            </w:r>
          </w:p>
        </w:tc>
        <w:tc>
          <w:tcPr>
            <w:tcW w:w="993" w:type="dxa"/>
            <w:shd w:val="clear" w:color="auto" w:fill="auto"/>
            <w:vAlign w:val="center"/>
          </w:tcPr>
          <w:p w:rsidR="008449BC" w:rsidRPr="008449BC" w:rsidRDefault="008449BC" w:rsidP="008449BC">
            <w:pPr>
              <w:jc w:val="center"/>
              <w:rPr>
                <w:b/>
                <w:bCs/>
              </w:rPr>
            </w:pPr>
            <w:r w:rsidRPr="008449BC">
              <w:rPr>
                <w:b/>
                <w:bCs/>
              </w:rPr>
              <w:t>20 868,7</w:t>
            </w:r>
          </w:p>
        </w:tc>
      </w:tr>
      <w:tr w:rsidR="008449BC" w:rsidRPr="008449BC" w:rsidTr="000638B5">
        <w:trPr>
          <w:cantSplit/>
          <w:trHeight w:val="269"/>
        </w:trPr>
        <w:tc>
          <w:tcPr>
            <w:tcW w:w="514" w:type="dxa"/>
            <w:shd w:val="clear" w:color="auto" w:fill="auto"/>
            <w:vAlign w:val="center"/>
            <w:hideMark/>
          </w:tcPr>
          <w:p w:rsidR="008449BC" w:rsidRPr="008449BC" w:rsidRDefault="008449BC" w:rsidP="008449BC">
            <w:pPr>
              <w:jc w:val="center"/>
              <w:rPr>
                <w:color w:val="FF0000"/>
              </w:rPr>
            </w:pPr>
          </w:p>
        </w:tc>
        <w:tc>
          <w:tcPr>
            <w:tcW w:w="6850" w:type="dxa"/>
            <w:gridSpan w:val="2"/>
            <w:shd w:val="clear" w:color="auto" w:fill="auto"/>
            <w:noWrap/>
            <w:vAlign w:val="center"/>
            <w:hideMark/>
          </w:tcPr>
          <w:p w:rsidR="008449BC" w:rsidRPr="008449BC" w:rsidRDefault="008449BC" w:rsidP="008449BC">
            <w:pPr>
              <w:jc w:val="right"/>
              <w:rPr>
                <w:b/>
                <w:bCs/>
              </w:rPr>
            </w:pPr>
            <w:r w:rsidRPr="008449BC">
              <w:rPr>
                <w:b/>
                <w:bCs/>
              </w:rPr>
              <w:t>Всего мероприятия с.п. Старый Маклауш</w:t>
            </w:r>
          </w:p>
        </w:tc>
        <w:tc>
          <w:tcPr>
            <w:tcW w:w="709" w:type="dxa"/>
            <w:shd w:val="clear" w:color="auto" w:fill="auto"/>
            <w:vAlign w:val="center"/>
            <w:hideMark/>
          </w:tcPr>
          <w:p w:rsidR="008449BC" w:rsidRPr="008449BC" w:rsidRDefault="008449BC" w:rsidP="008449BC">
            <w:pPr>
              <w:jc w:val="center"/>
            </w:pPr>
          </w:p>
        </w:tc>
        <w:tc>
          <w:tcPr>
            <w:tcW w:w="711" w:type="dxa"/>
            <w:shd w:val="clear" w:color="auto" w:fill="auto"/>
            <w:vAlign w:val="center"/>
            <w:hideMark/>
          </w:tcPr>
          <w:p w:rsidR="008449BC" w:rsidRPr="008449BC" w:rsidRDefault="008449BC" w:rsidP="008449BC">
            <w:pPr>
              <w:jc w:val="center"/>
            </w:pPr>
          </w:p>
        </w:tc>
        <w:tc>
          <w:tcPr>
            <w:tcW w:w="1004" w:type="dxa"/>
            <w:shd w:val="clear" w:color="auto" w:fill="auto"/>
            <w:vAlign w:val="center"/>
          </w:tcPr>
          <w:p w:rsidR="008449BC" w:rsidRPr="008449BC" w:rsidRDefault="008449BC" w:rsidP="008449BC">
            <w:pPr>
              <w:ind w:left="-110" w:right="-94"/>
              <w:jc w:val="center"/>
              <w:rPr>
                <w:b/>
                <w:bCs/>
              </w:rPr>
            </w:pPr>
            <w:r w:rsidRPr="008449BC">
              <w:rPr>
                <w:rFonts w:eastAsia="Microsoft YaHei"/>
                <w:b/>
                <w:bCs/>
                <w:spacing w:val="-5"/>
                <w:lang w:eastAsia="en-US"/>
              </w:rPr>
              <w:t>218 879,0</w:t>
            </w:r>
          </w:p>
        </w:tc>
        <w:tc>
          <w:tcPr>
            <w:tcW w:w="679" w:type="dxa"/>
            <w:shd w:val="clear" w:color="auto" w:fill="auto"/>
            <w:vAlign w:val="center"/>
          </w:tcPr>
          <w:p w:rsidR="008449BC" w:rsidRPr="008449BC" w:rsidRDefault="008449BC" w:rsidP="008449BC">
            <w:pPr>
              <w:ind w:left="-110" w:right="-94"/>
              <w:jc w:val="center"/>
              <w:rPr>
                <w:b/>
                <w:bCs/>
              </w:rPr>
            </w:pPr>
            <w:r w:rsidRPr="008449BC">
              <w:rPr>
                <w:rFonts w:eastAsia="Microsoft YaHei"/>
                <w:b/>
                <w:bCs/>
                <w:spacing w:val="-5"/>
                <w:lang w:eastAsia="en-US"/>
              </w:rPr>
              <w:t>0</w:t>
            </w:r>
          </w:p>
        </w:tc>
        <w:tc>
          <w:tcPr>
            <w:tcW w:w="716" w:type="dxa"/>
            <w:gridSpan w:val="2"/>
            <w:shd w:val="clear" w:color="auto" w:fill="auto"/>
            <w:vAlign w:val="center"/>
          </w:tcPr>
          <w:p w:rsidR="008449BC" w:rsidRPr="008449BC" w:rsidRDefault="008449BC" w:rsidP="008449BC">
            <w:pPr>
              <w:ind w:left="-110" w:right="-94"/>
              <w:jc w:val="center"/>
              <w:rPr>
                <w:b/>
                <w:bCs/>
              </w:rPr>
            </w:pPr>
            <w:r w:rsidRPr="008449BC">
              <w:rPr>
                <w:b/>
                <w:bCs/>
              </w:rPr>
              <w:t>0</w:t>
            </w:r>
          </w:p>
        </w:tc>
        <w:tc>
          <w:tcPr>
            <w:tcW w:w="869" w:type="dxa"/>
            <w:gridSpan w:val="2"/>
            <w:shd w:val="clear" w:color="auto" w:fill="auto"/>
            <w:vAlign w:val="center"/>
          </w:tcPr>
          <w:p w:rsidR="008449BC" w:rsidRPr="008449BC" w:rsidRDefault="008449BC" w:rsidP="008449BC">
            <w:pPr>
              <w:ind w:left="-110" w:right="-94"/>
              <w:jc w:val="center"/>
              <w:rPr>
                <w:b/>
                <w:bCs/>
              </w:rPr>
            </w:pPr>
            <w:r w:rsidRPr="008449BC">
              <w:rPr>
                <w:rFonts w:eastAsia="Microsoft YaHei"/>
                <w:b/>
                <w:bCs/>
                <w:spacing w:val="-5"/>
                <w:lang w:eastAsia="en-US"/>
              </w:rPr>
              <w:t>2390,0</w:t>
            </w:r>
          </w:p>
        </w:tc>
        <w:tc>
          <w:tcPr>
            <w:tcW w:w="701" w:type="dxa"/>
            <w:gridSpan w:val="2"/>
            <w:shd w:val="clear" w:color="auto" w:fill="auto"/>
            <w:vAlign w:val="center"/>
          </w:tcPr>
          <w:p w:rsidR="008449BC" w:rsidRPr="008449BC" w:rsidRDefault="008449BC" w:rsidP="008449BC">
            <w:pPr>
              <w:ind w:left="-110" w:right="-94"/>
              <w:jc w:val="center"/>
              <w:rPr>
                <w:b/>
                <w:bCs/>
              </w:rPr>
            </w:pPr>
            <w:r w:rsidRPr="008449BC">
              <w:rPr>
                <w:rFonts w:eastAsia="Microsoft YaHei"/>
                <w:b/>
                <w:bCs/>
                <w:spacing w:val="-5"/>
                <w:lang w:eastAsia="en-US"/>
              </w:rPr>
              <w:t>7000</w:t>
            </w:r>
          </w:p>
        </w:tc>
        <w:tc>
          <w:tcPr>
            <w:tcW w:w="708" w:type="dxa"/>
            <w:shd w:val="clear" w:color="auto" w:fill="auto"/>
            <w:vAlign w:val="center"/>
          </w:tcPr>
          <w:p w:rsidR="008449BC" w:rsidRPr="008449BC" w:rsidRDefault="008449BC" w:rsidP="008449BC">
            <w:pPr>
              <w:ind w:left="-110" w:right="-94"/>
              <w:jc w:val="center"/>
              <w:rPr>
                <w:b/>
                <w:bCs/>
              </w:rPr>
            </w:pPr>
            <w:r w:rsidRPr="008449BC">
              <w:rPr>
                <w:rFonts w:eastAsia="Microsoft YaHei"/>
                <w:b/>
                <w:bCs/>
                <w:spacing w:val="-5"/>
                <w:lang w:eastAsia="en-US"/>
              </w:rPr>
              <w:t>9224,6</w:t>
            </w:r>
          </w:p>
        </w:tc>
        <w:tc>
          <w:tcPr>
            <w:tcW w:w="993" w:type="dxa"/>
            <w:shd w:val="clear" w:color="auto" w:fill="auto"/>
            <w:vAlign w:val="center"/>
          </w:tcPr>
          <w:p w:rsidR="008449BC" w:rsidRPr="008449BC" w:rsidRDefault="008449BC" w:rsidP="008449BC">
            <w:pPr>
              <w:ind w:left="-110" w:right="-94"/>
              <w:jc w:val="center"/>
              <w:rPr>
                <w:b/>
                <w:bCs/>
              </w:rPr>
            </w:pPr>
            <w:r w:rsidRPr="008449BC">
              <w:rPr>
                <w:rFonts w:eastAsia="Microsoft YaHei"/>
                <w:b/>
                <w:bCs/>
                <w:spacing w:val="-5"/>
                <w:lang w:eastAsia="en-US"/>
              </w:rPr>
              <w:t>200264,4</w:t>
            </w:r>
          </w:p>
        </w:tc>
      </w:tr>
    </w:tbl>
    <w:p w:rsidR="008449BC" w:rsidRPr="008449BC" w:rsidRDefault="008449BC" w:rsidP="008449BC">
      <w:pPr>
        <w:widowControl w:val="0"/>
        <w:adjustRightInd w:val="0"/>
        <w:spacing w:line="240" w:lineRule="atLeast"/>
        <w:jc w:val="both"/>
        <w:textAlignment w:val="baseline"/>
        <w:rPr>
          <w:rFonts w:eastAsia="Microsoft YaHei"/>
          <w:spacing w:val="-5"/>
          <w:sz w:val="22"/>
          <w:szCs w:val="22"/>
          <w:lang w:eastAsia="en-US"/>
        </w:rPr>
      </w:pPr>
      <w:r w:rsidRPr="008449BC">
        <w:rPr>
          <w:rFonts w:eastAsia="Microsoft YaHei"/>
          <w:i/>
          <w:iCs/>
          <w:spacing w:val="-5"/>
          <w:sz w:val="24"/>
          <w:szCs w:val="24"/>
          <w:lang w:eastAsia="en-US"/>
        </w:rPr>
        <w:t>Примечание</w:t>
      </w:r>
      <w:r w:rsidRPr="008449BC">
        <w:rPr>
          <w:rFonts w:eastAsia="Microsoft YaHei"/>
          <w:spacing w:val="-5"/>
          <w:sz w:val="24"/>
          <w:szCs w:val="24"/>
          <w:lang w:eastAsia="en-US"/>
        </w:rPr>
        <w:t>:  *</w:t>
      </w:r>
      <w:r w:rsidRPr="008449BC">
        <w:rPr>
          <w:rFonts w:eastAsia="Microsoft YaHei"/>
          <w:spacing w:val="-5"/>
          <w:sz w:val="22"/>
          <w:szCs w:val="22"/>
          <w:lang w:eastAsia="en-US"/>
        </w:rPr>
        <w:t>Технические параметры  и  тип оборудования уточняются на стадии рабочего проектирования;</w:t>
      </w:r>
    </w:p>
    <w:p w:rsidR="008449BC" w:rsidRPr="008449BC" w:rsidRDefault="008449BC" w:rsidP="008449BC">
      <w:pPr>
        <w:widowControl w:val="0"/>
        <w:adjustRightInd w:val="0"/>
        <w:jc w:val="both"/>
        <w:textAlignment w:val="baseline"/>
        <w:rPr>
          <w:rFonts w:eastAsia="Microsoft YaHei"/>
          <w:spacing w:val="-5"/>
          <w:sz w:val="22"/>
          <w:szCs w:val="22"/>
          <w:lang w:eastAsia="en-US"/>
        </w:rPr>
      </w:pPr>
      <w:r w:rsidRPr="008449BC">
        <w:rPr>
          <w:rFonts w:eastAsia="Microsoft YaHei"/>
          <w:spacing w:val="-5"/>
          <w:sz w:val="22"/>
          <w:szCs w:val="22"/>
          <w:lang w:eastAsia="en-US"/>
        </w:rPr>
        <w:t xml:space="preserve">                        **Стоимость указана по среднерыночным ценам объектов аналогов. Конечная стоимость работ устанавливается после обследования оборудования, и составления проектно-сметной документации.</w:t>
      </w:r>
    </w:p>
    <w:p w:rsidR="008449BC" w:rsidRPr="008449BC" w:rsidRDefault="008449BC" w:rsidP="008449BC">
      <w:pPr>
        <w:widowControl w:val="0"/>
        <w:adjustRightInd w:val="0"/>
        <w:spacing w:line="360" w:lineRule="auto"/>
        <w:ind w:firstLine="567"/>
        <w:jc w:val="both"/>
        <w:textAlignment w:val="baseline"/>
        <w:rPr>
          <w:rFonts w:eastAsia="Microsoft YaHei"/>
          <w:i/>
          <w:spacing w:val="-5"/>
          <w:sz w:val="22"/>
          <w:szCs w:val="22"/>
          <w:highlight w:val="red"/>
          <w:lang w:eastAsia="en-US"/>
        </w:rPr>
      </w:pPr>
    </w:p>
    <w:p w:rsidR="008449BC" w:rsidRPr="008449BC" w:rsidRDefault="008449BC" w:rsidP="008449BC">
      <w:pPr>
        <w:widowControl w:val="0"/>
        <w:adjustRightInd w:val="0"/>
        <w:spacing w:line="276" w:lineRule="auto"/>
        <w:ind w:firstLine="709"/>
        <w:jc w:val="center"/>
        <w:textAlignment w:val="baseline"/>
        <w:rPr>
          <w:rFonts w:eastAsia="Microsoft YaHei"/>
          <w:b/>
          <w:iCs/>
          <w:caps/>
          <w:spacing w:val="-5"/>
          <w:sz w:val="26"/>
          <w:szCs w:val="26"/>
        </w:rPr>
      </w:pPr>
      <w:r w:rsidRPr="008449BC">
        <w:rPr>
          <w:rFonts w:eastAsia="Microsoft YaHei"/>
          <w:b/>
          <w:iCs/>
          <w:caps/>
          <w:spacing w:val="-5"/>
          <w:sz w:val="26"/>
          <w:szCs w:val="26"/>
        </w:rPr>
        <w:t>6. Источники инвестиций, тарифы и доступность программы для населения</w:t>
      </w:r>
    </w:p>
    <w:p w:rsidR="008449BC" w:rsidRPr="008449BC" w:rsidRDefault="008449BC" w:rsidP="008449BC">
      <w:pPr>
        <w:widowControl w:val="0"/>
        <w:adjustRightInd w:val="0"/>
        <w:spacing w:line="276" w:lineRule="auto"/>
        <w:ind w:firstLine="709"/>
        <w:jc w:val="center"/>
        <w:textAlignment w:val="baseline"/>
        <w:rPr>
          <w:rFonts w:eastAsia="Microsoft YaHei"/>
          <w:b/>
          <w:iCs/>
          <w:caps/>
          <w:spacing w:val="-5"/>
          <w:sz w:val="26"/>
          <w:szCs w:val="26"/>
        </w:rPr>
      </w:pPr>
      <w:r w:rsidRPr="008449BC">
        <w:rPr>
          <w:rFonts w:eastAsia="Microsoft YaHei"/>
          <w:b/>
          <w:iCs/>
          <w:caps/>
          <w:spacing w:val="-5"/>
          <w:sz w:val="26"/>
          <w:szCs w:val="26"/>
        </w:rPr>
        <w:t xml:space="preserve"> с.п. Старый Маклауш</w:t>
      </w:r>
    </w:p>
    <w:p w:rsidR="008449BC" w:rsidRPr="008449BC" w:rsidRDefault="008449BC" w:rsidP="008449BC">
      <w:pPr>
        <w:widowControl w:val="0"/>
        <w:adjustRightInd w:val="0"/>
        <w:spacing w:line="360" w:lineRule="auto"/>
        <w:ind w:firstLine="709"/>
        <w:jc w:val="both"/>
        <w:textAlignment w:val="baseline"/>
        <w:rPr>
          <w:rFonts w:eastAsia="Microsoft YaHei"/>
          <w:spacing w:val="-5"/>
          <w:sz w:val="26"/>
          <w:szCs w:val="26"/>
        </w:rPr>
      </w:pPr>
      <w:r w:rsidRPr="008449BC">
        <w:rPr>
          <w:rFonts w:eastAsia="Microsoft YaHei"/>
          <w:spacing w:val="-5"/>
          <w:sz w:val="26"/>
          <w:szCs w:val="26"/>
        </w:rPr>
        <w:t xml:space="preserve">Объемы и источники инвестиций на реализацию проектов Программы представлены в таблице 6.1. </w:t>
      </w:r>
    </w:p>
    <w:p w:rsidR="008449BC" w:rsidRPr="008449BC" w:rsidRDefault="008449BC" w:rsidP="008449BC">
      <w:pPr>
        <w:widowControl w:val="0"/>
        <w:adjustRightInd w:val="0"/>
        <w:spacing w:line="360" w:lineRule="auto"/>
        <w:ind w:firstLine="708"/>
        <w:jc w:val="both"/>
        <w:textAlignment w:val="baseline"/>
        <w:rPr>
          <w:rFonts w:eastAsia="Microsoft YaHei"/>
          <w:spacing w:val="-5"/>
          <w:sz w:val="26"/>
          <w:szCs w:val="26"/>
        </w:rPr>
      </w:pPr>
      <w:r w:rsidRPr="008449BC">
        <w:rPr>
          <w:rFonts w:eastAsia="Microsoft YaHei"/>
          <w:spacing w:val="-5"/>
          <w:sz w:val="26"/>
          <w:szCs w:val="26"/>
        </w:rPr>
        <w:t>Таблица 6.1 - Объемы и источники инвестиций на реализацию проектов Программы</w:t>
      </w:r>
    </w:p>
    <w:tbl>
      <w:tblPr>
        <w:tblW w:w="14732" w:type="dxa"/>
        <w:tblInd w:w="118" w:type="dxa"/>
        <w:tblLook w:val="04A0" w:firstRow="1" w:lastRow="0" w:firstColumn="1" w:lastColumn="0" w:noHBand="0" w:noVBand="1"/>
      </w:tblPr>
      <w:tblGrid>
        <w:gridCol w:w="5940"/>
        <w:gridCol w:w="1221"/>
        <w:gridCol w:w="1047"/>
        <w:gridCol w:w="1060"/>
        <w:gridCol w:w="880"/>
        <w:gridCol w:w="1104"/>
        <w:gridCol w:w="1020"/>
        <w:gridCol w:w="1043"/>
        <w:gridCol w:w="1417"/>
      </w:tblGrid>
      <w:tr w:rsidR="008449BC" w:rsidRPr="008449BC" w:rsidTr="008449BC">
        <w:trPr>
          <w:cantSplit/>
          <w:trHeight w:val="320"/>
          <w:tblHeader/>
        </w:trPr>
        <w:tc>
          <w:tcPr>
            <w:tcW w:w="5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b/>
                <w:bCs/>
              </w:rPr>
              <w:t>Наименование</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ind w:left="-19" w:firstLine="19"/>
              <w:jc w:val="center"/>
              <w:rPr>
                <w:b/>
                <w:bCs/>
              </w:rPr>
            </w:pPr>
            <w:r w:rsidRPr="008449BC">
              <w:rPr>
                <w:b/>
                <w:bCs/>
              </w:rPr>
              <w:t>Ед. изм.</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9BC" w:rsidRPr="008449BC" w:rsidRDefault="008449BC" w:rsidP="008449BC">
            <w:pPr>
              <w:jc w:val="center"/>
              <w:rPr>
                <w:b/>
                <w:bCs/>
              </w:rPr>
            </w:pPr>
            <w:r w:rsidRPr="008449BC">
              <w:rPr>
                <w:b/>
                <w:bCs/>
              </w:rPr>
              <w:t>Итого</w:t>
            </w:r>
          </w:p>
        </w:tc>
        <w:tc>
          <w:tcPr>
            <w:tcW w:w="30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Первый этап стр-ва</w:t>
            </w:r>
          </w:p>
        </w:tc>
        <w:tc>
          <w:tcPr>
            <w:tcW w:w="3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Расчетный срок стр-ва</w:t>
            </w:r>
          </w:p>
        </w:tc>
      </w:tr>
      <w:tr w:rsidR="008449BC" w:rsidRPr="008449BC" w:rsidTr="008449BC">
        <w:trPr>
          <w:cantSplit/>
          <w:trHeight w:val="525"/>
          <w:tblHeader/>
        </w:trPr>
        <w:tc>
          <w:tcPr>
            <w:tcW w:w="5940" w:type="dxa"/>
            <w:vMerge/>
            <w:tcBorders>
              <w:top w:val="single" w:sz="4" w:space="0" w:color="auto"/>
              <w:left w:val="single" w:sz="4" w:space="0" w:color="auto"/>
              <w:bottom w:val="single" w:sz="4" w:space="0" w:color="auto"/>
              <w:right w:val="single" w:sz="4" w:space="0" w:color="auto"/>
            </w:tcBorders>
            <w:vAlign w:val="center"/>
            <w:hideMark/>
          </w:tcPr>
          <w:p w:rsidR="008449BC" w:rsidRPr="008449BC" w:rsidRDefault="008449BC" w:rsidP="008449BC">
            <w:pPr>
              <w:rPr>
                <w:b/>
                <w:bCs/>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8449BC" w:rsidRPr="008449BC" w:rsidRDefault="008449BC" w:rsidP="008449BC">
            <w:pPr>
              <w:jc w:val="center"/>
              <w:rPr>
                <w:b/>
                <w:bCs/>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8449BC" w:rsidRPr="008449BC" w:rsidRDefault="008449BC" w:rsidP="008449BC">
            <w:pPr>
              <w:jc w:val="center"/>
              <w:rPr>
                <w:b/>
                <w:bCs/>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2021 г.</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2022 г.</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2023 г.</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2024 г.</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2025 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2026-2033 гг.</w:t>
            </w:r>
          </w:p>
        </w:tc>
      </w:tr>
      <w:tr w:rsidR="008449BC" w:rsidRPr="008449BC" w:rsidTr="008449BC">
        <w:trPr>
          <w:trHeight w:val="270"/>
        </w:trPr>
        <w:tc>
          <w:tcPr>
            <w:tcW w:w="14732" w:type="dxa"/>
            <w:gridSpan w:val="9"/>
            <w:tcBorders>
              <w:top w:val="single" w:sz="4" w:space="0" w:color="auto"/>
              <w:left w:val="single" w:sz="8" w:space="0" w:color="auto"/>
              <w:bottom w:val="single" w:sz="8" w:space="0" w:color="auto"/>
              <w:right w:val="single" w:sz="8" w:space="0" w:color="000000"/>
            </w:tcBorders>
            <w:shd w:val="clear" w:color="auto" w:fill="auto"/>
            <w:vAlign w:val="center"/>
            <w:hideMark/>
          </w:tcPr>
          <w:p w:rsidR="008449BC" w:rsidRPr="008449BC" w:rsidRDefault="008449BC" w:rsidP="008449BC">
            <w:pPr>
              <w:jc w:val="center"/>
              <w:rPr>
                <w:b/>
                <w:bCs/>
              </w:rPr>
            </w:pPr>
            <w:r w:rsidRPr="008449BC">
              <w:rPr>
                <w:b/>
                <w:bCs/>
              </w:rPr>
              <w:t>Потребности в инвестициях</w:t>
            </w:r>
          </w:p>
        </w:tc>
      </w:tr>
      <w:tr w:rsidR="008449BC" w:rsidRPr="008449BC" w:rsidTr="008449BC">
        <w:trPr>
          <w:trHeight w:val="270"/>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right="-110"/>
            </w:pPr>
            <w:r w:rsidRPr="008449BC">
              <w:t>Потребности в инвестициях</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218 879,0</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0</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0</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2390,0</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5000,0</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9 224,6</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200 264,0</w:t>
            </w:r>
          </w:p>
        </w:tc>
      </w:tr>
      <w:tr w:rsidR="008449BC" w:rsidRPr="008449BC" w:rsidTr="008449BC">
        <w:trPr>
          <w:trHeight w:val="270"/>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right="-110" w:firstLineChars="100" w:firstLine="200"/>
            </w:pPr>
            <w:r w:rsidRPr="008449BC">
              <w:t>За счет заемных средств</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r>
      <w:tr w:rsidR="008449BC" w:rsidRPr="008449BC" w:rsidTr="008449BC">
        <w:trPr>
          <w:trHeight w:val="67"/>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right="-110" w:firstLineChars="100" w:firstLine="200"/>
            </w:pPr>
            <w:r w:rsidRPr="008449BC">
              <w:t>За счет собственных средств ООО «Средневолжская газовая компания», управления №2 «Безенчукрайгаз»</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r>
      <w:tr w:rsidR="008449BC" w:rsidRPr="008449BC" w:rsidTr="008449BC">
        <w:trPr>
          <w:trHeight w:val="303"/>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right="-110" w:firstLineChars="100" w:firstLine="200"/>
            </w:pPr>
            <w:r w:rsidRPr="008449BC">
              <w:t>За счет собственных средств ПАО "Самараэнерго"</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r>
      <w:tr w:rsidR="008449BC" w:rsidRPr="008449BC" w:rsidTr="008449BC">
        <w:trPr>
          <w:trHeight w:val="303"/>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right="-110" w:firstLineChars="100" w:firstLine="200"/>
            </w:pPr>
            <w:r w:rsidRPr="008449BC">
              <w:t>За счет собственных средств МУП "Водоканал"</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r>
      <w:tr w:rsidR="008449BC" w:rsidRPr="008449BC" w:rsidTr="008449BC">
        <w:trPr>
          <w:trHeight w:val="303"/>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right="-110" w:firstLineChars="100" w:firstLine="200"/>
            </w:pPr>
            <w:r w:rsidRPr="008449BC">
              <w:t>За счет собственных средств ООО "СамРЭК-Эксплуатация"</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w:t>
            </w:r>
          </w:p>
        </w:tc>
      </w:tr>
      <w:tr w:rsidR="008449BC" w:rsidRPr="008449BC" w:rsidTr="008449BC">
        <w:trPr>
          <w:trHeight w:val="303"/>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right="-110" w:firstLineChars="100" w:firstLine="200"/>
            </w:pPr>
            <w:r w:rsidRPr="008449BC">
              <w:lastRenderedPageBreak/>
              <w:t>За счет частных инвестиций (либо за счет бюджетных средств)</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218 879,0</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0</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0</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2390,0</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5000,0</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9 224,6</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59" w:right="-37"/>
              <w:jc w:val="center"/>
            </w:pPr>
            <w:r w:rsidRPr="008449BC">
              <w:t>200 264,0</w:t>
            </w:r>
          </w:p>
        </w:tc>
      </w:tr>
      <w:tr w:rsidR="008449BC" w:rsidRPr="008449BC" w:rsidTr="008449BC">
        <w:trPr>
          <w:trHeight w:val="270"/>
        </w:trPr>
        <w:tc>
          <w:tcPr>
            <w:tcW w:w="1473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8449BC" w:rsidRPr="008449BC" w:rsidRDefault="008449BC" w:rsidP="008449BC">
            <w:pPr>
              <w:jc w:val="center"/>
              <w:rPr>
                <w:b/>
                <w:bCs/>
              </w:rPr>
            </w:pPr>
            <w:r w:rsidRPr="008449BC">
              <w:rPr>
                <w:b/>
                <w:bCs/>
              </w:rPr>
              <w:t>Источники финансирования инвестиций</w:t>
            </w:r>
          </w:p>
        </w:tc>
      </w:tr>
      <w:tr w:rsidR="008449BC" w:rsidRPr="008449BC" w:rsidTr="008449BC">
        <w:trPr>
          <w:trHeight w:val="331"/>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100" w:firstLine="200"/>
            </w:pPr>
            <w:r w:rsidRPr="008449BC">
              <w:t>За счет собственных средств ООО «Средневолжская газовая компания», Межрайгаз Сергиевск, отделение №3 Клявлино</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Прибыль</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Амортизация</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Тарифные источники</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100" w:firstLine="200"/>
            </w:pPr>
            <w:r w:rsidRPr="008449BC">
              <w:t>За счет собственных средств АО "ССК"</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Прибыль</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Амортизация</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Тарифные источники</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100" w:firstLine="200"/>
            </w:pPr>
            <w:r w:rsidRPr="008449BC">
              <w:t>За счет собственных средств МП «Сервис»</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Прибыль</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Амортизация</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Тарифные источники</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100" w:firstLine="200"/>
            </w:pPr>
            <w:r w:rsidRPr="008449BC">
              <w:t>За счет собственных средств МП «ПО ЖКХ» Клявлинского района</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Прибыль</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Амортизация</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Тарифные источники</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r w:rsidRPr="008449BC">
              <w:t>Кредиты (с указанием условий привлечения кредитов)</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r w:rsidRPr="008449BC">
              <w:t>За счет частных инвестиций (либо за счет бюджетных средств)</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218 879,0</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0</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0</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2390,0</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5000,0</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9 224,6</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200 264,0</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Местный бюджет</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Региональный бюджет</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218 879,0</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0</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0</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2390,0</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5000,0</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9 224,6</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200 264,0</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pPr>
              <w:ind w:firstLineChars="200" w:firstLine="400"/>
            </w:pPr>
            <w:r w:rsidRPr="008449BC">
              <w:t>Федеральный бюджет</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ind w:left="-195" w:right="-168"/>
              <w:jc w:val="center"/>
            </w:pPr>
            <w:r w:rsidRPr="008449BC">
              <w:t>-</w:t>
            </w:r>
          </w:p>
        </w:tc>
      </w:tr>
      <w:tr w:rsidR="008449BC" w:rsidRPr="008449BC" w:rsidTr="008449BC">
        <w:trPr>
          <w:trHeight w:val="262"/>
        </w:trPr>
        <w:tc>
          <w:tcPr>
            <w:tcW w:w="5940" w:type="dxa"/>
            <w:tcBorders>
              <w:top w:val="nil"/>
              <w:left w:val="single" w:sz="8" w:space="0" w:color="auto"/>
              <w:bottom w:val="single" w:sz="8" w:space="0" w:color="auto"/>
              <w:right w:val="single" w:sz="8" w:space="0" w:color="auto"/>
            </w:tcBorders>
            <w:shd w:val="clear" w:color="auto" w:fill="auto"/>
            <w:vAlign w:val="center"/>
            <w:hideMark/>
          </w:tcPr>
          <w:p w:rsidR="008449BC" w:rsidRPr="008449BC" w:rsidRDefault="008449BC" w:rsidP="008449BC">
            <w:r w:rsidRPr="008449BC">
              <w:t>Плата за подключение (присоединение)</w:t>
            </w:r>
          </w:p>
        </w:tc>
        <w:tc>
          <w:tcPr>
            <w:tcW w:w="1221"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тыс. руб.</w:t>
            </w:r>
          </w:p>
        </w:tc>
        <w:tc>
          <w:tcPr>
            <w:tcW w:w="104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6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88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104"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20"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043"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c>
          <w:tcPr>
            <w:tcW w:w="1417" w:type="dxa"/>
            <w:tcBorders>
              <w:top w:val="nil"/>
              <w:left w:val="nil"/>
              <w:bottom w:val="single" w:sz="8" w:space="0" w:color="auto"/>
              <w:right w:val="single" w:sz="8" w:space="0" w:color="auto"/>
            </w:tcBorders>
            <w:shd w:val="clear" w:color="auto" w:fill="auto"/>
            <w:noWrap/>
            <w:vAlign w:val="center"/>
            <w:hideMark/>
          </w:tcPr>
          <w:p w:rsidR="008449BC" w:rsidRPr="008449BC" w:rsidRDefault="008449BC" w:rsidP="008449BC">
            <w:pPr>
              <w:jc w:val="center"/>
            </w:pPr>
            <w:r w:rsidRPr="008449BC">
              <w:t>-</w:t>
            </w:r>
          </w:p>
        </w:tc>
      </w:tr>
    </w:tbl>
    <w:p w:rsidR="00495A89" w:rsidRDefault="00495A89" w:rsidP="008449BC">
      <w:pPr>
        <w:widowControl w:val="0"/>
        <w:adjustRightInd w:val="0"/>
        <w:spacing w:before="120" w:after="120"/>
        <w:ind w:firstLine="708"/>
        <w:jc w:val="both"/>
        <w:textAlignment w:val="baseline"/>
        <w:rPr>
          <w:rFonts w:eastAsia="Microsoft YaHei"/>
          <w:spacing w:val="-5"/>
          <w:sz w:val="26"/>
          <w:szCs w:val="26"/>
        </w:rPr>
      </w:pPr>
    </w:p>
    <w:p w:rsidR="00495A89" w:rsidRDefault="00495A89" w:rsidP="008449BC">
      <w:pPr>
        <w:widowControl w:val="0"/>
        <w:adjustRightInd w:val="0"/>
        <w:spacing w:before="120" w:after="120"/>
        <w:ind w:firstLine="708"/>
        <w:jc w:val="both"/>
        <w:textAlignment w:val="baseline"/>
        <w:rPr>
          <w:rFonts w:eastAsia="Microsoft YaHei"/>
          <w:spacing w:val="-5"/>
          <w:sz w:val="26"/>
          <w:szCs w:val="26"/>
        </w:rPr>
      </w:pPr>
    </w:p>
    <w:p w:rsidR="00495A89" w:rsidRDefault="00495A89" w:rsidP="008449BC">
      <w:pPr>
        <w:widowControl w:val="0"/>
        <w:adjustRightInd w:val="0"/>
        <w:spacing w:before="120" w:after="120"/>
        <w:ind w:firstLine="708"/>
        <w:jc w:val="both"/>
        <w:textAlignment w:val="baseline"/>
        <w:rPr>
          <w:rFonts w:eastAsia="Microsoft YaHei"/>
          <w:spacing w:val="-5"/>
          <w:sz w:val="26"/>
          <w:szCs w:val="26"/>
        </w:rPr>
      </w:pPr>
    </w:p>
    <w:p w:rsidR="00495A89" w:rsidRDefault="00495A89" w:rsidP="008449BC">
      <w:pPr>
        <w:widowControl w:val="0"/>
        <w:adjustRightInd w:val="0"/>
        <w:spacing w:before="120" w:after="120"/>
        <w:ind w:firstLine="708"/>
        <w:jc w:val="both"/>
        <w:textAlignment w:val="baseline"/>
        <w:rPr>
          <w:rFonts w:eastAsia="Microsoft YaHei"/>
          <w:spacing w:val="-5"/>
          <w:sz w:val="26"/>
          <w:szCs w:val="26"/>
        </w:rPr>
      </w:pPr>
    </w:p>
    <w:p w:rsidR="008449BC" w:rsidRPr="008449BC" w:rsidRDefault="008449BC" w:rsidP="00495A89">
      <w:pPr>
        <w:widowControl w:val="0"/>
        <w:adjustRightInd w:val="0"/>
        <w:spacing w:before="120" w:after="120" w:line="276" w:lineRule="auto"/>
        <w:ind w:firstLine="708"/>
        <w:jc w:val="both"/>
        <w:textAlignment w:val="baseline"/>
        <w:rPr>
          <w:rFonts w:eastAsia="Microsoft YaHei"/>
          <w:spacing w:val="-5"/>
          <w:sz w:val="26"/>
          <w:szCs w:val="26"/>
        </w:rPr>
      </w:pPr>
      <w:r w:rsidRPr="008449BC">
        <w:rPr>
          <w:rFonts w:eastAsia="Microsoft YaHei"/>
          <w:spacing w:val="-5"/>
          <w:sz w:val="26"/>
          <w:szCs w:val="26"/>
        </w:rPr>
        <w:lastRenderedPageBreak/>
        <w:t>Прогнозные величины тарифов и оценка доступности Программы для населения представлена в таблице 6.2.</w:t>
      </w:r>
    </w:p>
    <w:p w:rsidR="008449BC" w:rsidRPr="008449BC" w:rsidRDefault="008449BC" w:rsidP="00495A89">
      <w:pPr>
        <w:widowControl w:val="0"/>
        <w:adjustRightInd w:val="0"/>
        <w:spacing w:line="276" w:lineRule="auto"/>
        <w:ind w:firstLine="709"/>
        <w:jc w:val="both"/>
        <w:textAlignment w:val="baseline"/>
        <w:rPr>
          <w:rFonts w:eastAsia="Microsoft YaHei"/>
          <w:spacing w:val="-5"/>
          <w:sz w:val="26"/>
          <w:szCs w:val="26"/>
        </w:rPr>
      </w:pPr>
      <w:r w:rsidRPr="008449BC">
        <w:rPr>
          <w:rFonts w:eastAsia="Microsoft YaHei"/>
          <w:spacing w:val="-5"/>
          <w:sz w:val="26"/>
          <w:szCs w:val="26"/>
        </w:rPr>
        <w:t>Таблица 6.2 - Прогнозные величины тарифов и оценка доступности Программы для населения</w:t>
      </w:r>
    </w:p>
    <w:tbl>
      <w:tblPr>
        <w:tblW w:w="15675" w:type="dxa"/>
        <w:tblInd w:w="-318" w:type="dxa"/>
        <w:tblLook w:val="04A0" w:firstRow="1" w:lastRow="0" w:firstColumn="1" w:lastColumn="0" w:noHBand="0" w:noVBand="1"/>
      </w:tblPr>
      <w:tblGrid>
        <w:gridCol w:w="3687"/>
        <w:gridCol w:w="1052"/>
        <w:gridCol w:w="1060"/>
        <w:gridCol w:w="1060"/>
        <w:gridCol w:w="1060"/>
        <w:gridCol w:w="1060"/>
        <w:gridCol w:w="1060"/>
        <w:gridCol w:w="1008"/>
        <w:gridCol w:w="1134"/>
        <w:gridCol w:w="1134"/>
        <w:gridCol w:w="1134"/>
        <w:gridCol w:w="1178"/>
        <w:gridCol w:w="48"/>
      </w:tblGrid>
      <w:tr w:rsidR="008449BC" w:rsidRPr="008449BC" w:rsidTr="008449BC">
        <w:trPr>
          <w:cantSplit/>
          <w:trHeight w:val="434"/>
          <w:tblHeader/>
        </w:trPr>
        <w:tc>
          <w:tcPr>
            <w:tcW w:w="36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b/>
                <w:bCs/>
              </w:rPr>
              <w:t>Наименование показателя</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b/>
                <w:bCs/>
              </w:rPr>
              <w:t>Ед. изм.</w:t>
            </w:r>
          </w:p>
        </w:tc>
        <w:tc>
          <w:tcPr>
            <w:tcW w:w="1060" w:type="dxa"/>
            <w:vMerge w:val="restart"/>
            <w:tcBorders>
              <w:top w:val="single" w:sz="4" w:space="0" w:color="auto"/>
              <w:left w:val="nil"/>
              <w:right w:val="single" w:sz="4" w:space="0" w:color="auto"/>
            </w:tcBorders>
            <w:shd w:val="clear" w:color="auto" w:fill="auto"/>
            <w:vAlign w:val="center"/>
            <w:hideMark/>
          </w:tcPr>
          <w:p w:rsidR="008449BC" w:rsidRPr="008449BC" w:rsidRDefault="008449BC" w:rsidP="008449BC">
            <w:pPr>
              <w:widowControl w:val="0"/>
              <w:adjustRightInd w:val="0"/>
              <w:jc w:val="center"/>
              <w:textAlignment w:val="baseline"/>
            </w:pPr>
            <w:r w:rsidRPr="008449BC">
              <w:t>2021 год</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8449BC" w:rsidRPr="008449BC" w:rsidRDefault="008449BC" w:rsidP="008449BC">
            <w:pPr>
              <w:jc w:val="center"/>
            </w:pPr>
            <w:r w:rsidRPr="008449BC">
              <w:t>Первый этап стр-ва</w:t>
            </w:r>
          </w:p>
        </w:tc>
        <w:tc>
          <w:tcPr>
            <w:tcW w:w="7756" w:type="dxa"/>
            <w:gridSpan w:val="8"/>
            <w:tcBorders>
              <w:top w:val="single" w:sz="4" w:space="0" w:color="auto"/>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Второй этап строительства</w:t>
            </w:r>
          </w:p>
        </w:tc>
      </w:tr>
      <w:tr w:rsidR="008449BC" w:rsidRPr="008449BC" w:rsidTr="008449BC">
        <w:trPr>
          <w:gridAfter w:val="1"/>
          <w:wAfter w:w="48" w:type="dxa"/>
          <w:cantSplit/>
          <w:trHeight w:val="315"/>
          <w:tblHeader/>
        </w:trPr>
        <w:tc>
          <w:tcPr>
            <w:tcW w:w="36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rPr>
                <w:b/>
                <w:bCs/>
              </w:rPr>
            </w:pPr>
          </w:p>
        </w:tc>
        <w:tc>
          <w:tcPr>
            <w:tcW w:w="10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p>
        </w:tc>
        <w:tc>
          <w:tcPr>
            <w:tcW w:w="1060" w:type="dxa"/>
            <w:vMerge/>
            <w:tcBorders>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2024</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2025</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t>2026</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t>2027</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t>2028</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t>2029</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2030-2033 гг.</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 xml:space="preserve">Тариф на услуги теплоснабжения </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руб./Гкал</w:t>
            </w:r>
          </w:p>
        </w:tc>
        <w:tc>
          <w:tcPr>
            <w:tcW w:w="1060"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pPr>
            <w:r w:rsidRPr="008449BC">
              <w:rPr>
                <w:rFonts w:eastAsia="Microsoft YaHei"/>
                <w:spacing w:val="-5"/>
                <w:lang w:eastAsia="en-US"/>
              </w:rPr>
              <w:t>1868</w:t>
            </w:r>
          </w:p>
        </w:tc>
        <w:tc>
          <w:tcPr>
            <w:tcW w:w="1060"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pPr>
            <w:r w:rsidRPr="008449BC">
              <w:rPr>
                <w:rFonts w:eastAsia="Microsoft YaHei"/>
                <w:spacing w:val="-5"/>
                <w:lang w:eastAsia="en-US"/>
              </w:rPr>
              <w:t>1926,5</w:t>
            </w:r>
          </w:p>
        </w:tc>
        <w:tc>
          <w:tcPr>
            <w:tcW w:w="1060"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pPr>
            <w:r w:rsidRPr="008449BC">
              <w:rPr>
                <w:rFonts w:eastAsia="Microsoft YaHei"/>
                <w:spacing w:val="-5"/>
                <w:lang w:eastAsia="en-US"/>
              </w:rPr>
              <w:t>1969,31</w:t>
            </w:r>
          </w:p>
        </w:tc>
        <w:tc>
          <w:tcPr>
            <w:tcW w:w="1060"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pPr>
            <w:r w:rsidRPr="008449BC">
              <w:rPr>
                <w:rFonts w:eastAsia="Microsoft YaHei"/>
                <w:spacing w:val="-5"/>
                <w:lang w:eastAsia="en-US"/>
              </w:rPr>
              <w:t>2014,37</w:t>
            </w:r>
          </w:p>
        </w:tc>
        <w:tc>
          <w:tcPr>
            <w:tcW w:w="1060" w:type="dxa"/>
            <w:tcBorders>
              <w:top w:val="nil"/>
              <w:left w:val="nil"/>
              <w:bottom w:val="single" w:sz="4" w:space="0" w:color="auto"/>
              <w:right w:val="single" w:sz="4" w:space="0" w:color="auto"/>
            </w:tcBorders>
            <w:shd w:val="clear" w:color="auto" w:fill="auto"/>
            <w:noWrap/>
            <w:vAlign w:val="center"/>
            <w:hideMark/>
          </w:tcPr>
          <w:p w:rsidR="008449BC" w:rsidRPr="008449BC" w:rsidRDefault="008449BC" w:rsidP="008449BC">
            <w:pPr>
              <w:jc w:val="center"/>
            </w:pPr>
            <w:r w:rsidRPr="008449BC">
              <w:rPr>
                <w:rFonts w:eastAsia="Microsoft YaHei"/>
                <w:spacing w:val="-5"/>
                <w:lang w:eastAsia="en-US"/>
              </w:rPr>
              <w:t>2061,81</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2111,75</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2 196</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2 284</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2 375</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2779</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Тариф на услуги водоснабжения</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руб./м</w:t>
            </w:r>
            <w:r w:rsidRPr="008449BC">
              <w:rPr>
                <w:vertAlign w:val="superscript"/>
              </w:rPr>
              <w:t>3</w:t>
            </w:r>
            <w:r w:rsidRPr="008449BC">
              <w:t>.</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51,78</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53,19</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54,78</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56,43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57,1</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58,58</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60,92</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63,36</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65,89</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77,09</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Тариф на услуги водоотведения</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руб./м</w:t>
            </w:r>
            <w:r w:rsidRPr="008449BC">
              <w:rPr>
                <w:vertAlign w:val="superscript"/>
              </w:rPr>
              <w:t>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32,52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32,52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33,82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35,17</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36,58</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38,04</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39,57</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41,15</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42,79</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50,06</w:t>
            </w:r>
          </w:p>
        </w:tc>
      </w:tr>
      <w:tr w:rsidR="008449BC" w:rsidRPr="008449BC" w:rsidTr="008449BC">
        <w:trPr>
          <w:gridAfter w:val="1"/>
          <w:wAfter w:w="48" w:type="dxa"/>
          <w:trHeight w:val="77"/>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Тариф на услуги по электроснабжению</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руб./кВтч</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3,02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3,12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3,27</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3,43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3,59</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3,59</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3,70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3,81</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3,92</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4,42</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Тариф на услуги по газоснабжению</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руб./м</w:t>
            </w:r>
            <w:r w:rsidRPr="008449BC">
              <w:rPr>
                <w:vertAlign w:val="superscript"/>
              </w:rPr>
              <w:t>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5,54</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5,72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6,45</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7,7</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8,36</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8,61</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8,87</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9,14</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9,41</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10,59</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Тариф на услуги вывоза мусора</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руб./чел.</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97,2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105,35</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109,56</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113,94</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118,5</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123,24</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128,17</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133,30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138,63</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162,18</w:t>
            </w:r>
          </w:p>
        </w:tc>
      </w:tr>
      <w:tr w:rsidR="008449BC" w:rsidRPr="008449BC" w:rsidTr="008449BC">
        <w:trPr>
          <w:gridAfter w:val="1"/>
          <w:wAfter w:w="48" w:type="dxa"/>
          <w:trHeight w:val="257"/>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Плата с одной семьи за коммунальные услуги, в том числе:</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3 214,06</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3 335,53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3 424,18</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3 516,78</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3 608,33</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3 707,95</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3 850,50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3 998,58</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4 152,41</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4829,79</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ind w:firstLineChars="300" w:firstLine="600"/>
              <w:rPr>
                <w:i/>
                <w:iCs/>
              </w:rPr>
            </w:pPr>
            <w:r w:rsidRPr="008449BC">
              <w:rPr>
                <w:i/>
                <w:iCs/>
              </w:rPr>
              <w:t>Теплоснабжение</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2 016</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2 079</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2 125</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2 174</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2 225</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2 279</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2 370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2 465</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2 563</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2 998</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ind w:firstLineChars="300" w:firstLine="600"/>
              <w:rPr>
                <w:i/>
                <w:iCs/>
              </w:rPr>
            </w:pPr>
            <w:r w:rsidRPr="008449BC">
              <w:rPr>
                <w:i/>
                <w:iCs/>
              </w:rPr>
              <w:t>Холодное водоснабжение</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247</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266</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274</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282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286</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293</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305</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317</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329</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385</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ind w:firstLineChars="300" w:firstLine="600"/>
              <w:rPr>
                <w:i/>
                <w:iCs/>
              </w:rPr>
            </w:pPr>
            <w:r w:rsidRPr="008449BC">
              <w:rPr>
                <w:i/>
                <w:iCs/>
              </w:rPr>
              <w:t>Водоотведение</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163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163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169</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176</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183</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190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198</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206</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214</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250</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ind w:firstLineChars="300" w:firstLine="600"/>
              <w:rPr>
                <w:i/>
                <w:iCs/>
              </w:rPr>
            </w:pPr>
            <w:r w:rsidRPr="008449BC">
              <w:rPr>
                <w:i/>
                <w:iCs/>
              </w:rPr>
              <w:t>Электроснабжение</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453,00</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466,59</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480,59</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495,01</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509,86</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525,15</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540,91</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557,13</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573,85</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645,87</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ind w:firstLineChars="300" w:firstLine="600"/>
              <w:rPr>
                <w:i/>
                <w:iCs/>
              </w:rPr>
            </w:pPr>
            <w:r w:rsidRPr="008449BC">
              <w:rPr>
                <w:i/>
                <w:iCs/>
              </w:rPr>
              <w:t>Газоснабжение</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44,32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45,65</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47,02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48,43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49,88</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51,38</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52,92</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54,51</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56,14</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63,19</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ind w:firstLineChars="300" w:firstLine="600"/>
              <w:rPr>
                <w:i/>
                <w:iCs/>
              </w:rPr>
            </w:pPr>
            <w:r w:rsidRPr="008449BC">
              <w:rPr>
                <w:i/>
                <w:iCs/>
              </w:rPr>
              <w:t>Вывоз ТБО</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291,60</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316,05</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328,68</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341,82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rFonts w:eastAsia="Microsoft YaHei"/>
                <w:i/>
                <w:iCs/>
                <w:spacing w:val="-5"/>
                <w:lang w:eastAsia="en-US"/>
              </w:rPr>
              <w:t>355,50</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369,72</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384,51</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399,89</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i/>
                <w:iCs/>
              </w:rPr>
            </w:pPr>
            <w:r w:rsidRPr="008449BC">
              <w:rPr>
                <w:rFonts w:eastAsia="Microsoft YaHei"/>
                <w:i/>
                <w:iCs/>
                <w:spacing w:val="-5"/>
                <w:lang w:eastAsia="en-US"/>
              </w:rPr>
              <w:t>415,88</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i/>
                <w:iCs/>
              </w:rPr>
            </w:pPr>
            <w:r w:rsidRPr="008449BC">
              <w:rPr>
                <w:i/>
                <w:iCs/>
              </w:rPr>
              <w:t>486,53</w:t>
            </w:r>
          </w:p>
        </w:tc>
      </w:tr>
      <w:tr w:rsidR="008449BC" w:rsidRPr="008449BC" w:rsidTr="008449BC">
        <w:trPr>
          <w:gridAfter w:val="1"/>
          <w:wAfter w:w="48" w:type="dxa"/>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Средний совокупный доход семьи</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30 403,30</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31 528,22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32 789,35</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34 100,93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35 464,96</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36 883,56</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38 358,90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39 893,26</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41 488,99</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48 536,25</w:t>
            </w:r>
          </w:p>
        </w:tc>
      </w:tr>
      <w:tr w:rsidR="008449BC" w:rsidRPr="008449BC" w:rsidTr="008449BC">
        <w:trPr>
          <w:gridAfter w:val="1"/>
          <w:wAfter w:w="48" w:type="dxa"/>
          <w:trHeight w:val="349"/>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rPr>
                <w:b/>
                <w:bCs/>
              </w:rPr>
            </w:pPr>
            <w:r w:rsidRPr="008449BC">
              <w:rPr>
                <w:b/>
                <w:bCs/>
              </w:rPr>
              <w:t>Удельный вес платы в совокупном доходе семьи</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b/>
                <w:bCs/>
              </w:rPr>
              <w:t>%</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rFonts w:eastAsia="Microsoft YaHei"/>
                <w:b/>
                <w:bCs/>
                <w:spacing w:val="-5"/>
                <w:lang w:eastAsia="en-US"/>
              </w:rPr>
              <w:t>10,6%</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rFonts w:eastAsia="Microsoft YaHei"/>
                <w:b/>
                <w:bCs/>
                <w:spacing w:val="-5"/>
                <w:lang w:eastAsia="en-US"/>
              </w:rPr>
              <w:t>10,58%</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rFonts w:eastAsia="Microsoft YaHei"/>
                <w:b/>
                <w:bCs/>
                <w:spacing w:val="-5"/>
                <w:lang w:eastAsia="en-US"/>
              </w:rPr>
              <w:t>10,44%</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rFonts w:eastAsia="Microsoft YaHei"/>
                <w:b/>
                <w:bCs/>
                <w:spacing w:val="-5"/>
                <w:lang w:eastAsia="en-US"/>
              </w:rPr>
              <w:t>10,31%</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rFonts w:eastAsia="Microsoft YaHei"/>
                <w:b/>
                <w:bCs/>
                <w:spacing w:val="-5"/>
                <w:lang w:eastAsia="en-US"/>
              </w:rPr>
              <w:t>10,17%</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rPr>
                <w:b/>
                <w:bCs/>
              </w:rPr>
            </w:pPr>
            <w:r w:rsidRPr="008449BC">
              <w:rPr>
                <w:rFonts w:eastAsia="Microsoft YaHei"/>
                <w:b/>
                <w:bCs/>
                <w:spacing w:val="-5"/>
                <w:lang w:eastAsia="en-US"/>
              </w:rPr>
              <w:t>10,05%</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b/>
                <w:bCs/>
              </w:rPr>
            </w:pPr>
            <w:r w:rsidRPr="008449BC">
              <w:rPr>
                <w:rFonts w:eastAsia="Microsoft YaHei"/>
                <w:b/>
                <w:bCs/>
                <w:spacing w:val="-5"/>
                <w:lang w:eastAsia="en-US"/>
              </w:rPr>
              <w:t>10,04%</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b/>
                <w:bCs/>
              </w:rPr>
            </w:pPr>
            <w:r w:rsidRPr="008449BC">
              <w:rPr>
                <w:rFonts w:eastAsia="Microsoft YaHei"/>
                <w:b/>
                <w:bCs/>
                <w:spacing w:val="-5"/>
                <w:lang w:eastAsia="en-US"/>
              </w:rPr>
              <w:t>10,02%</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rPr>
                <w:b/>
                <w:bCs/>
              </w:rPr>
            </w:pPr>
            <w:r w:rsidRPr="008449BC">
              <w:rPr>
                <w:rFonts w:eastAsia="Microsoft YaHei"/>
                <w:b/>
                <w:bCs/>
                <w:spacing w:val="-5"/>
                <w:lang w:eastAsia="en-US"/>
              </w:rPr>
              <w:t>10,01%</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rPr>
                <w:b/>
                <w:bCs/>
              </w:rPr>
            </w:pPr>
            <w:r w:rsidRPr="008449BC">
              <w:rPr>
                <w:b/>
                <w:bCs/>
              </w:rPr>
              <w:t>9,95%</w:t>
            </w:r>
          </w:p>
        </w:tc>
      </w:tr>
      <w:tr w:rsidR="008449BC" w:rsidRPr="008449BC" w:rsidTr="008449BC">
        <w:trPr>
          <w:gridAfter w:val="1"/>
          <w:wAfter w:w="48" w:type="dxa"/>
          <w:trHeight w:val="77"/>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ind w:hanging="118"/>
            </w:pPr>
            <w:r w:rsidRPr="008449BC">
              <w:t>Максимально допустимая доля собственных расходов населения на оплату коммунальных услуг</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10%</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10%</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10%</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10%</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10%</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10%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10%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10%</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10%</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10%</w:t>
            </w:r>
          </w:p>
        </w:tc>
      </w:tr>
      <w:tr w:rsidR="008449BC" w:rsidRPr="008449BC" w:rsidTr="008449BC">
        <w:trPr>
          <w:gridAfter w:val="1"/>
          <w:wAfter w:w="48" w:type="dxa"/>
          <w:trHeight w:val="77"/>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Максимально допустимая плата с одной семьи за коммунальные услуги</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руб./мес.</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3 040,33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3 152,82</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3 278,94</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3 410,09</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3 546,50</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3 688,36</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3 835,89</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3 989,33</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4 148,90</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4853,62</w:t>
            </w:r>
          </w:p>
        </w:tc>
      </w:tr>
      <w:tr w:rsidR="008449BC" w:rsidRPr="008449BC" w:rsidTr="008449BC">
        <w:trPr>
          <w:gridAfter w:val="1"/>
          <w:wAfter w:w="48" w:type="dxa"/>
          <w:trHeight w:val="166"/>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Доля получателей субсидий на оплату коммунальных услуг в общей численности населения</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н/д</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н/д</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н/д</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н/д</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н/д</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н/д</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н/д</w:t>
            </w:r>
          </w:p>
        </w:tc>
      </w:tr>
      <w:tr w:rsidR="008449BC" w:rsidRPr="008449BC" w:rsidTr="008449BC">
        <w:trPr>
          <w:gridAfter w:val="1"/>
          <w:wAfter w:w="48" w:type="dxa"/>
          <w:trHeight w:val="395"/>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r w:rsidRPr="008449BC">
              <w:t>Доступность</w:t>
            </w:r>
          </w:p>
        </w:tc>
        <w:tc>
          <w:tcPr>
            <w:tcW w:w="1052"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-5,41%</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-5,48%</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-4,24%</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-3,03%</w:t>
            </w:r>
          </w:p>
        </w:tc>
        <w:tc>
          <w:tcPr>
            <w:tcW w:w="1060" w:type="dxa"/>
            <w:tcBorders>
              <w:top w:val="nil"/>
              <w:left w:val="nil"/>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rPr>
                <w:rFonts w:eastAsia="Microsoft YaHei"/>
                <w:spacing w:val="-5"/>
                <w:lang w:eastAsia="en-US"/>
              </w:rPr>
              <w:t>-1,71%</w:t>
            </w:r>
          </w:p>
        </w:tc>
        <w:tc>
          <w:tcPr>
            <w:tcW w:w="1008" w:type="dxa"/>
            <w:tcBorders>
              <w:top w:val="single" w:sz="4" w:space="0" w:color="auto"/>
              <w:left w:val="nil"/>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-0,53%</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-0,38%</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-0,23%</w:t>
            </w:r>
          </w:p>
        </w:tc>
        <w:tc>
          <w:tcPr>
            <w:tcW w:w="1134" w:type="dxa"/>
            <w:tcBorders>
              <w:top w:val="single" w:sz="4" w:space="0" w:color="auto"/>
              <w:left w:val="single" w:sz="4" w:space="0" w:color="auto"/>
              <w:bottom w:val="single" w:sz="4" w:space="0" w:color="auto"/>
              <w:right w:val="single" w:sz="4" w:space="0" w:color="auto"/>
            </w:tcBorders>
            <w:vAlign w:val="center"/>
          </w:tcPr>
          <w:p w:rsidR="008449BC" w:rsidRPr="008449BC" w:rsidRDefault="008449BC" w:rsidP="008449BC">
            <w:pPr>
              <w:jc w:val="center"/>
            </w:pPr>
            <w:r w:rsidRPr="008449BC">
              <w:rPr>
                <w:rFonts w:eastAsia="Microsoft YaHei"/>
                <w:spacing w:val="-5"/>
                <w:lang w:eastAsia="en-US"/>
              </w:rPr>
              <w:t>-0,08%</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8449BC" w:rsidRPr="008449BC" w:rsidRDefault="008449BC" w:rsidP="008449BC">
            <w:pPr>
              <w:jc w:val="center"/>
            </w:pPr>
            <w:r w:rsidRPr="008449BC">
              <w:t>0,49%</w:t>
            </w:r>
          </w:p>
        </w:tc>
      </w:tr>
    </w:tbl>
    <w:p w:rsidR="008449BC" w:rsidRPr="008449BC" w:rsidRDefault="008449BC" w:rsidP="008449BC">
      <w:pPr>
        <w:widowControl w:val="0"/>
        <w:adjustRightInd w:val="0"/>
        <w:ind w:firstLine="708"/>
        <w:jc w:val="both"/>
        <w:textAlignment w:val="baseline"/>
        <w:rPr>
          <w:rFonts w:eastAsia="Microsoft YaHei"/>
          <w:color w:val="FF0000"/>
          <w:spacing w:val="-5"/>
          <w:sz w:val="24"/>
          <w:szCs w:val="24"/>
        </w:rPr>
      </w:pPr>
    </w:p>
    <w:p w:rsidR="008449BC" w:rsidRPr="008449BC" w:rsidRDefault="008449BC" w:rsidP="008449BC">
      <w:pPr>
        <w:widowControl w:val="0"/>
        <w:adjustRightInd w:val="0"/>
        <w:spacing w:line="360" w:lineRule="auto"/>
        <w:ind w:firstLine="567"/>
        <w:jc w:val="both"/>
        <w:textAlignment w:val="baseline"/>
        <w:rPr>
          <w:rFonts w:eastAsia="Microsoft YaHei"/>
          <w:color w:val="FF0000"/>
          <w:spacing w:val="-5"/>
          <w:sz w:val="24"/>
          <w:szCs w:val="24"/>
          <w:highlight w:val="red"/>
          <w:lang w:eastAsia="en-US"/>
        </w:rPr>
        <w:sectPr w:rsidR="008449BC" w:rsidRPr="008449BC" w:rsidSect="008449BC">
          <w:pgSz w:w="16838" w:h="11906" w:orient="landscape"/>
          <w:pgMar w:top="851" w:right="1134" w:bottom="567" w:left="1134" w:header="709" w:footer="709" w:gutter="0"/>
          <w:cols w:space="708"/>
          <w:docGrid w:linePitch="360"/>
        </w:sectPr>
      </w:pPr>
    </w:p>
    <w:p w:rsidR="008449BC" w:rsidRPr="008449BC" w:rsidRDefault="008449BC" w:rsidP="008449BC">
      <w:pPr>
        <w:widowControl w:val="0"/>
        <w:adjustRightInd w:val="0"/>
        <w:spacing w:line="360" w:lineRule="auto"/>
        <w:jc w:val="center"/>
        <w:textAlignment w:val="baseline"/>
        <w:rPr>
          <w:rFonts w:eastAsia="Microsoft YaHei"/>
          <w:b/>
          <w:iCs/>
          <w:caps/>
          <w:spacing w:val="-5"/>
          <w:sz w:val="26"/>
          <w:szCs w:val="26"/>
        </w:rPr>
      </w:pPr>
      <w:r w:rsidRPr="008449BC">
        <w:rPr>
          <w:rFonts w:eastAsia="Microsoft YaHei"/>
          <w:b/>
          <w:iCs/>
          <w:caps/>
          <w:spacing w:val="-5"/>
          <w:sz w:val="26"/>
          <w:szCs w:val="26"/>
        </w:rPr>
        <w:lastRenderedPageBreak/>
        <w:t>7.  Управление Программой</w:t>
      </w:r>
    </w:p>
    <w:p w:rsidR="008449BC" w:rsidRPr="008449BC" w:rsidRDefault="008449BC" w:rsidP="008449BC">
      <w:pPr>
        <w:widowControl w:val="0"/>
        <w:adjustRightInd w:val="0"/>
        <w:spacing w:line="360" w:lineRule="auto"/>
        <w:jc w:val="center"/>
        <w:textAlignment w:val="baseline"/>
        <w:rPr>
          <w:rFonts w:eastAsia="Microsoft YaHei"/>
          <w:b/>
          <w:bCs/>
          <w:iCs/>
          <w:spacing w:val="-5"/>
          <w:sz w:val="26"/>
          <w:szCs w:val="26"/>
        </w:rPr>
      </w:pPr>
      <w:r w:rsidRPr="008449BC">
        <w:rPr>
          <w:rFonts w:eastAsia="Microsoft YaHei"/>
          <w:b/>
          <w:bCs/>
          <w:iCs/>
          <w:spacing w:val="-5"/>
          <w:sz w:val="26"/>
          <w:szCs w:val="26"/>
        </w:rPr>
        <w:t>7.1 Реализация Программы</w:t>
      </w:r>
    </w:p>
    <w:p w:rsidR="008449BC" w:rsidRPr="008449BC" w:rsidRDefault="008449BC" w:rsidP="008449BC">
      <w:pPr>
        <w:widowControl w:val="0"/>
        <w:adjustRightInd w:val="0"/>
        <w:spacing w:line="360" w:lineRule="auto"/>
        <w:jc w:val="both"/>
        <w:textAlignment w:val="baseline"/>
        <w:rPr>
          <w:rFonts w:eastAsia="Microsoft YaHei"/>
          <w:spacing w:val="-5"/>
          <w:sz w:val="26"/>
          <w:szCs w:val="26"/>
        </w:rPr>
      </w:pPr>
      <w:r w:rsidRPr="008449BC">
        <w:rPr>
          <w:rFonts w:eastAsia="Microsoft YaHei"/>
          <w:spacing w:val="-5"/>
          <w:sz w:val="26"/>
          <w:szCs w:val="26"/>
        </w:rPr>
        <w:t>Реализация Программы осуществляется Администрацией сельского поселения в течение всего периода ее реализации и направлена на выполнение предусмотренных программных мероприятий и достижение плановых значений показателей непосредственных и конечных результатов.</w:t>
      </w:r>
    </w:p>
    <w:p w:rsidR="008449BC" w:rsidRPr="008449BC" w:rsidRDefault="008449BC" w:rsidP="008449BC">
      <w:pPr>
        <w:widowControl w:val="0"/>
        <w:adjustRightInd w:val="0"/>
        <w:spacing w:line="360" w:lineRule="auto"/>
        <w:jc w:val="both"/>
        <w:textAlignment w:val="baseline"/>
        <w:rPr>
          <w:rFonts w:eastAsia="Microsoft YaHei"/>
          <w:spacing w:val="-5"/>
          <w:sz w:val="26"/>
          <w:szCs w:val="26"/>
        </w:rPr>
      </w:pPr>
      <w:r w:rsidRPr="008449BC">
        <w:rPr>
          <w:rFonts w:eastAsia="Microsoft YaHei"/>
          <w:spacing w:val="-5"/>
          <w:sz w:val="26"/>
          <w:szCs w:val="26"/>
        </w:rPr>
        <w:t>Администрация сельского поселения осуществляет управление Программой в ходе ее реализации, в том числе:</w:t>
      </w:r>
    </w:p>
    <w:p w:rsidR="008449BC" w:rsidRPr="008449BC" w:rsidRDefault="008449BC" w:rsidP="00495A89">
      <w:pPr>
        <w:widowControl w:val="0"/>
        <w:numPr>
          <w:ilvl w:val="0"/>
          <w:numId w:val="14"/>
        </w:numPr>
        <w:tabs>
          <w:tab w:val="left" w:pos="709"/>
        </w:tabs>
        <w:adjustRightInd w:val="0"/>
        <w:spacing w:before="120" w:after="120" w:line="276" w:lineRule="auto"/>
        <w:ind w:left="0" w:firstLine="0"/>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разработку ежегодного плана мероприятий по реализации  Программы с уточнением объемов и источников финансирования мероприятий;</w:t>
      </w:r>
    </w:p>
    <w:p w:rsidR="008449BC" w:rsidRPr="008449BC" w:rsidRDefault="008449BC" w:rsidP="00495A89">
      <w:pPr>
        <w:widowControl w:val="0"/>
        <w:numPr>
          <w:ilvl w:val="0"/>
          <w:numId w:val="14"/>
        </w:numPr>
        <w:tabs>
          <w:tab w:val="left" w:pos="709"/>
        </w:tabs>
        <w:adjustRightInd w:val="0"/>
        <w:spacing w:before="120" w:after="120" w:line="276" w:lineRule="auto"/>
        <w:ind w:left="0" w:firstLine="0"/>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контроль над реализацией программных мероприятий по срокам, содержанию, финансовым затратам и ресурсам;</w:t>
      </w:r>
    </w:p>
    <w:p w:rsidR="008449BC" w:rsidRPr="008449BC" w:rsidRDefault="008449BC" w:rsidP="00495A89">
      <w:pPr>
        <w:widowControl w:val="0"/>
        <w:numPr>
          <w:ilvl w:val="0"/>
          <w:numId w:val="14"/>
        </w:numPr>
        <w:tabs>
          <w:tab w:val="left" w:pos="709"/>
        </w:tabs>
        <w:adjustRightInd w:val="0"/>
        <w:spacing w:before="120" w:after="120" w:line="276" w:lineRule="auto"/>
        <w:ind w:left="0" w:firstLine="0"/>
        <w:contextualSpacing/>
        <w:jc w:val="both"/>
        <w:textAlignment w:val="baseline"/>
        <w:rPr>
          <w:rFonts w:eastAsia="Microsoft YaHei"/>
          <w:b/>
          <w:i/>
          <w:spacing w:val="-5"/>
          <w:sz w:val="26"/>
          <w:szCs w:val="26"/>
          <w:lang w:val="x-none"/>
        </w:rPr>
      </w:pPr>
      <w:r w:rsidRPr="008449BC">
        <w:rPr>
          <w:rFonts w:eastAsia="Microsoft YaHei"/>
          <w:spacing w:val="-5"/>
          <w:sz w:val="26"/>
          <w:szCs w:val="26"/>
          <w:lang w:val="x-none"/>
        </w:rPr>
        <w:t>методическое, информационное и организационное сопровождение работы по реализации комплекса программных мероприятий.</w:t>
      </w:r>
    </w:p>
    <w:p w:rsidR="008449BC" w:rsidRPr="008449BC" w:rsidRDefault="008449BC" w:rsidP="008449BC">
      <w:pPr>
        <w:widowControl w:val="0"/>
        <w:tabs>
          <w:tab w:val="left" w:pos="993"/>
        </w:tabs>
        <w:adjustRightInd w:val="0"/>
        <w:spacing w:line="360" w:lineRule="auto"/>
        <w:ind w:left="709"/>
        <w:contextualSpacing/>
        <w:jc w:val="both"/>
        <w:textAlignment w:val="baseline"/>
        <w:rPr>
          <w:rFonts w:eastAsia="Microsoft YaHei"/>
          <w:b/>
          <w:i/>
          <w:spacing w:val="-5"/>
          <w:sz w:val="26"/>
          <w:szCs w:val="26"/>
          <w:lang w:val="x-none"/>
        </w:rPr>
      </w:pPr>
    </w:p>
    <w:p w:rsidR="008449BC" w:rsidRPr="008449BC" w:rsidRDefault="008449BC" w:rsidP="008449BC">
      <w:pPr>
        <w:widowControl w:val="0"/>
        <w:adjustRightInd w:val="0"/>
        <w:spacing w:line="360" w:lineRule="auto"/>
        <w:contextualSpacing/>
        <w:jc w:val="center"/>
        <w:textAlignment w:val="baseline"/>
        <w:rPr>
          <w:rFonts w:eastAsia="Microsoft YaHei"/>
          <w:b/>
          <w:bCs/>
          <w:iCs/>
          <w:spacing w:val="-5"/>
          <w:sz w:val="26"/>
          <w:szCs w:val="26"/>
          <w:lang w:val="x-none"/>
        </w:rPr>
      </w:pPr>
      <w:r w:rsidRPr="008449BC">
        <w:rPr>
          <w:rFonts w:eastAsia="Microsoft YaHei"/>
          <w:b/>
          <w:bCs/>
          <w:iCs/>
          <w:spacing w:val="-5"/>
          <w:sz w:val="26"/>
          <w:szCs w:val="26"/>
          <w:lang w:val="x-none"/>
        </w:rPr>
        <w:t>7.2 Ответственные лица за ходом реализации Программы</w:t>
      </w:r>
    </w:p>
    <w:p w:rsidR="008449BC" w:rsidRPr="008449BC" w:rsidRDefault="008449BC" w:rsidP="008449BC">
      <w:pPr>
        <w:widowControl w:val="0"/>
        <w:adjustRightInd w:val="0"/>
        <w:spacing w:line="360" w:lineRule="auto"/>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 xml:space="preserve">Общее руководство реализацией Программы осуществляется главой сельского поселения.  </w:t>
      </w:r>
    </w:p>
    <w:p w:rsidR="008449BC" w:rsidRPr="008449BC" w:rsidRDefault="008449BC" w:rsidP="008449BC">
      <w:pPr>
        <w:widowControl w:val="0"/>
        <w:adjustRightInd w:val="0"/>
        <w:spacing w:line="360" w:lineRule="auto"/>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Контроль за реализацией Программы осуществляют органы исполнительной власти  и представительные органы муниципального района Клявлинский</w:t>
      </w:r>
      <w:r w:rsidRPr="008449BC">
        <w:rPr>
          <w:rFonts w:eastAsia="Microsoft YaHei"/>
          <w:spacing w:val="-5"/>
          <w:sz w:val="26"/>
          <w:szCs w:val="26"/>
        </w:rPr>
        <w:t xml:space="preserve"> </w:t>
      </w:r>
      <w:r w:rsidRPr="008449BC">
        <w:rPr>
          <w:rFonts w:eastAsia="Microsoft YaHei"/>
          <w:spacing w:val="-5"/>
          <w:sz w:val="26"/>
          <w:szCs w:val="26"/>
          <w:lang w:val="x-none"/>
        </w:rPr>
        <w:t>в рамках своих полномочий.</w:t>
      </w:r>
    </w:p>
    <w:p w:rsidR="008449BC" w:rsidRPr="008449BC" w:rsidRDefault="008449BC" w:rsidP="008449BC">
      <w:pPr>
        <w:widowControl w:val="0"/>
        <w:adjustRightInd w:val="0"/>
        <w:spacing w:line="360" w:lineRule="auto"/>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 xml:space="preserve">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                         </w:t>
      </w:r>
    </w:p>
    <w:p w:rsidR="008449BC" w:rsidRPr="008449BC" w:rsidRDefault="008449BC" w:rsidP="008449BC">
      <w:pPr>
        <w:widowControl w:val="0"/>
        <w:adjustRightInd w:val="0"/>
        <w:spacing w:line="360" w:lineRule="auto"/>
        <w:contextualSpacing/>
        <w:jc w:val="center"/>
        <w:textAlignment w:val="baseline"/>
        <w:rPr>
          <w:rFonts w:eastAsia="Microsoft YaHei"/>
          <w:i/>
          <w:color w:val="FF0000"/>
          <w:spacing w:val="-5"/>
          <w:sz w:val="16"/>
          <w:szCs w:val="16"/>
          <w:u w:val="single"/>
          <w:lang w:val="x-none"/>
        </w:rPr>
      </w:pPr>
    </w:p>
    <w:p w:rsidR="008449BC" w:rsidRPr="008449BC" w:rsidRDefault="008449BC" w:rsidP="008449BC">
      <w:pPr>
        <w:widowControl w:val="0"/>
        <w:adjustRightInd w:val="0"/>
        <w:spacing w:line="360" w:lineRule="auto"/>
        <w:contextualSpacing/>
        <w:jc w:val="center"/>
        <w:textAlignment w:val="baseline"/>
        <w:rPr>
          <w:rFonts w:eastAsia="Microsoft YaHei"/>
          <w:b/>
          <w:bCs/>
          <w:iCs/>
          <w:spacing w:val="-5"/>
          <w:sz w:val="26"/>
          <w:szCs w:val="26"/>
          <w:lang w:val="x-none"/>
        </w:rPr>
      </w:pPr>
      <w:r w:rsidRPr="008449BC">
        <w:rPr>
          <w:rFonts w:eastAsia="Microsoft YaHei"/>
          <w:b/>
          <w:bCs/>
          <w:iCs/>
          <w:spacing w:val="-5"/>
          <w:sz w:val="26"/>
          <w:szCs w:val="26"/>
          <w:lang w:val="x-none"/>
        </w:rPr>
        <w:t>7.3 План-график работ по реализации Программы</w:t>
      </w:r>
    </w:p>
    <w:p w:rsidR="008449BC" w:rsidRPr="008449BC" w:rsidRDefault="008449BC" w:rsidP="008449BC">
      <w:pPr>
        <w:widowControl w:val="0"/>
        <w:adjustRightInd w:val="0"/>
        <w:spacing w:line="360" w:lineRule="auto"/>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План-график работ по реализации Программы должен соответствовать плану мероприятий, содержащемуся в разделе 5 «Программа инвестиционных проектов, обеспечивающих достижение целевых показателей» настоящего Отчета.</w:t>
      </w:r>
    </w:p>
    <w:p w:rsidR="008449BC" w:rsidRPr="008449BC" w:rsidRDefault="008449BC" w:rsidP="008449BC">
      <w:pPr>
        <w:widowControl w:val="0"/>
        <w:adjustRightInd w:val="0"/>
        <w:spacing w:line="360" w:lineRule="auto"/>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w:t>
      </w:r>
    </w:p>
    <w:p w:rsidR="008449BC" w:rsidRPr="008449BC" w:rsidRDefault="008449BC" w:rsidP="008449BC">
      <w:pPr>
        <w:widowControl w:val="0"/>
        <w:adjustRightInd w:val="0"/>
        <w:spacing w:line="360" w:lineRule="auto"/>
        <w:contextualSpacing/>
        <w:jc w:val="both"/>
        <w:textAlignment w:val="baseline"/>
        <w:rPr>
          <w:rFonts w:eastAsia="Microsoft YaHei"/>
          <w:spacing w:val="-5"/>
          <w:sz w:val="26"/>
          <w:szCs w:val="26"/>
          <w:highlight w:val="red"/>
          <w:lang w:val="x-none" w:eastAsia="x-none"/>
        </w:rPr>
      </w:pPr>
      <w:r w:rsidRPr="008449BC">
        <w:rPr>
          <w:rFonts w:eastAsia="Microsoft YaHei"/>
          <w:spacing w:val="-5"/>
          <w:sz w:val="26"/>
          <w:szCs w:val="26"/>
          <w:lang w:val="x-none"/>
        </w:rPr>
        <w:t>План – график работ по реализации Программы представлен в таблице 7.3.1.</w:t>
      </w:r>
      <w:r w:rsidRPr="008449BC">
        <w:rPr>
          <w:rFonts w:eastAsia="Microsoft YaHei"/>
          <w:spacing w:val="-5"/>
          <w:sz w:val="26"/>
          <w:szCs w:val="26"/>
        </w:rPr>
        <w:t xml:space="preserve"> </w:t>
      </w:r>
    </w:p>
    <w:p w:rsidR="008449BC" w:rsidRPr="008449BC" w:rsidRDefault="008449BC" w:rsidP="008449BC">
      <w:pPr>
        <w:widowControl w:val="0"/>
        <w:adjustRightInd w:val="0"/>
        <w:spacing w:line="360" w:lineRule="auto"/>
        <w:textAlignment w:val="baseline"/>
        <w:rPr>
          <w:rFonts w:eastAsia="Microsoft YaHei"/>
          <w:spacing w:val="-5"/>
          <w:sz w:val="26"/>
          <w:szCs w:val="26"/>
          <w:highlight w:val="red"/>
          <w:lang w:eastAsia="en-US"/>
        </w:rPr>
        <w:sectPr w:rsidR="008449BC" w:rsidRPr="008449BC" w:rsidSect="008449BC">
          <w:pgSz w:w="11906" w:h="16838"/>
          <w:pgMar w:top="1134" w:right="850" w:bottom="1134" w:left="1418" w:header="708" w:footer="708" w:gutter="0"/>
          <w:cols w:space="708"/>
          <w:docGrid w:linePitch="360"/>
        </w:sectPr>
      </w:pPr>
    </w:p>
    <w:p w:rsidR="008449BC" w:rsidRPr="008449BC" w:rsidRDefault="008449BC" w:rsidP="008449BC">
      <w:pPr>
        <w:widowControl w:val="0"/>
        <w:adjustRightInd w:val="0"/>
        <w:spacing w:line="360" w:lineRule="auto"/>
        <w:ind w:firstLine="708"/>
        <w:textAlignment w:val="baseline"/>
        <w:rPr>
          <w:rFonts w:eastAsia="Microsoft YaHei"/>
          <w:spacing w:val="-5"/>
          <w:sz w:val="26"/>
          <w:szCs w:val="26"/>
        </w:rPr>
      </w:pPr>
      <w:r w:rsidRPr="008449BC">
        <w:rPr>
          <w:rFonts w:eastAsia="Microsoft YaHei"/>
          <w:spacing w:val="-5"/>
          <w:sz w:val="26"/>
          <w:szCs w:val="26"/>
          <w:lang w:eastAsia="en-US"/>
        </w:rPr>
        <w:lastRenderedPageBreak/>
        <w:t xml:space="preserve">Таблица 7.3.1 - </w:t>
      </w:r>
      <w:r w:rsidRPr="008449BC">
        <w:rPr>
          <w:rFonts w:eastAsia="Microsoft YaHei"/>
          <w:spacing w:val="-5"/>
          <w:sz w:val="26"/>
          <w:szCs w:val="26"/>
        </w:rPr>
        <w:t>План – график работ по реализации Программы</w:t>
      </w:r>
    </w:p>
    <w:tbl>
      <w:tblPr>
        <w:tblW w:w="144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7447"/>
        <w:gridCol w:w="839"/>
        <w:gridCol w:w="709"/>
        <w:gridCol w:w="812"/>
        <w:gridCol w:w="710"/>
        <w:gridCol w:w="851"/>
        <w:gridCol w:w="850"/>
        <w:gridCol w:w="801"/>
        <w:gridCol w:w="949"/>
      </w:tblGrid>
      <w:tr w:rsidR="008449BC" w:rsidRPr="008449BC" w:rsidTr="008449BC">
        <w:trPr>
          <w:cantSplit/>
          <w:trHeight w:val="70"/>
          <w:tblHeader/>
        </w:trPr>
        <w:tc>
          <w:tcPr>
            <w:tcW w:w="486" w:type="dxa"/>
            <w:vMerge w:val="restart"/>
            <w:vAlign w:val="center"/>
            <w:hideMark/>
          </w:tcPr>
          <w:p w:rsidR="008449BC" w:rsidRPr="008449BC" w:rsidRDefault="008449BC" w:rsidP="008449BC">
            <w:pPr>
              <w:jc w:val="both"/>
            </w:pPr>
            <w:r w:rsidRPr="008449BC">
              <w:t>№</w:t>
            </w:r>
          </w:p>
          <w:p w:rsidR="008449BC" w:rsidRPr="008449BC" w:rsidRDefault="008449BC" w:rsidP="008449BC">
            <w:pPr>
              <w:jc w:val="both"/>
            </w:pPr>
            <w:r w:rsidRPr="008449BC">
              <w:t>п/п</w:t>
            </w:r>
          </w:p>
        </w:tc>
        <w:tc>
          <w:tcPr>
            <w:tcW w:w="7447" w:type="dxa"/>
            <w:vMerge w:val="restart"/>
            <w:vAlign w:val="center"/>
            <w:hideMark/>
          </w:tcPr>
          <w:p w:rsidR="008449BC" w:rsidRPr="008449BC" w:rsidRDefault="008449BC" w:rsidP="008449BC">
            <w:pPr>
              <w:jc w:val="center"/>
            </w:pPr>
            <w:r w:rsidRPr="008449BC">
              <w:t>Наименование параметра</w:t>
            </w:r>
          </w:p>
        </w:tc>
        <w:tc>
          <w:tcPr>
            <w:tcW w:w="1548" w:type="dxa"/>
            <w:gridSpan w:val="2"/>
            <w:vAlign w:val="center"/>
            <w:hideMark/>
          </w:tcPr>
          <w:p w:rsidR="008449BC" w:rsidRPr="008449BC" w:rsidRDefault="008449BC" w:rsidP="008449BC">
            <w:pPr>
              <w:ind w:left="-101" w:right="-123"/>
              <w:jc w:val="center"/>
            </w:pPr>
            <w:r w:rsidRPr="008449BC">
              <w:t>Сроки реализации Программы</w:t>
            </w:r>
          </w:p>
        </w:tc>
        <w:tc>
          <w:tcPr>
            <w:tcW w:w="2373" w:type="dxa"/>
            <w:gridSpan w:val="3"/>
            <w:shd w:val="clear" w:color="auto" w:fill="auto"/>
            <w:vAlign w:val="center"/>
            <w:hideMark/>
          </w:tcPr>
          <w:p w:rsidR="008449BC" w:rsidRPr="008449BC" w:rsidRDefault="008449BC" w:rsidP="008449BC">
            <w:pPr>
              <w:jc w:val="center"/>
            </w:pPr>
            <w:r w:rsidRPr="008449BC">
              <w:t>Первый этап стр-ва</w:t>
            </w:r>
          </w:p>
        </w:tc>
        <w:tc>
          <w:tcPr>
            <w:tcW w:w="2600" w:type="dxa"/>
            <w:gridSpan w:val="3"/>
            <w:shd w:val="clear" w:color="auto" w:fill="auto"/>
            <w:vAlign w:val="center"/>
            <w:hideMark/>
          </w:tcPr>
          <w:p w:rsidR="008449BC" w:rsidRPr="008449BC" w:rsidRDefault="008449BC" w:rsidP="008449BC">
            <w:pPr>
              <w:jc w:val="center"/>
            </w:pPr>
            <w:r w:rsidRPr="008449BC">
              <w:t>Расчетный срок стр-ва</w:t>
            </w:r>
          </w:p>
        </w:tc>
      </w:tr>
      <w:tr w:rsidR="008449BC" w:rsidRPr="008449BC" w:rsidTr="008449BC">
        <w:trPr>
          <w:cantSplit/>
          <w:trHeight w:val="248"/>
          <w:tblHeader/>
        </w:trPr>
        <w:tc>
          <w:tcPr>
            <w:tcW w:w="486" w:type="dxa"/>
            <w:vMerge/>
            <w:vAlign w:val="center"/>
            <w:hideMark/>
          </w:tcPr>
          <w:p w:rsidR="008449BC" w:rsidRPr="008449BC" w:rsidRDefault="008449BC" w:rsidP="008449BC">
            <w:pPr>
              <w:jc w:val="center"/>
            </w:pPr>
          </w:p>
        </w:tc>
        <w:tc>
          <w:tcPr>
            <w:tcW w:w="7447" w:type="dxa"/>
            <w:vMerge/>
            <w:vAlign w:val="center"/>
            <w:hideMark/>
          </w:tcPr>
          <w:p w:rsidR="008449BC" w:rsidRPr="008449BC" w:rsidRDefault="008449BC" w:rsidP="008449BC">
            <w:pPr>
              <w:jc w:val="center"/>
            </w:pPr>
          </w:p>
        </w:tc>
        <w:tc>
          <w:tcPr>
            <w:tcW w:w="839" w:type="dxa"/>
            <w:shd w:val="clear" w:color="auto" w:fill="auto"/>
            <w:vAlign w:val="center"/>
            <w:hideMark/>
          </w:tcPr>
          <w:p w:rsidR="008449BC" w:rsidRPr="008449BC" w:rsidRDefault="008449BC" w:rsidP="008449BC">
            <w:pPr>
              <w:jc w:val="center"/>
            </w:pPr>
            <w:r w:rsidRPr="008449BC">
              <w:t>Начало</w:t>
            </w:r>
          </w:p>
        </w:tc>
        <w:tc>
          <w:tcPr>
            <w:tcW w:w="709" w:type="dxa"/>
            <w:shd w:val="clear" w:color="auto" w:fill="auto"/>
            <w:vAlign w:val="center"/>
            <w:hideMark/>
          </w:tcPr>
          <w:p w:rsidR="008449BC" w:rsidRPr="008449BC" w:rsidRDefault="008449BC" w:rsidP="008449BC">
            <w:pPr>
              <w:jc w:val="center"/>
            </w:pPr>
            <w:r w:rsidRPr="008449BC">
              <w:t>Окон чание</w:t>
            </w:r>
          </w:p>
        </w:tc>
        <w:tc>
          <w:tcPr>
            <w:tcW w:w="812" w:type="dxa"/>
            <w:shd w:val="clear" w:color="auto" w:fill="auto"/>
            <w:vAlign w:val="center"/>
            <w:hideMark/>
          </w:tcPr>
          <w:p w:rsidR="008449BC" w:rsidRPr="008449BC" w:rsidRDefault="008449BC" w:rsidP="008449BC">
            <w:pPr>
              <w:ind w:left="-142" w:right="-108"/>
              <w:jc w:val="center"/>
            </w:pPr>
            <w:r w:rsidRPr="008449BC">
              <w:t>2021 г.</w:t>
            </w:r>
          </w:p>
        </w:tc>
        <w:tc>
          <w:tcPr>
            <w:tcW w:w="710" w:type="dxa"/>
            <w:shd w:val="clear" w:color="auto" w:fill="auto"/>
            <w:vAlign w:val="center"/>
            <w:hideMark/>
          </w:tcPr>
          <w:p w:rsidR="008449BC" w:rsidRPr="008449BC" w:rsidRDefault="008449BC" w:rsidP="008449BC">
            <w:pPr>
              <w:ind w:left="-142" w:right="-108"/>
              <w:jc w:val="center"/>
            </w:pPr>
            <w:r w:rsidRPr="008449BC">
              <w:t>2022 г.</w:t>
            </w:r>
          </w:p>
        </w:tc>
        <w:tc>
          <w:tcPr>
            <w:tcW w:w="851" w:type="dxa"/>
            <w:shd w:val="clear" w:color="auto" w:fill="auto"/>
            <w:vAlign w:val="center"/>
            <w:hideMark/>
          </w:tcPr>
          <w:p w:rsidR="008449BC" w:rsidRPr="008449BC" w:rsidRDefault="008449BC" w:rsidP="008449BC">
            <w:pPr>
              <w:ind w:left="-142" w:right="-108"/>
              <w:jc w:val="center"/>
            </w:pPr>
            <w:r w:rsidRPr="008449BC">
              <w:t>2023 г.</w:t>
            </w:r>
          </w:p>
        </w:tc>
        <w:tc>
          <w:tcPr>
            <w:tcW w:w="850" w:type="dxa"/>
            <w:shd w:val="clear" w:color="auto" w:fill="auto"/>
            <w:vAlign w:val="center"/>
            <w:hideMark/>
          </w:tcPr>
          <w:p w:rsidR="008449BC" w:rsidRPr="008449BC" w:rsidRDefault="008449BC" w:rsidP="008449BC">
            <w:pPr>
              <w:ind w:left="-142" w:right="-108"/>
              <w:jc w:val="center"/>
            </w:pPr>
            <w:r w:rsidRPr="008449BC">
              <w:t>2024 г.</w:t>
            </w:r>
          </w:p>
        </w:tc>
        <w:tc>
          <w:tcPr>
            <w:tcW w:w="801" w:type="dxa"/>
            <w:shd w:val="clear" w:color="auto" w:fill="auto"/>
            <w:vAlign w:val="center"/>
            <w:hideMark/>
          </w:tcPr>
          <w:p w:rsidR="008449BC" w:rsidRPr="008449BC" w:rsidRDefault="008449BC" w:rsidP="008449BC">
            <w:pPr>
              <w:ind w:left="-142" w:right="-108"/>
              <w:jc w:val="center"/>
            </w:pPr>
            <w:r w:rsidRPr="008449BC">
              <w:t>2025 г.</w:t>
            </w:r>
          </w:p>
        </w:tc>
        <w:tc>
          <w:tcPr>
            <w:tcW w:w="949" w:type="dxa"/>
            <w:shd w:val="clear" w:color="auto" w:fill="auto"/>
            <w:vAlign w:val="center"/>
            <w:hideMark/>
          </w:tcPr>
          <w:p w:rsidR="008449BC" w:rsidRPr="008449BC" w:rsidRDefault="008449BC" w:rsidP="008449BC">
            <w:pPr>
              <w:ind w:left="-142" w:right="-108"/>
              <w:jc w:val="center"/>
            </w:pPr>
            <w:r w:rsidRPr="008449BC">
              <w:t>2026-2033 гг.</w:t>
            </w:r>
          </w:p>
        </w:tc>
      </w:tr>
      <w:tr w:rsidR="008449BC" w:rsidRPr="008449BC" w:rsidTr="008449BC">
        <w:trPr>
          <w:cantSplit/>
          <w:trHeight w:val="270"/>
        </w:trPr>
        <w:tc>
          <w:tcPr>
            <w:tcW w:w="14454" w:type="dxa"/>
            <w:gridSpan w:val="10"/>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теплоснабжения</w:t>
            </w:r>
          </w:p>
        </w:tc>
      </w:tr>
      <w:tr w:rsidR="008449BC" w:rsidRPr="008449BC" w:rsidTr="008449BC">
        <w:trPr>
          <w:cantSplit/>
          <w:trHeight w:val="270"/>
        </w:trPr>
        <w:tc>
          <w:tcPr>
            <w:tcW w:w="14454" w:type="dxa"/>
            <w:gridSpan w:val="10"/>
            <w:shd w:val="clear" w:color="auto" w:fill="auto"/>
            <w:vAlign w:val="center"/>
            <w:hideMark/>
          </w:tcPr>
          <w:p w:rsidR="008449BC" w:rsidRPr="008449BC" w:rsidRDefault="008449BC" w:rsidP="008449BC">
            <w:pPr>
              <w:jc w:val="center"/>
              <w:rPr>
                <w:b/>
                <w:bCs/>
                <w:i/>
                <w:iCs/>
              </w:rPr>
            </w:pPr>
            <w:r w:rsidRPr="008449BC">
              <w:rPr>
                <w:b/>
                <w:bCs/>
                <w:i/>
                <w:iCs/>
              </w:rPr>
              <w:t>Источники тепловой энергии</w:t>
            </w:r>
          </w:p>
        </w:tc>
      </w:tr>
      <w:tr w:rsidR="008449BC" w:rsidRPr="008449BC" w:rsidTr="008449BC">
        <w:trPr>
          <w:cantSplit/>
          <w:trHeight w:val="293"/>
        </w:trPr>
        <w:tc>
          <w:tcPr>
            <w:tcW w:w="486" w:type="dxa"/>
            <w:shd w:val="clear" w:color="auto" w:fill="auto"/>
            <w:vAlign w:val="center"/>
            <w:hideMark/>
          </w:tcPr>
          <w:p w:rsidR="008449BC" w:rsidRPr="008449BC" w:rsidRDefault="008449BC" w:rsidP="008449BC">
            <w:pPr>
              <w:jc w:val="center"/>
            </w:pPr>
            <w:r w:rsidRPr="008449BC">
              <w:t>1</w:t>
            </w:r>
          </w:p>
        </w:tc>
        <w:tc>
          <w:tcPr>
            <w:tcW w:w="7447" w:type="dxa"/>
            <w:shd w:val="clear" w:color="auto" w:fill="auto"/>
            <w:noWrap/>
            <w:vAlign w:val="center"/>
            <w:hideMark/>
          </w:tcPr>
          <w:p w:rsidR="008449BC" w:rsidRPr="008449BC" w:rsidRDefault="008449BC" w:rsidP="008449BC">
            <w:r w:rsidRPr="008449BC">
              <w:rPr>
                <w:rFonts w:eastAsia="Microsoft YaHei"/>
                <w:spacing w:val="-5"/>
                <w:lang w:eastAsia="en-US"/>
              </w:rPr>
              <w:t>Реконструкция котельной №6 в п. ЛПДС Елизаветинка</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132"/>
        </w:trPr>
        <w:tc>
          <w:tcPr>
            <w:tcW w:w="486" w:type="dxa"/>
            <w:shd w:val="clear" w:color="auto" w:fill="auto"/>
            <w:vAlign w:val="center"/>
            <w:hideMark/>
          </w:tcPr>
          <w:p w:rsidR="008449BC" w:rsidRPr="008449BC" w:rsidRDefault="008449BC" w:rsidP="008449BC">
            <w:pPr>
              <w:jc w:val="center"/>
            </w:pPr>
            <w:r w:rsidRPr="008449BC">
              <w:t>2</w:t>
            </w:r>
          </w:p>
        </w:tc>
        <w:tc>
          <w:tcPr>
            <w:tcW w:w="7447" w:type="dxa"/>
            <w:shd w:val="clear" w:color="auto" w:fill="auto"/>
            <w:noWrap/>
            <w:vAlign w:val="center"/>
            <w:hideMark/>
          </w:tcPr>
          <w:p w:rsidR="008449BC" w:rsidRPr="008449BC" w:rsidRDefault="008449BC" w:rsidP="008449BC">
            <w:r w:rsidRPr="008449BC">
              <w:rPr>
                <w:rFonts w:eastAsia="Microsoft YaHei"/>
                <w:spacing w:val="-5"/>
                <w:lang w:eastAsia="en-US"/>
              </w:rPr>
              <w:t>Реконструкция котельной №9 в с.. Старый Маклауш</w:t>
            </w:r>
          </w:p>
        </w:tc>
        <w:tc>
          <w:tcPr>
            <w:tcW w:w="839" w:type="dxa"/>
            <w:shd w:val="clear" w:color="auto" w:fill="auto"/>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3</w:t>
            </w:r>
          </w:p>
        </w:tc>
        <w:tc>
          <w:tcPr>
            <w:tcW w:w="7447" w:type="dxa"/>
            <w:shd w:val="clear" w:color="auto" w:fill="auto"/>
            <w:noWrap/>
            <w:vAlign w:val="center"/>
            <w:hideMark/>
          </w:tcPr>
          <w:p w:rsidR="008449BC" w:rsidRPr="008449BC" w:rsidRDefault="008449BC" w:rsidP="008449BC">
            <w:r w:rsidRPr="008449BC">
              <w:t>Строительство котельной №1 блочно-модульного типа мощностью 0,6 МВт</w:t>
            </w:r>
          </w:p>
        </w:tc>
        <w:tc>
          <w:tcPr>
            <w:tcW w:w="839" w:type="dxa"/>
            <w:shd w:val="clear" w:color="auto" w:fill="auto"/>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224"/>
        </w:trPr>
        <w:tc>
          <w:tcPr>
            <w:tcW w:w="486" w:type="dxa"/>
            <w:shd w:val="clear" w:color="auto" w:fill="auto"/>
            <w:vAlign w:val="center"/>
            <w:hideMark/>
          </w:tcPr>
          <w:p w:rsidR="008449BC" w:rsidRPr="008449BC" w:rsidRDefault="008449BC" w:rsidP="008449BC">
            <w:pPr>
              <w:jc w:val="center"/>
            </w:pPr>
            <w:r w:rsidRPr="008449BC">
              <w:t>4</w:t>
            </w:r>
          </w:p>
        </w:tc>
        <w:tc>
          <w:tcPr>
            <w:tcW w:w="7447" w:type="dxa"/>
            <w:shd w:val="clear" w:color="auto" w:fill="auto"/>
            <w:noWrap/>
            <w:vAlign w:val="center"/>
            <w:hideMark/>
          </w:tcPr>
          <w:p w:rsidR="008449BC" w:rsidRPr="008449BC" w:rsidRDefault="008449BC" w:rsidP="008449BC">
            <w:r w:rsidRPr="008449BC">
              <w:t>Строительство котельной №2 блочно-модульного типа мощностью 0,15 МВт</w:t>
            </w:r>
          </w:p>
        </w:tc>
        <w:tc>
          <w:tcPr>
            <w:tcW w:w="839" w:type="dxa"/>
            <w:shd w:val="clear" w:color="auto" w:fill="auto"/>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270"/>
        </w:trPr>
        <w:tc>
          <w:tcPr>
            <w:tcW w:w="14454" w:type="dxa"/>
            <w:gridSpan w:val="10"/>
            <w:shd w:val="clear" w:color="auto" w:fill="auto"/>
            <w:vAlign w:val="center"/>
            <w:hideMark/>
          </w:tcPr>
          <w:p w:rsidR="008449BC" w:rsidRPr="008449BC" w:rsidRDefault="008449BC" w:rsidP="008449BC">
            <w:pPr>
              <w:jc w:val="center"/>
              <w:rPr>
                <w:b/>
                <w:bCs/>
                <w:i/>
                <w:iCs/>
              </w:rPr>
            </w:pPr>
            <w:r w:rsidRPr="008449BC">
              <w:rPr>
                <w:b/>
                <w:bCs/>
                <w:i/>
                <w:iCs/>
              </w:rPr>
              <w:t>Тепловые сети</w:t>
            </w:r>
          </w:p>
        </w:tc>
      </w:tr>
      <w:tr w:rsidR="008449BC" w:rsidRPr="008449BC" w:rsidTr="008449BC">
        <w:trPr>
          <w:cantSplit/>
          <w:trHeight w:val="294"/>
        </w:trPr>
        <w:tc>
          <w:tcPr>
            <w:tcW w:w="486" w:type="dxa"/>
            <w:vAlign w:val="center"/>
            <w:hideMark/>
          </w:tcPr>
          <w:p w:rsidR="008449BC" w:rsidRPr="008449BC" w:rsidRDefault="008449BC" w:rsidP="008449BC">
            <w:pPr>
              <w:jc w:val="center"/>
            </w:pPr>
            <w:r w:rsidRPr="008449BC">
              <w:t>1</w:t>
            </w:r>
          </w:p>
        </w:tc>
        <w:tc>
          <w:tcPr>
            <w:tcW w:w="7447" w:type="dxa"/>
            <w:vAlign w:val="center"/>
            <w:hideMark/>
          </w:tcPr>
          <w:p w:rsidR="008449BC" w:rsidRPr="008449BC" w:rsidRDefault="008449BC" w:rsidP="008449BC">
            <w:r w:rsidRPr="008449BC">
              <w:t>Строительство новых тепловых сетей от БМК №1</w:t>
            </w:r>
          </w:p>
        </w:tc>
        <w:tc>
          <w:tcPr>
            <w:tcW w:w="839" w:type="dxa"/>
            <w:vAlign w:val="center"/>
            <w:hideMark/>
          </w:tcPr>
          <w:p w:rsidR="008449BC" w:rsidRPr="008449BC" w:rsidRDefault="008449BC" w:rsidP="008449BC">
            <w:pPr>
              <w:jc w:val="center"/>
            </w:pPr>
            <w:r w:rsidRPr="008449BC">
              <w:t>2027</w:t>
            </w:r>
          </w:p>
        </w:tc>
        <w:tc>
          <w:tcPr>
            <w:tcW w:w="709" w:type="dxa"/>
            <w:vAlign w:val="center"/>
            <w:hideMark/>
          </w:tcPr>
          <w:p w:rsidR="008449BC" w:rsidRPr="008449BC" w:rsidRDefault="008449BC" w:rsidP="008449BC">
            <w:pPr>
              <w:jc w:val="center"/>
            </w:pPr>
            <w:r w:rsidRPr="008449BC">
              <w:t>2033</w:t>
            </w:r>
          </w:p>
        </w:tc>
        <w:tc>
          <w:tcPr>
            <w:tcW w:w="812" w:type="dxa"/>
            <w:vAlign w:val="center"/>
            <w:hideMark/>
          </w:tcPr>
          <w:p w:rsidR="008449BC" w:rsidRPr="008449BC" w:rsidRDefault="008449BC" w:rsidP="008449BC">
            <w:pPr>
              <w:jc w:val="center"/>
            </w:pPr>
            <w:r w:rsidRPr="008449BC">
              <w:t>-</w:t>
            </w:r>
          </w:p>
        </w:tc>
        <w:tc>
          <w:tcPr>
            <w:tcW w:w="710" w:type="dxa"/>
            <w:vAlign w:val="center"/>
            <w:hideMark/>
          </w:tcPr>
          <w:p w:rsidR="008449BC" w:rsidRPr="008449BC" w:rsidRDefault="008449BC" w:rsidP="008449BC">
            <w:pPr>
              <w:jc w:val="center"/>
            </w:pPr>
            <w:r w:rsidRPr="008449BC">
              <w:t>-</w:t>
            </w:r>
          </w:p>
        </w:tc>
        <w:tc>
          <w:tcPr>
            <w:tcW w:w="851" w:type="dxa"/>
            <w:vAlign w:val="center"/>
            <w:hideMark/>
          </w:tcPr>
          <w:p w:rsidR="008449BC" w:rsidRPr="008449BC" w:rsidRDefault="008449BC" w:rsidP="008449BC">
            <w:pPr>
              <w:jc w:val="center"/>
            </w:pPr>
            <w:r w:rsidRPr="008449BC">
              <w:t>-</w:t>
            </w:r>
          </w:p>
        </w:tc>
        <w:tc>
          <w:tcPr>
            <w:tcW w:w="850" w:type="dxa"/>
            <w:vAlign w:val="center"/>
            <w:hideMark/>
          </w:tcPr>
          <w:p w:rsidR="008449BC" w:rsidRPr="008449BC" w:rsidRDefault="008449BC" w:rsidP="008449BC">
            <w:pPr>
              <w:jc w:val="center"/>
            </w:pPr>
            <w:r w:rsidRPr="008449BC">
              <w:t>-</w:t>
            </w:r>
          </w:p>
        </w:tc>
        <w:tc>
          <w:tcPr>
            <w:tcW w:w="801" w:type="dxa"/>
            <w:vAlign w:val="center"/>
            <w:hideMark/>
          </w:tcPr>
          <w:p w:rsidR="008449BC" w:rsidRPr="008449BC" w:rsidRDefault="008449BC" w:rsidP="008449BC">
            <w:pPr>
              <w:jc w:val="center"/>
            </w:pPr>
            <w:r w:rsidRPr="008449BC">
              <w:t>-</w:t>
            </w:r>
          </w:p>
        </w:tc>
        <w:tc>
          <w:tcPr>
            <w:tcW w:w="949" w:type="dxa"/>
            <w:vAlign w:val="center"/>
            <w:hideMark/>
          </w:tcPr>
          <w:p w:rsidR="008449BC" w:rsidRPr="008449BC" w:rsidRDefault="008449BC" w:rsidP="008449BC">
            <w:pPr>
              <w:jc w:val="center"/>
            </w:pPr>
            <w:r w:rsidRPr="008449BC">
              <w:t>Х</w:t>
            </w:r>
          </w:p>
        </w:tc>
      </w:tr>
      <w:tr w:rsidR="008449BC" w:rsidRPr="008449BC" w:rsidTr="008449BC">
        <w:trPr>
          <w:cantSplit/>
          <w:trHeight w:val="85"/>
        </w:trPr>
        <w:tc>
          <w:tcPr>
            <w:tcW w:w="486" w:type="dxa"/>
            <w:vAlign w:val="center"/>
          </w:tcPr>
          <w:p w:rsidR="008449BC" w:rsidRPr="008449BC" w:rsidRDefault="008449BC" w:rsidP="008449BC">
            <w:pPr>
              <w:jc w:val="center"/>
            </w:pPr>
            <w:r w:rsidRPr="008449BC">
              <w:t>2</w:t>
            </w:r>
          </w:p>
        </w:tc>
        <w:tc>
          <w:tcPr>
            <w:tcW w:w="7447" w:type="dxa"/>
            <w:vAlign w:val="center"/>
          </w:tcPr>
          <w:p w:rsidR="008449BC" w:rsidRPr="008449BC" w:rsidRDefault="008449BC" w:rsidP="008449BC">
            <w:r w:rsidRPr="008449BC">
              <w:t>Строительство новых тепловых сетей от БМК №2</w:t>
            </w:r>
          </w:p>
        </w:tc>
        <w:tc>
          <w:tcPr>
            <w:tcW w:w="839" w:type="dxa"/>
            <w:vAlign w:val="center"/>
            <w:hideMark/>
          </w:tcPr>
          <w:p w:rsidR="008449BC" w:rsidRPr="008449BC" w:rsidRDefault="008449BC" w:rsidP="008449BC">
            <w:pPr>
              <w:jc w:val="center"/>
            </w:pPr>
            <w:r w:rsidRPr="008449BC">
              <w:t>2027</w:t>
            </w:r>
          </w:p>
        </w:tc>
        <w:tc>
          <w:tcPr>
            <w:tcW w:w="709" w:type="dxa"/>
            <w:vAlign w:val="center"/>
            <w:hideMark/>
          </w:tcPr>
          <w:p w:rsidR="008449BC" w:rsidRPr="008449BC" w:rsidRDefault="008449BC" w:rsidP="008449BC">
            <w:pPr>
              <w:jc w:val="center"/>
            </w:pPr>
            <w:r w:rsidRPr="008449BC">
              <w:t>2033</w:t>
            </w:r>
          </w:p>
        </w:tc>
        <w:tc>
          <w:tcPr>
            <w:tcW w:w="812" w:type="dxa"/>
            <w:vAlign w:val="center"/>
            <w:hideMark/>
          </w:tcPr>
          <w:p w:rsidR="008449BC" w:rsidRPr="008449BC" w:rsidRDefault="008449BC" w:rsidP="008449BC">
            <w:pPr>
              <w:jc w:val="center"/>
            </w:pPr>
            <w:r w:rsidRPr="008449BC">
              <w:t>-</w:t>
            </w:r>
          </w:p>
        </w:tc>
        <w:tc>
          <w:tcPr>
            <w:tcW w:w="710" w:type="dxa"/>
            <w:vAlign w:val="center"/>
            <w:hideMark/>
          </w:tcPr>
          <w:p w:rsidR="008449BC" w:rsidRPr="008449BC" w:rsidRDefault="008449BC" w:rsidP="008449BC">
            <w:pPr>
              <w:jc w:val="center"/>
            </w:pPr>
            <w:r w:rsidRPr="008449BC">
              <w:t>-</w:t>
            </w:r>
          </w:p>
        </w:tc>
        <w:tc>
          <w:tcPr>
            <w:tcW w:w="851" w:type="dxa"/>
            <w:vAlign w:val="center"/>
            <w:hideMark/>
          </w:tcPr>
          <w:p w:rsidR="008449BC" w:rsidRPr="008449BC" w:rsidRDefault="008449BC" w:rsidP="008449BC">
            <w:pPr>
              <w:jc w:val="center"/>
            </w:pPr>
            <w:r w:rsidRPr="008449BC">
              <w:t>-</w:t>
            </w:r>
          </w:p>
        </w:tc>
        <w:tc>
          <w:tcPr>
            <w:tcW w:w="850" w:type="dxa"/>
            <w:vAlign w:val="center"/>
            <w:hideMark/>
          </w:tcPr>
          <w:p w:rsidR="008449BC" w:rsidRPr="008449BC" w:rsidRDefault="008449BC" w:rsidP="008449BC">
            <w:pPr>
              <w:jc w:val="center"/>
            </w:pPr>
            <w:r w:rsidRPr="008449BC">
              <w:t>-</w:t>
            </w:r>
          </w:p>
        </w:tc>
        <w:tc>
          <w:tcPr>
            <w:tcW w:w="801" w:type="dxa"/>
            <w:vAlign w:val="center"/>
            <w:hideMark/>
          </w:tcPr>
          <w:p w:rsidR="008449BC" w:rsidRPr="008449BC" w:rsidRDefault="008449BC" w:rsidP="008449BC">
            <w:pPr>
              <w:jc w:val="center"/>
            </w:pPr>
            <w:r w:rsidRPr="008449BC">
              <w:t>-</w:t>
            </w:r>
          </w:p>
        </w:tc>
        <w:tc>
          <w:tcPr>
            <w:tcW w:w="949" w:type="dxa"/>
            <w:vAlign w:val="center"/>
            <w:hideMark/>
          </w:tcPr>
          <w:p w:rsidR="008449BC" w:rsidRPr="008449BC" w:rsidRDefault="008449BC" w:rsidP="008449BC">
            <w:pPr>
              <w:jc w:val="center"/>
            </w:pPr>
            <w:r w:rsidRPr="008449BC">
              <w:t>Х</w:t>
            </w:r>
          </w:p>
        </w:tc>
      </w:tr>
      <w:tr w:rsidR="008449BC" w:rsidRPr="008449BC" w:rsidTr="008449BC">
        <w:trPr>
          <w:cantSplit/>
          <w:trHeight w:val="270"/>
        </w:trPr>
        <w:tc>
          <w:tcPr>
            <w:tcW w:w="14454" w:type="dxa"/>
            <w:gridSpan w:val="10"/>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водоснабжения</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1</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Установка приборов учёта на водозаборах с.п. Ключи</w:t>
            </w:r>
          </w:p>
        </w:tc>
        <w:tc>
          <w:tcPr>
            <w:tcW w:w="839" w:type="dxa"/>
            <w:shd w:val="clear" w:color="auto" w:fill="auto"/>
            <w:vAlign w:val="center"/>
            <w:hideMark/>
          </w:tcPr>
          <w:p w:rsidR="008449BC" w:rsidRPr="008449BC" w:rsidRDefault="008449BC" w:rsidP="008449BC">
            <w:pPr>
              <w:jc w:val="center"/>
            </w:pPr>
            <w:r w:rsidRPr="008449BC">
              <w:t>2023</w:t>
            </w:r>
          </w:p>
        </w:tc>
        <w:tc>
          <w:tcPr>
            <w:tcW w:w="709" w:type="dxa"/>
            <w:shd w:val="clear" w:color="auto" w:fill="auto"/>
            <w:vAlign w:val="center"/>
            <w:hideMark/>
          </w:tcPr>
          <w:p w:rsidR="008449BC" w:rsidRPr="008449BC" w:rsidRDefault="008449BC" w:rsidP="008449BC">
            <w:pPr>
              <w:jc w:val="center"/>
            </w:pPr>
            <w:r w:rsidRPr="008449BC">
              <w:t>2023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Х</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2</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 xml:space="preserve">Строительство ВБ, на юге д. Новый Казбулат </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3</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насосной станции 1-го подъема в д. Новый Казбулат</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4</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станции водоподготовки (водоочистной станции) в д. Новый Казбулат</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5</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водозабора в д. Новый Казбулат</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382"/>
        </w:trPr>
        <w:tc>
          <w:tcPr>
            <w:tcW w:w="486" w:type="dxa"/>
            <w:shd w:val="clear" w:color="auto" w:fill="auto"/>
            <w:vAlign w:val="center"/>
            <w:hideMark/>
          </w:tcPr>
          <w:p w:rsidR="008449BC" w:rsidRPr="008449BC" w:rsidRDefault="008449BC" w:rsidP="008449BC">
            <w:pPr>
              <w:jc w:val="center"/>
            </w:pPr>
            <w:r w:rsidRPr="008449BC">
              <w:t>6</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Замена (реконструкция) существующих водопроводных сетей, L= 15,23 км</w:t>
            </w:r>
          </w:p>
        </w:tc>
        <w:tc>
          <w:tcPr>
            <w:tcW w:w="839" w:type="dxa"/>
            <w:shd w:val="clear" w:color="auto" w:fill="auto"/>
            <w:vAlign w:val="center"/>
            <w:hideMark/>
          </w:tcPr>
          <w:p w:rsidR="008449BC" w:rsidRPr="008449BC" w:rsidRDefault="008449BC" w:rsidP="008449BC">
            <w:pPr>
              <w:jc w:val="center"/>
            </w:pPr>
            <w:r w:rsidRPr="008449BC">
              <w:t>2025</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Х</w:t>
            </w:r>
          </w:p>
        </w:tc>
        <w:tc>
          <w:tcPr>
            <w:tcW w:w="801" w:type="dxa"/>
            <w:shd w:val="clear" w:color="auto" w:fill="auto"/>
            <w:vAlign w:val="center"/>
            <w:hideMark/>
          </w:tcPr>
          <w:p w:rsidR="008449BC" w:rsidRPr="008449BC" w:rsidRDefault="008449BC" w:rsidP="008449BC">
            <w:pPr>
              <w:jc w:val="center"/>
            </w:pPr>
            <w:r w:rsidRPr="008449BC">
              <w:t>Х</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7</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Реконструкция водозаборов в с. Старый Маклауш и д. Петровка на перспективу</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8</w:t>
            </w:r>
          </w:p>
        </w:tc>
        <w:tc>
          <w:tcPr>
            <w:tcW w:w="7447" w:type="dxa"/>
            <w:shd w:val="clear" w:color="auto" w:fill="auto"/>
            <w:vAlign w:val="center"/>
            <w:hideMark/>
          </w:tcPr>
          <w:p w:rsidR="008449BC" w:rsidRPr="008449BC" w:rsidRDefault="008449BC" w:rsidP="008449BC">
            <w:r w:rsidRPr="008449BC">
              <w:t xml:space="preserve">Строительство водопроводных сетей с установкой пожарных гидрантов для подключения перспективных потребителей в населенных пунктах, </w:t>
            </w:r>
            <w:r w:rsidRPr="008449BC">
              <w:rPr>
                <w:rFonts w:eastAsia="Microsoft YaHei"/>
                <w:spacing w:val="-5"/>
                <w:lang w:eastAsia="en-US"/>
              </w:rPr>
              <w:t>L= 9,087 км</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270"/>
        </w:trPr>
        <w:tc>
          <w:tcPr>
            <w:tcW w:w="14454" w:type="dxa"/>
            <w:gridSpan w:val="10"/>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водоотведения</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1</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Ремонт имеющихся ёмкостей для сбора стоков существующих КОС  п. ЛПДС Елизаветинка</w:t>
            </w:r>
          </w:p>
        </w:tc>
        <w:tc>
          <w:tcPr>
            <w:tcW w:w="839" w:type="dxa"/>
            <w:shd w:val="clear" w:color="auto" w:fill="auto"/>
            <w:vAlign w:val="center"/>
            <w:hideMark/>
          </w:tcPr>
          <w:p w:rsidR="008449BC" w:rsidRPr="008449BC" w:rsidRDefault="008449BC" w:rsidP="008449BC">
            <w:pPr>
              <w:jc w:val="center"/>
            </w:pPr>
            <w:r w:rsidRPr="008449BC">
              <w:t>2025</w:t>
            </w:r>
          </w:p>
        </w:tc>
        <w:tc>
          <w:tcPr>
            <w:tcW w:w="709" w:type="dxa"/>
            <w:shd w:val="clear" w:color="auto" w:fill="auto"/>
            <w:vAlign w:val="center"/>
            <w:hideMark/>
          </w:tcPr>
          <w:p w:rsidR="008449BC" w:rsidRPr="008449BC" w:rsidRDefault="008449BC" w:rsidP="008449BC">
            <w:pPr>
              <w:jc w:val="center"/>
            </w:pPr>
            <w:r w:rsidRPr="008449BC">
              <w:t>2025</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Х</w:t>
            </w:r>
          </w:p>
        </w:tc>
        <w:tc>
          <w:tcPr>
            <w:tcW w:w="949" w:type="dxa"/>
            <w:shd w:val="clear" w:color="auto" w:fill="auto"/>
            <w:vAlign w:val="center"/>
            <w:hideMark/>
          </w:tcPr>
          <w:p w:rsidR="008449BC" w:rsidRPr="008449BC" w:rsidRDefault="008449BC" w:rsidP="008449BC">
            <w:pPr>
              <w:jc w:val="center"/>
            </w:pPr>
            <w:r w:rsidRPr="008449BC">
              <w:t>-</w:t>
            </w:r>
          </w:p>
        </w:tc>
      </w:tr>
      <w:tr w:rsidR="008449BC" w:rsidRPr="008449BC" w:rsidTr="008449BC">
        <w:trPr>
          <w:cantSplit/>
          <w:trHeight w:val="92"/>
        </w:trPr>
        <w:tc>
          <w:tcPr>
            <w:tcW w:w="486" w:type="dxa"/>
            <w:shd w:val="clear" w:color="auto" w:fill="auto"/>
            <w:vAlign w:val="center"/>
            <w:hideMark/>
          </w:tcPr>
          <w:p w:rsidR="008449BC" w:rsidRPr="008449BC" w:rsidRDefault="008449BC" w:rsidP="008449BC">
            <w:pPr>
              <w:jc w:val="center"/>
            </w:pPr>
            <w:r w:rsidRPr="008449BC">
              <w:t>2</w:t>
            </w:r>
          </w:p>
        </w:tc>
        <w:tc>
          <w:tcPr>
            <w:tcW w:w="7447" w:type="dxa"/>
            <w:shd w:val="clear" w:color="auto" w:fill="auto"/>
            <w:hideMark/>
          </w:tcPr>
          <w:p w:rsidR="008449BC" w:rsidRPr="008449BC" w:rsidRDefault="008449BC" w:rsidP="008449BC">
            <w:r w:rsidRPr="008449BC">
              <w:rPr>
                <w:rFonts w:eastAsia="Microsoft YaHei"/>
                <w:spacing w:val="-5"/>
                <w:lang w:eastAsia="en-US"/>
              </w:rPr>
              <w:t>Приобретение новой вакуумной машины типа Газон-Некст вместимостью бочки до 5 м³ для откачки и вывоза сточной жидкости от абонентов (1 ед.)</w:t>
            </w:r>
          </w:p>
        </w:tc>
        <w:tc>
          <w:tcPr>
            <w:tcW w:w="839" w:type="dxa"/>
            <w:shd w:val="clear" w:color="auto" w:fill="auto"/>
            <w:vAlign w:val="center"/>
            <w:hideMark/>
          </w:tcPr>
          <w:p w:rsidR="008449BC" w:rsidRPr="008449BC" w:rsidRDefault="008449BC" w:rsidP="008449BC">
            <w:pPr>
              <w:jc w:val="center"/>
            </w:pPr>
            <w:r w:rsidRPr="008449BC">
              <w:t>2025</w:t>
            </w:r>
          </w:p>
        </w:tc>
        <w:tc>
          <w:tcPr>
            <w:tcW w:w="709" w:type="dxa"/>
            <w:shd w:val="clear" w:color="auto" w:fill="auto"/>
            <w:vAlign w:val="center"/>
            <w:hideMark/>
          </w:tcPr>
          <w:p w:rsidR="008449BC" w:rsidRPr="008449BC" w:rsidRDefault="008449BC" w:rsidP="008449BC">
            <w:pPr>
              <w:jc w:val="center"/>
            </w:pPr>
            <w:r w:rsidRPr="008449BC">
              <w:t>2025</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Х</w:t>
            </w:r>
          </w:p>
        </w:tc>
        <w:tc>
          <w:tcPr>
            <w:tcW w:w="949" w:type="dxa"/>
            <w:shd w:val="clear" w:color="auto" w:fill="auto"/>
            <w:vAlign w:val="center"/>
            <w:hideMark/>
          </w:tcPr>
          <w:p w:rsidR="008449BC" w:rsidRPr="008449BC" w:rsidRDefault="008449BC" w:rsidP="008449BC">
            <w:pPr>
              <w:jc w:val="center"/>
            </w:pPr>
            <w:r w:rsidRPr="008449BC">
              <w:t>-</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3</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Замена трубопровода из асбестоцементных и керамических труб на полиэтилен в п. ЛПДС Елизаветинка, Ø100 - 200 мм, L=1500 п.м.</w:t>
            </w:r>
          </w:p>
        </w:tc>
        <w:tc>
          <w:tcPr>
            <w:tcW w:w="839" w:type="dxa"/>
            <w:shd w:val="clear" w:color="auto" w:fill="auto"/>
            <w:vAlign w:val="center"/>
            <w:hideMark/>
          </w:tcPr>
          <w:p w:rsidR="008449BC" w:rsidRPr="008449BC" w:rsidRDefault="008449BC" w:rsidP="008449BC">
            <w:pPr>
              <w:jc w:val="center"/>
            </w:pPr>
            <w:r w:rsidRPr="008449BC">
              <w:t>2023</w:t>
            </w:r>
          </w:p>
        </w:tc>
        <w:tc>
          <w:tcPr>
            <w:tcW w:w="709" w:type="dxa"/>
            <w:shd w:val="clear" w:color="auto" w:fill="auto"/>
            <w:vAlign w:val="center"/>
            <w:hideMark/>
          </w:tcPr>
          <w:p w:rsidR="008449BC" w:rsidRPr="008449BC" w:rsidRDefault="008449BC" w:rsidP="008449BC">
            <w:pPr>
              <w:jc w:val="center"/>
            </w:pPr>
            <w:r w:rsidRPr="008449BC">
              <w:t>2025</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Х</w:t>
            </w:r>
          </w:p>
        </w:tc>
        <w:tc>
          <w:tcPr>
            <w:tcW w:w="850" w:type="dxa"/>
            <w:shd w:val="clear" w:color="auto" w:fill="auto"/>
            <w:vAlign w:val="center"/>
            <w:hideMark/>
          </w:tcPr>
          <w:p w:rsidR="008449BC" w:rsidRPr="008449BC" w:rsidRDefault="008449BC" w:rsidP="008449BC">
            <w:pPr>
              <w:jc w:val="center"/>
            </w:pPr>
            <w:r w:rsidRPr="008449BC">
              <w:t>Х</w:t>
            </w:r>
          </w:p>
        </w:tc>
        <w:tc>
          <w:tcPr>
            <w:tcW w:w="801" w:type="dxa"/>
            <w:shd w:val="clear" w:color="auto" w:fill="auto"/>
            <w:vAlign w:val="center"/>
            <w:hideMark/>
          </w:tcPr>
          <w:p w:rsidR="008449BC" w:rsidRPr="008449BC" w:rsidRDefault="008449BC" w:rsidP="008449BC">
            <w:pPr>
              <w:jc w:val="center"/>
            </w:pPr>
            <w:r w:rsidRPr="008449BC">
              <w:t>Х</w:t>
            </w:r>
          </w:p>
        </w:tc>
        <w:tc>
          <w:tcPr>
            <w:tcW w:w="949" w:type="dxa"/>
            <w:shd w:val="clear" w:color="auto" w:fill="auto"/>
            <w:vAlign w:val="center"/>
            <w:hideMark/>
          </w:tcPr>
          <w:p w:rsidR="008449BC" w:rsidRPr="008449BC" w:rsidRDefault="008449BC" w:rsidP="008449BC">
            <w:pPr>
              <w:jc w:val="center"/>
            </w:pPr>
            <w:r w:rsidRPr="008449BC">
              <w:t>-</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4</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КОС, производительностью 350 м</w:t>
            </w:r>
            <w:r w:rsidRPr="008449BC">
              <w:rPr>
                <w:rFonts w:eastAsia="Microsoft YaHei"/>
                <w:spacing w:val="-5"/>
                <w:vertAlign w:val="superscript"/>
                <w:lang w:eastAsia="en-US"/>
              </w:rPr>
              <w:t>3</w:t>
            </w:r>
            <w:r w:rsidRPr="008449BC">
              <w:rPr>
                <w:rFonts w:eastAsia="Microsoft YaHei"/>
                <w:spacing w:val="-5"/>
                <w:lang w:eastAsia="en-US"/>
              </w:rPr>
              <w:t>/сут, на западе за границей с. Старый Маклауш</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386"/>
        </w:trPr>
        <w:tc>
          <w:tcPr>
            <w:tcW w:w="486" w:type="dxa"/>
            <w:shd w:val="clear" w:color="auto" w:fill="auto"/>
            <w:vAlign w:val="center"/>
            <w:hideMark/>
          </w:tcPr>
          <w:p w:rsidR="008449BC" w:rsidRPr="008449BC" w:rsidRDefault="008449BC" w:rsidP="008449BC">
            <w:pPr>
              <w:jc w:val="center"/>
            </w:pPr>
            <w:r w:rsidRPr="008449BC">
              <w:t>5</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3 КНС  в с. Старый Ма-клауш (65 м</w:t>
            </w:r>
            <w:r w:rsidRPr="008449BC">
              <w:rPr>
                <w:rFonts w:eastAsia="Microsoft YaHei"/>
                <w:spacing w:val="-5"/>
                <w:vertAlign w:val="superscript"/>
                <w:lang w:eastAsia="en-US"/>
              </w:rPr>
              <w:t>3</w:t>
            </w:r>
            <w:r w:rsidRPr="008449BC">
              <w:rPr>
                <w:rFonts w:eastAsia="Microsoft YaHei"/>
                <w:spacing w:val="-5"/>
                <w:lang w:eastAsia="en-US"/>
              </w:rPr>
              <w:t>/сут.; 130 м</w:t>
            </w:r>
            <w:r w:rsidRPr="008449BC">
              <w:rPr>
                <w:rFonts w:eastAsia="Microsoft YaHei"/>
                <w:spacing w:val="-5"/>
                <w:vertAlign w:val="superscript"/>
                <w:lang w:eastAsia="en-US"/>
              </w:rPr>
              <w:t>3</w:t>
            </w:r>
            <w:r w:rsidRPr="008449BC">
              <w:rPr>
                <w:rFonts w:eastAsia="Microsoft YaHei"/>
                <w:spacing w:val="-5"/>
                <w:lang w:eastAsia="en-US"/>
              </w:rPr>
              <w:t>/сут.; 40 м</w:t>
            </w:r>
            <w:r w:rsidRPr="008449BC">
              <w:rPr>
                <w:rFonts w:eastAsia="Microsoft YaHei"/>
                <w:spacing w:val="-5"/>
                <w:vertAlign w:val="superscript"/>
                <w:lang w:eastAsia="en-US"/>
              </w:rPr>
              <w:t>3</w:t>
            </w:r>
            <w:r w:rsidRPr="008449BC">
              <w:rPr>
                <w:rFonts w:eastAsia="Microsoft YaHei"/>
                <w:spacing w:val="-5"/>
                <w:lang w:eastAsia="en-US"/>
              </w:rPr>
              <w:t>/сут.)</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6</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безнапорных канализационных сетей на перспективных площадках с. Старый Маклауш, L=8,010 км</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lastRenderedPageBreak/>
              <w:t>7</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знапорных канализационных сетей по ул. Школьная, ул. Юбилейная, ул. №3, ул. №8, ул. №9, ул. №26 с. Старый Маклауш, L=2,97 км</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317"/>
        </w:trPr>
        <w:tc>
          <w:tcPr>
            <w:tcW w:w="486" w:type="dxa"/>
            <w:shd w:val="clear" w:color="auto" w:fill="auto"/>
            <w:vAlign w:val="center"/>
            <w:hideMark/>
          </w:tcPr>
          <w:p w:rsidR="008449BC" w:rsidRPr="008449BC" w:rsidRDefault="008449BC" w:rsidP="008449BC">
            <w:pPr>
              <w:jc w:val="center"/>
            </w:pPr>
            <w:r w:rsidRPr="008449BC">
              <w:t>8</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локальных очистных сооружений ЭКО-Б в населенных пунктах</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270"/>
        </w:trPr>
        <w:tc>
          <w:tcPr>
            <w:tcW w:w="14454" w:type="dxa"/>
            <w:gridSpan w:val="10"/>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электроснабжения</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1</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Реконструкция ТП (существующая) в п. Елизаветинка (1 шт.)</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2</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Реконструкция ТП (существующие) в д. Петровка (2 шт.)</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3</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Реконструкция ТП (существующих) в д. Орловка (2 шт.)</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4</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комплектной ТП (1 шт.) и реконструкция существующих ТП (2 шт.)  в с. Старый Маклауш</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5</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воздушных линий электропередачи в с. Старый Маклауш, 10 кВ,  0,3 км</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270"/>
        </w:trPr>
        <w:tc>
          <w:tcPr>
            <w:tcW w:w="14454" w:type="dxa"/>
            <w:gridSpan w:val="10"/>
            <w:shd w:val="clear" w:color="auto" w:fill="auto"/>
            <w:vAlign w:val="center"/>
            <w:hideMark/>
          </w:tcPr>
          <w:p w:rsidR="008449BC" w:rsidRPr="008449BC" w:rsidRDefault="008449BC" w:rsidP="008449BC">
            <w:pPr>
              <w:jc w:val="center"/>
              <w:rPr>
                <w:b/>
                <w:bCs/>
                <w:i/>
                <w:iCs/>
              </w:rPr>
            </w:pPr>
            <w:r w:rsidRPr="008449BC">
              <w:rPr>
                <w:b/>
                <w:bCs/>
                <w:i/>
                <w:iCs/>
              </w:rPr>
              <w:t>Программа инвестиционных проектов в сфере газоснабжения</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1</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сети газопровода в с. Старый Маклауш (3,38 км)</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hideMark/>
          </w:tcPr>
          <w:p w:rsidR="008449BC" w:rsidRPr="008449BC" w:rsidRDefault="008449BC" w:rsidP="008449BC">
            <w:pPr>
              <w:jc w:val="center"/>
            </w:pPr>
            <w:r w:rsidRPr="008449BC">
              <w:t>2</w:t>
            </w:r>
          </w:p>
        </w:tc>
        <w:tc>
          <w:tcPr>
            <w:tcW w:w="7447" w:type="dxa"/>
            <w:shd w:val="clear" w:color="auto" w:fill="auto"/>
            <w:vAlign w:val="center"/>
            <w:hideMark/>
          </w:tcPr>
          <w:p w:rsidR="008449BC" w:rsidRPr="008449BC" w:rsidRDefault="008449BC" w:rsidP="008449BC">
            <w:r w:rsidRPr="008449BC">
              <w:rPr>
                <w:rFonts w:eastAsia="Microsoft YaHei"/>
                <w:spacing w:val="-5"/>
                <w:lang w:eastAsia="en-US"/>
              </w:rPr>
              <w:t>Строительство сети газопровода в д. Новый Казбулат (2,35 км)</w:t>
            </w:r>
          </w:p>
        </w:tc>
        <w:tc>
          <w:tcPr>
            <w:tcW w:w="839" w:type="dxa"/>
            <w:shd w:val="clear" w:color="auto" w:fill="auto"/>
            <w:vAlign w:val="center"/>
            <w:hideMark/>
          </w:tcPr>
          <w:p w:rsidR="008449BC" w:rsidRPr="008449BC" w:rsidRDefault="008449BC" w:rsidP="008449BC">
            <w:pPr>
              <w:jc w:val="center"/>
            </w:pPr>
            <w:r w:rsidRPr="008449BC">
              <w:t>2027</w:t>
            </w:r>
          </w:p>
        </w:tc>
        <w:tc>
          <w:tcPr>
            <w:tcW w:w="709" w:type="dxa"/>
            <w:shd w:val="clear" w:color="auto" w:fill="auto"/>
            <w:vAlign w:val="center"/>
            <w:hideMark/>
          </w:tcPr>
          <w:p w:rsidR="008449BC" w:rsidRPr="008449BC" w:rsidRDefault="008449BC" w:rsidP="008449BC">
            <w:pPr>
              <w:jc w:val="center"/>
            </w:pPr>
            <w:r w:rsidRPr="008449BC">
              <w:t>2033</w:t>
            </w:r>
          </w:p>
        </w:tc>
        <w:tc>
          <w:tcPr>
            <w:tcW w:w="812" w:type="dxa"/>
            <w:shd w:val="clear" w:color="auto" w:fill="auto"/>
            <w:vAlign w:val="center"/>
            <w:hideMark/>
          </w:tcPr>
          <w:p w:rsidR="008449BC" w:rsidRPr="008449BC" w:rsidRDefault="008449BC" w:rsidP="008449BC">
            <w:pPr>
              <w:jc w:val="center"/>
            </w:pPr>
            <w:r w:rsidRPr="008449BC">
              <w:t>-</w:t>
            </w:r>
          </w:p>
        </w:tc>
        <w:tc>
          <w:tcPr>
            <w:tcW w:w="710" w:type="dxa"/>
            <w:shd w:val="clear" w:color="auto" w:fill="auto"/>
            <w:vAlign w:val="center"/>
            <w:hideMark/>
          </w:tcPr>
          <w:p w:rsidR="008449BC" w:rsidRPr="008449BC" w:rsidRDefault="008449BC" w:rsidP="008449BC">
            <w:pPr>
              <w:jc w:val="center"/>
            </w:pPr>
            <w:r w:rsidRPr="008449BC">
              <w:t>-</w:t>
            </w:r>
          </w:p>
        </w:tc>
        <w:tc>
          <w:tcPr>
            <w:tcW w:w="851" w:type="dxa"/>
            <w:shd w:val="clear" w:color="auto" w:fill="auto"/>
            <w:vAlign w:val="center"/>
            <w:hideMark/>
          </w:tcPr>
          <w:p w:rsidR="008449BC" w:rsidRPr="008449BC" w:rsidRDefault="008449BC" w:rsidP="008449BC">
            <w:pPr>
              <w:jc w:val="center"/>
            </w:pPr>
            <w:r w:rsidRPr="008449BC">
              <w:t>-</w:t>
            </w:r>
          </w:p>
        </w:tc>
        <w:tc>
          <w:tcPr>
            <w:tcW w:w="850" w:type="dxa"/>
            <w:shd w:val="clear" w:color="auto" w:fill="auto"/>
            <w:vAlign w:val="center"/>
            <w:hideMark/>
          </w:tcPr>
          <w:p w:rsidR="008449BC" w:rsidRPr="008449BC" w:rsidRDefault="008449BC" w:rsidP="008449BC">
            <w:pPr>
              <w:jc w:val="center"/>
            </w:pPr>
            <w:r w:rsidRPr="008449BC">
              <w:t>-</w:t>
            </w:r>
          </w:p>
        </w:tc>
        <w:tc>
          <w:tcPr>
            <w:tcW w:w="801" w:type="dxa"/>
            <w:shd w:val="clear" w:color="auto" w:fill="auto"/>
            <w:vAlign w:val="center"/>
            <w:hideMark/>
          </w:tcPr>
          <w:p w:rsidR="008449BC" w:rsidRPr="008449BC" w:rsidRDefault="008449BC" w:rsidP="008449BC">
            <w:pPr>
              <w:jc w:val="center"/>
            </w:pPr>
            <w:r w:rsidRPr="008449BC">
              <w:t>-</w:t>
            </w:r>
          </w:p>
        </w:tc>
        <w:tc>
          <w:tcPr>
            <w:tcW w:w="949" w:type="dxa"/>
            <w:shd w:val="clear" w:color="auto" w:fill="auto"/>
            <w:vAlign w:val="center"/>
            <w:hideMark/>
          </w:tcPr>
          <w:p w:rsidR="008449BC" w:rsidRPr="008449BC" w:rsidRDefault="008449BC" w:rsidP="008449BC">
            <w:pPr>
              <w:jc w:val="center"/>
            </w:pPr>
            <w:r w:rsidRPr="008449BC">
              <w:t>Х</w:t>
            </w:r>
          </w:p>
        </w:tc>
      </w:tr>
      <w:tr w:rsidR="008449BC" w:rsidRPr="008449BC" w:rsidTr="008449BC">
        <w:trPr>
          <w:cantSplit/>
          <w:trHeight w:val="70"/>
        </w:trPr>
        <w:tc>
          <w:tcPr>
            <w:tcW w:w="486" w:type="dxa"/>
            <w:shd w:val="clear" w:color="auto" w:fill="auto"/>
            <w:vAlign w:val="center"/>
          </w:tcPr>
          <w:p w:rsidR="008449BC" w:rsidRPr="008449BC" w:rsidRDefault="008449BC" w:rsidP="008449BC">
            <w:pPr>
              <w:jc w:val="center"/>
            </w:pPr>
            <w:r w:rsidRPr="008449BC">
              <w:t>3</w:t>
            </w:r>
          </w:p>
        </w:tc>
        <w:tc>
          <w:tcPr>
            <w:tcW w:w="7447" w:type="dxa"/>
            <w:shd w:val="clear" w:color="auto" w:fill="auto"/>
            <w:vAlign w:val="center"/>
          </w:tcPr>
          <w:p w:rsidR="008449BC" w:rsidRPr="008449BC" w:rsidRDefault="008449BC" w:rsidP="008449BC">
            <w:r w:rsidRPr="008449BC">
              <w:rPr>
                <w:rFonts w:eastAsia="Microsoft YaHei"/>
                <w:spacing w:val="-5"/>
                <w:lang w:eastAsia="en-US"/>
              </w:rPr>
              <w:t>Строительство сети газопровода в д.  Петровка (1,45 км)</w:t>
            </w:r>
          </w:p>
        </w:tc>
        <w:tc>
          <w:tcPr>
            <w:tcW w:w="839" w:type="dxa"/>
            <w:shd w:val="clear" w:color="auto" w:fill="auto"/>
            <w:vAlign w:val="center"/>
          </w:tcPr>
          <w:p w:rsidR="008449BC" w:rsidRPr="008449BC" w:rsidRDefault="008449BC" w:rsidP="008449BC">
            <w:pPr>
              <w:jc w:val="center"/>
            </w:pPr>
            <w:r w:rsidRPr="008449BC">
              <w:t>2027</w:t>
            </w:r>
          </w:p>
        </w:tc>
        <w:tc>
          <w:tcPr>
            <w:tcW w:w="709" w:type="dxa"/>
            <w:shd w:val="clear" w:color="auto" w:fill="auto"/>
            <w:vAlign w:val="center"/>
          </w:tcPr>
          <w:p w:rsidR="008449BC" w:rsidRPr="008449BC" w:rsidRDefault="008449BC" w:rsidP="008449BC">
            <w:pPr>
              <w:jc w:val="center"/>
            </w:pPr>
            <w:r w:rsidRPr="008449BC">
              <w:t>2033</w:t>
            </w:r>
          </w:p>
        </w:tc>
        <w:tc>
          <w:tcPr>
            <w:tcW w:w="812" w:type="dxa"/>
            <w:shd w:val="clear" w:color="auto" w:fill="auto"/>
            <w:vAlign w:val="center"/>
          </w:tcPr>
          <w:p w:rsidR="008449BC" w:rsidRPr="008449BC" w:rsidRDefault="008449BC" w:rsidP="008449BC">
            <w:pPr>
              <w:jc w:val="center"/>
            </w:pPr>
            <w:r w:rsidRPr="008449BC">
              <w:t>-</w:t>
            </w:r>
          </w:p>
        </w:tc>
        <w:tc>
          <w:tcPr>
            <w:tcW w:w="710" w:type="dxa"/>
            <w:shd w:val="clear" w:color="auto" w:fill="auto"/>
            <w:vAlign w:val="center"/>
          </w:tcPr>
          <w:p w:rsidR="008449BC" w:rsidRPr="008449BC" w:rsidRDefault="008449BC" w:rsidP="008449BC">
            <w:pPr>
              <w:jc w:val="center"/>
            </w:pPr>
            <w:r w:rsidRPr="008449BC">
              <w:t>-</w:t>
            </w:r>
          </w:p>
        </w:tc>
        <w:tc>
          <w:tcPr>
            <w:tcW w:w="851" w:type="dxa"/>
            <w:shd w:val="clear" w:color="auto" w:fill="auto"/>
            <w:vAlign w:val="center"/>
          </w:tcPr>
          <w:p w:rsidR="008449BC" w:rsidRPr="008449BC" w:rsidRDefault="008449BC" w:rsidP="008449BC">
            <w:pPr>
              <w:jc w:val="center"/>
            </w:pPr>
            <w:r w:rsidRPr="008449BC">
              <w:t>-</w:t>
            </w:r>
          </w:p>
        </w:tc>
        <w:tc>
          <w:tcPr>
            <w:tcW w:w="850" w:type="dxa"/>
            <w:shd w:val="clear" w:color="auto" w:fill="auto"/>
            <w:vAlign w:val="center"/>
          </w:tcPr>
          <w:p w:rsidR="008449BC" w:rsidRPr="008449BC" w:rsidRDefault="008449BC" w:rsidP="008449BC">
            <w:pPr>
              <w:jc w:val="center"/>
            </w:pPr>
            <w:r w:rsidRPr="008449BC">
              <w:t>-</w:t>
            </w:r>
          </w:p>
        </w:tc>
        <w:tc>
          <w:tcPr>
            <w:tcW w:w="801" w:type="dxa"/>
            <w:shd w:val="clear" w:color="auto" w:fill="auto"/>
            <w:vAlign w:val="center"/>
          </w:tcPr>
          <w:p w:rsidR="008449BC" w:rsidRPr="008449BC" w:rsidRDefault="008449BC" w:rsidP="008449BC">
            <w:pPr>
              <w:jc w:val="center"/>
            </w:pPr>
            <w:r w:rsidRPr="008449BC">
              <w:t>-</w:t>
            </w:r>
          </w:p>
        </w:tc>
        <w:tc>
          <w:tcPr>
            <w:tcW w:w="949" w:type="dxa"/>
            <w:shd w:val="clear" w:color="auto" w:fill="auto"/>
            <w:vAlign w:val="center"/>
          </w:tcPr>
          <w:p w:rsidR="008449BC" w:rsidRPr="008449BC" w:rsidRDefault="008449BC" w:rsidP="008449BC">
            <w:pPr>
              <w:jc w:val="center"/>
            </w:pPr>
            <w:r w:rsidRPr="008449BC">
              <w:t>Х</w:t>
            </w:r>
          </w:p>
        </w:tc>
      </w:tr>
    </w:tbl>
    <w:p w:rsidR="008449BC" w:rsidRPr="008449BC" w:rsidRDefault="008449BC" w:rsidP="008449BC">
      <w:pPr>
        <w:widowControl w:val="0"/>
        <w:adjustRightInd w:val="0"/>
        <w:spacing w:line="360" w:lineRule="auto"/>
        <w:ind w:firstLine="709"/>
        <w:contextualSpacing/>
        <w:jc w:val="both"/>
        <w:textAlignment w:val="baseline"/>
        <w:rPr>
          <w:rFonts w:eastAsia="Microsoft YaHei"/>
          <w:b/>
          <w:i/>
          <w:color w:val="FF0000"/>
          <w:spacing w:val="-5"/>
          <w:sz w:val="24"/>
          <w:szCs w:val="24"/>
          <w:highlight w:val="red"/>
          <w:lang w:val="x-none"/>
        </w:rPr>
      </w:pPr>
    </w:p>
    <w:p w:rsidR="008449BC" w:rsidRPr="008449BC" w:rsidRDefault="008449BC" w:rsidP="008449BC">
      <w:pPr>
        <w:widowControl w:val="0"/>
        <w:adjustRightInd w:val="0"/>
        <w:spacing w:line="360" w:lineRule="auto"/>
        <w:contextualSpacing/>
        <w:jc w:val="both"/>
        <w:textAlignment w:val="baseline"/>
        <w:rPr>
          <w:rFonts w:eastAsia="Microsoft YaHei"/>
          <w:b/>
          <w:i/>
          <w:color w:val="FF0000"/>
          <w:spacing w:val="-5"/>
          <w:sz w:val="24"/>
          <w:szCs w:val="24"/>
          <w:highlight w:val="red"/>
          <w:lang w:val="x-none"/>
        </w:rPr>
        <w:sectPr w:rsidR="008449BC" w:rsidRPr="008449BC" w:rsidSect="00495A89">
          <w:pgSz w:w="16838" w:h="11906" w:orient="landscape"/>
          <w:pgMar w:top="709" w:right="1134" w:bottom="850" w:left="1134" w:header="708" w:footer="708" w:gutter="0"/>
          <w:cols w:space="708"/>
          <w:docGrid w:linePitch="360"/>
        </w:sectPr>
      </w:pPr>
    </w:p>
    <w:p w:rsidR="008449BC" w:rsidRPr="008449BC" w:rsidRDefault="008449BC" w:rsidP="008449BC">
      <w:pPr>
        <w:widowControl w:val="0"/>
        <w:adjustRightInd w:val="0"/>
        <w:spacing w:line="276" w:lineRule="auto"/>
        <w:contextualSpacing/>
        <w:jc w:val="center"/>
        <w:textAlignment w:val="baseline"/>
        <w:rPr>
          <w:rFonts w:eastAsia="Microsoft YaHei"/>
          <w:b/>
          <w:bCs/>
          <w:iCs/>
          <w:spacing w:val="-5"/>
          <w:sz w:val="26"/>
          <w:szCs w:val="26"/>
          <w:lang w:val="x-none"/>
        </w:rPr>
      </w:pPr>
      <w:r w:rsidRPr="008449BC">
        <w:rPr>
          <w:rFonts w:eastAsia="Microsoft YaHei"/>
          <w:b/>
          <w:bCs/>
          <w:iCs/>
          <w:spacing w:val="-5"/>
          <w:sz w:val="26"/>
          <w:szCs w:val="26"/>
          <w:lang w:val="x-none"/>
        </w:rPr>
        <w:lastRenderedPageBreak/>
        <w:t>7.4 Порядок предоставления отчетности по выполнению Программы</w:t>
      </w:r>
    </w:p>
    <w:p w:rsidR="008449BC" w:rsidRPr="008449BC" w:rsidRDefault="008449BC" w:rsidP="008449BC">
      <w:pPr>
        <w:widowControl w:val="0"/>
        <w:adjustRightInd w:val="0"/>
        <w:spacing w:line="276" w:lineRule="auto"/>
        <w:ind w:firstLine="709"/>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Контроль за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 качестве реализуемых программных мероприятий, сроках исполнения муниципальных контрактов. Исполнители программных мероприятий отчитываются перед заказчиком о целевом использовании выделенных им финансовых средств.</w:t>
      </w:r>
    </w:p>
    <w:p w:rsidR="008449BC" w:rsidRPr="008449BC" w:rsidRDefault="008449BC" w:rsidP="008449BC">
      <w:pPr>
        <w:widowControl w:val="0"/>
        <w:adjustRightInd w:val="0"/>
        <w:spacing w:line="276" w:lineRule="auto"/>
        <w:ind w:firstLine="709"/>
        <w:contextualSpacing/>
        <w:jc w:val="both"/>
        <w:textAlignment w:val="baseline"/>
        <w:rPr>
          <w:rFonts w:eastAsia="Microsoft YaHei"/>
          <w:spacing w:val="-5"/>
          <w:sz w:val="26"/>
          <w:szCs w:val="26"/>
          <w:lang w:val="x-none"/>
        </w:rPr>
      </w:pPr>
      <w:r w:rsidRPr="008449BC">
        <w:rPr>
          <w:rFonts w:eastAsia="Microsoft YaHei"/>
          <w:spacing w:val="-5"/>
          <w:sz w:val="26"/>
          <w:szCs w:val="26"/>
          <w:lang w:val="x-none"/>
        </w:rPr>
        <w:t xml:space="preserve">Рассмотрение вопросов, связанных с исполнением мероприятий Программы производится один раз в год на заседании коллегии Администрации </w:t>
      </w:r>
      <w:r w:rsidRPr="008449BC">
        <w:rPr>
          <w:rFonts w:eastAsia="Microsoft YaHei"/>
          <w:spacing w:val="-5"/>
          <w:sz w:val="26"/>
          <w:szCs w:val="26"/>
        </w:rPr>
        <w:t>с.п. Старый Маклауш</w:t>
      </w:r>
      <w:r w:rsidRPr="008449BC">
        <w:rPr>
          <w:rFonts w:eastAsia="Microsoft YaHei"/>
          <w:spacing w:val="-5"/>
          <w:sz w:val="26"/>
          <w:szCs w:val="26"/>
          <w:lang w:val="x-none"/>
        </w:rPr>
        <w:t xml:space="preserve"> муниципального района Клявлинский</w:t>
      </w:r>
      <w:r w:rsidRPr="008449BC">
        <w:rPr>
          <w:rFonts w:eastAsia="Microsoft YaHei"/>
          <w:spacing w:val="-5"/>
          <w:sz w:val="26"/>
          <w:szCs w:val="26"/>
        </w:rPr>
        <w:t xml:space="preserve"> </w:t>
      </w:r>
      <w:r w:rsidRPr="008449BC">
        <w:rPr>
          <w:rFonts w:eastAsia="Microsoft YaHei"/>
          <w:spacing w:val="-5"/>
          <w:sz w:val="26"/>
          <w:szCs w:val="26"/>
          <w:lang w:val="x-none"/>
        </w:rPr>
        <w:t>Самарской области.</w:t>
      </w:r>
    </w:p>
    <w:p w:rsidR="008449BC" w:rsidRPr="008449BC" w:rsidRDefault="008449BC" w:rsidP="008449BC">
      <w:pPr>
        <w:widowControl w:val="0"/>
        <w:adjustRightInd w:val="0"/>
        <w:spacing w:line="276" w:lineRule="auto"/>
        <w:ind w:firstLine="709"/>
        <w:contextualSpacing/>
        <w:jc w:val="both"/>
        <w:textAlignment w:val="baseline"/>
        <w:rPr>
          <w:rFonts w:eastAsia="Microsoft YaHei"/>
          <w:spacing w:val="-5"/>
          <w:sz w:val="24"/>
          <w:szCs w:val="24"/>
          <w:lang w:val="x-none"/>
        </w:rPr>
      </w:pPr>
    </w:p>
    <w:p w:rsidR="008449BC" w:rsidRPr="008449BC" w:rsidRDefault="008449BC" w:rsidP="008449BC">
      <w:pPr>
        <w:widowControl w:val="0"/>
        <w:adjustRightInd w:val="0"/>
        <w:spacing w:line="276" w:lineRule="auto"/>
        <w:ind w:firstLine="709"/>
        <w:contextualSpacing/>
        <w:jc w:val="center"/>
        <w:textAlignment w:val="baseline"/>
        <w:rPr>
          <w:rFonts w:eastAsia="Microsoft YaHei"/>
          <w:b/>
          <w:bCs/>
          <w:iCs/>
          <w:spacing w:val="-5"/>
          <w:sz w:val="24"/>
          <w:szCs w:val="24"/>
          <w:lang w:val="x-none"/>
        </w:rPr>
      </w:pPr>
      <w:r w:rsidRPr="008449BC">
        <w:rPr>
          <w:rFonts w:eastAsia="Microsoft YaHei"/>
          <w:b/>
          <w:bCs/>
          <w:iCs/>
          <w:spacing w:val="-5"/>
          <w:sz w:val="24"/>
          <w:szCs w:val="24"/>
          <w:lang w:val="x-none"/>
        </w:rPr>
        <w:t>7.5 Порядок и сроки корректировки Программ</w:t>
      </w:r>
    </w:p>
    <w:p w:rsidR="008449BC" w:rsidRPr="008449BC" w:rsidRDefault="008449BC" w:rsidP="008449BC">
      <w:pPr>
        <w:widowControl w:val="0"/>
        <w:adjustRightInd w:val="0"/>
        <w:spacing w:line="276" w:lineRule="auto"/>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Программа разрабатывается сроком на 1</w:t>
      </w:r>
      <w:r w:rsidRPr="008449BC">
        <w:rPr>
          <w:rFonts w:eastAsia="Microsoft YaHei"/>
          <w:spacing w:val="-5"/>
          <w:sz w:val="24"/>
          <w:szCs w:val="24"/>
        </w:rPr>
        <w:t>2</w:t>
      </w:r>
      <w:r w:rsidRPr="008449BC">
        <w:rPr>
          <w:rFonts w:eastAsia="Microsoft YaHei"/>
          <w:spacing w:val="-5"/>
          <w:sz w:val="24"/>
          <w:szCs w:val="24"/>
          <w:lang w:val="x-none"/>
        </w:rPr>
        <w:t xml:space="preserve"> лет.</w:t>
      </w:r>
    </w:p>
    <w:p w:rsidR="008449BC" w:rsidRPr="008449BC" w:rsidRDefault="008449BC" w:rsidP="008449BC">
      <w:pPr>
        <w:widowControl w:val="0"/>
        <w:adjustRightInd w:val="0"/>
        <w:spacing w:line="276" w:lineRule="auto"/>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 xml:space="preserve">Корректировка Программы, в том числе  включение в нее новых мероприятий, а также продление срока ее реализации, осуществляется ежегодно по предложению заказчика,  разработчиков  Программы.   </w:t>
      </w:r>
    </w:p>
    <w:p w:rsidR="008449BC" w:rsidRPr="008449BC" w:rsidRDefault="008449BC" w:rsidP="008449BC">
      <w:pPr>
        <w:widowControl w:val="0"/>
        <w:adjustRightInd w:val="0"/>
        <w:spacing w:line="276" w:lineRule="auto"/>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Мониторинг и корректировка Программы осуществляется  на основании следующих нормативных документов:</w:t>
      </w:r>
    </w:p>
    <w:p w:rsidR="008449BC" w:rsidRPr="008449BC" w:rsidRDefault="008449BC" w:rsidP="008449BC">
      <w:pPr>
        <w:widowControl w:val="0"/>
        <w:numPr>
          <w:ilvl w:val="0"/>
          <w:numId w:val="15"/>
        </w:numPr>
        <w:tabs>
          <w:tab w:val="left" w:pos="993"/>
        </w:tabs>
        <w:adjustRightInd w:val="0"/>
        <w:spacing w:before="120" w:after="120" w:line="276" w:lineRule="auto"/>
        <w:ind w:left="0" w:firstLine="0"/>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Федеральный закон от 30 декабря 2004 года № 210-ФЗ «Об основах регулирования тарифов организацией коммунального комплекса»;</w:t>
      </w:r>
    </w:p>
    <w:p w:rsidR="008449BC" w:rsidRPr="008449BC" w:rsidRDefault="008449BC" w:rsidP="008449BC">
      <w:pPr>
        <w:widowControl w:val="0"/>
        <w:numPr>
          <w:ilvl w:val="0"/>
          <w:numId w:val="15"/>
        </w:numPr>
        <w:tabs>
          <w:tab w:val="left" w:pos="993"/>
        </w:tabs>
        <w:adjustRightInd w:val="0"/>
        <w:spacing w:before="120" w:after="120" w:line="276" w:lineRule="auto"/>
        <w:ind w:left="0" w:firstLine="0"/>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Постановление Правительства Российской Федерации от 20 февраля 2007 года № 115 «О принятии нормативных актов по отдельным вопросам регулирования тарифов организацией коммунального комплекса»;</w:t>
      </w:r>
    </w:p>
    <w:p w:rsidR="008449BC" w:rsidRPr="008449BC" w:rsidRDefault="008449BC" w:rsidP="008449BC">
      <w:pPr>
        <w:widowControl w:val="0"/>
        <w:numPr>
          <w:ilvl w:val="0"/>
          <w:numId w:val="15"/>
        </w:numPr>
        <w:tabs>
          <w:tab w:val="left" w:pos="993"/>
        </w:tabs>
        <w:adjustRightInd w:val="0"/>
        <w:spacing w:before="120" w:after="120" w:line="276" w:lineRule="auto"/>
        <w:ind w:left="0" w:firstLine="0"/>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Приказ от 14 апреля 2008 года № 48 Министерства регионального развития РФ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8449BC" w:rsidRPr="008449BC" w:rsidRDefault="008449BC" w:rsidP="008449BC">
      <w:pPr>
        <w:widowControl w:val="0"/>
        <w:numPr>
          <w:ilvl w:val="0"/>
          <w:numId w:val="15"/>
        </w:numPr>
        <w:tabs>
          <w:tab w:val="left" w:pos="993"/>
        </w:tabs>
        <w:adjustRightInd w:val="0"/>
        <w:spacing w:before="120" w:after="120" w:line="276" w:lineRule="auto"/>
        <w:ind w:left="0" w:firstLine="0"/>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 xml:space="preserve"> Методики проведения мониторинга выполнения производственных и инвестиционных программ организаций коммунального комплекса</w:t>
      </w:r>
      <w:r w:rsidRPr="008449BC">
        <w:rPr>
          <w:rFonts w:eastAsia="Microsoft YaHei"/>
          <w:spacing w:val="-5"/>
          <w:sz w:val="24"/>
          <w:szCs w:val="24"/>
        </w:rPr>
        <w:t>.</w:t>
      </w:r>
    </w:p>
    <w:p w:rsidR="008449BC" w:rsidRPr="008449BC" w:rsidRDefault="008449BC" w:rsidP="008449BC">
      <w:pPr>
        <w:widowControl w:val="0"/>
        <w:adjustRightInd w:val="0"/>
        <w:spacing w:line="276" w:lineRule="auto"/>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Мониторинг Программы включает следующие этапы:</w:t>
      </w:r>
    </w:p>
    <w:p w:rsidR="008449BC" w:rsidRPr="008449BC" w:rsidRDefault="008449BC" w:rsidP="008449BC">
      <w:pPr>
        <w:widowControl w:val="0"/>
        <w:numPr>
          <w:ilvl w:val="0"/>
          <w:numId w:val="16"/>
        </w:numPr>
        <w:tabs>
          <w:tab w:val="left" w:pos="1134"/>
        </w:tabs>
        <w:adjustRightInd w:val="0"/>
        <w:spacing w:before="120" w:after="120" w:line="276" w:lineRule="auto"/>
        <w:ind w:left="0" w:firstLine="0"/>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периодический сбор информации о результатах проводимых преобразований в коммунальном хозяйстве, а также информации состоянии и развитии систем коммунальной инфраструктуры;</w:t>
      </w:r>
    </w:p>
    <w:p w:rsidR="008449BC" w:rsidRPr="008449BC" w:rsidRDefault="008449BC" w:rsidP="008449BC">
      <w:pPr>
        <w:widowControl w:val="0"/>
        <w:numPr>
          <w:ilvl w:val="0"/>
          <w:numId w:val="16"/>
        </w:numPr>
        <w:tabs>
          <w:tab w:val="left" w:pos="1134"/>
        </w:tabs>
        <w:adjustRightInd w:val="0"/>
        <w:spacing w:before="120" w:after="120" w:line="276" w:lineRule="auto"/>
        <w:ind w:left="0" w:firstLine="0"/>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верификация данных;</w:t>
      </w:r>
    </w:p>
    <w:p w:rsidR="008449BC" w:rsidRPr="008449BC" w:rsidRDefault="008449BC" w:rsidP="008449BC">
      <w:pPr>
        <w:widowControl w:val="0"/>
        <w:numPr>
          <w:ilvl w:val="0"/>
          <w:numId w:val="16"/>
        </w:numPr>
        <w:tabs>
          <w:tab w:val="left" w:pos="1134"/>
        </w:tabs>
        <w:adjustRightInd w:val="0"/>
        <w:spacing w:before="120" w:after="120" w:line="276" w:lineRule="auto"/>
        <w:ind w:left="0" w:firstLine="0"/>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анализ данных о результатах проводимых преобразований систем коммунальной инфраструктуры.</w:t>
      </w:r>
    </w:p>
    <w:p w:rsidR="008449BC" w:rsidRPr="008449BC" w:rsidRDefault="008449BC" w:rsidP="008449BC">
      <w:pPr>
        <w:widowControl w:val="0"/>
        <w:adjustRightInd w:val="0"/>
        <w:spacing w:line="276" w:lineRule="auto"/>
        <w:contextualSpacing/>
        <w:jc w:val="both"/>
        <w:textAlignment w:val="baseline"/>
        <w:rPr>
          <w:rFonts w:eastAsia="Microsoft YaHei"/>
          <w:spacing w:val="-5"/>
          <w:sz w:val="24"/>
          <w:szCs w:val="24"/>
          <w:lang w:val="x-none"/>
        </w:rPr>
      </w:pPr>
      <w:r w:rsidRPr="008449BC">
        <w:rPr>
          <w:rFonts w:eastAsia="Microsoft YaHei"/>
          <w:spacing w:val="-5"/>
          <w:sz w:val="24"/>
          <w:szCs w:val="24"/>
          <w:lang w:val="x-none"/>
        </w:rPr>
        <w:t xml:space="preserve"> Мониторинг осуществляется посредством сбора, обработки и анализа информации.</w:t>
      </w:r>
      <w:r w:rsidRPr="008449BC">
        <w:rPr>
          <w:rFonts w:eastAsia="Microsoft YaHei"/>
          <w:color w:val="FF0000"/>
          <w:spacing w:val="-5"/>
          <w:sz w:val="24"/>
          <w:szCs w:val="24"/>
          <w:lang w:val="x-none"/>
        </w:rPr>
        <w:t xml:space="preserve"> </w:t>
      </w:r>
      <w:r w:rsidRPr="008449BC">
        <w:rPr>
          <w:rFonts w:eastAsia="Microsoft YaHei"/>
          <w:spacing w:val="-5"/>
          <w:sz w:val="24"/>
          <w:szCs w:val="24"/>
          <w:lang w:val="x-none"/>
        </w:rPr>
        <w:t>Сбор исходной информации проводится по показателям, характеризующим выполнение программы, а также состоянию систем коммунальной инфраструктуры.</w:t>
      </w:r>
    </w:p>
    <w:p w:rsidR="009E5B9A" w:rsidRDefault="008449BC" w:rsidP="008449BC">
      <w:pPr>
        <w:widowControl w:val="0"/>
        <w:adjustRightInd w:val="0"/>
        <w:spacing w:line="276" w:lineRule="auto"/>
        <w:contextualSpacing/>
        <w:jc w:val="both"/>
        <w:textAlignment w:val="baseline"/>
        <w:rPr>
          <w:sz w:val="28"/>
          <w:szCs w:val="28"/>
        </w:rPr>
      </w:pPr>
      <w:r w:rsidRPr="008449BC">
        <w:rPr>
          <w:rFonts w:eastAsia="Microsoft YaHei"/>
          <w:spacing w:val="-5"/>
          <w:sz w:val="24"/>
          <w:szCs w:val="24"/>
          <w:lang w:val="x-none"/>
        </w:rPr>
        <w:t xml:space="preserve"> 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  </w:t>
      </w:r>
    </w:p>
    <w:sectPr w:rsidR="009E5B9A" w:rsidSect="008449BC">
      <w:pgSz w:w="11906" w:h="16838"/>
      <w:pgMar w:top="737" w:right="991" w:bottom="28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947" w:rsidRDefault="00E22947" w:rsidP="008449BC">
      <w:r>
        <w:separator/>
      </w:r>
    </w:p>
  </w:endnote>
  <w:endnote w:type="continuationSeparator" w:id="0">
    <w:p w:rsidR="00E22947" w:rsidRDefault="00E22947" w:rsidP="0084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ヒラギノ角ゴ Pro W3">
    <w:altName w:val="Arial Unicode MS"/>
    <w:charset w:val="80"/>
    <w:family w:val="auto"/>
    <w:pitch w:val="variable"/>
    <w:sig w:usb0="00000000" w:usb1="00000000" w:usb2="01000407" w:usb3="00000000" w:csb0="0002000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MT">
    <w:altName w:val="Arial Unicode MS"/>
    <w:panose1 w:val="00000000000000000000"/>
    <w:charset w:val="80"/>
    <w:family w:val="auto"/>
    <w:notTrueType/>
    <w:pitch w:val="default"/>
    <w:sig w:usb0="00000201" w:usb1="08070000" w:usb2="00000010" w:usb3="00000000" w:csb0="0002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ndale Sans UI">
    <w:altName w:val="Times New Roman"/>
    <w:charset w:val="00"/>
    <w:family w:val="auto"/>
    <w:pitch w:val="variable"/>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9BC" w:rsidRDefault="008449BC" w:rsidP="008449BC">
    <w:pPr>
      <w:pStyle w:val="a0"/>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8449BC" w:rsidRDefault="008449BC" w:rsidP="008449BC">
    <w:pPr>
      <w:pStyle w:val="a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9BC" w:rsidRPr="008449BC" w:rsidRDefault="008449BC" w:rsidP="008449BC">
    <w:pPr>
      <w:pStyle w:val="a0"/>
      <w:numPr>
        <w:ilvl w:val="0"/>
        <w:numId w:val="0"/>
      </w:numPr>
      <w:ind w:left="56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9BC" w:rsidRDefault="008449BC" w:rsidP="008449BC">
    <w:pPr>
      <w:pStyle w:val="a0"/>
      <w:numPr>
        <w:ilvl w:val="0"/>
        <w:numId w:val="0"/>
      </w:numPr>
      <w:ind w:left="56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9BC" w:rsidRDefault="008449BC" w:rsidP="008449BC">
    <w:pPr>
      <w:pStyle w:val="a0"/>
      <w:numPr>
        <w:ilvl w:val="0"/>
        <w:numId w:val="0"/>
      </w:numPr>
      <w:ind w:left="567"/>
      <w:jc w:val="center"/>
    </w:pPr>
    <w:r>
      <w:fldChar w:fldCharType="begin"/>
    </w:r>
    <w:r>
      <w:instrText>PAGE   \* MERGEFORMAT</w:instrText>
    </w:r>
    <w:r>
      <w:fldChar w:fldCharType="separate"/>
    </w:r>
    <w:r w:rsidR="009A13E2">
      <w:rPr>
        <w:noProof/>
      </w:rPr>
      <w:t>73</w:t>
    </w:r>
    <w:r>
      <w:fldChar w:fldCharType="end"/>
    </w:r>
  </w:p>
  <w:p w:rsidR="008449BC" w:rsidRDefault="008449BC" w:rsidP="008449BC">
    <w:pPr>
      <w:pStyle w:val="a0"/>
      <w:numPr>
        <w:ilvl w:val="0"/>
        <w:numId w:val="0"/>
      </w:numPr>
      <w:ind w:firstLine="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947" w:rsidRDefault="00E22947" w:rsidP="008449BC">
      <w:r>
        <w:separator/>
      </w:r>
    </w:p>
  </w:footnote>
  <w:footnote w:type="continuationSeparator" w:id="0">
    <w:p w:rsidR="00E22947" w:rsidRDefault="00E22947" w:rsidP="008449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singleLevel"/>
    <w:tmpl w:val="00000005"/>
    <w:name w:val="WW8Num8"/>
    <w:lvl w:ilvl="0">
      <w:start w:val="1"/>
      <w:numFmt w:val="decimal"/>
      <w:lvlText w:val="%1."/>
      <w:lvlJc w:val="left"/>
      <w:pPr>
        <w:tabs>
          <w:tab w:val="num" w:pos="0"/>
        </w:tabs>
        <w:ind w:left="720" w:hanging="360"/>
      </w:pPr>
      <w:rPr>
        <w:rFonts w:cs="Times New Roman"/>
      </w:rPr>
    </w:lvl>
  </w:abstractNum>
  <w:abstractNum w:abstractNumId="2">
    <w:nsid w:val="02C15F25"/>
    <w:multiLevelType w:val="multilevel"/>
    <w:tmpl w:val="F8906B5A"/>
    <w:lvl w:ilvl="0">
      <w:start w:val="2"/>
      <w:numFmt w:val="decimal"/>
      <w:lvlText w:val="%1."/>
      <w:lvlJc w:val="left"/>
      <w:pPr>
        <w:ind w:left="480" w:hanging="480"/>
      </w:pPr>
      <w:rPr>
        <w:rFonts w:hint="default"/>
      </w:rPr>
    </w:lvl>
    <w:lvl w:ilvl="1">
      <w:start w:val="6"/>
      <w:numFmt w:val="decimal"/>
      <w:pStyle w:val="a"/>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
    <w:nsid w:val="067019FD"/>
    <w:multiLevelType w:val="hybridMultilevel"/>
    <w:tmpl w:val="6D8ABDB6"/>
    <w:lvl w:ilvl="0" w:tplc="E022FE68">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77415D1"/>
    <w:multiLevelType w:val="hybridMultilevel"/>
    <w:tmpl w:val="76BC7026"/>
    <w:lvl w:ilvl="0" w:tplc="5902F7E2">
      <w:numFmt w:val="bullet"/>
      <w:lvlText w:val="-"/>
      <w:lvlJc w:val="left"/>
      <w:pPr>
        <w:ind w:left="1429" w:hanging="360"/>
      </w:pPr>
      <w:rPr>
        <w:rFonts w:ascii="Times New Roman" w:eastAsia="Times New Roman" w:hAnsi="Times New Roman" w:hint="default"/>
        <w:w w:val="99"/>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F1686E"/>
    <w:multiLevelType w:val="hybridMultilevel"/>
    <w:tmpl w:val="031CA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C13C8A"/>
    <w:multiLevelType w:val="hybridMultilevel"/>
    <w:tmpl w:val="3794BA46"/>
    <w:lvl w:ilvl="0" w:tplc="9CF63AD4">
      <w:start w:val="3"/>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AF64173"/>
    <w:multiLevelType w:val="hybridMultilevel"/>
    <w:tmpl w:val="15BC2478"/>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8">
    <w:nsid w:val="110E6775"/>
    <w:multiLevelType w:val="hybridMultilevel"/>
    <w:tmpl w:val="8D2C3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537A43"/>
    <w:multiLevelType w:val="hybridMultilevel"/>
    <w:tmpl w:val="57387AAE"/>
    <w:lvl w:ilvl="0" w:tplc="00000002">
      <w:start w:val="1"/>
      <w:numFmt w:val="bullet"/>
      <w:lvlText w:val="-"/>
      <w:lvlJc w:val="left"/>
      <w:pPr>
        <w:ind w:left="1624" w:hanging="360"/>
      </w:pPr>
      <w:rPr>
        <w:rFonts w:ascii="Times New Roman" w:hAnsi="Times New Roman" w:cs="Symbol" w:hint="default"/>
        <w:lang w:val="ru-RU"/>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10">
    <w:nsid w:val="23A0767F"/>
    <w:multiLevelType w:val="hybridMultilevel"/>
    <w:tmpl w:val="F7F06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9A0A40"/>
    <w:multiLevelType w:val="hybridMultilevel"/>
    <w:tmpl w:val="ECC4A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772456"/>
    <w:multiLevelType w:val="hybridMultilevel"/>
    <w:tmpl w:val="99C8345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8735E7"/>
    <w:multiLevelType w:val="hybridMultilevel"/>
    <w:tmpl w:val="24D46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710E55"/>
    <w:multiLevelType w:val="hybridMultilevel"/>
    <w:tmpl w:val="08367444"/>
    <w:lvl w:ilvl="0" w:tplc="00000002">
      <w:start w:val="1"/>
      <w:numFmt w:val="bullet"/>
      <w:lvlText w:val="-"/>
      <w:lvlJc w:val="left"/>
      <w:pPr>
        <w:ind w:left="1624" w:hanging="360"/>
      </w:pPr>
      <w:rPr>
        <w:rFonts w:ascii="Times New Roman" w:hAnsi="Times New Roman" w:cs="Symbol" w:hint="default"/>
        <w:lang w:val="ru-RU"/>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15">
    <w:nsid w:val="47D0486C"/>
    <w:multiLevelType w:val="hybridMultilevel"/>
    <w:tmpl w:val="234A5198"/>
    <w:lvl w:ilvl="0" w:tplc="00000002">
      <w:start w:val="1"/>
      <w:numFmt w:val="bullet"/>
      <w:lvlText w:val="-"/>
      <w:lvlJc w:val="left"/>
      <w:pPr>
        <w:ind w:left="1624" w:hanging="360"/>
      </w:pPr>
      <w:rPr>
        <w:rFonts w:ascii="Times New Roman" w:hAnsi="Times New Roman" w:cs="Symbol" w:hint="default"/>
        <w:lang w:val="ru-RU"/>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16">
    <w:nsid w:val="49870FBF"/>
    <w:multiLevelType w:val="hybridMultilevel"/>
    <w:tmpl w:val="6DEC727C"/>
    <w:lvl w:ilvl="0" w:tplc="7AA232CC">
      <w:start w:val="5"/>
      <w:numFmt w:val="decimal"/>
      <w:lvlText w:val="%1."/>
      <w:lvlJc w:val="left"/>
      <w:rPr>
        <w:rFonts w:hint="default"/>
        <w:i w:val="0"/>
        <w:iCs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1A6B1E"/>
    <w:multiLevelType w:val="hybridMultilevel"/>
    <w:tmpl w:val="566AA0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D95168D"/>
    <w:multiLevelType w:val="hybridMultilevel"/>
    <w:tmpl w:val="C39CB442"/>
    <w:lvl w:ilvl="0" w:tplc="A130206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4F5C3501"/>
    <w:multiLevelType w:val="hybridMultilevel"/>
    <w:tmpl w:val="9DA66E5E"/>
    <w:lvl w:ilvl="0" w:tplc="88140522">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07352D"/>
    <w:multiLevelType w:val="hybridMultilevel"/>
    <w:tmpl w:val="D2CEA340"/>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21">
    <w:nsid w:val="531F0D37"/>
    <w:multiLevelType w:val="hybridMultilevel"/>
    <w:tmpl w:val="65E43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36813F2"/>
    <w:multiLevelType w:val="hybridMultilevel"/>
    <w:tmpl w:val="AD5C1D18"/>
    <w:lvl w:ilvl="0" w:tplc="5902F7E2">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CF3DDA"/>
    <w:multiLevelType w:val="hybridMultilevel"/>
    <w:tmpl w:val="221AAF20"/>
    <w:lvl w:ilvl="0" w:tplc="57442D70">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24">
    <w:nsid w:val="55E734D2"/>
    <w:multiLevelType w:val="hybridMultilevel"/>
    <w:tmpl w:val="3724C56E"/>
    <w:lvl w:ilvl="0" w:tplc="00000002">
      <w:start w:val="1"/>
      <w:numFmt w:val="bullet"/>
      <w:lvlText w:val="-"/>
      <w:lvlJc w:val="left"/>
      <w:pPr>
        <w:ind w:left="1571" w:hanging="360"/>
      </w:pPr>
      <w:rPr>
        <w:rFonts w:ascii="Times New Roman" w:hAnsi="Times New Roman" w:cs="Symbol" w:hint="default"/>
        <w:lang w:val="ru-RU"/>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8AF09F4"/>
    <w:multiLevelType w:val="hybridMultilevel"/>
    <w:tmpl w:val="0B60DE4C"/>
    <w:lvl w:ilvl="0" w:tplc="00000002">
      <w:start w:val="1"/>
      <w:numFmt w:val="bullet"/>
      <w:lvlText w:val="-"/>
      <w:lvlJc w:val="left"/>
      <w:pPr>
        <w:ind w:left="1571" w:hanging="360"/>
      </w:pPr>
      <w:rPr>
        <w:rFonts w:ascii="Times New Roman" w:hAnsi="Times New Roman" w:cs="Symbol" w:hint="default"/>
        <w:lang w:val="ru-RU"/>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D7176DC"/>
    <w:multiLevelType w:val="hybridMultilevel"/>
    <w:tmpl w:val="64C68554"/>
    <w:lvl w:ilvl="0" w:tplc="FFFFFFFF">
      <w:start w:val="1"/>
      <w:numFmt w:val="bullet"/>
      <w:pStyle w:val="1"/>
      <w:lvlText w:val=""/>
      <w:lvlJc w:val="left"/>
      <w:pPr>
        <w:tabs>
          <w:tab w:val="num" w:pos="2053"/>
        </w:tabs>
        <w:ind w:left="2053" w:hanging="360"/>
      </w:pPr>
      <w:rPr>
        <w:rFonts w:ascii="Symbol" w:hAnsi="Symbol" w:hint="default"/>
      </w:rPr>
    </w:lvl>
    <w:lvl w:ilvl="1" w:tplc="FFFFFFFF" w:tentative="1">
      <w:start w:val="1"/>
      <w:numFmt w:val="bullet"/>
      <w:lvlText w:val="o"/>
      <w:lvlJc w:val="left"/>
      <w:pPr>
        <w:tabs>
          <w:tab w:val="num" w:pos="2064"/>
        </w:tabs>
        <w:ind w:left="2064" w:hanging="360"/>
      </w:pPr>
      <w:rPr>
        <w:rFonts w:ascii="Courier New" w:hAnsi="Courier New" w:cs="Courier New" w:hint="default"/>
      </w:rPr>
    </w:lvl>
    <w:lvl w:ilvl="2" w:tplc="FFFFFFFF" w:tentative="1">
      <w:start w:val="1"/>
      <w:numFmt w:val="bullet"/>
      <w:lvlText w:val=""/>
      <w:lvlJc w:val="left"/>
      <w:pPr>
        <w:tabs>
          <w:tab w:val="num" w:pos="2784"/>
        </w:tabs>
        <w:ind w:left="2784" w:hanging="360"/>
      </w:pPr>
      <w:rPr>
        <w:rFonts w:ascii="Wingdings" w:hAnsi="Wingdings" w:hint="default"/>
      </w:rPr>
    </w:lvl>
    <w:lvl w:ilvl="3" w:tplc="FFFFFFFF" w:tentative="1">
      <w:start w:val="1"/>
      <w:numFmt w:val="bullet"/>
      <w:lvlText w:val=""/>
      <w:lvlJc w:val="left"/>
      <w:pPr>
        <w:tabs>
          <w:tab w:val="num" w:pos="3504"/>
        </w:tabs>
        <w:ind w:left="3504" w:hanging="360"/>
      </w:pPr>
      <w:rPr>
        <w:rFonts w:ascii="Symbol" w:hAnsi="Symbol" w:hint="default"/>
      </w:rPr>
    </w:lvl>
    <w:lvl w:ilvl="4" w:tplc="FFFFFFFF" w:tentative="1">
      <w:start w:val="1"/>
      <w:numFmt w:val="bullet"/>
      <w:lvlText w:val="o"/>
      <w:lvlJc w:val="left"/>
      <w:pPr>
        <w:tabs>
          <w:tab w:val="num" w:pos="4224"/>
        </w:tabs>
        <w:ind w:left="4224" w:hanging="360"/>
      </w:pPr>
      <w:rPr>
        <w:rFonts w:ascii="Courier New" w:hAnsi="Courier New" w:cs="Courier New" w:hint="default"/>
      </w:rPr>
    </w:lvl>
    <w:lvl w:ilvl="5" w:tplc="FFFFFFFF" w:tentative="1">
      <w:start w:val="1"/>
      <w:numFmt w:val="bullet"/>
      <w:lvlText w:val=""/>
      <w:lvlJc w:val="left"/>
      <w:pPr>
        <w:tabs>
          <w:tab w:val="num" w:pos="4944"/>
        </w:tabs>
        <w:ind w:left="4944" w:hanging="360"/>
      </w:pPr>
      <w:rPr>
        <w:rFonts w:ascii="Wingdings" w:hAnsi="Wingdings" w:hint="default"/>
      </w:rPr>
    </w:lvl>
    <w:lvl w:ilvl="6" w:tplc="FFFFFFFF" w:tentative="1">
      <w:start w:val="1"/>
      <w:numFmt w:val="bullet"/>
      <w:lvlText w:val=""/>
      <w:lvlJc w:val="left"/>
      <w:pPr>
        <w:tabs>
          <w:tab w:val="num" w:pos="5664"/>
        </w:tabs>
        <w:ind w:left="5664" w:hanging="360"/>
      </w:pPr>
      <w:rPr>
        <w:rFonts w:ascii="Symbol" w:hAnsi="Symbol" w:hint="default"/>
      </w:rPr>
    </w:lvl>
    <w:lvl w:ilvl="7" w:tplc="FFFFFFFF" w:tentative="1">
      <w:start w:val="1"/>
      <w:numFmt w:val="bullet"/>
      <w:lvlText w:val="o"/>
      <w:lvlJc w:val="left"/>
      <w:pPr>
        <w:tabs>
          <w:tab w:val="num" w:pos="6384"/>
        </w:tabs>
        <w:ind w:left="6384" w:hanging="360"/>
      </w:pPr>
      <w:rPr>
        <w:rFonts w:ascii="Courier New" w:hAnsi="Courier New" w:cs="Courier New" w:hint="default"/>
      </w:rPr>
    </w:lvl>
    <w:lvl w:ilvl="8" w:tplc="FFFFFFFF" w:tentative="1">
      <w:start w:val="1"/>
      <w:numFmt w:val="bullet"/>
      <w:lvlText w:val=""/>
      <w:lvlJc w:val="left"/>
      <w:pPr>
        <w:tabs>
          <w:tab w:val="num" w:pos="7104"/>
        </w:tabs>
        <w:ind w:left="7104" w:hanging="360"/>
      </w:pPr>
      <w:rPr>
        <w:rFonts w:ascii="Wingdings" w:hAnsi="Wingdings" w:hint="default"/>
      </w:rPr>
    </w:lvl>
  </w:abstractNum>
  <w:abstractNum w:abstractNumId="27">
    <w:nsid w:val="5FD659FE"/>
    <w:multiLevelType w:val="hybridMultilevel"/>
    <w:tmpl w:val="65FE481C"/>
    <w:lvl w:ilvl="0" w:tplc="D1E6EF62">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2F467E9"/>
    <w:multiLevelType w:val="hybridMultilevel"/>
    <w:tmpl w:val="FFFFFFFF"/>
    <w:lvl w:ilvl="0" w:tplc="5902F7E2">
      <w:numFmt w:val="bullet"/>
      <w:lvlText w:val="-"/>
      <w:lvlJc w:val="left"/>
      <w:pPr>
        <w:ind w:left="140" w:hanging="140"/>
      </w:pPr>
      <w:rPr>
        <w:rFonts w:ascii="Times New Roman" w:eastAsia="Times New Roman" w:hAnsi="Times New Roman" w:hint="default"/>
        <w:w w:val="99"/>
        <w:sz w:val="24"/>
      </w:rPr>
    </w:lvl>
    <w:lvl w:ilvl="1" w:tplc="1FF0BFE8">
      <w:numFmt w:val="bullet"/>
      <w:lvlText w:val="-"/>
      <w:lvlJc w:val="left"/>
      <w:pPr>
        <w:ind w:left="1242" w:hanging="149"/>
      </w:pPr>
      <w:rPr>
        <w:rFonts w:ascii="Times New Roman" w:eastAsia="Times New Roman" w:hAnsi="Times New Roman" w:hint="default"/>
        <w:w w:val="99"/>
        <w:sz w:val="24"/>
      </w:rPr>
    </w:lvl>
    <w:lvl w:ilvl="2" w:tplc="AB008E86">
      <w:numFmt w:val="bullet"/>
      <w:lvlText w:val="•"/>
      <w:lvlJc w:val="left"/>
      <w:pPr>
        <w:ind w:left="2122" w:hanging="149"/>
      </w:pPr>
      <w:rPr>
        <w:rFonts w:hint="default"/>
      </w:rPr>
    </w:lvl>
    <w:lvl w:ilvl="3" w:tplc="1526B868">
      <w:numFmt w:val="bullet"/>
      <w:lvlText w:val="•"/>
      <w:lvlJc w:val="left"/>
      <w:pPr>
        <w:ind w:left="3004" w:hanging="149"/>
      </w:pPr>
      <w:rPr>
        <w:rFonts w:hint="default"/>
      </w:rPr>
    </w:lvl>
    <w:lvl w:ilvl="4" w:tplc="F62A6290">
      <w:numFmt w:val="bullet"/>
      <w:lvlText w:val="•"/>
      <w:lvlJc w:val="left"/>
      <w:pPr>
        <w:ind w:left="3886" w:hanging="149"/>
      </w:pPr>
      <w:rPr>
        <w:rFonts w:hint="default"/>
      </w:rPr>
    </w:lvl>
    <w:lvl w:ilvl="5" w:tplc="B914BE3A">
      <w:numFmt w:val="bullet"/>
      <w:lvlText w:val="•"/>
      <w:lvlJc w:val="left"/>
      <w:pPr>
        <w:ind w:left="4768" w:hanging="149"/>
      </w:pPr>
      <w:rPr>
        <w:rFonts w:hint="default"/>
      </w:rPr>
    </w:lvl>
    <w:lvl w:ilvl="6" w:tplc="55E4A588">
      <w:numFmt w:val="bullet"/>
      <w:lvlText w:val="•"/>
      <w:lvlJc w:val="left"/>
      <w:pPr>
        <w:ind w:left="5651" w:hanging="149"/>
      </w:pPr>
      <w:rPr>
        <w:rFonts w:hint="default"/>
      </w:rPr>
    </w:lvl>
    <w:lvl w:ilvl="7" w:tplc="DF44E262">
      <w:numFmt w:val="bullet"/>
      <w:lvlText w:val="•"/>
      <w:lvlJc w:val="left"/>
      <w:pPr>
        <w:ind w:left="6533" w:hanging="149"/>
      </w:pPr>
      <w:rPr>
        <w:rFonts w:hint="default"/>
      </w:rPr>
    </w:lvl>
    <w:lvl w:ilvl="8" w:tplc="70A63484">
      <w:numFmt w:val="bullet"/>
      <w:lvlText w:val="•"/>
      <w:lvlJc w:val="left"/>
      <w:pPr>
        <w:ind w:left="7415" w:hanging="149"/>
      </w:pPr>
      <w:rPr>
        <w:rFonts w:hint="default"/>
      </w:rPr>
    </w:lvl>
  </w:abstractNum>
  <w:abstractNum w:abstractNumId="29">
    <w:nsid w:val="67A91CA2"/>
    <w:multiLevelType w:val="hybridMultilevel"/>
    <w:tmpl w:val="5FF8366E"/>
    <w:lvl w:ilvl="0" w:tplc="BC605832">
      <w:start w:val="1"/>
      <w:numFmt w:val="decimal"/>
      <w:lvlText w:val="%1)"/>
      <w:lvlJc w:val="left"/>
      <w:pPr>
        <w:ind w:left="1373" w:hanging="360"/>
      </w:pPr>
      <w:rPr>
        <w:rFonts w:hint="default"/>
      </w:rPr>
    </w:lvl>
    <w:lvl w:ilvl="1" w:tplc="04190003" w:tentative="1">
      <w:start w:val="1"/>
      <w:numFmt w:val="bullet"/>
      <w:lvlText w:val="o"/>
      <w:lvlJc w:val="left"/>
      <w:pPr>
        <w:ind w:left="2093" w:hanging="360"/>
      </w:pPr>
      <w:rPr>
        <w:rFonts w:ascii="Courier New" w:hAnsi="Courier New" w:cs="Courier New" w:hint="default"/>
      </w:rPr>
    </w:lvl>
    <w:lvl w:ilvl="2" w:tplc="04190005" w:tentative="1">
      <w:start w:val="1"/>
      <w:numFmt w:val="bullet"/>
      <w:lvlText w:val=""/>
      <w:lvlJc w:val="left"/>
      <w:pPr>
        <w:ind w:left="2813" w:hanging="360"/>
      </w:pPr>
      <w:rPr>
        <w:rFonts w:ascii="Wingdings" w:hAnsi="Wingdings" w:hint="default"/>
      </w:rPr>
    </w:lvl>
    <w:lvl w:ilvl="3" w:tplc="04190001" w:tentative="1">
      <w:start w:val="1"/>
      <w:numFmt w:val="bullet"/>
      <w:lvlText w:val=""/>
      <w:lvlJc w:val="left"/>
      <w:pPr>
        <w:ind w:left="3533" w:hanging="360"/>
      </w:pPr>
      <w:rPr>
        <w:rFonts w:ascii="Symbol" w:hAnsi="Symbol" w:hint="default"/>
      </w:rPr>
    </w:lvl>
    <w:lvl w:ilvl="4" w:tplc="04190003" w:tentative="1">
      <w:start w:val="1"/>
      <w:numFmt w:val="bullet"/>
      <w:lvlText w:val="o"/>
      <w:lvlJc w:val="left"/>
      <w:pPr>
        <w:ind w:left="4253" w:hanging="360"/>
      </w:pPr>
      <w:rPr>
        <w:rFonts w:ascii="Courier New" w:hAnsi="Courier New" w:cs="Courier New" w:hint="default"/>
      </w:rPr>
    </w:lvl>
    <w:lvl w:ilvl="5" w:tplc="04190005" w:tentative="1">
      <w:start w:val="1"/>
      <w:numFmt w:val="bullet"/>
      <w:lvlText w:val=""/>
      <w:lvlJc w:val="left"/>
      <w:pPr>
        <w:ind w:left="4973" w:hanging="360"/>
      </w:pPr>
      <w:rPr>
        <w:rFonts w:ascii="Wingdings" w:hAnsi="Wingdings" w:hint="default"/>
      </w:rPr>
    </w:lvl>
    <w:lvl w:ilvl="6" w:tplc="04190001" w:tentative="1">
      <w:start w:val="1"/>
      <w:numFmt w:val="bullet"/>
      <w:lvlText w:val=""/>
      <w:lvlJc w:val="left"/>
      <w:pPr>
        <w:ind w:left="5693" w:hanging="360"/>
      </w:pPr>
      <w:rPr>
        <w:rFonts w:ascii="Symbol" w:hAnsi="Symbol" w:hint="default"/>
      </w:rPr>
    </w:lvl>
    <w:lvl w:ilvl="7" w:tplc="04190003" w:tentative="1">
      <w:start w:val="1"/>
      <w:numFmt w:val="bullet"/>
      <w:lvlText w:val="o"/>
      <w:lvlJc w:val="left"/>
      <w:pPr>
        <w:ind w:left="6413" w:hanging="360"/>
      </w:pPr>
      <w:rPr>
        <w:rFonts w:ascii="Courier New" w:hAnsi="Courier New" w:cs="Courier New" w:hint="default"/>
      </w:rPr>
    </w:lvl>
    <w:lvl w:ilvl="8" w:tplc="04190005" w:tentative="1">
      <w:start w:val="1"/>
      <w:numFmt w:val="bullet"/>
      <w:lvlText w:val=""/>
      <w:lvlJc w:val="left"/>
      <w:pPr>
        <w:ind w:left="7133" w:hanging="360"/>
      </w:pPr>
      <w:rPr>
        <w:rFonts w:ascii="Wingdings" w:hAnsi="Wingdings" w:hint="default"/>
      </w:rPr>
    </w:lvl>
  </w:abstractNum>
  <w:abstractNum w:abstractNumId="30">
    <w:nsid w:val="699B3254"/>
    <w:multiLevelType w:val="multilevel"/>
    <w:tmpl w:val="F698DD52"/>
    <w:lvl w:ilvl="0">
      <w:start w:val="1"/>
      <w:numFmt w:val="decimal"/>
      <w:pStyle w:val="10"/>
      <w:lvlText w:val="%1."/>
      <w:lvlJc w:val="left"/>
      <w:pPr>
        <w:ind w:left="1211" w:hanging="360"/>
      </w:pPr>
      <w:rPr>
        <w:rFonts w:hint="default"/>
        <w:b/>
        <w:i w:val="0"/>
        <w:sz w:val="24"/>
        <w:szCs w:val="24"/>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2105"/>
        </w:tabs>
        <w:ind w:left="2105"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1">
    <w:nsid w:val="6A3535DC"/>
    <w:multiLevelType w:val="hybridMultilevel"/>
    <w:tmpl w:val="D020E0C4"/>
    <w:lvl w:ilvl="0" w:tplc="04190001">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70E130A8"/>
    <w:multiLevelType w:val="hybridMultilevel"/>
    <w:tmpl w:val="CF4C21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AA44C6"/>
    <w:multiLevelType w:val="hybridMultilevel"/>
    <w:tmpl w:val="38743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434FE8"/>
    <w:multiLevelType w:val="hybridMultilevel"/>
    <w:tmpl w:val="942E3CE2"/>
    <w:lvl w:ilvl="0" w:tplc="00000002">
      <w:start w:val="1"/>
      <w:numFmt w:val="bullet"/>
      <w:lvlText w:val="-"/>
      <w:lvlJc w:val="left"/>
      <w:pPr>
        <w:ind w:left="1624" w:hanging="360"/>
      </w:pPr>
      <w:rPr>
        <w:rFonts w:ascii="Times New Roman" w:hAnsi="Times New Roman" w:cs="Symbol" w:hint="default"/>
        <w:lang w:val="ru-RU"/>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35">
    <w:nsid w:val="78727CD7"/>
    <w:multiLevelType w:val="hybridMultilevel"/>
    <w:tmpl w:val="42B8F218"/>
    <w:lvl w:ilvl="0" w:tplc="5902F7E2">
      <w:numFmt w:val="bullet"/>
      <w:lvlText w:val="-"/>
      <w:lvlJc w:val="left"/>
      <w:pPr>
        <w:ind w:left="1286" w:hanging="360"/>
      </w:pPr>
      <w:rPr>
        <w:rFonts w:ascii="Times New Roman" w:eastAsia="Times New Roman" w:hAnsi="Times New Roman" w:hint="default"/>
        <w:w w:val="99"/>
        <w:sz w:val="24"/>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6">
    <w:nsid w:val="7B943A66"/>
    <w:multiLevelType w:val="hybridMultilevel"/>
    <w:tmpl w:val="21BCB166"/>
    <w:lvl w:ilvl="0" w:tplc="0000000B">
      <w:start w:val="1"/>
      <w:numFmt w:val="bullet"/>
      <w:lvlText w:val="-"/>
      <w:lvlJc w:val="left"/>
      <w:pPr>
        <w:tabs>
          <w:tab w:val="num" w:pos="360"/>
        </w:tabs>
        <w:ind w:left="360" w:hanging="360"/>
      </w:pPr>
      <w:rPr>
        <w:rFonts w:ascii="Times New Roman" w:hAnsi="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C785480"/>
    <w:multiLevelType w:val="hybridMultilevel"/>
    <w:tmpl w:val="BBAC3730"/>
    <w:lvl w:ilvl="0" w:tplc="5902F7E2">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561515"/>
    <w:multiLevelType w:val="hybridMultilevel"/>
    <w:tmpl w:val="0CEE86B0"/>
    <w:lvl w:ilvl="0" w:tplc="AFCA616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FBF2705"/>
    <w:multiLevelType w:val="hybridMultilevel"/>
    <w:tmpl w:val="37B22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2"/>
  </w:num>
  <w:num w:numId="6">
    <w:abstractNumId w:val="3"/>
  </w:num>
  <w:num w:numId="7">
    <w:abstractNumId w:val="30"/>
  </w:num>
  <w:num w:numId="8">
    <w:abstractNumId w:val="2"/>
  </w:num>
  <w:num w:numId="9">
    <w:abstractNumId w:val="8"/>
  </w:num>
  <w:num w:numId="10">
    <w:abstractNumId w:val="11"/>
  </w:num>
  <w:num w:numId="11">
    <w:abstractNumId w:val="39"/>
  </w:num>
  <w:num w:numId="12">
    <w:abstractNumId w:val="33"/>
  </w:num>
  <w:num w:numId="13">
    <w:abstractNumId w:val="31"/>
  </w:num>
  <w:num w:numId="14">
    <w:abstractNumId w:val="17"/>
  </w:num>
  <w:num w:numId="15">
    <w:abstractNumId w:val="21"/>
  </w:num>
  <w:num w:numId="16">
    <w:abstractNumId w:val="7"/>
  </w:num>
  <w:num w:numId="17">
    <w:abstractNumId w:val="37"/>
  </w:num>
  <w:num w:numId="18">
    <w:abstractNumId w:val="1"/>
  </w:num>
  <w:num w:numId="19">
    <w:abstractNumId w:val="13"/>
  </w:num>
  <w:num w:numId="20">
    <w:abstractNumId w:val="22"/>
  </w:num>
  <w:num w:numId="21">
    <w:abstractNumId w:val="26"/>
  </w:num>
  <w:num w:numId="22">
    <w:abstractNumId w:val="38"/>
  </w:num>
  <w:num w:numId="23">
    <w:abstractNumId w:val="4"/>
  </w:num>
  <w:num w:numId="24">
    <w:abstractNumId w:val="36"/>
  </w:num>
  <w:num w:numId="25">
    <w:abstractNumId w:val="23"/>
  </w:num>
  <w:num w:numId="26">
    <w:abstractNumId w:val="27"/>
  </w:num>
  <w:num w:numId="27">
    <w:abstractNumId w:val="29"/>
  </w:num>
  <w:num w:numId="28">
    <w:abstractNumId w:val="28"/>
  </w:num>
  <w:num w:numId="29">
    <w:abstractNumId w:val="18"/>
  </w:num>
  <w:num w:numId="30">
    <w:abstractNumId w:val="5"/>
  </w:num>
  <w:num w:numId="31">
    <w:abstractNumId w:val="20"/>
  </w:num>
  <w:num w:numId="32">
    <w:abstractNumId w:val="15"/>
  </w:num>
  <w:num w:numId="33">
    <w:abstractNumId w:val="9"/>
  </w:num>
  <w:num w:numId="34">
    <w:abstractNumId w:val="34"/>
  </w:num>
  <w:num w:numId="35">
    <w:abstractNumId w:val="24"/>
  </w:num>
  <w:num w:numId="36">
    <w:abstractNumId w:val="25"/>
  </w:num>
  <w:num w:numId="37">
    <w:abstractNumId w:val="14"/>
  </w:num>
  <w:num w:numId="38">
    <w:abstractNumId w:val="0"/>
  </w:num>
  <w:num w:numId="39">
    <w:abstractNumId w:val="16"/>
  </w:num>
  <w:num w:numId="40">
    <w:abstractNumId w:val="8"/>
    <w:lvlOverride w:ilvl="0"/>
    <w:lvlOverride w:ilvl="1"/>
    <w:lvlOverride w:ilvl="2"/>
    <w:lvlOverride w:ilvl="3"/>
    <w:lvlOverride w:ilvl="4"/>
    <w:lvlOverride w:ilvl="5"/>
    <w:lvlOverride w:ilvl="6"/>
    <w:lvlOverride w:ilvl="7"/>
    <w:lvlOverride w:ilvl="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D82"/>
    <w:rsid w:val="0001042C"/>
    <w:rsid w:val="00062270"/>
    <w:rsid w:val="000638B5"/>
    <w:rsid w:val="000A1A47"/>
    <w:rsid w:val="000A5918"/>
    <w:rsid w:val="000C0C77"/>
    <w:rsid w:val="000C2F38"/>
    <w:rsid w:val="000C767B"/>
    <w:rsid w:val="00115072"/>
    <w:rsid w:val="00120552"/>
    <w:rsid w:val="00127586"/>
    <w:rsid w:val="00171E0E"/>
    <w:rsid w:val="001B1AD5"/>
    <w:rsid w:val="002A598C"/>
    <w:rsid w:val="002C3682"/>
    <w:rsid w:val="002C6B93"/>
    <w:rsid w:val="002D20F5"/>
    <w:rsid w:val="00340FA2"/>
    <w:rsid w:val="00381D44"/>
    <w:rsid w:val="003C6AD4"/>
    <w:rsid w:val="003D130D"/>
    <w:rsid w:val="003D5EF7"/>
    <w:rsid w:val="00402A4F"/>
    <w:rsid w:val="00411EB6"/>
    <w:rsid w:val="004902C8"/>
    <w:rsid w:val="004920DC"/>
    <w:rsid w:val="00495A89"/>
    <w:rsid w:val="004A0E68"/>
    <w:rsid w:val="00506673"/>
    <w:rsid w:val="00560F6B"/>
    <w:rsid w:val="00573AEC"/>
    <w:rsid w:val="00581176"/>
    <w:rsid w:val="00582F75"/>
    <w:rsid w:val="00586641"/>
    <w:rsid w:val="005C16B6"/>
    <w:rsid w:val="005C4D98"/>
    <w:rsid w:val="005F683E"/>
    <w:rsid w:val="00625B11"/>
    <w:rsid w:val="00637A45"/>
    <w:rsid w:val="00662515"/>
    <w:rsid w:val="00670D82"/>
    <w:rsid w:val="006A7921"/>
    <w:rsid w:val="006D6EE9"/>
    <w:rsid w:val="006E111E"/>
    <w:rsid w:val="00725110"/>
    <w:rsid w:val="00747D54"/>
    <w:rsid w:val="00790B77"/>
    <w:rsid w:val="007A6713"/>
    <w:rsid w:val="007B3DAA"/>
    <w:rsid w:val="007D4A3A"/>
    <w:rsid w:val="008449BC"/>
    <w:rsid w:val="008A0C9A"/>
    <w:rsid w:val="008A51DB"/>
    <w:rsid w:val="008E17FA"/>
    <w:rsid w:val="008F2806"/>
    <w:rsid w:val="008F70EA"/>
    <w:rsid w:val="00905FCE"/>
    <w:rsid w:val="0096228D"/>
    <w:rsid w:val="00964ED5"/>
    <w:rsid w:val="009924AF"/>
    <w:rsid w:val="009936EA"/>
    <w:rsid w:val="009A13E2"/>
    <w:rsid w:val="009A5803"/>
    <w:rsid w:val="009B4E1C"/>
    <w:rsid w:val="009C3D3D"/>
    <w:rsid w:val="009C4C4E"/>
    <w:rsid w:val="009D0149"/>
    <w:rsid w:val="009E5B9A"/>
    <w:rsid w:val="00A12BD3"/>
    <w:rsid w:val="00A138D5"/>
    <w:rsid w:val="00A27DB2"/>
    <w:rsid w:val="00AA2761"/>
    <w:rsid w:val="00AA2FD4"/>
    <w:rsid w:val="00AC6B1D"/>
    <w:rsid w:val="00AD44F9"/>
    <w:rsid w:val="00B107B1"/>
    <w:rsid w:val="00B14C50"/>
    <w:rsid w:val="00B31BC2"/>
    <w:rsid w:val="00B3336F"/>
    <w:rsid w:val="00B46F2C"/>
    <w:rsid w:val="00B5108B"/>
    <w:rsid w:val="00B941FA"/>
    <w:rsid w:val="00BA0E52"/>
    <w:rsid w:val="00BA22D7"/>
    <w:rsid w:val="00C63A33"/>
    <w:rsid w:val="00C72DC5"/>
    <w:rsid w:val="00CC35A6"/>
    <w:rsid w:val="00CD1096"/>
    <w:rsid w:val="00CF0EA6"/>
    <w:rsid w:val="00D00358"/>
    <w:rsid w:val="00D85A02"/>
    <w:rsid w:val="00DC0ABF"/>
    <w:rsid w:val="00DC1799"/>
    <w:rsid w:val="00DD0935"/>
    <w:rsid w:val="00E05F17"/>
    <w:rsid w:val="00E203EF"/>
    <w:rsid w:val="00E22947"/>
    <w:rsid w:val="00E41CC4"/>
    <w:rsid w:val="00E67F69"/>
    <w:rsid w:val="00E87F5B"/>
    <w:rsid w:val="00EA181A"/>
    <w:rsid w:val="00EB0B8F"/>
    <w:rsid w:val="00EC1CC8"/>
    <w:rsid w:val="00ED7A2F"/>
    <w:rsid w:val="00F01BEF"/>
    <w:rsid w:val="00F176B0"/>
    <w:rsid w:val="00F54594"/>
    <w:rsid w:val="00F750B7"/>
    <w:rsid w:val="00F93F03"/>
    <w:rsid w:val="00F96597"/>
    <w:rsid w:val="00FE3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0"/>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670D82"/>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8449BC"/>
    <w:pPr>
      <w:keepNext/>
      <w:keepLines/>
      <w:pageBreakBefore/>
      <w:numPr>
        <w:numId w:val="7"/>
      </w:numPr>
      <w:pBdr>
        <w:top w:val="single" w:sz="48" w:space="3" w:color="FFFFFF"/>
        <w:left w:val="single" w:sz="6" w:space="3" w:color="FFFFFF"/>
        <w:bottom w:val="single" w:sz="6" w:space="3" w:color="FFFFFF"/>
      </w:pBdr>
      <w:adjustRightInd w:val="0"/>
      <w:spacing w:before="120" w:after="120" w:line="240" w:lineRule="atLeast"/>
      <w:jc w:val="both"/>
      <w:textAlignment w:val="baseline"/>
      <w:outlineLvl w:val="0"/>
    </w:pPr>
    <w:rPr>
      <w:rFonts w:ascii="Arial Black" w:eastAsia="Microsoft YaHei" w:hAnsi="Arial Black" w:cs="Arial"/>
      <w:caps/>
      <w:spacing w:val="-8"/>
      <w:kern w:val="20"/>
      <w:sz w:val="22"/>
      <w:szCs w:val="24"/>
    </w:rPr>
  </w:style>
  <w:style w:type="paragraph" w:styleId="2">
    <w:name w:val="heading 2"/>
    <w:aliases w:val="Знак2 Знак,Знак2,Знак2 Знак Знак Знак,Знак2 Знак1"/>
    <w:basedOn w:val="a1"/>
    <w:next w:val="a1"/>
    <w:link w:val="20"/>
    <w:qFormat/>
    <w:rsid w:val="008449BC"/>
    <w:pPr>
      <w:widowControl w:val="0"/>
      <w:numPr>
        <w:ilvl w:val="1"/>
        <w:numId w:val="7"/>
      </w:numPr>
      <w:suppressAutoHyphens/>
      <w:spacing w:before="240" w:after="120"/>
      <w:jc w:val="both"/>
      <w:textAlignment w:val="baseline"/>
      <w:outlineLvl w:val="1"/>
    </w:pPr>
    <w:rPr>
      <w:rFonts w:ascii="Arial Black" w:eastAsia="Microsoft YaHei" w:hAnsi="Arial Black" w:cs="Arial"/>
      <w:spacing w:val="-10"/>
      <w:kern w:val="28"/>
      <w:sz w:val="22"/>
      <w:szCs w:val="24"/>
    </w:rPr>
  </w:style>
  <w:style w:type="paragraph" w:styleId="3">
    <w:name w:val="heading 3"/>
    <w:basedOn w:val="a1"/>
    <w:next w:val="a1"/>
    <w:link w:val="30"/>
    <w:qFormat/>
    <w:rsid w:val="008449BC"/>
    <w:pPr>
      <w:widowControl w:val="0"/>
      <w:numPr>
        <w:ilvl w:val="2"/>
        <w:numId w:val="7"/>
      </w:numPr>
      <w:adjustRightInd w:val="0"/>
      <w:spacing w:before="240" w:after="120" w:line="240" w:lineRule="atLeast"/>
      <w:jc w:val="both"/>
      <w:textAlignment w:val="baseline"/>
      <w:outlineLvl w:val="2"/>
    </w:pPr>
    <w:rPr>
      <w:rFonts w:ascii="Arial" w:eastAsia="Microsoft YaHei" w:hAnsi="Arial" w:cs="Arial"/>
      <w:b/>
      <w:spacing w:val="-10"/>
      <w:kern w:val="28"/>
      <w:sz w:val="22"/>
      <w:szCs w:val="22"/>
    </w:rPr>
  </w:style>
  <w:style w:type="paragraph" w:styleId="4">
    <w:name w:val="heading 4"/>
    <w:basedOn w:val="a1"/>
    <w:next w:val="a1"/>
    <w:link w:val="40"/>
    <w:qFormat/>
    <w:rsid w:val="008449BC"/>
    <w:pPr>
      <w:keepNext/>
      <w:keepLines/>
      <w:widowControl w:val="0"/>
      <w:numPr>
        <w:ilvl w:val="3"/>
        <w:numId w:val="7"/>
      </w:numPr>
      <w:adjustRightInd w:val="0"/>
      <w:spacing w:before="240" w:after="120" w:line="240" w:lineRule="atLeast"/>
      <w:jc w:val="both"/>
      <w:textAlignment w:val="baseline"/>
      <w:outlineLvl w:val="3"/>
    </w:pPr>
    <w:rPr>
      <w:rFonts w:ascii="Arial" w:eastAsia="Microsoft YaHei" w:hAnsi="Arial" w:cs="Arial"/>
      <w:b/>
      <w:i/>
      <w:spacing w:val="-4"/>
      <w:kern w:val="28"/>
      <w:sz w:val="22"/>
      <w:szCs w:val="22"/>
      <w:lang w:eastAsia="en-US"/>
    </w:rPr>
  </w:style>
  <w:style w:type="paragraph" w:styleId="5">
    <w:name w:val="heading 5"/>
    <w:aliases w:val="Заголовок 1 б/н"/>
    <w:basedOn w:val="a1"/>
    <w:next w:val="a1"/>
    <w:link w:val="50"/>
    <w:qFormat/>
    <w:rsid w:val="008449BC"/>
    <w:pPr>
      <w:widowControl w:val="0"/>
      <w:adjustRightInd w:val="0"/>
      <w:spacing w:before="120" w:after="120"/>
      <w:ind w:firstLine="567"/>
      <w:jc w:val="both"/>
      <w:textAlignment w:val="baseline"/>
      <w:outlineLvl w:val="4"/>
    </w:pPr>
    <w:rPr>
      <w:rFonts w:eastAsia="Calibri" w:cs="Arial"/>
      <w:spacing w:val="-5"/>
      <w:sz w:val="28"/>
      <w:szCs w:val="22"/>
      <w:lang w:eastAsia="en-US"/>
    </w:rPr>
  </w:style>
  <w:style w:type="paragraph" w:styleId="6">
    <w:name w:val="heading 6"/>
    <w:basedOn w:val="a1"/>
    <w:next w:val="a1"/>
    <w:link w:val="60"/>
    <w:qFormat/>
    <w:rsid w:val="008449BC"/>
    <w:pPr>
      <w:keepNext/>
      <w:keepLines/>
      <w:widowControl w:val="0"/>
      <w:adjustRightInd w:val="0"/>
      <w:spacing w:before="140" w:after="120" w:line="220" w:lineRule="atLeast"/>
      <w:ind w:firstLine="567"/>
      <w:jc w:val="both"/>
      <w:textAlignment w:val="baseline"/>
      <w:outlineLvl w:val="5"/>
    </w:pPr>
    <w:rPr>
      <w:rFonts w:ascii="Arial" w:eastAsia="Calibri" w:hAnsi="Arial" w:cs="Arial"/>
      <w:b/>
      <w:i/>
      <w:spacing w:val="-4"/>
      <w:kern w:val="28"/>
      <w:szCs w:val="28"/>
      <w:lang w:eastAsia="en-US"/>
    </w:rPr>
  </w:style>
  <w:style w:type="paragraph" w:styleId="7">
    <w:name w:val="heading 7"/>
    <w:basedOn w:val="a1"/>
    <w:next w:val="a1"/>
    <w:link w:val="70"/>
    <w:qFormat/>
    <w:rsid w:val="008449BC"/>
    <w:pPr>
      <w:keepNext/>
      <w:keepLines/>
      <w:widowControl w:val="0"/>
      <w:adjustRightInd w:val="0"/>
      <w:spacing w:before="140" w:after="120" w:line="220" w:lineRule="atLeast"/>
      <w:ind w:firstLine="567"/>
      <w:jc w:val="both"/>
      <w:textAlignment w:val="baseline"/>
      <w:outlineLvl w:val="6"/>
    </w:pPr>
    <w:rPr>
      <w:rFonts w:ascii="Arial" w:eastAsia="Calibri" w:hAnsi="Arial" w:cs="Arial"/>
      <w:b/>
      <w:spacing w:val="-4"/>
      <w:kern w:val="28"/>
      <w:szCs w:val="28"/>
      <w:lang w:eastAsia="en-US"/>
    </w:rPr>
  </w:style>
  <w:style w:type="paragraph" w:styleId="8">
    <w:name w:val="heading 8"/>
    <w:basedOn w:val="a1"/>
    <w:next w:val="a1"/>
    <w:link w:val="80"/>
    <w:qFormat/>
    <w:rsid w:val="008449BC"/>
    <w:pPr>
      <w:keepNext/>
      <w:keepLines/>
      <w:widowControl w:val="0"/>
      <w:adjustRightInd w:val="0"/>
      <w:spacing w:before="140" w:after="120" w:line="220" w:lineRule="atLeast"/>
      <w:ind w:firstLine="567"/>
      <w:jc w:val="both"/>
      <w:textAlignment w:val="baseline"/>
      <w:outlineLvl w:val="7"/>
    </w:pPr>
    <w:rPr>
      <w:rFonts w:ascii="Arial" w:eastAsia="Calibri" w:hAnsi="Arial" w:cs="Arial"/>
      <w:b/>
      <w:i/>
      <w:spacing w:val="-4"/>
      <w:kern w:val="28"/>
      <w:sz w:val="18"/>
      <w:szCs w:val="28"/>
      <w:lang w:eastAsia="en-US"/>
    </w:rPr>
  </w:style>
  <w:style w:type="paragraph" w:styleId="9">
    <w:name w:val="heading 9"/>
    <w:basedOn w:val="a1"/>
    <w:next w:val="a1"/>
    <w:link w:val="90"/>
    <w:qFormat/>
    <w:rsid w:val="008449BC"/>
    <w:pPr>
      <w:keepNext/>
      <w:keepLines/>
      <w:widowControl w:val="0"/>
      <w:adjustRightInd w:val="0"/>
      <w:spacing w:before="140" w:after="120" w:line="220" w:lineRule="atLeast"/>
      <w:ind w:firstLine="567"/>
      <w:jc w:val="both"/>
      <w:textAlignment w:val="baseline"/>
      <w:outlineLvl w:val="8"/>
    </w:pPr>
    <w:rPr>
      <w:rFonts w:ascii="Arial" w:eastAsia="Microsoft YaHei" w:hAnsi="Arial" w:cs="Arial"/>
      <w:b/>
      <w:spacing w:val="-4"/>
      <w:kern w:val="28"/>
      <w:sz w:val="24"/>
      <w:szCs w:val="2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670D82"/>
    <w:pPr>
      <w:spacing w:beforeAutospacing="1" w:after="0" w:afterAutospacing="1" w:line="240" w:lineRule="auto"/>
    </w:pPr>
    <w:rPr>
      <w:rFonts w:ascii="Calibri" w:eastAsia="Calibri" w:hAnsi="Calibri" w:cs="Times New Roman"/>
    </w:rPr>
  </w:style>
  <w:style w:type="paragraph" w:styleId="a7">
    <w:name w:val="Normal (Web)"/>
    <w:basedOn w:val="a1"/>
    <w:uiPriority w:val="99"/>
    <w:rsid w:val="00670D82"/>
    <w:pPr>
      <w:spacing w:before="100" w:beforeAutospacing="1" w:after="100" w:afterAutospacing="1"/>
    </w:pPr>
    <w:rPr>
      <w:sz w:val="24"/>
      <w:szCs w:val="24"/>
    </w:rPr>
  </w:style>
  <w:style w:type="character" w:customStyle="1" w:styleId="apple-converted-space">
    <w:name w:val="apple-converted-space"/>
    <w:basedOn w:val="a2"/>
    <w:rsid w:val="00670D82"/>
  </w:style>
  <w:style w:type="paragraph" w:customStyle="1" w:styleId="ConsPlusCell">
    <w:name w:val="ConsPlusCell"/>
    <w:rsid w:val="00670D82"/>
    <w:pPr>
      <w:autoSpaceDE w:val="0"/>
      <w:autoSpaceDN w:val="0"/>
      <w:adjustRightInd w:val="0"/>
      <w:spacing w:after="0" w:line="240" w:lineRule="auto"/>
    </w:pPr>
    <w:rPr>
      <w:rFonts w:ascii="Calibri" w:eastAsia="Calibri" w:hAnsi="Calibri" w:cs="Calibri"/>
      <w:lang w:eastAsia="ru-RU"/>
    </w:rPr>
  </w:style>
  <w:style w:type="paragraph" w:styleId="a8">
    <w:name w:val="Balloon Text"/>
    <w:basedOn w:val="a1"/>
    <w:link w:val="a9"/>
    <w:unhideWhenUsed/>
    <w:rsid w:val="00D85A02"/>
    <w:rPr>
      <w:rFonts w:ascii="Tahoma" w:hAnsi="Tahoma" w:cs="Tahoma"/>
      <w:sz w:val="16"/>
      <w:szCs w:val="16"/>
    </w:rPr>
  </w:style>
  <w:style w:type="character" w:customStyle="1" w:styleId="a9">
    <w:name w:val="Текст выноски Знак"/>
    <w:basedOn w:val="a2"/>
    <w:link w:val="a8"/>
    <w:rsid w:val="00D85A02"/>
    <w:rPr>
      <w:rFonts w:ascii="Tahoma" w:eastAsia="Times New Roman" w:hAnsi="Tahoma" w:cs="Tahoma"/>
      <w:sz w:val="16"/>
      <w:szCs w:val="16"/>
      <w:lang w:eastAsia="ru-RU"/>
    </w:rPr>
  </w:style>
  <w:style w:type="paragraph" w:customStyle="1" w:styleId="Default">
    <w:name w:val="Default"/>
    <w:rsid w:val="00F54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F545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1"/>
    <w:link w:val="ab"/>
    <w:qFormat/>
    <w:rsid w:val="003C6AD4"/>
    <w:pPr>
      <w:ind w:left="720"/>
      <w:contextualSpacing/>
    </w:pPr>
  </w:style>
  <w:style w:type="paragraph" w:customStyle="1" w:styleId="ConsNormal">
    <w:name w:val="ConsNormal"/>
    <w:link w:val="ConsNormal0"/>
    <w:rsid w:val="003C6AD4"/>
    <w:pPr>
      <w:widowControl w:val="0"/>
      <w:snapToGrid w:val="0"/>
      <w:spacing w:after="0" w:line="240" w:lineRule="auto"/>
      <w:ind w:right="19772" w:firstLine="720"/>
    </w:pPr>
    <w:rPr>
      <w:rFonts w:ascii="Arial" w:eastAsia="Times New Roman" w:hAnsi="Arial" w:cs="Arial"/>
      <w:sz w:val="20"/>
      <w:szCs w:val="20"/>
      <w:lang w:eastAsia="ru-RU"/>
    </w:rPr>
  </w:style>
  <w:style w:type="paragraph" w:customStyle="1" w:styleId="Style11">
    <w:name w:val="Style11"/>
    <w:basedOn w:val="a1"/>
    <w:uiPriority w:val="99"/>
    <w:rsid w:val="003C6AD4"/>
    <w:pPr>
      <w:widowControl w:val="0"/>
      <w:autoSpaceDE w:val="0"/>
      <w:autoSpaceDN w:val="0"/>
      <w:adjustRightInd w:val="0"/>
      <w:spacing w:line="274" w:lineRule="exact"/>
      <w:ind w:firstLine="528"/>
    </w:pPr>
    <w:rPr>
      <w:sz w:val="24"/>
      <w:szCs w:val="24"/>
    </w:rPr>
  </w:style>
  <w:style w:type="character" w:customStyle="1" w:styleId="11">
    <w:name w:val="Заголовок 1 Знак"/>
    <w:basedOn w:val="a2"/>
    <w:link w:val="10"/>
    <w:rsid w:val="008449BC"/>
    <w:rPr>
      <w:rFonts w:ascii="Arial Black" w:eastAsia="Microsoft YaHei" w:hAnsi="Arial Black" w:cs="Arial"/>
      <w:caps/>
      <w:spacing w:val="-8"/>
      <w:kern w:val="20"/>
      <w:szCs w:val="24"/>
      <w:lang w:eastAsia="ru-RU"/>
    </w:rPr>
  </w:style>
  <w:style w:type="character" w:customStyle="1" w:styleId="20">
    <w:name w:val="Заголовок 2 Знак"/>
    <w:aliases w:val="Знак2 Знак Знак1,Знак2 Знак3,Знак2 Знак Знак Знак Знак1,Знак2 Знак1 Знак"/>
    <w:basedOn w:val="a2"/>
    <w:link w:val="2"/>
    <w:rsid w:val="008449BC"/>
    <w:rPr>
      <w:rFonts w:ascii="Arial Black" w:eastAsia="Microsoft YaHei" w:hAnsi="Arial Black" w:cs="Arial"/>
      <w:spacing w:val="-10"/>
      <w:kern w:val="28"/>
      <w:szCs w:val="24"/>
      <w:lang w:eastAsia="ru-RU"/>
    </w:rPr>
  </w:style>
  <w:style w:type="character" w:customStyle="1" w:styleId="30">
    <w:name w:val="Заголовок 3 Знак"/>
    <w:basedOn w:val="a2"/>
    <w:link w:val="3"/>
    <w:rsid w:val="008449BC"/>
    <w:rPr>
      <w:rFonts w:ascii="Arial" w:eastAsia="Microsoft YaHei" w:hAnsi="Arial" w:cs="Arial"/>
      <w:b/>
      <w:spacing w:val="-10"/>
      <w:kern w:val="28"/>
      <w:lang w:eastAsia="ru-RU"/>
    </w:rPr>
  </w:style>
  <w:style w:type="character" w:customStyle="1" w:styleId="40">
    <w:name w:val="Заголовок 4 Знак"/>
    <w:basedOn w:val="a2"/>
    <w:link w:val="4"/>
    <w:rsid w:val="008449BC"/>
    <w:rPr>
      <w:rFonts w:ascii="Arial" w:eastAsia="Microsoft YaHei" w:hAnsi="Arial" w:cs="Arial"/>
      <w:b/>
      <w:i/>
      <w:spacing w:val="-4"/>
      <w:kern w:val="28"/>
    </w:rPr>
  </w:style>
  <w:style w:type="character" w:customStyle="1" w:styleId="50">
    <w:name w:val="Заголовок 5 Знак"/>
    <w:aliases w:val="Заголовок 1 б/н Знак"/>
    <w:basedOn w:val="a2"/>
    <w:link w:val="5"/>
    <w:rsid w:val="008449BC"/>
    <w:rPr>
      <w:rFonts w:ascii="Times New Roman" w:eastAsia="Calibri" w:hAnsi="Times New Roman" w:cs="Arial"/>
      <w:spacing w:val="-5"/>
      <w:sz w:val="28"/>
    </w:rPr>
  </w:style>
  <w:style w:type="character" w:customStyle="1" w:styleId="60">
    <w:name w:val="Заголовок 6 Знак"/>
    <w:basedOn w:val="a2"/>
    <w:link w:val="6"/>
    <w:rsid w:val="008449BC"/>
    <w:rPr>
      <w:rFonts w:ascii="Arial" w:eastAsia="Calibri" w:hAnsi="Arial" w:cs="Arial"/>
      <w:b/>
      <w:i/>
      <w:spacing w:val="-4"/>
      <w:kern w:val="28"/>
      <w:sz w:val="20"/>
      <w:szCs w:val="28"/>
    </w:rPr>
  </w:style>
  <w:style w:type="character" w:customStyle="1" w:styleId="70">
    <w:name w:val="Заголовок 7 Знак"/>
    <w:basedOn w:val="a2"/>
    <w:link w:val="7"/>
    <w:rsid w:val="008449BC"/>
    <w:rPr>
      <w:rFonts w:ascii="Arial" w:eastAsia="Calibri" w:hAnsi="Arial" w:cs="Arial"/>
      <w:b/>
      <w:spacing w:val="-4"/>
      <w:kern w:val="28"/>
      <w:sz w:val="20"/>
      <w:szCs w:val="28"/>
    </w:rPr>
  </w:style>
  <w:style w:type="character" w:customStyle="1" w:styleId="80">
    <w:name w:val="Заголовок 8 Знак"/>
    <w:basedOn w:val="a2"/>
    <w:link w:val="8"/>
    <w:rsid w:val="008449BC"/>
    <w:rPr>
      <w:rFonts w:ascii="Arial" w:eastAsia="Calibri" w:hAnsi="Arial" w:cs="Arial"/>
      <w:b/>
      <w:i/>
      <w:spacing w:val="-4"/>
      <w:kern w:val="28"/>
      <w:sz w:val="18"/>
      <w:szCs w:val="28"/>
    </w:rPr>
  </w:style>
  <w:style w:type="character" w:customStyle="1" w:styleId="90">
    <w:name w:val="Заголовок 9 Знак"/>
    <w:basedOn w:val="a2"/>
    <w:link w:val="9"/>
    <w:rsid w:val="008449BC"/>
    <w:rPr>
      <w:rFonts w:ascii="Arial" w:eastAsia="Microsoft YaHei" w:hAnsi="Arial" w:cs="Arial"/>
      <w:b/>
      <w:spacing w:val="-4"/>
      <w:kern w:val="28"/>
      <w:sz w:val="24"/>
      <w:szCs w:val="28"/>
    </w:rPr>
  </w:style>
  <w:style w:type="numbering" w:customStyle="1" w:styleId="12">
    <w:name w:val="Нет списка1"/>
    <w:next w:val="a4"/>
    <w:uiPriority w:val="99"/>
    <w:semiHidden/>
    <w:unhideWhenUsed/>
    <w:rsid w:val="008449BC"/>
  </w:style>
  <w:style w:type="paragraph" w:styleId="ac">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d"/>
    <w:qFormat/>
    <w:rsid w:val="008449BC"/>
    <w:pPr>
      <w:widowControl w:val="0"/>
      <w:adjustRightInd w:val="0"/>
      <w:spacing w:before="120" w:after="200"/>
      <w:ind w:firstLine="567"/>
      <w:jc w:val="both"/>
      <w:textAlignment w:val="baseline"/>
    </w:pPr>
    <w:rPr>
      <w:rFonts w:ascii="Arial" w:eastAsia="Microsoft YaHei" w:hAnsi="Arial" w:cs="Arial"/>
      <w:b/>
      <w:bCs/>
      <w:color w:val="4F81BD"/>
      <w:spacing w:val="-5"/>
      <w:sz w:val="18"/>
      <w:szCs w:val="18"/>
      <w:lang w:eastAsia="en-US"/>
    </w:rPr>
  </w:style>
  <w:style w:type="character" w:customStyle="1" w:styleId="ad">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link w:val="ac"/>
    <w:rsid w:val="008449BC"/>
    <w:rPr>
      <w:rFonts w:ascii="Arial" w:eastAsia="Microsoft YaHei" w:hAnsi="Arial" w:cs="Arial"/>
      <w:b/>
      <w:bCs/>
      <w:color w:val="4F81BD"/>
      <w:spacing w:val="-5"/>
      <w:sz w:val="18"/>
      <w:szCs w:val="18"/>
    </w:rPr>
  </w:style>
  <w:style w:type="paragraph" w:styleId="ae">
    <w:name w:val="Title"/>
    <w:aliases w:val="Название таблицы"/>
    <w:basedOn w:val="a1"/>
    <w:next w:val="a7"/>
    <w:uiPriority w:val="99"/>
    <w:rsid w:val="008449BC"/>
    <w:pPr>
      <w:suppressAutoHyphens/>
      <w:spacing w:before="45" w:after="90"/>
      <w:ind w:left="165" w:right="150" w:firstLine="709"/>
      <w:jc w:val="both"/>
    </w:pPr>
    <w:rPr>
      <w:rFonts w:ascii="Arial" w:hAnsi="Arial" w:cs="Calibri"/>
      <w:sz w:val="24"/>
      <w:szCs w:val="16"/>
      <w:lang w:eastAsia="ar-SA"/>
    </w:rPr>
  </w:style>
  <w:style w:type="character" w:customStyle="1" w:styleId="af">
    <w:name w:val="Название Знак"/>
    <w:aliases w:val="Заголовок Знак,Название таблицы Знак"/>
    <w:link w:val="af0"/>
    <w:rsid w:val="008449BC"/>
    <w:rPr>
      <w:b/>
      <w:caps/>
      <w:spacing w:val="-30"/>
      <w:sz w:val="32"/>
      <w:szCs w:val="28"/>
    </w:rPr>
  </w:style>
  <w:style w:type="paragraph" w:styleId="af1">
    <w:name w:val="Subtitle"/>
    <w:basedOn w:val="a1"/>
    <w:next w:val="a1"/>
    <w:link w:val="af2"/>
    <w:qFormat/>
    <w:rsid w:val="008449BC"/>
    <w:pPr>
      <w:spacing w:after="60"/>
      <w:ind w:firstLine="7938"/>
      <w:jc w:val="center"/>
      <w:outlineLvl w:val="1"/>
    </w:pPr>
    <w:rPr>
      <w:rFonts w:ascii="Cambria" w:eastAsia="Calibri" w:hAnsi="Cambria" w:cs="Arial"/>
      <w:b/>
      <w:color w:val="548DD4"/>
      <w:sz w:val="24"/>
      <w:szCs w:val="24"/>
      <w:lang w:eastAsia="en-US"/>
    </w:rPr>
  </w:style>
  <w:style w:type="character" w:customStyle="1" w:styleId="af2">
    <w:name w:val="Подзаголовок Знак"/>
    <w:basedOn w:val="a2"/>
    <w:link w:val="af1"/>
    <w:rsid w:val="008449BC"/>
    <w:rPr>
      <w:rFonts w:ascii="Cambria" w:eastAsia="Calibri" w:hAnsi="Cambria" w:cs="Arial"/>
      <w:b/>
      <w:color w:val="548DD4"/>
      <w:sz w:val="24"/>
      <w:szCs w:val="24"/>
    </w:rPr>
  </w:style>
  <w:style w:type="character" w:styleId="af3">
    <w:name w:val="Emphasis"/>
    <w:qFormat/>
    <w:rsid w:val="008449BC"/>
    <w:rPr>
      <w:rFonts w:ascii="Arial Black" w:hAnsi="Arial Black"/>
      <w:spacing w:val="-4"/>
      <w:sz w:val="18"/>
    </w:rPr>
  </w:style>
  <w:style w:type="character" w:customStyle="1" w:styleId="ab">
    <w:name w:val="Абзац списка Знак"/>
    <w:link w:val="aa"/>
    <w:locked/>
    <w:rsid w:val="008449BC"/>
    <w:rPr>
      <w:rFonts w:ascii="Times New Roman" w:eastAsia="Times New Roman" w:hAnsi="Times New Roman" w:cs="Times New Roman"/>
      <w:sz w:val="20"/>
      <w:szCs w:val="20"/>
      <w:lang w:eastAsia="ru-RU"/>
    </w:rPr>
  </w:style>
  <w:style w:type="paragraph" w:styleId="af4">
    <w:name w:val="TOC Heading"/>
    <w:basedOn w:val="10"/>
    <w:next w:val="a1"/>
    <w:uiPriority w:val="39"/>
    <w:unhideWhenUsed/>
    <w:qFormat/>
    <w:rsid w:val="008449BC"/>
    <w:pPr>
      <w:pageBreakBefore w:val="0"/>
      <w:numPr>
        <w:numId w:val="0"/>
      </w:numPr>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lang w:eastAsia="en-US"/>
    </w:rPr>
  </w:style>
  <w:style w:type="paragraph" w:customStyle="1" w:styleId="13">
    <w:name w:val="Для таблицы (приложения 1)"/>
    <w:basedOn w:val="a1"/>
    <w:qFormat/>
    <w:rsid w:val="008449BC"/>
    <w:pPr>
      <w:widowControl w:val="0"/>
      <w:adjustRightInd w:val="0"/>
      <w:spacing w:line="240" w:lineRule="atLeast"/>
      <w:textAlignment w:val="baseline"/>
    </w:pPr>
    <w:rPr>
      <w:rFonts w:ascii="Arial" w:hAnsi="Arial" w:cs="Arial"/>
      <w:bCs/>
      <w:color w:val="000000"/>
      <w:spacing w:val="-5"/>
      <w:sz w:val="18"/>
      <w:szCs w:val="22"/>
      <w:lang w:eastAsia="en-US"/>
    </w:rPr>
  </w:style>
  <w:style w:type="paragraph" w:customStyle="1" w:styleId="a">
    <w:name w:val="Подпись рисунков/таблиц"/>
    <w:basedOn w:val="ac"/>
    <w:uiPriority w:val="99"/>
    <w:qFormat/>
    <w:rsid w:val="008449BC"/>
    <w:pPr>
      <w:keepNext/>
      <w:widowControl/>
      <w:numPr>
        <w:ilvl w:val="1"/>
        <w:numId w:val="8"/>
      </w:numPr>
      <w:adjustRightInd/>
      <w:spacing w:after="0" w:line="360" w:lineRule="auto"/>
      <w:ind w:left="0" w:firstLine="426"/>
      <w:jc w:val="center"/>
      <w:textAlignment w:val="auto"/>
    </w:pPr>
    <w:rPr>
      <w:rFonts w:ascii="Times New Roman" w:eastAsia="Times New Roman" w:hAnsi="Times New Roman"/>
      <w:b w:val="0"/>
      <w:color w:val="auto"/>
      <w:spacing w:val="0"/>
      <w:sz w:val="20"/>
      <w:lang w:eastAsia="ru-RU"/>
    </w:rPr>
  </w:style>
  <w:style w:type="paragraph" w:customStyle="1" w:styleId="21">
    <w:name w:val="Стиль2"/>
    <w:basedOn w:val="a1"/>
    <w:link w:val="22"/>
    <w:qFormat/>
    <w:rsid w:val="008449BC"/>
    <w:pPr>
      <w:numPr>
        <w:ilvl w:val="1"/>
        <w:numId w:val="2"/>
      </w:numPr>
      <w:spacing w:after="60"/>
      <w:outlineLvl w:val="1"/>
    </w:pPr>
    <w:rPr>
      <w:rFonts w:ascii="Arial Black" w:eastAsia="ヒラギノ角ゴ Pro W3" w:hAnsi="Arial Black" w:cs="Arial"/>
      <w:color w:val="000000"/>
      <w:sz w:val="24"/>
    </w:rPr>
  </w:style>
  <w:style w:type="character" w:customStyle="1" w:styleId="22">
    <w:name w:val="Стиль2 Знак"/>
    <w:link w:val="21"/>
    <w:rsid w:val="008449BC"/>
    <w:rPr>
      <w:rFonts w:ascii="Arial Black" w:eastAsia="ヒラギノ角ゴ Pro W3" w:hAnsi="Arial Black" w:cs="Arial"/>
      <w:color w:val="000000"/>
      <w:sz w:val="24"/>
      <w:szCs w:val="20"/>
      <w:lang w:eastAsia="ru-RU"/>
    </w:rPr>
  </w:style>
  <w:style w:type="paragraph" w:styleId="14">
    <w:name w:val="toc 1"/>
    <w:basedOn w:val="a1"/>
    <w:next w:val="a1"/>
    <w:autoRedefine/>
    <w:uiPriority w:val="39"/>
    <w:unhideWhenUsed/>
    <w:qFormat/>
    <w:rsid w:val="008449BC"/>
    <w:pPr>
      <w:spacing w:after="100" w:line="276" w:lineRule="auto"/>
    </w:pPr>
    <w:rPr>
      <w:rFonts w:ascii="Calibri" w:hAnsi="Calibri" w:cs="Arial"/>
      <w:sz w:val="22"/>
      <w:szCs w:val="22"/>
      <w:lang w:eastAsia="en-US"/>
    </w:rPr>
  </w:style>
  <w:style w:type="paragraph" w:styleId="23">
    <w:name w:val="toc 2"/>
    <w:basedOn w:val="a1"/>
    <w:next w:val="a1"/>
    <w:autoRedefine/>
    <w:uiPriority w:val="39"/>
    <w:unhideWhenUsed/>
    <w:qFormat/>
    <w:rsid w:val="008449BC"/>
    <w:pPr>
      <w:spacing w:after="100" w:line="276" w:lineRule="auto"/>
      <w:ind w:left="220"/>
    </w:pPr>
    <w:rPr>
      <w:rFonts w:ascii="Calibri" w:hAnsi="Calibri" w:cs="Arial"/>
      <w:sz w:val="22"/>
      <w:szCs w:val="22"/>
      <w:lang w:eastAsia="en-US"/>
    </w:rPr>
  </w:style>
  <w:style w:type="paragraph" w:styleId="31">
    <w:name w:val="toc 3"/>
    <w:basedOn w:val="a1"/>
    <w:next w:val="a1"/>
    <w:autoRedefine/>
    <w:uiPriority w:val="39"/>
    <w:unhideWhenUsed/>
    <w:qFormat/>
    <w:rsid w:val="008449BC"/>
    <w:pPr>
      <w:spacing w:after="100" w:line="276" w:lineRule="auto"/>
      <w:ind w:left="440"/>
    </w:pPr>
    <w:rPr>
      <w:rFonts w:ascii="Calibri" w:hAnsi="Calibri" w:cs="Arial"/>
      <w:sz w:val="22"/>
      <w:szCs w:val="22"/>
      <w:lang w:eastAsia="en-US"/>
    </w:rPr>
  </w:style>
  <w:style w:type="table" w:styleId="af5">
    <w:name w:val="Table Grid"/>
    <w:basedOn w:val="a3"/>
    <w:rsid w:val="008449B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1"/>
    <w:uiPriority w:val="99"/>
    <w:rsid w:val="008449BC"/>
    <w:pPr>
      <w:suppressAutoHyphens/>
      <w:ind w:firstLine="709"/>
      <w:jc w:val="center"/>
    </w:pPr>
    <w:rPr>
      <w:rFonts w:ascii="Arial" w:hAnsi="Arial" w:cs="Arial"/>
      <w:b/>
      <w:bCs/>
      <w:sz w:val="24"/>
      <w:szCs w:val="24"/>
      <w:lang w:eastAsia="ar-SA"/>
    </w:rPr>
  </w:style>
  <w:style w:type="paragraph" w:customStyle="1" w:styleId="Standard">
    <w:name w:val="Standard"/>
    <w:rsid w:val="008449BC"/>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f6">
    <w:name w:val="Body Text"/>
    <w:aliases w:val="Основной текст Знак Знак Знак"/>
    <w:basedOn w:val="a1"/>
    <w:link w:val="af7"/>
    <w:qFormat/>
    <w:rsid w:val="008449BC"/>
    <w:pPr>
      <w:spacing w:after="120"/>
    </w:pPr>
    <w:rPr>
      <w:sz w:val="24"/>
      <w:szCs w:val="24"/>
    </w:rPr>
  </w:style>
  <w:style w:type="character" w:customStyle="1" w:styleId="af7">
    <w:name w:val="Основной текст Знак"/>
    <w:aliases w:val="Основной текст Знак Знак Знак Знак"/>
    <w:basedOn w:val="a2"/>
    <w:link w:val="af6"/>
    <w:rsid w:val="008449BC"/>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449BC"/>
    <w:rPr>
      <w:rFonts w:ascii="Arial" w:eastAsia="Times New Roman" w:hAnsi="Arial" w:cs="Arial"/>
      <w:sz w:val="20"/>
      <w:szCs w:val="20"/>
      <w:lang w:eastAsia="ru-RU"/>
    </w:rPr>
  </w:style>
  <w:style w:type="paragraph" w:customStyle="1" w:styleId="Heading9">
    <w:name w:val="Heading 9"/>
    <w:basedOn w:val="Standard"/>
    <w:next w:val="Standard"/>
    <w:rsid w:val="008449BC"/>
    <w:pPr>
      <w:spacing w:before="240" w:after="60"/>
      <w:outlineLvl w:val="8"/>
    </w:pPr>
    <w:rPr>
      <w:rFonts w:ascii="Cambria" w:eastAsia="Times New Roman" w:hAnsi="Cambria"/>
      <w:sz w:val="20"/>
      <w:szCs w:val="20"/>
    </w:rPr>
  </w:style>
  <w:style w:type="paragraph" w:styleId="af8">
    <w:name w:val="Body Text Indent"/>
    <w:basedOn w:val="a1"/>
    <w:link w:val="af9"/>
    <w:rsid w:val="008449BC"/>
    <w:pPr>
      <w:spacing w:after="120"/>
      <w:ind w:left="283"/>
    </w:pPr>
    <w:rPr>
      <w:sz w:val="24"/>
      <w:szCs w:val="24"/>
    </w:rPr>
  </w:style>
  <w:style w:type="character" w:customStyle="1" w:styleId="af9">
    <w:name w:val="Основной текст с отступом Знак"/>
    <w:basedOn w:val="a2"/>
    <w:link w:val="af8"/>
    <w:rsid w:val="008449BC"/>
    <w:rPr>
      <w:rFonts w:ascii="Times New Roman" w:eastAsia="Times New Roman" w:hAnsi="Times New Roman" w:cs="Times New Roman"/>
      <w:sz w:val="24"/>
      <w:szCs w:val="24"/>
      <w:lang w:eastAsia="ru-RU"/>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ВерхКолонтитул Знак"/>
    <w:link w:val="afb"/>
    <w:rsid w:val="008449BC"/>
    <w:rPr>
      <w:rFonts w:ascii="Arial" w:eastAsia="Microsoft YaHei" w:hAnsi="Arial" w:cs="Arial"/>
      <w:spacing w:val="-5"/>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a"/>
    <w:unhideWhenUsed/>
    <w:rsid w:val="008449BC"/>
    <w:pPr>
      <w:widowControl w:val="0"/>
      <w:tabs>
        <w:tab w:val="center" w:pos="4677"/>
        <w:tab w:val="right" w:pos="9355"/>
      </w:tabs>
      <w:adjustRightInd w:val="0"/>
      <w:ind w:firstLine="567"/>
      <w:jc w:val="both"/>
      <w:textAlignment w:val="baseline"/>
    </w:pPr>
    <w:rPr>
      <w:rFonts w:ascii="Arial" w:eastAsia="Microsoft YaHei" w:hAnsi="Arial" w:cs="Arial"/>
      <w:spacing w:val="-5"/>
      <w:sz w:val="22"/>
      <w:szCs w:val="22"/>
      <w:lang w:eastAsia="en-US"/>
    </w:rPr>
  </w:style>
  <w:style w:type="character" w:customStyle="1" w:styleId="15">
    <w:name w:val="Верхний колонтитул Знак1"/>
    <w:basedOn w:val="a2"/>
    <w:uiPriority w:val="99"/>
    <w:semiHidden/>
    <w:rsid w:val="008449BC"/>
    <w:rPr>
      <w:rFonts w:ascii="Times New Roman" w:eastAsia="Times New Roman" w:hAnsi="Times New Roman" w:cs="Times New Roman"/>
      <w:sz w:val="20"/>
      <w:szCs w:val="20"/>
      <w:lang w:eastAsia="ru-RU"/>
    </w:rPr>
  </w:style>
  <w:style w:type="paragraph" w:styleId="a0">
    <w:name w:val="footer"/>
    <w:aliases w:val=" Знак9"/>
    <w:basedOn w:val="a1"/>
    <w:link w:val="afc"/>
    <w:uiPriority w:val="99"/>
    <w:unhideWhenUsed/>
    <w:rsid w:val="008449BC"/>
    <w:pPr>
      <w:widowControl w:val="0"/>
      <w:numPr>
        <w:numId w:val="13"/>
      </w:numPr>
      <w:tabs>
        <w:tab w:val="center" w:pos="4677"/>
        <w:tab w:val="right" w:pos="9355"/>
      </w:tabs>
      <w:adjustRightInd w:val="0"/>
      <w:ind w:left="0" w:firstLine="567"/>
      <w:jc w:val="both"/>
      <w:textAlignment w:val="baseline"/>
    </w:pPr>
    <w:rPr>
      <w:rFonts w:ascii="Arial" w:eastAsia="Microsoft YaHei" w:hAnsi="Arial" w:cs="Arial"/>
      <w:spacing w:val="-5"/>
      <w:sz w:val="22"/>
      <w:szCs w:val="22"/>
      <w:lang w:eastAsia="en-US"/>
    </w:rPr>
  </w:style>
  <w:style w:type="character" w:customStyle="1" w:styleId="afc">
    <w:name w:val="Нижний колонтитул Знак"/>
    <w:aliases w:val=" Знак9 Знак"/>
    <w:basedOn w:val="a2"/>
    <w:link w:val="a0"/>
    <w:uiPriority w:val="99"/>
    <w:rsid w:val="008449BC"/>
    <w:rPr>
      <w:rFonts w:ascii="Arial" w:eastAsia="Microsoft YaHei" w:hAnsi="Arial" w:cs="Arial"/>
      <w:spacing w:val="-5"/>
    </w:rPr>
  </w:style>
  <w:style w:type="paragraph" w:styleId="afd">
    <w:name w:val="List"/>
    <w:basedOn w:val="a1"/>
    <w:link w:val="afe"/>
    <w:rsid w:val="008449BC"/>
    <w:pPr>
      <w:numPr>
        <w:numId w:val="7"/>
      </w:numPr>
      <w:spacing w:after="60"/>
      <w:jc w:val="both"/>
    </w:pPr>
    <w:rPr>
      <w:sz w:val="24"/>
      <w:szCs w:val="24"/>
      <w:lang w:val="x-none" w:eastAsia="x-none"/>
    </w:rPr>
  </w:style>
  <w:style w:type="character" w:customStyle="1" w:styleId="afe">
    <w:name w:val="Список Знак"/>
    <w:link w:val="afd"/>
    <w:locked/>
    <w:rsid w:val="008449BC"/>
    <w:rPr>
      <w:rFonts w:ascii="Times New Roman" w:eastAsia="Times New Roman" w:hAnsi="Times New Roman" w:cs="Times New Roman"/>
      <w:sz w:val="24"/>
      <w:szCs w:val="24"/>
      <w:lang w:val="x-none" w:eastAsia="x-none"/>
    </w:rPr>
  </w:style>
  <w:style w:type="paragraph" w:customStyle="1" w:styleId="aff">
    <w:name w:val="Абзац"/>
    <w:basedOn w:val="a1"/>
    <w:link w:val="aff0"/>
    <w:rsid w:val="008449BC"/>
    <w:pPr>
      <w:spacing w:before="120" w:after="60"/>
      <w:ind w:firstLine="567"/>
      <w:jc w:val="both"/>
    </w:pPr>
    <w:rPr>
      <w:sz w:val="24"/>
      <w:szCs w:val="24"/>
      <w:lang w:val="x-none"/>
    </w:rPr>
  </w:style>
  <w:style w:type="character" w:customStyle="1" w:styleId="aff0">
    <w:name w:val="Абзац Знак"/>
    <w:link w:val="aff"/>
    <w:locked/>
    <w:rsid w:val="008449BC"/>
    <w:rPr>
      <w:rFonts w:ascii="Times New Roman" w:eastAsia="Times New Roman" w:hAnsi="Times New Roman" w:cs="Times New Roman"/>
      <w:sz w:val="24"/>
      <w:szCs w:val="24"/>
      <w:lang w:val="x-none" w:eastAsia="ru-RU"/>
    </w:rPr>
  </w:style>
  <w:style w:type="paragraph" w:customStyle="1" w:styleId="aff1">
    <w:name w:val="Стиль пункта схемы"/>
    <w:basedOn w:val="a1"/>
    <w:link w:val="aff2"/>
    <w:rsid w:val="008449BC"/>
    <w:pPr>
      <w:autoSpaceDE w:val="0"/>
      <w:autoSpaceDN w:val="0"/>
      <w:adjustRightInd w:val="0"/>
      <w:spacing w:line="360" w:lineRule="auto"/>
      <w:ind w:firstLine="680"/>
      <w:jc w:val="both"/>
    </w:pPr>
    <w:rPr>
      <w:sz w:val="28"/>
      <w:szCs w:val="28"/>
      <w:lang w:val="x-none"/>
    </w:rPr>
  </w:style>
  <w:style w:type="character" w:customStyle="1" w:styleId="aff2">
    <w:name w:val="Стиль пункта схемы Знак"/>
    <w:link w:val="aff1"/>
    <w:rsid w:val="008449BC"/>
    <w:rPr>
      <w:rFonts w:ascii="Times New Roman" w:eastAsia="Times New Roman" w:hAnsi="Times New Roman" w:cs="Times New Roman"/>
      <w:sz w:val="28"/>
      <w:szCs w:val="28"/>
      <w:lang w:val="x-none" w:eastAsia="ru-RU"/>
    </w:rPr>
  </w:style>
  <w:style w:type="character" w:customStyle="1" w:styleId="s4">
    <w:name w:val="s4"/>
    <w:basedOn w:val="a2"/>
    <w:rsid w:val="008449BC"/>
  </w:style>
  <w:style w:type="paragraph" w:customStyle="1" w:styleId="p6">
    <w:name w:val="p6"/>
    <w:basedOn w:val="a1"/>
    <w:rsid w:val="008449BC"/>
    <w:pPr>
      <w:suppressAutoHyphens/>
      <w:spacing w:before="280" w:after="280"/>
    </w:pPr>
    <w:rPr>
      <w:sz w:val="24"/>
      <w:szCs w:val="24"/>
      <w:lang w:eastAsia="ar-SA"/>
    </w:rPr>
  </w:style>
  <w:style w:type="paragraph" w:customStyle="1" w:styleId="aff3">
    <w:name w:val="Стиль заключения Знак"/>
    <w:basedOn w:val="a1"/>
    <w:link w:val="aff4"/>
    <w:rsid w:val="008449BC"/>
    <w:pPr>
      <w:spacing w:line="360" w:lineRule="auto"/>
      <w:ind w:firstLine="720"/>
      <w:jc w:val="both"/>
    </w:pPr>
    <w:rPr>
      <w:sz w:val="28"/>
      <w:szCs w:val="28"/>
      <w:lang w:val="x-none"/>
    </w:rPr>
  </w:style>
  <w:style w:type="character" w:customStyle="1" w:styleId="aff4">
    <w:name w:val="Стиль заключения Знак Знак"/>
    <w:link w:val="aff3"/>
    <w:rsid w:val="008449BC"/>
    <w:rPr>
      <w:rFonts w:ascii="Times New Roman" w:eastAsia="Times New Roman" w:hAnsi="Times New Roman" w:cs="Times New Roman"/>
      <w:sz w:val="28"/>
      <w:szCs w:val="28"/>
      <w:lang w:val="x-none" w:eastAsia="ru-RU"/>
    </w:rPr>
  </w:style>
  <w:style w:type="character" w:customStyle="1" w:styleId="a6">
    <w:name w:val="Без интервала Знак"/>
    <w:link w:val="a5"/>
    <w:uiPriority w:val="1"/>
    <w:rsid w:val="008449BC"/>
    <w:rPr>
      <w:rFonts w:ascii="Calibri" w:eastAsia="Calibri" w:hAnsi="Calibri" w:cs="Times New Roman"/>
    </w:rPr>
  </w:style>
  <w:style w:type="paragraph" w:styleId="24">
    <w:name w:val="Body Text Indent 2"/>
    <w:basedOn w:val="a1"/>
    <w:link w:val="211"/>
    <w:unhideWhenUsed/>
    <w:rsid w:val="008449BC"/>
    <w:pPr>
      <w:suppressAutoHyphens/>
      <w:spacing w:after="120" w:line="480" w:lineRule="auto"/>
      <w:ind w:left="283" w:firstLine="709"/>
      <w:jc w:val="both"/>
    </w:pPr>
    <w:rPr>
      <w:rFonts w:ascii="Arial" w:hAnsi="Arial" w:cs="Arial"/>
      <w:sz w:val="24"/>
      <w:szCs w:val="16"/>
      <w:lang w:eastAsia="ar-SA"/>
    </w:rPr>
  </w:style>
  <w:style w:type="character" w:customStyle="1" w:styleId="25">
    <w:name w:val="Основной текст с отступом 2 Знак"/>
    <w:basedOn w:val="a2"/>
    <w:rsid w:val="008449BC"/>
    <w:rPr>
      <w:rFonts w:ascii="Times New Roman" w:eastAsia="Times New Roman" w:hAnsi="Times New Roman" w:cs="Times New Roman"/>
      <w:sz w:val="20"/>
      <w:szCs w:val="20"/>
      <w:lang w:eastAsia="ru-RU"/>
    </w:rPr>
  </w:style>
  <w:style w:type="character" w:customStyle="1" w:styleId="211">
    <w:name w:val="Основной текст с отступом 2 Знак1"/>
    <w:link w:val="24"/>
    <w:rsid w:val="008449BC"/>
    <w:rPr>
      <w:rFonts w:ascii="Arial" w:eastAsia="Times New Roman" w:hAnsi="Arial" w:cs="Arial"/>
      <w:sz w:val="24"/>
      <w:szCs w:val="16"/>
      <w:lang w:eastAsia="ar-SA"/>
    </w:rPr>
  </w:style>
  <w:style w:type="paragraph" w:customStyle="1" w:styleId="aff5">
    <w:name w:val="основной с отступом"/>
    <w:basedOn w:val="af6"/>
    <w:rsid w:val="008449BC"/>
    <w:pPr>
      <w:suppressAutoHyphens/>
      <w:spacing w:after="0"/>
      <w:ind w:firstLine="709"/>
      <w:jc w:val="both"/>
    </w:pPr>
    <w:rPr>
      <w:rFonts w:ascii="Arial" w:hAnsi="Arial" w:cs="Arial"/>
      <w:szCs w:val="16"/>
      <w:lang w:eastAsia="ar-SA"/>
    </w:rPr>
  </w:style>
  <w:style w:type="character" w:styleId="aff6">
    <w:name w:val="FollowedHyperlink"/>
    <w:uiPriority w:val="99"/>
    <w:rsid w:val="008449BC"/>
    <w:rPr>
      <w:color w:val="800080"/>
      <w:u w:val="single"/>
    </w:rPr>
  </w:style>
  <w:style w:type="paragraph" w:customStyle="1" w:styleId="NoSpacing">
    <w:name w:val="No Spacing"/>
    <w:link w:val="NoSpacingChar1"/>
    <w:rsid w:val="008449BC"/>
    <w:pPr>
      <w:suppressAutoHyphens/>
      <w:spacing w:after="0" w:line="240" w:lineRule="auto"/>
    </w:pPr>
    <w:rPr>
      <w:rFonts w:ascii="Arial" w:eastAsia="Arial" w:hAnsi="Arial" w:cs="Times New Roman"/>
      <w:sz w:val="24"/>
      <w:lang w:eastAsia="ar-SA"/>
    </w:rPr>
  </w:style>
  <w:style w:type="character" w:customStyle="1" w:styleId="NoSpacingChar1">
    <w:name w:val="No Spacing Char1"/>
    <w:link w:val="NoSpacing"/>
    <w:locked/>
    <w:rsid w:val="008449BC"/>
    <w:rPr>
      <w:rFonts w:ascii="Arial" w:eastAsia="Arial" w:hAnsi="Arial" w:cs="Times New Roman"/>
      <w:sz w:val="24"/>
      <w:lang w:eastAsia="ar-SA"/>
    </w:rPr>
  </w:style>
  <w:style w:type="paragraph" w:customStyle="1" w:styleId="ConsPlusNonformat">
    <w:name w:val="ConsPlusNonformat"/>
    <w:rsid w:val="008449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7">
    <w:name w:val="page number"/>
    <w:basedOn w:val="a2"/>
    <w:rsid w:val="008449BC"/>
  </w:style>
  <w:style w:type="paragraph" w:customStyle="1" w:styleId="16">
    <w:name w:val="1"/>
    <w:basedOn w:val="a1"/>
    <w:rsid w:val="008449BC"/>
    <w:pPr>
      <w:spacing w:before="100" w:beforeAutospacing="1" w:after="100" w:afterAutospacing="1"/>
    </w:pPr>
    <w:rPr>
      <w:rFonts w:ascii="Tahoma" w:hAnsi="Tahoma"/>
      <w:lang w:val="en-US" w:eastAsia="en-US"/>
    </w:rPr>
  </w:style>
  <w:style w:type="paragraph" w:customStyle="1" w:styleId="BodyText2">
    <w:name w:val="Body Text 2"/>
    <w:basedOn w:val="a1"/>
    <w:rsid w:val="008449BC"/>
    <w:pPr>
      <w:tabs>
        <w:tab w:val="left" w:pos="6804"/>
      </w:tabs>
      <w:overflowPunct w:val="0"/>
      <w:autoSpaceDE w:val="0"/>
      <w:autoSpaceDN w:val="0"/>
      <w:adjustRightInd w:val="0"/>
      <w:ind w:firstLine="567"/>
      <w:jc w:val="both"/>
      <w:textAlignment w:val="baseline"/>
    </w:pPr>
    <w:rPr>
      <w:sz w:val="28"/>
    </w:rPr>
  </w:style>
  <w:style w:type="character" w:customStyle="1" w:styleId="highlight">
    <w:name w:val="highlight"/>
    <w:basedOn w:val="a2"/>
    <w:rsid w:val="008449BC"/>
  </w:style>
  <w:style w:type="character" w:customStyle="1" w:styleId="150">
    <w:name w:val=" Знак Знак15"/>
    <w:rsid w:val="008449BC"/>
    <w:rPr>
      <w:rFonts w:ascii="Arial" w:hAnsi="Arial" w:cs="Arial"/>
      <w:bCs/>
      <w:i/>
      <w:sz w:val="24"/>
      <w:szCs w:val="28"/>
      <w:lang w:val="ru-RU" w:eastAsia="ar-SA" w:bidi="ar-SA"/>
    </w:rPr>
  </w:style>
  <w:style w:type="paragraph" w:customStyle="1" w:styleId="ListParagraph">
    <w:name w:val="List Paragraph"/>
    <w:basedOn w:val="a1"/>
    <w:link w:val="ListParagraphChar"/>
    <w:rsid w:val="008449BC"/>
    <w:pPr>
      <w:suppressAutoHyphens/>
      <w:ind w:left="720" w:firstLine="709"/>
      <w:jc w:val="both"/>
    </w:pPr>
    <w:rPr>
      <w:rFonts w:ascii="Arial" w:eastAsia="Calibri" w:hAnsi="Arial" w:cs="Arial"/>
      <w:sz w:val="24"/>
      <w:szCs w:val="16"/>
      <w:lang w:eastAsia="ar-SA"/>
    </w:rPr>
  </w:style>
  <w:style w:type="character" w:customStyle="1" w:styleId="ListParagraphChar">
    <w:name w:val="List Paragraph Char"/>
    <w:link w:val="ListParagraph"/>
    <w:locked/>
    <w:rsid w:val="008449BC"/>
    <w:rPr>
      <w:rFonts w:ascii="Arial" w:eastAsia="Calibri" w:hAnsi="Arial" w:cs="Arial"/>
      <w:sz w:val="24"/>
      <w:szCs w:val="16"/>
      <w:lang w:eastAsia="ar-SA"/>
    </w:rPr>
  </w:style>
  <w:style w:type="paragraph" w:styleId="26">
    <w:name w:val="Quote"/>
    <w:basedOn w:val="a1"/>
    <w:next w:val="a1"/>
    <w:link w:val="27"/>
    <w:qFormat/>
    <w:rsid w:val="008449BC"/>
    <w:pPr>
      <w:suppressAutoHyphens/>
      <w:ind w:firstLine="709"/>
      <w:jc w:val="both"/>
    </w:pPr>
    <w:rPr>
      <w:rFonts w:ascii="Arial" w:hAnsi="Arial" w:cs="Arial"/>
      <w:i/>
      <w:sz w:val="24"/>
      <w:szCs w:val="16"/>
      <w:lang w:eastAsia="ar-SA"/>
    </w:rPr>
  </w:style>
  <w:style w:type="character" w:customStyle="1" w:styleId="27">
    <w:name w:val="Цитата 2 Знак"/>
    <w:basedOn w:val="a2"/>
    <w:link w:val="26"/>
    <w:rsid w:val="008449BC"/>
    <w:rPr>
      <w:rFonts w:ascii="Arial" w:eastAsia="Times New Roman" w:hAnsi="Arial" w:cs="Arial"/>
      <w:i/>
      <w:sz w:val="24"/>
      <w:szCs w:val="16"/>
      <w:lang w:eastAsia="ar-SA"/>
    </w:rPr>
  </w:style>
  <w:style w:type="paragraph" w:customStyle="1" w:styleId="aff8">
    <w:name w:val="Основной"/>
    <w:basedOn w:val="af8"/>
    <w:rsid w:val="008449BC"/>
    <w:pPr>
      <w:suppressAutoHyphens/>
      <w:spacing w:after="0"/>
      <w:ind w:left="0" w:firstLine="680"/>
      <w:jc w:val="both"/>
    </w:pPr>
    <w:rPr>
      <w:sz w:val="28"/>
      <w:szCs w:val="16"/>
      <w:lang w:eastAsia="ar-SA"/>
    </w:rPr>
  </w:style>
  <w:style w:type="paragraph" w:customStyle="1" w:styleId="IntenseQuote">
    <w:name w:val="Intense Quote"/>
    <w:basedOn w:val="a1"/>
    <w:next w:val="a1"/>
    <w:link w:val="IntenseQuoteChar"/>
    <w:rsid w:val="008449BC"/>
    <w:pPr>
      <w:suppressAutoHyphens/>
      <w:ind w:left="720" w:right="720" w:firstLine="709"/>
      <w:jc w:val="both"/>
    </w:pPr>
    <w:rPr>
      <w:rFonts w:ascii="Arial" w:eastAsia="Calibri" w:hAnsi="Arial" w:cs="Arial"/>
      <w:b/>
      <w:i/>
      <w:sz w:val="24"/>
      <w:szCs w:val="22"/>
      <w:lang w:eastAsia="ar-SA"/>
    </w:rPr>
  </w:style>
  <w:style w:type="character" w:customStyle="1" w:styleId="IntenseQuoteChar">
    <w:name w:val="Intense Quote Char"/>
    <w:link w:val="IntenseQuote"/>
    <w:locked/>
    <w:rsid w:val="008449BC"/>
    <w:rPr>
      <w:rFonts w:ascii="Arial" w:eastAsia="Calibri" w:hAnsi="Arial" w:cs="Arial"/>
      <w:b/>
      <w:i/>
      <w:sz w:val="24"/>
      <w:lang w:eastAsia="ar-SA"/>
    </w:rPr>
  </w:style>
  <w:style w:type="paragraph" w:styleId="28">
    <w:name w:val="Body Text 2"/>
    <w:basedOn w:val="a1"/>
    <w:link w:val="29"/>
    <w:rsid w:val="008449BC"/>
    <w:pPr>
      <w:suppressAutoHyphens/>
      <w:spacing w:after="120" w:line="480" w:lineRule="auto"/>
      <w:ind w:firstLine="709"/>
      <w:jc w:val="both"/>
    </w:pPr>
    <w:rPr>
      <w:rFonts w:ascii="Arial" w:eastAsia="Calibri" w:hAnsi="Arial" w:cs="Arial"/>
      <w:sz w:val="24"/>
      <w:szCs w:val="16"/>
      <w:lang w:eastAsia="ar-SA"/>
    </w:rPr>
  </w:style>
  <w:style w:type="character" w:customStyle="1" w:styleId="29">
    <w:name w:val="Основной текст 2 Знак"/>
    <w:basedOn w:val="a2"/>
    <w:link w:val="28"/>
    <w:rsid w:val="008449BC"/>
    <w:rPr>
      <w:rFonts w:ascii="Arial" w:eastAsia="Calibri" w:hAnsi="Arial" w:cs="Arial"/>
      <w:sz w:val="24"/>
      <w:szCs w:val="16"/>
      <w:lang w:eastAsia="ar-SA"/>
    </w:rPr>
  </w:style>
  <w:style w:type="character" w:customStyle="1" w:styleId="32">
    <w:name w:val="Основной текст с отступом 3 Знак"/>
    <w:link w:val="33"/>
    <w:locked/>
    <w:rsid w:val="008449BC"/>
    <w:rPr>
      <w:rFonts w:ascii="Arial Black" w:eastAsia="Microsoft YaHei" w:hAnsi="Arial Black"/>
      <w:caps/>
      <w:spacing w:val="-8"/>
      <w:kern w:val="20"/>
      <w:szCs w:val="24"/>
    </w:rPr>
  </w:style>
  <w:style w:type="paragraph" w:styleId="33">
    <w:name w:val="Body Text Indent 3"/>
    <w:basedOn w:val="a1"/>
    <w:link w:val="32"/>
    <w:rsid w:val="008449BC"/>
    <w:pPr>
      <w:widowControl w:val="0"/>
      <w:autoSpaceDE w:val="0"/>
      <w:autoSpaceDN w:val="0"/>
      <w:adjustRightInd w:val="0"/>
      <w:spacing w:after="139"/>
      <w:ind w:firstLine="559"/>
      <w:jc w:val="both"/>
    </w:pPr>
    <w:rPr>
      <w:rFonts w:ascii="Arial Black" w:eastAsia="Microsoft YaHei" w:hAnsi="Arial Black" w:cstheme="minorBidi"/>
      <w:caps/>
      <w:spacing w:val="-8"/>
      <w:kern w:val="20"/>
      <w:sz w:val="22"/>
      <w:szCs w:val="24"/>
      <w:lang w:eastAsia="en-US"/>
    </w:rPr>
  </w:style>
  <w:style w:type="character" w:customStyle="1" w:styleId="310">
    <w:name w:val="Основной текст с отступом 3 Знак1"/>
    <w:basedOn w:val="a2"/>
    <w:uiPriority w:val="99"/>
    <w:semiHidden/>
    <w:rsid w:val="008449BC"/>
    <w:rPr>
      <w:rFonts w:ascii="Times New Roman" w:eastAsia="Times New Roman" w:hAnsi="Times New Roman" w:cs="Times New Roman"/>
      <w:sz w:val="16"/>
      <w:szCs w:val="16"/>
      <w:lang w:eastAsia="ru-RU"/>
    </w:rPr>
  </w:style>
  <w:style w:type="character" w:customStyle="1" w:styleId="41">
    <w:name w:val=" Знак Знак4"/>
    <w:locked/>
    <w:rsid w:val="008449BC"/>
    <w:rPr>
      <w:rFonts w:ascii="Arial" w:eastAsia="Microsoft YaHei" w:hAnsi="Arial"/>
      <w:b/>
      <w:i/>
      <w:spacing w:val="-4"/>
      <w:kern w:val="28"/>
      <w:sz w:val="22"/>
      <w:szCs w:val="22"/>
      <w:lang w:val="ru-RU" w:eastAsia="en-US" w:bidi="ar-SA"/>
    </w:rPr>
  </w:style>
  <w:style w:type="character" w:customStyle="1" w:styleId="34">
    <w:name w:val=" Знак Знак3"/>
    <w:locked/>
    <w:rsid w:val="008449BC"/>
    <w:rPr>
      <w:rFonts w:ascii="Arial" w:eastAsia="Microsoft YaHei" w:hAnsi="Arial"/>
      <w:spacing w:val="-5"/>
      <w:szCs w:val="22"/>
      <w:lang w:val="ru-RU" w:eastAsia="en-US" w:bidi="ar-SA"/>
    </w:rPr>
  </w:style>
  <w:style w:type="paragraph" w:styleId="aff9">
    <w:name w:val="Document Map"/>
    <w:basedOn w:val="a1"/>
    <w:link w:val="affa"/>
    <w:rsid w:val="008449BC"/>
    <w:pPr>
      <w:widowControl w:val="0"/>
      <w:shd w:val="clear" w:color="auto" w:fill="000080"/>
      <w:adjustRightInd w:val="0"/>
      <w:spacing w:before="120" w:after="120"/>
      <w:ind w:firstLine="567"/>
      <w:jc w:val="both"/>
      <w:textAlignment w:val="baseline"/>
    </w:pPr>
    <w:rPr>
      <w:rFonts w:ascii="Tahoma" w:eastAsia="Microsoft YaHei" w:hAnsi="Tahoma" w:cs="Tahoma"/>
      <w:spacing w:val="-5"/>
      <w:lang w:eastAsia="en-US"/>
    </w:rPr>
  </w:style>
  <w:style w:type="character" w:customStyle="1" w:styleId="affa">
    <w:name w:val="Схема документа Знак"/>
    <w:basedOn w:val="a2"/>
    <w:link w:val="aff9"/>
    <w:rsid w:val="008449BC"/>
    <w:rPr>
      <w:rFonts w:ascii="Tahoma" w:eastAsia="Microsoft YaHei" w:hAnsi="Tahoma" w:cs="Tahoma"/>
      <w:spacing w:val="-5"/>
      <w:sz w:val="20"/>
      <w:szCs w:val="20"/>
      <w:shd w:val="clear" w:color="auto" w:fill="000080"/>
    </w:rPr>
  </w:style>
  <w:style w:type="paragraph" w:customStyle="1" w:styleId="affb">
    <w:name w:val="мой стиль"/>
    <w:rsid w:val="008449BC"/>
    <w:pPr>
      <w:spacing w:after="0" w:line="360" w:lineRule="auto"/>
      <w:jc w:val="both"/>
    </w:pPr>
    <w:rPr>
      <w:rFonts w:ascii="Arial" w:eastAsia="Times New Roman" w:hAnsi="Arial" w:cs="Arial"/>
      <w:color w:val="000000"/>
      <w:sz w:val="24"/>
      <w:szCs w:val="24"/>
      <w:lang w:eastAsia="ru-RU"/>
    </w:rPr>
  </w:style>
  <w:style w:type="paragraph" w:styleId="17">
    <w:name w:val="index 1"/>
    <w:basedOn w:val="a1"/>
    <w:next w:val="a1"/>
    <w:autoRedefine/>
    <w:rsid w:val="008449BC"/>
    <w:pPr>
      <w:ind w:left="240" w:hanging="240"/>
    </w:pPr>
    <w:rPr>
      <w:sz w:val="24"/>
      <w:szCs w:val="24"/>
    </w:rPr>
  </w:style>
  <w:style w:type="paragraph" w:styleId="affc">
    <w:name w:val="index heading"/>
    <w:basedOn w:val="a1"/>
    <w:next w:val="17"/>
    <w:rsid w:val="008449BC"/>
    <w:rPr>
      <w:sz w:val="24"/>
      <w:szCs w:val="24"/>
    </w:rPr>
  </w:style>
  <w:style w:type="paragraph" w:customStyle="1" w:styleId="311">
    <w:name w:val="Основной текст с отступом 31"/>
    <w:basedOn w:val="a1"/>
    <w:rsid w:val="008449BC"/>
    <w:pPr>
      <w:suppressAutoHyphens/>
      <w:ind w:right="-1341" w:firstLine="540"/>
      <w:jc w:val="both"/>
    </w:pPr>
    <w:rPr>
      <w:rFonts w:ascii="Arial" w:hAnsi="Arial" w:cs="Arial"/>
      <w:sz w:val="24"/>
      <w:szCs w:val="24"/>
      <w:lang w:eastAsia="ar-SA"/>
    </w:rPr>
  </w:style>
  <w:style w:type="character" w:styleId="affd">
    <w:name w:val="Hyperlink"/>
    <w:uiPriority w:val="99"/>
    <w:rsid w:val="008449BC"/>
    <w:rPr>
      <w:color w:val="0000FF"/>
      <w:u w:val="single"/>
    </w:rPr>
  </w:style>
  <w:style w:type="paragraph" w:customStyle="1" w:styleId="headertexttopleveltextcentertext">
    <w:name w:val="headertext topleveltext centertext"/>
    <w:basedOn w:val="a1"/>
    <w:rsid w:val="008449BC"/>
    <w:pPr>
      <w:spacing w:before="100" w:beforeAutospacing="1" w:after="100" w:afterAutospacing="1"/>
    </w:pPr>
    <w:rPr>
      <w:sz w:val="24"/>
      <w:szCs w:val="24"/>
    </w:rPr>
  </w:style>
  <w:style w:type="paragraph" w:customStyle="1" w:styleId="formattext">
    <w:name w:val="formattext"/>
    <w:basedOn w:val="a1"/>
    <w:rsid w:val="008449BC"/>
    <w:pPr>
      <w:spacing w:before="100" w:beforeAutospacing="1" w:after="100" w:afterAutospacing="1"/>
    </w:pPr>
    <w:rPr>
      <w:sz w:val="24"/>
      <w:szCs w:val="24"/>
    </w:rPr>
  </w:style>
  <w:style w:type="paragraph" w:customStyle="1" w:styleId="CharChar1CharChar1CharChar">
    <w:name w:val="Char Char Знак Знак1 Char Char1 Знак Знак Char Char"/>
    <w:basedOn w:val="a1"/>
    <w:rsid w:val="008449BC"/>
    <w:pPr>
      <w:spacing w:before="100" w:beforeAutospacing="1" w:after="100" w:afterAutospacing="1"/>
    </w:pPr>
    <w:rPr>
      <w:rFonts w:ascii="Tahoma" w:hAnsi="Tahoma"/>
      <w:lang w:val="en-US" w:eastAsia="en-US"/>
    </w:rPr>
  </w:style>
  <w:style w:type="paragraph" w:customStyle="1" w:styleId="xl69">
    <w:name w:val="xl69"/>
    <w:basedOn w:val="a1"/>
    <w:rsid w:val="008449BC"/>
    <w:pPr>
      <w:spacing w:before="100" w:beforeAutospacing="1" w:after="100" w:afterAutospacing="1"/>
    </w:pPr>
    <w:rPr>
      <w:rFonts w:ascii="Arial" w:hAnsi="Arial" w:cs="Arial"/>
    </w:rPr>
  </w:style>
  <w:style w:type="paragraph" w:customStyle="1" w:styleId="xl70">
    <w:name w:val="xl7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a1"/>
    <w:rsid w:val="008449BC"/>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a1"/>
    <w:rsid w:val="008449BC"/>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76">
    <w:name w:val="xl76"/>
    <w:basedOn w:val="a1"/>
    <w:rsid w:val="008449BC"/>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rPr>
  </w:style>
  <w:style w:type="paragraph" w:customStyle="1" w:styleId="xl77">
    <w:name w:val="xl77"/>
    <w:basedOn w:val="a1"/>
    <w:rsid w:val="008449BC"/>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78">
    <w:name w:val="xl78"/>
    <w:basedOn w:val="a1"/>
    <w:rsid w:val="008449B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9">
    <w:name w:val="xl79"/>
    <w:basedOn w:val="a1"/>
    <w:rsid w:val="008449BC"/>
    <w:pPr>
      <w:pBdr>
        <w:left w:val="single" w:sz="4" w:space="0" w:color="auto"/>
        <w:bottom w:val="single" w:sz="4" w:space="0" w:color="auto"/>
        <w:right w:val="single" w:sz="12" w:space="0" w:color="auto"/>
      </w:pBdr>
      <w:spacing w:before="100" w:beforeAutospacing="1" w:after="100" w:afterAutospacing="1"/>
    </w:pPr>
    <w:rPr>
      <w:rFonts w:ascii="Arial" w:hAnsi="Arial" w:cs="Arial"/>
    </w:rPr>
  </w:style>
  <w:style w:type="paragraph" w:customStyle="1" w:styleId="xl80">
    <w:name w:val="xl80"/>
    <w:basedOn w:val="a1"/>
    <w:rsid w:val="008449BC"/>
    <w:pPr>
      <w:pBdr>
        <w:top w:val="single" w:sz="4" w:space="0" w:color="auto"/>
        <w:left w:val="single" w:sz="12" w:space="0" w:color="auto"/>
        <w:bottom w:val="single" w:sz="12" w:space="0" w:color="auto"/>
        <w:right w:val="single" w:sz="4" w:space="0" w:color="auto"/>
      </w:pBdr>
      <w:spacing w:before="100" w:beforeAutospacing="1" w:after="100" w:afterAutospacing="1"/>
    </w:pPr>
    <w:rPr>
      <w:rFonts w:ascii="Arial" w:hAnsi="Arial" w:cs="Arial"/>
    </w:rPr>
  </w:style>
  <w:style w:type="paragraph" w:customStyle="1" w:styleId="xl81">
    <w:name w:val="xl81"/>
    <w:basedOn w:val="a1"/>
    <w:rsid w:val="008449BC"/>
    <w:pPr>
      <w:pBdr>
        <w:top w:val="single" w:sz="4" w:space="0" w:color="auto"/>
        <w:left w:val="single" w:sz="4" w:space="0" w:color="auto"/>
        <w:bottom w:val="single" w:sz="12" w:space="0" w:color="auto"/>
        <w:right w:val="single" w:sz="4" w:space="0" w:color="auto"/>
      </w:pBdr>
      <w:spacing w:before="100" w:beforeAutospacing="1" w:after="100" w:afterAutospacing="1"/>
    </w:pPr>
    <w:rPr>
      <w:rFonts w:ascii="Arial" w:hAnsi="Arial" w:cs="Arial"/>
    </w:rPr>
  </w:style>
  <w:style w:type="paragraph" w:customStyle="1" w:styleId="xl82">
    <w:name w:val="xl82"/>
    <w:basedOn w:val="a1"/>
    <w:rsid w:val="008449BC"/>
    <w:pPr>
      <w:pBdr>
        <w:top w:val="single" w:sz="4" w:space="0" w:color="auto"/>
        <w:left w:val="single" w:sz="4" w:space="0" w:color="auto"/>
        <w:bottom w:val="single" w:sz="12" w:space="0" w:color="auto"/>
        <w:right w:val="single" w:sz="12" w:space="0" w:color="auto"/>
      </w:pBdr>
      <w:spacing w:before="100" w:beforeAutospacing="1" w:after="100" w:afterAutospacing="1"/>
    </w:pPr>
    <w:rPr>
      <w:rFonts w:ascii="Arial" w:hAnsi="Arial" w:cs="Arial"/>
    </w:rPr>
  </w:style>
  <w:style w:type="paragraph" w:customStyle="1" w:styleId="xl83">
    <w:name w:val="xl83"/>
    <w:basedOn w:val="a1"/>
    <w:rsid w:val="008449BC"/>
    <w:pPr>
      <w:pBdr>
        <w:bottom w:val="single" w:sz="4" w:space="0" w:color="auto"/>
      </w:pBdr>
      <w:spacing w:before="100" w:beforeAutospacing="1" w:after="100" w:afterAutospacing="1"/>
    </w:pPr>
    <w:rPr>
      <w:rFonts w:ascii="Arial" w:hAnsi="Arial" w:cs="Arial"/>
    </w:rPr>
  </w:style>
  <w:style w:type="character" w:customStyle="1" w:styleId="35">
    <w:name w:val="Основной текст 3 Знак"/>
    <w:link w:val="36"/>
    <w:rsid w:val="008449BC"/>
    <w:rPr>
      <w:sz w:val="24"/>
      <w:szCs w:val="24"/>
    </w:rPr>
  </w:style>
  <w:style w:type="paragraph" w:styleId="36">
    <w:name w:val="Body Text 3"/>
    <w:basedOn w:val="a1"/>
    <w:link w:val="35"/>
    <w:rsid w:val="008449BC"/>
    <w:pPr>
      <w:spacing w:after="120"/>
    </w:pPr>
    <w:rPr>
      <w:rFonts w:asciiTheme="minorHAnsi" w:eastAsiaTheme="minorHAnsi" w:hAnsiTheme="minorHAnsi" w:cstheme="minorBidi"/>
      <w:sz w:val="24"/>
      <w:szCs w:val="24"/>
      <w:lang w:eastAsia="en-US"/>
    </w:rPr>
  </w:style>
  <w:style w:type="character" w:customStyle="1" w:styleId="312">
    <w:name w:val="Основной текст 3 Знак1"/>
    <w:basedOn w:val="a2"/>
    <w:uiPriority w:val="99"/>
    <w:semiHidden/>
    <w:rsid w:val="008449BC"/>
    <w:rPr>
      <w:rFonts w:ascii="Times New Roman" w:eastAsia="Times New Roman" w:hAnsi="Times New Roman" w:cs="Times New Roman"/>
      <w:sz w:val="16"/>
      <w:szCs w:val="16"/>
      <w:lang w:eastAsia="ru-RU"/>
    </w:rPr>
  </w:style>
  <w:style w:type="paragraph" w:customStyle="1" w:styleId="11111">
    <w:name w:val="Заголовок 11111"/>
    <w:basedOn w:val="10"/>
    <w:link w:val="111110"/>
    <w:qFormat/>
    <w:rsid w:val="008449BC"/>
    <w:pPr>
      <w:keepNext w:val="0"/>
      <w:keepLines w:val="0"/>
      <w:pageBreakBefore w:val="0"/>
      <w:widowControl w:val="0"/>
      <w:numPr>
        <w:numId w:val="0"/>
      </w:numPr>
      <w:pBdr>
        <w:top w:val="none" w:sz="0" w:space="0" w:color="auto"/>
        <w:left w:val="none" w:sz="0" w:space="0" w:color="auto"/>
        <w:bottom w:val="none" w:sz="0" w:space="0" w:color="auto"/>
      </w:pBdr>
      <w:autoSpaceDE w:val="0"/>
      <w:autoSpaceDN w:val="0"/>
      <w:spacing w:before="0" w:after="0" w:line="360" w:lineRule="auto"/>
      <w:ind w:firstLine="708"/>
      <w:textAlignment w:val="auto"/>
    </w:pPr>
    <w:rPr>
      <w:rFonts w:ascii="Arial" w:eastAsia="Times New Roman" w:hAnsi="Arial" w:cs="Times New Roman"/>
      <w:b/>
      <w:bCs/>
      <w:caps w:val="0"/>
      <w:spacing w:val="0"/>
      <w:kern w:val="0"/>
      <w:sz w:val="24"/>
      <w:lang w:val="x-none" w:eastAsia="x-none"/>
    </w:rPr>
  </w:style>
  <w:style w:type="character" w:customStyle="1" w:styleId="111110">
    <w:name w:val="Заголовок 11111 Знак"/>
    <w:link w:val="11111"/>
    <w:rsid w:val="008449BC"/>
    <w:rPr>
      <w:rFonts w:ascii="Arial" w:eastAsia="Times New Roman" w:hAnsi="Arial" w:cs="Times New Roman"/>
      <w:b/>
      <w:bCs/>
      <w:sz w:val="24"/>
      <w:szCs w:val="24"/>
      <w:lang w:val="x-none" w:eastAsia="x-none"/>
    </w:rPr>
  </w:style>
  <w:style w:type="paragraph" w:customStyle="1" w:styleId="affe">
    <w:name w:val="Обычный текст"/>
    <w:basedOn w:val="a1"/>
    <w:link w:val="afff"/>
    <w:qFormat/>
    <w:rsid w:val="008449BC"/>
    <w:pPr>
      <w:spacing w:line="360" w:lineRule="auto"/>
      <w:jc w:val="both"/>
    </w:pPr>
    <w:rPr>
      <w:rFonts w:ascii="Arial" w:eastAsia="MS Mincho" w:hAnsi="Arial"/>
      <w:sz w:val="24"/>
      <w:szCs w:val="24"/>
      <w:lang w:val="x-none" w:eastAsia="x-none"/>
    </w:rPr>
  </w:style>
  <w:style w:type="character" w:customStyle="1" w:styleId="afff">
    <w:name w:val="Обычный текст Знак"/>
    <w:link w:val="affe"/>
    <w:rsid w:val="008449BC"/>
    <w:rPr>
      <w:rFonts w:ascii="Arial" w:eastAsia="MS Mincho" w:hAnsi="Arial" w:cs="Times New Roman"/>
      <w:sz w:val="24"/>
      <w:szCs w:val="24"/>
      <w:lang w:val="x-none" w:eastAsia="x-none"/>
    </w:rPr>
  </w:style>
  <w:style w:type="character" w:customStyle="1" w:styleId="140">
    <w:name w:val=" Знак Знак14"/>
    <w:rsid w:val="008449BC"/>
    <w:rPr>
      <w:rFonts w:ascii="Arial" w:hAnsi="Arial" w:cs="Arial"/>
      <w:b/>
      <w:bCs/>
      <w:color w:val="000080"/>
    </w:rPr>
  </w:style>
  <w:style w:type="character" w:customStyle="1" w:styleId="110">
    <w:name w:val=" Знак Знак11"/>
    <w:rsid w:val="008449BC"/>
    <w:rPr>
      <w:rFonts w:ascii="Calibri" w:hAnsi="Calibri"/>
      <w:b/>
      <w:bCs/>
      <w:sz w:val="28"/>
      <w:szCs w:val="28"/>
      <w:lang w:val="x-none" w:eastAsia="x-none"/>
    </w:rPr>
  </w:style>
  <w:style w:type="character" w:customStyle="1" w:styleId="81">
    <w:name w:val=" Знак Знак8"/>
    <w:locked/>
    <w:rsid w:val="008449BC"/>
    <w:rPr>
      <w:rFonts w:ascii="Arial" w:hAnsi="Arial"/>
      <w:sz w:val="24"/>
      <w:szCs w:val="24"/>
      <w:lang w:val="ru-RU" w:eastAsia="ru-RU" w:bidi="ar-SA"/>
    </w:rPr>
  </w:style>
  <w:style w:type="character" w:customStyle="1" w:styleId="afff0">
    <w:name w:val="Гипертекстовая ссылка"/>
    <w:rsid w:val="008449BC"/>
    <w:rPr>
      <w:b/>
      <w:bCs/>
      <w:color w:val="008000"/>
      <w:sz w:val="20"/>
      <w:szCs w:val="20"/>
      <w:u w:val="single"/>
    </w:rPr>
  </w:style>
  <w:style w:type="character" w:customStyle="1" w:styleId="afff1">
    <w:name w:val="Цветовое выделение"/>
    <w:rsid w:val="008449BC"/>
    <w:rPr>
      <w:b/>
      <w:bCs/>
      <w:color w:val="000080"/>
      <w:sz w:val="20"/>
      <w:szCs w:val="20"/>
    </w:rPr>
  </w:style>
  <w:style w:type="paragraph" w:customStyle="1" w:styleId="afff2">
    <w:name w:val="Таблицы (моноширинный)"/>
    <w:basedOn w:val="a1"/>
    <w:next w:val="a1"/>
    <w:rsid w:val="008449BC"/>
    <w:pPr>
      <w:widowControl w:val="0"/>
      <w:autoSpaceDE w:val="0"/>
      <w:autoSpaceDN w:val="0"/>
      <w:adjustRightInd w:val="0"/>
      <w:jc w:val="both"/>
    </w:pPr>
    <w:rPr>
      <w:rFonts w:ascii="Courier New" w:hAnsi="Courier New" w:cs="Courier New"/>
    </w:rPr>
  </w:style>
  <w:style w:type="character" w:customStyle="1" w:styleId="afff3">
    <w:name w:val="Не вступил в силу"/>
    <w:rsid w:val="008449BC"/>
    <w:rPr>
      <w:b/>
      <w:bCs/>
      <w:color w:val="008080"/>
      <w:sz w:val="20"/>
      <w:szCs w:val="20"/>
    </w:rPr>
  </w:style>
  <w:style w:type="paragraph" w:customStyle="1" w:styleId="afff4">
    <w:name w:val="Комментарий"/>
    <w:basedOn w:val="a1"/>
    <w:next w:val="a1"/>
    <w:rsid w:val="008449BC"/>
    <w:pPr>
      <w:autoSpaceDE w:val="0"/>
      <w:autoSpaceDN w:val="0"/>
      <w:adjustRightInd w:val="0"/>
      <w:ind w:left="170"/>
      <w:jc w:val="both"/>
    </w:pPr>
    <w:rPr>
      <w:rFonts w:ascii="Arial" w:hAnsi="Arial"/>
      <w:i/>
      <w:iCs/>
      <w:color w:val="800080"/>
    </w:rPr>
  </w:style>
  <w:style w:type="paragraph" w:customStyle="1" w:styleId="afff5">
    <w:name w:val="Прижатый влево"/>
    <w:basedOn w:val="a1"/>
    <w:next w:val="a1"/>
    <w:rsid w:val="008449BC"/>
    <w:pPr>
      <w:autoSpaceDE w:val="0"/>
      <w:autoSpaceDN w:val="0"/>
      <w:adjustRightInd w:val="0"/>
    </w:pPr>
    <w:rPr>
      <w:rFonts w:ascii="Arial" w:hAnsi="Arial"/>
    </w:rPr>
  </w:style>
  <w:style w:type="paragraph" w:customStyle="1" w:styleId="afff6">
    <w:name w:val="Заголовок статьи"/>
    <w:basedOn w:val="a1"/>
    <w:next w:val="a1"/>
    <w:rsid w:val="008449BC"/>
    <w:pPr>
      <w:autoSpaceDE w:val="0"/>
      <w:autoSpaceDN w:val="0"/>
      <w:adjustRightInd w:val="0"/>
      <w:ind w:left="1612" w:hanging="892"/>
      <w:jc w:val="both"/>
    </w:pPr>
    <w:rPr>
      <w:rFonts w:ascii="Arial" w:hAnsi="Arial"/>
    </w:rPr>
  </w:style>
  <w:style w:type="character" w:styleId="afff7">
    <w:name w:val="Strong"/>
    <w:qFormat/>
    <w:rsid w:val="008449BC"/>
    <w:rPr>
      <w:b/>
      <w:bCs/>
    </w:rPr>
  </w:style>
  <w:style w:type="paragraph" w:customStyle="1" w:styleId="2a">
    <w:name w:val="Знак Знак Знак2 Знак Знак Знак Знак"/>
    <w:basedOn w:val="a1"/>
    <w:rsid w:val="008449BC"/>
    <w:pPr>
      <w:spacing w:after="160" w:line="240" w:lineRule="exact"/>
      <w:jc w:val="both"/>
    </w:pPr>
    <w:rPr>
      <w:sz w:val="24"/>
      <w:lang w:val="en-US" w:eastAsia="en-US"/>
    </w:rPr>
  </w:style>
  <w:style w:type="character" w:customStyle="1" w:styleId="afff8">
    <w:name w:val="Текст сноски Знак"/>
    <w:aliases w:val="Table_Footnote_last Знак Знак5,Table_Footnote_last Знак Знак Знак2,Table_Footnote_last Знак1"/>
    <w:link w:val="afff9"/>
    <w:rsid w:val="008449BC"/>
    <w:rPr>
      <w:szCs w:val="24"/>
    </w:rPr>
  </w:style>
  <w:style w:type="paragraph" w:styleId="afff9">
    <w:name w:val="footnote text"/>
    <w:aliases w:val="Table_Footnote_last Знак,Table_Footnote_last Знак Знак,Table_Footnote_last"/>
    <w:basedOn w:val="a1"/>
    <w:link w:val="afff8"/>
    <w:rsid w:val="008449BC"/>
    <w:rPr>
      <w:rFonts w:asciiTheme="minorHAnsi" w:eastAsiaTheme="minorHAnsi" w:hAnsiTheme="minorHAnsi" w:cstheme="minorBidi"/>
      <w:sz w:val="22"/>
      <w:szCs w:val="24"/>
      <w:lang w:eastAsia="en-US"/>
    </w:rPr>
  </w:style>
  <w:style w:type="character" w:customStyle="1" w:styleId="1">
    <w:name w:val="Текст сноски Знак1"/>
    <w:basedOn w:val="a2"/>
    <w:uiPriority w:val="99"/>
    <w:rsid w:val="008449BC"/>
    <w:rPr>
      <w:rFonts w:ascii="Times New Roman" w:eastAsia="Times New Roman" w:hAnsi="Times New Roman" w:cs="Times New Roman"/>
      <w:sz w:val="20"/>
      <w:szCs w:val="20"/>
      <w:lang w:eastAsia="ru-RU"/>
    </w:rPr>
  </w:style>
  <w:style w:type="character" w:styleId="afffa">
    <w:name w:val="footnote reference"/>
    <w:uiPriority w:val="99"/>
    <w:unhideWhenUsed/>
    <w:rsid w:val="008449BC"/>
    <w:rPr>
      <w:vertAlign w:val="superscript"/>
    </w:rPr>
  </w:style>
  <w:style w:type="paragraph" w:customStyle="1" w:styleId="text">
    <w:name w:val="text"/>
    <w:basedOn w:val="a1"/>
    <w:rsid w:val="008449BC"/>
    <w:pPr>
      <w:numPr>
        <w:numId w:val="15"/>
      </w:numPr>
      <w:spacing w:before="100" w:beforeAutospacing="1" w:after="100" w:afterAutospacing="1"/>
      <w:ind w:left="0" w:firstLine="0"/>
    </w:pPr>
    <w:rPr>
      <w:rFonts w:eastAsia="Calibri"/>
      <w:sz w:val="24"/>
      <w:szCs w:val="24"/>
    </w:rPr>
  </w:style>
  <w:style w:type="paragraph" w:customStyle="1" w:styleId="xl27">
    <w:name w:val="xl27"/>
    <w:basedOn w:val="a1"/>
    <w:rsid w:val="008449BC"/>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styleId="afffb">
    <w:name w:val="endnote text"/>
    <w:basedOn w:val="a1"/>
    <w:link w:val="afffc"/>
    <w:rsid w:val="008449BC"/>
  </w:style>
  <w:style w:type="character" w:customStyle="1" w:styleId="afffc">
    <w:name w:val="Текст концевой сноски Знак"/>
    <w:basedOn w:val="a2"/>
    <w:link w:val="afffb"/>
    <w:rsid w:val="008449BC"/>
    <w:rPr>
      <w:rFonts w:ascii="Times New Roman" w:eastAsia="Times New Roman" w:hAnsi="Times New Roman" w:cs="Times New Roman"/>
      <w:sz w:val="20"/>
      <w:szCs w:val="20"/>
      <w:lang w:eastAsia="ru-RU"/>
    </w:rPr>
  </w:style>
  <w:style w:type="character" w:styleId="afffd">
    <w:name w:val="endnote reference"/>
    <w:rsid w:val="008449BC"/>
    <w:rPr>
      <w:vertAlign w:val="superscript"/>
    </w:rPr>
  </w:style>
  <w:style w:type="paragraph" w:customStyle="1" w:styleId="afffe">
    <w:name w:val="Содержимое таблицы"/>
    <w:basedOn w:val="a1"/>
    <w:uiPriority w:val="99"/>
    <w:rsid w:val="008449BC"/>
    <w:pPr>
      <w:widowControl w:val="0"/>
      <w:suppressLineNumbers/>
      <w:suppressAutoHyphens/>
    </w:pPr>
    <w:rPr>
      <w:color w:val="000000"/>
      <w:sz w:val="24"/>
      <w:szCs w:val="24"/>
      <w:lang w:val="en-US" w:eastAsia="en-US"/>
    </w:rPr>
  </w:style>
  <w:style w:type="paragraph" w:styleId="affff">
    <w:name w:val="List Bullet"/>
    <w:basedOn w:val="a1"/>
    <w:rsid w:val="008449BC"/>
    <w:pPr>
      <w:widowControl w:val="0"/>
      <w:numPr>
        <w:numId w:val="1"/>
      </w:numPr>
      <w:tabs>
        <w:tab w:val="num" w:pos="993"/>
      </w:tabs>
      <w:suppressAutoHyphens/>
      <w:adjustRightInd w:val="0"/>
      <w:spacing w:after="120"/>
      <w:ind w:left="357" w:hanging="357"/>
      <w:jc w:val="both"/>
      <w:textAlignment w:val="baseline"/>
    </w:pPr>
    <w:rPr>
      <w:spacing w:val="-5"/>
      <w:sz w:val="24"/>
      <w:szCs w:val="22"/>
      <w:lang w:eastAsia="en-US"/>
    </w:rPr>
  </w:style>
  <w:style w:type="paragraph" w:customStyle="1" w:styleId="18">
    <w:name w:val="Абзац списка1"/>
    <w:basedOn w:val="a1"/>
    <w:qFormat/>
    <w:rsid w:val="008449BC"/>
    <w:pPr>
      <w:spacing w:before="120" w:after="200" w:line="276" w:lineRule="auto"/>
      <w:ind w:left="720" w:firstLine="425"/>
      <w:contextualSpacing/>
      <w:jc w:val="both"/>
    </w:pPr>
    <w:rPr>
      <w:rFonts w:ascii="Calibri" w:hAnsi="Calibri"/>
      <w:sz w:val="22"/>
      <w:szCs w:val="22"/>
    </w:rPr>
  </w:style>
  <w:style w:type="paragraph" w:customStyle="1" w:styleId="19">
    <w:name w:val="Без интервала1"/>
    <w:link w:val="NoSpacingChar"/>
    <w:rsid w:val="008449BC"/>
    <w:pPr>
      <w:spacing w:after="0" w:line="240" w:lineRule="auto"/>
      <w:jc w:val="center"/>
    </w:pPr>
    <w:rPr>
      <w:rFonts w:ascii="Times New Roman" w:eastAsia="Times New Roman" w:hAnsi="Times New Roman" w:cs="Times New Roman"/>
    </w:rPr>
  </w:style>
  <w:style w:type="character" w:customStyle="1" w:styleId="NoSpacingChar">
    <w:name w:val="No Spacing Char"/>
    <w:link w:val="19"/>
    <w:locked/>
    <w:rsid w:val="008449BC"/>
    <w:rPr>
      <w:rFonts w:ascii="Times New Roman" w:eastAsia="Times New Roman" w:hAnsi="Times New Roman" w:cs="Times New Roman"/>
    </w:rPr>
  </w:style>
  <w:style w:type="paragraph" w:customStyle="1" w:styleId="Preformat">
    <w:name w:val="Preformat"/>
    <w:rsid w:val="008449BC"/>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harChar1CharChar1CharChar1">
    <w:name w:val="Char Char Знак Знак1 Char Char1 Знак Знак Char Char1"/>
    <w:basedOn w:val="a1"/>
    <w:rsid w:val="008449BC"/>
    <w:pPr>
      <w:spacing w:before="100" w:beforeAutospacing="1" w:after="100" w:afterAutospacing="1"/>
    </w:pPr>
    <w:rPr>
      <w:rFonts w:ascii="Tahoma" w:hAnsi="Tahoma"/>
      <w:lang w:val="en-US" w:eastAsia="en-US"/>
    </w:rPr>
  </w:style>
  <w:style w:type="paragraph" w:customStyle="1" w:styleId="2b">
    <w:name w:val=" Знак Знак Знак2 Знак Знак Знак Знак"/>
    <w:basedOn w:val="a1"/>
    <w:rsid w:val="008449BC"/>
    <w:pPr>
      <w:spacing w:after="160" w:line="240" w:lineRule="exact"/>
      <w:jc w:val="both"/>
    </w:pPr>
    <w:rPr>
      <w:sz w:val="24"/>
      <w:lang w:val="en-US" w:eastAsia="en-US"/>
    </w:rPr>
  </w:style>
  <w:style w:type="character" w:customStyle="1" w:styleId="TableFootnotelast3">
    <w:name w:val="Table_Footnote_last Знак Знак3"/>
    <w:aliases w:val="Table_Footnote_last Знак Знак Знак1,Table_Footnote_last Знак Знак4"/>
    <w:rsid w:val="008449BC"/>
    <w:rPr>
      <w:szCs w:val="24"/>
    </w:rPr>
  </w:style>
  <w:style w:type="character" w:customStyle="1" w:styleId="1a">
    <w:name w:val="Нижний колонтитул Знак1"/>
    <w:rsid w:val="008449BC"/>
    <w:rPr>
      <w:rFonts w:ascii="Times New Roman" w:eastAsia="Times New Roman" w:hAnsi="Times New Roman"/>
      <w:sz w:val="24"/>
      <w:szCs w:val="24"/>
      <w:lang w:val="ru-RU" w:eastAsia="ar-SA" w:bidi="ar-SA"/>
    </w:rPr>
  </w:style>
  <w:style w:type="paragraph" w:customStyle="1" w:styleId="affff0">
    <w:name w:val="Ячейка таблицы"/>
    <w:basedOn w:val="a1"/>
    <w:link w:val="affff1"/>
    <w:qFormat/>
    <w:rsid w:val="008449BC"/>
    <w:pPr>
      <w:suppressAutoHyphens/>
    </w:pPr>
    <w:rPr>
      <w:rFonts w:ascii="Arial" w:hAnsi="Arial"/>
      <w:szCs w:val="32"/>
      <w:lang w:val="x-none" w:eastAsia="ar-SA"/>
    </w:rPr>
  </w:style>
  <w:style w:type="character" w:customStyle="1" w:styleId="affff1">
    <w:name w:val="Ячейка таблицы Знак"/>
    <w:link w:val="affff0"/>
    <w:rsid w:val="008449BC"/>
    <w:rPr>
      <w:rFonts w:ascii="Arial" w:eastAsia="Times New Roman" w:hAnsi="Arial" w:cs="Times New Roman"/>
      <w:sz w:val="20"/>
      <w:szCs w:val="32"/>
      <w:lang w:val="x-none" w:eastAsia="ar-SA"/>
    </w:rPr>
  </w:style>
  <w:style w:type="paragraph" w:customStyle="1" w:styleId="affff2">
    <w:name w:val="Стиль пункта схемы Знак Знак Знак Знак Знак Знак"/>
    <w:basedOn w:val="a1"/>
    <w:link w:val="affff3"/>
    <w:rsid w:val="008449BC"/>
    <w:pPr>
      <w:autoSpaceDE w:val="0"/>
      <w:autoSpaceDN w:val="0"/>
      <w:adjustRightInd w:val="0"/>
      <w:spacing w:line="360" w:lineRule="auto"/>
      <w:ind w:firstLine="680"/>
      <w:jc w:val="both"/>
    </w:pPr>
    <w:rPr>
      <w:sz w:val="28"/>
      <w:szCs w:val="28"/>
      <w:lang w:val="x-none" w:eastAsia="x-none"/>
    </w:rPr>
  </w:style>
  <w:style w:type="character" w:customStyle="1" w:styleId="affff3">
    <w:name w:val="Стиль пункта схемы Знак Знак Знак Знак Знак Знак Знак"/>
    <w:link w:val="affff2"/>
    <w:rsid w:val="008449BC"/>
    <w:rPr>
      <w:rFonts w:ascii="Times New Roman" w:eastAsia="Times New Roman" w:hAnsi="Times New Roman" w:cs="Times New Roman"/>
      <w:sz w:val="28"/>
      <w:szCs w:val="28"/>
      <w:lang w:val="x-none" w:eastAsia="x-none"/>
    </w:rPr>
  </w:style>
  <w:style w:type="character" w:customStyle="1" w:styleId="st1">
    <w:name w:val="st1"/>
    <w:rsid w:val="008449BC"/>
  </w:style>
  <w:style w:type="character" w:customStyle="1" w:styleId="1b">
    <w:name w:val="ВерхКолонтитул Знак Знак1"/>
    <w:rsid w:val="008449BC"/>
    <w:rPr>
      <w:sz w:val="24"/>
      <w:szCs w:val="24"/>
    </w:rPr>
  </w:style>
  <w:style w:type="paragraph" w:customStyle="1" w:styleId="Normal">
    <w:name w:val="Normal"/>
    <w:rsid w:val="008449BC"/>
    <w:pPr>
      <w:snapToGrid w:val="0"/>
      <w:spacing w:after="0" w:line="240" w:lineRule="auto"/>
    </w:pPr>
    <w:rPr>
      <w:rFonts w:ascii="Times New Roman" w:eastAsia="Times New Roman" w:hAnsi="Times New Roman" w:cs="Times New Roman"/>
      <w:szCs w:val="20"/>
      <w:lang w:eastAsia="ru-RU"/>
    </w:rPr>
  </w:style>
  <w:style w:type="character" w:customStyle="1" w:styleId="TableFootnotelast1">
    <w:name w:val="Table_Footnote_last Знак Знак1"/>
    <w:aliases w:val="Table_Footnote_last Знак Знак Знак,Table_Footnote_last Знак Знак2"/>
    <w:basedOn w:val="a2"/>
    <w:rsid w:val="008449BC"/>
  </w:style>
  <w:style w:type="paragraph" w:customStyle="1" w:styleId="section1">
    <w:name w:val="section1"/>
    <w:basedOn w:val="a1"/>
    <w:rsid w:val="008449BC"/>
    <w:pPr>
      <w:spacing w:before="100" w:beforeAutospacing="1" w:after="100" w:afterAutospacing="1" w:line="400" w:lineRule="atLeast"/>
    </w:pPr>
    <w:rPr>
      <w:rFonts w:ascii="Verdana" w:eastAsia="Calibri" w:hAnsi="Verdana"/>
      <w:color w:val="656A6E"/>
      <w:sz w:val="24"/>
      <w:szCs w:val="24"/>
    </w:rPr>
  </w:style>
  <w:style w:type="character" w:customStyle="1" w:styleId="Bodytext">
    <w:name w:val="Body text_"/>
    <w:link w:val="Bodytext0"/>
    <w:locked/>
    <w:rsid w:val="008449BC"/>
    <w:rPr>
      <w:sz w:val="15"/>
      <w:szCs w:val="15"/>
      <w:shd w:val="clear" w:color="auto" w:fill="FFFFFF"/>
    </w:rPr>
  </w:style>
  <w:style w:type="paragraph" w:customStyle="1" w:styleId="Bodytext0">
    <w:name w:val="Body text"/>
    <w:basedOn w:val="a1"/>
    <w:link w:val="Bodytext"/>
    <w:rsid w:val="008449BC"/>
    <w:pPr>
      <w:shd w:val="clear" w:color="auto" w:fill="FFFFFF"/>
      <w:spacing w:line="240" w:lineRule="atLeast"/>
    </w:pPr>
    <w:rPr>
      <w:rFonts w:asciiTheme="minorHAnsi" w:eastAsiaTheme="minorHAnsi" w:hAnsiTheme="minorHAnsi" w:cstheme="minorBidi"/>
      <w:sz w:val="15"/>
      <w:szCs w:val="15"/>
      <w:shd w:val="clear" w:color="auto" w:fill="FFFFFF"/>
      <w:lang w:eastAsia="en-US"/>
    </w:rPr>
  </w:style>
  <w:style w:type="character" w:customStyle="1" w:styleId="ConsNormal0">
    <w:name w:val="ConsNormal Знак"/>
    <w:link w:val="ConsNormal"/>
    <w:locked/>
    <w:rsid w:val="008449BC"/>
    <w:rPr>
      <w:rFonts w:ascii="Arial" w:eastAsia="Times New Roman" w:hAnsi="Arial" w:cs="Arial"/>
      <w:sz w:val="20"/>
      <w:szCs w:val="20"/>
      <w:lang w:eastAsia="ru-RU"/>
    </w:rPr>
  </w:style>
  <w:style w:type="character" w:customStyle="1" w:styleId="WW8Num8z0">
    <w:name w:val="WW8Num8z0"/>
    <w:rsid w:val="008449BC"/>
    <w:rPr>
      <w:rFonts w:ascii="Symbol" w:hAnsi="Symbol"/>
    </w:rPr>
  </w:style>
  <w:style w:type="character" w:customStyle="1" w:styleId="WW8Num8z2">
    <w:name w:val="WW8Num8z2"/>
    <w:rsid w:val="008449BC"/>
    <w:rPr>
      <w:rFonts w:ascii="Wingdings" w:hAnsi="Wingdings"/>
    </w:rPr>
  </w:style>
  <w:style w:type="character" w:customStyle="1" w:styleId="WW8Num9z0">
    <w:name w:val="WW8Num9z0"/>
    <w:rsid w:val="008449BC"/>
    <w:rPr>
      <w:rFonts w:ascii="Symbol" w:hAnsi="Symbol"/>
    </w:rPr>
  </w:style>
  <w:style w:type="paragraph" w:customStyle="1" w:styleId="1c">
    <w:name w:val="Заголовок 1 изменен"/>
    <w:basedOn w:val="10"/>
    <w:link w:val="1d"/>
    <w:qFormat/>
    <w:rsid w:val="008449BC"/>
    <w:pPr>
      <w:keepLines w:val="0"/>
      <w:pageBreakBefore w:val="0"/>
      <w:numPr>
        <w:numId w:val="0"/>
      </w:numPr>
      <w:pBdr>
        <w:top w:val="none" w:sz="0" w:space="0" w:color="auto"/>
        <w:left w:val="none" w:sz="0" w:space="0" w:color="auto"/>
        <w:bottom w:val="none" w:sz="0" w:space="0" w:color="auto"/>
      </w:pBdr>
      <w:adjustRightInd/>
      <w:spacing w:before="240" w:after="60" w:line="240" w:lineRule="auto"/>
      <w:jc w:val="left"/>
      <w:textAlignment w:val="auto"/>
    </w:pPr>
    <w:rPr>
      <w:rFonts w:ascii="Arial" w:eastAsia="Times New Roman" w:hAnsi="Arial"/>
      <w:b/>
      <w:bCs/>
      <w:caps w:val="0"/>
      <w:spacing w:val="0"/>
      <w:kern w:val="32"/>
      <w:sz w:val="24"/>
      <w:lang w:eastAsia="en-US" w:bidi="en-US"/>
    </w:rPr>
  </w:style>
  <w:style w:type="character" w:customStyle="1" w:styleId="1d">
    <w:name w:val="Заголовок 1 изменен Знак"/>
    <w:link w:val="1c"/>
    <w:rsid w:val="008449BC"/>
    <w:rPr>
      <w:rFonts w:ascii="Arial" w:eastAsia="Times New Roman" w:hAnsi="Arial" w:cs="Arial"/>
      <w:b/>
      <w:bCs/>
      <w:kern w:val="32"/>
      <w:sz w:val="24"/>
      <w:szCs w:val="24"/>
      <w:lang w:bidi="en-US"/>
    </w:rPr>
  </w:style>
  <w:style w:type="character" w:customStyle="1" w:styleId="b-contact-infocomma">
    <w:name w:val="b-contact-info__comma"/>
    <w:basedOn w:val="a2"/>
    <w:rsid w:val="008449BC"/>
  </w:style>
  <w:style w:type="character" w:customStyle="1" w:styleId="icon-help1">
    <w:name w:val="icon-help1"/>
    <w:basedOn w:val="a2"/>
    <w:rsid w:val="008449BC"/>
  </w:style>
  <w:style w:type="character" w:customStyle="1" w:styleId="b-product-infovalue1">
    <w:name w:val="b-product-info__value1"/>
    <w:basedOn w:val="a2"/>
    <w:rsid w:val="008449BC"/>
  </w:style>
  <w:style w:type="paragraph" w:customStyle="1" w:styleId="affff4">
    <w:name w:val="ЗагТабл"/>
    <w:basedOn w:val="a1"/>
    <w:autoRedefine/>
    <w:rsid w:val="008449BC"/>
    <w:pPr>
      <w:numPr>
        <w:ilvl w:val="1"/>
        <w:numId w:val="2"/>
      </w:numPr>
      <w:spacing w:before="60" w:after="60" w:line="360" w:lineRule="auto"/>
      <w:jc w:val="both"/>
    </w:pPr>
    <w:rPr>
      <w:sz w:val="26"/>
      <w:szCs w:val="26"/>
    </w:rPr>
  </w:style>
  <w:style w:type="paragraph" w:customStyle="1" w:styleId="xl33">
    <w:name w:val="xl3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313">
    <w:name w:val="Основной текст 31"/>
    <w:basedOn w:val="a1"/>
    <w:uiPriority w:val="99"/>
    <w:rsid w:val="008449BC"/>
    <w:pPr>
      <w:suppressAutoHyphens/>
    </w:pPr>
    <w:rPr>
      <w:b/>
      <w:bCs/>
      <w:sz w:val="28"/>
      <w:szCs w:val="28"/>
      <w:lang w:eastAsia="ar-SA"/>
    </w:rPr>
  </w:style>
  <w:style w:type="paragraph" w:customStyle="1" w:styleId="212">
    <w:name w:val="Основной текст с отступом 21"/>
    <w:basedOn w:val="a1"/>
    <w:uiPriority w:val="99"/>
    <w:rsid w:val="008449BC"/>
    <w:pPr>
      <w:suppressAutoHyphens/>
      <w:spacing w:after="120" w:line="480" w:lineRule="auto"/>
      <w:ind w:left="283"/>
    </w:pPr>
    <w:rPr>
      <w:sz w:val="24"/>
      <w:szCs w:val="24"/>
      <w:lang w:eastAsia="ar-SA"/>
    </w:rPr>
  </w:style>
  <w:style w:type="paragraph" w:styleId="affff5">
    <w:name w:val="Normal Indent"/>
    <w:basedOn w:val="a1"/>
    <w:rsid w:val="008449BC"/>
    <w:pPr>
      <w:ind w:left="708"/>
    </w:pPr>
    <w:rPr>
      <w:sz w:val="24"/>
      <w:szCs w:val="24"/>
    </w:rPr>
  </w:style>
  <w:style w:type="paragraph" w:customStyle="1" w:styleId="affff6">
    <w:name w:val="Аудит"/>
    <w:basedOn w:val="a1"/>
    <w:rsid w:val="008449BC"/>
    <w:pPr>
      <w:spacing w:line="360" w:lineRule="auto"/>
      <w:ind w:firstLine="709"/>
      <w:jc w:val="both"/>
    </w:pPr>
    <w:rPr>
      <w:sz w:val="28"/>
      <w:szCs w:val="28"/>
    </w:rPr>
  </w:style>
  <w:style w:type="paragraph" w:customStyle="1" w:styleId="font0">
    <w:name w:val="font0"/>
    <w:basedOn w:val="a1"/>
    <w:rsid w:val="008449BC"/>
    <w:pPr>
      <w:spacing w:before="100" w:beforeAutospacing="1" w:after="100" w:afterAutospacing="1"/>
    </w:pPr>
    <w:rPr>
      <w:sz w:val="22"/>
      <w:szCs w:val="22"/>
    </w:rPr>
  </w:style>
  <w:style w:type="paragraph" w:customStyle="1" w:styleId="font5">
    <w:name w:val="font5"/>
    <w:basedOn w:val="a1"/>
    <w:rsid w:val="008449BC"/>
    <w:pPr>
      <w:spacing w:before="100" w:beforeAutospacing="1" w:after="100" w:afterAutospacing="1"/>
    </w:pPr>
    <w:rPr>
      <w:sz w:val="24"/>
      <w:szCs w:val="24"/>
    </w:rPr>
  </w:style>
  <w:style w:type="paragraph" w:customStyle="1" w:styleId="font6">
    <w:name w:val="font6"/>
    <w:basedOn w:val="a1"/>
    <w:rsid w:val="008449BC"/>
    <w:pPr>
      <w:spacing w:before="100" w:beforeAutospacing="1" w:after="100" w:afterAutospacing="1"/>
    </w:pPr>
    <w:rPr>
      <w:b/>
      <w:bCs/>
      <w:sz w:val="24"/>
      <w:szCs w:val="24"/>
    </w:rPr>
  </w:style>
  <w:style w:type="paragraph" w:customStyle="1" w:styleId="xl29">
    <w:name w:val="xl2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0">
    <w:name w:val="xl3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
    <w:name w:val="xl31"/>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32">
    <w:name w:val="xl3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4">
    <w:name w:val="xl34"/>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35">
    <w:name w:val="xl3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
    <w:name w:val="xl3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
    <w:name w:val="xl3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8">
    <w:name w:val="xl3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9">
    <w:name w:val="xl3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0">
    <w:name w:val="xl4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1">
    <w:name w:val="xl4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2">
    <w:name w:val="xl4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
    <w:name w:val="xl4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5">
    <w:name w:val="xl4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
    <w:name w:val="xl4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7">
    <w:name w:val="xl4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
    <w:name w:val="xl4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
    <w:name w:val="xl5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1">
    <w:name w:val="xl51"/>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52">
    <w:name w:val="xl5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3">
    <w:name w:val="xl5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4">
    <w:name w:val="xl5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5">
    <w:name w:val="xl55"/>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56">
    <w:name w:val="xl56"/>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57">
    <w:name w:val="xl57"/>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58">
    <w:name w:val="xl5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0">
    <w:name w:val="xl6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1">
    <w:name w:val="xl6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2">
    <w:name w:val="xl6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
    <w:name w:val="xl63"/>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64">
    <w:name w:val="xl6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5">
    <w:name w:val="xl6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66">
    <w:name w:val="xl6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7">
    <w:name w:val="xl6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84">
    <w:name w:val="xl8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85">
    <w:name w:val="xl8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86">
    <w:name w:val="xl86"/>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 w:val="24"/>
      <w:szCs w:val="24"/>
    </w:rPr>
  </w:style>
  <w:style w:type="paragraph" w:customStyle="1" w:styleId="xl87">
    <w:name w:val="xl8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0">
    <w:name w:val="xl9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1">
    <w:name w:val="xl9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2">
    <w:name w:val="xl9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7">
    <w:name w:val="xl9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98">
    <w:name w:val="xl9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01">
    <w:name w:val="xl10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2">
    <w:name w:val="xl10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3">
    <w:name w:val="xl103"/>
    <w:basedOn w:val="a1"/>
    <w:rsid w:val="008449BC"/>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04">
    <w:name w:val="xl104"/>
    <w:basedOn w:val="a1"/>
    <w:rsid w:val="008449BC"/>
    <w:pPr>
      <w:pBdr>
        <w:top w:val="single" w:sz="4" w:space="0" w:color="auto"/>
        <w:bottom w:val="single" w:sz="4" w:space="0" w:color="auto"/>
      </w:pBdr>
      <w:spacing w:before="100" w:beforeAutospacing="1" w:after="100" w:afterAutospacing="1"/>
      <w:jc w:val="center"/>
    </w:pPr>
    <w:rPr>
      <w:sz w:val="24"/>
      <w:szCs w:val="24"/>
    </w:rPr>
  </w:style>
  <w:style w:type="paragraph" w:customStyle="1" w:styleId="xl105">
    <w:name w:val="xl105"/>
    <w:basedOn w:val="a1"/>
    <w:rsid w:val="008449BC"/>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
    <w:name w:val="xl2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a1"/>
    <w:link w:val="131"/>
    <w:rsid w:val="008449BC"/>
    <w:pPr>
      <w:suppressLineNumbers/>
      <w:ind w:firstLine="720"/>
      <w:jc w:val="both"/>
    </w:pPr>
    <w:rPr>
      <w:sz w:val="26"/>
      <w:lang w:val="x-none" w:eastAsia="x-none"/>
    </w:rPr>
  </w:style>
  <w:style w:type="character" w:customStyle="1" w:styleId="131">
    <w:name w:val="Обычный 13 Знак"/>
    <w:link w:val="130"/>
    <w:rsid w:val="008449BC"/>
    <w:rPr>
      <w:rFonts w:ascii="Times New Roman" w:eastAsia="Times New Roman" w:hAnsi="Times New Roman" w:cs="Times New Roman"/>
      <w:sz w:val="26"/>
      <w:szCs w:val="20"/>
      <w:lang w:val="x-none" w:eastAsia="x-none"/>
    </w:rPr>
  </w:style>
  <w:style w:type="paragraph" w:customStyle="1" w:styleId="133">
    <w:name w:val="Обычный 13 Знак3"/>
    <w:basedOn w:val="a1"/>
    <w:autoRedefine/>
    <w:rsid w:val="008449BC"/>
    <w:pPr>
      <w:keepNext/>
      <w:keepLines/>
      <w:suppressLineNumbers/>
      <w:suppressAutoHyphens/>
      <w:spacing w:line="360" w:lineRule="auto"/>
      <w:ind w:firstLine="539"/>
      <w:jc w:val="both"/>
    </w:pPr>
    <w:rPr>
      <w:sz w:val="26"/>
    </w:rPr>
  </w:style>
  <w:style w:type="character" w:customStyle="1" w:styleId="1e">
    <w:name w:val="Знак Знак1"/>
    <w:rsid w:val="008449BC"/>
    <w:rPr>
      <w:b/>
      <w:bCs/>
      <w:sz w:val="28"/>
      <w:szCs w:val="28"/>
      <w:lang w:val="ru-RU" w:eastAsia="ru-RU" w:bidi="ar-SA"/>
    </w:rPr>
  </w:style>
  <w:style w:type="character" w:customStyle="1" w:styleId="2c">
    <w:name w:val="Знак Знак2"/>
    <w:rsid w:val="008449BC"/>
    <w:rPr>
      <w:b/>
      <w:bCs/>
      <w:sz w:val="28"/>
      <w:szCs w:val="28"/>
      <w:lang w:val="ru-RU" w:eastAsia="ru-RU" w:bidi="ar-SA"/>
    </w:rPr>
  </w:style>
  <w:style w:type="paragraph" w:customStyle="1" w:styleId="FR1">
    <w:name w:val="FR1"/>
    <w:rsid w:val="008449BC"/>
    <w:pPr>
      <w:widowControl w:val="0"/>
      <w:spacing w:after="0" w:line="240" w:lineRule="auto"/>
    </w:pPr>
    <w:rPr>
      <w:rFonts w:ascii="Arial" w:eastAsia="Times New Roman" w:hAnsi="Arial" w:cs="Times New Roman"/>
      <w:snapToGrid w:val="0"/>
      <w:sz w:val="24"/>
      <w:szCs w:val="20"/>
      <w:lang w:eastAsia="ru-RU"/>
    </w:rPr>
  </w:style>
  <w:style w:type="paragraph" w:customStyle="1" w:styleId="font7">
    <w:name w:val="font7"/>
    <w:basedOn w:val="a1"/>
    <w:rsid w:val="008449BC"/>
    <w:pPr>
      <w:spacing w:before="100" w:beforeAutospacing="1" w:after="100" w:afterAutospacing="1"/>
    </w:pPr>
    <w:rPr>
      <w:rFonts w:ascii="Tahoma" w:hAnsi="Tahoma" w:cs="Tahoma"/>
      <w:color w:val="000000"/>
      <w:sz w:val="16"/>
      <w:szCs w:val="16"/>
    </w:rPr>
  </w:style>
  <w:style w:type="paragraph" w:customStyle="1" w:styleId="font8">
    <w:name w:val="font8"/>
    <w:basedOn w:val="a1"/>
    <w:rsid w:val="008449BC"/>
    <w:pPr>
      <w:spacing w:before="100" w:beforeAutospacing="1" w:after="100" w:afterAutospacing="1"/>
    </w:pPr>
    <w:rPr>
      <w:rFonts w:ascii="Tahoma" w:hAnsi="Tahoma" w:cs="Tahoma"/>
      <w:b/>
      <w:bCs/>
      <w:color w:val="000000"/>
      <w:sz w:val="16"/>
      <w:szCs w:val="16"/>
    </w:rPr>
  </w:style>
  <w:style w:type="paragraph" w:customStyle="1" w:styleId="a10">
    <w:name w:val="a1"/>
    <w:basedOn w:val="a1"/>
    <w:rsid w:val="008449BC"/>
    <w:rPr>
      <w:rFonts w:ascii="Calibri" w:eastAsia="Calibri" w:hAnsi="Calibri"/>
      <w:sz w:val="22"/>
      <w:szCs w:val="22"/>
    </w:rPr>
  </w:style>
  <w:style w:type="character" w:customStyle="1" w:styleId="goodspricespec3">
    <w:name w:val="goods_price_spec_3"/>
    <w:basedOn w:val="a2"/>
    <w:rsid w:val="008449BC"/>
  </w:style>
  <w:style w:type="character" w:customStyle="1" w:styleId="namesvar1">
    <w:name w:val="name_svar1"/>
    <w:rsid w:val="008449BC"/>
    <w:rPr>
      <w:b/>
      <w:bCs/>
      <w:color w:val="5F9FAB"/>
    </w:rPr>
  </w:style>
  <w:style w:type="character" w:customStyle="1" w:styleId="91">
    <w:name w:val="стиль9"/>
    <w:basedOn w:val="a2"/>
    <w:rsid w:val="008449BC"/>
  </w:style>
  <w:style w:type="character" w:customStyle="1" w:styleId="promejutok1">
    <w:name w:val="promejutok1"/>
    <w:rsid w:val="008449BC"/>
    <w:rPr>
      <w:color w:val="FFFFFF"/>
      <w:sz w:val="3"/>
      <w:szCs w:val="3"/>
    </w:rPr>
  </w:style>
  <w:style w:type="character" w:customStyle="1" w:styleId="tehparametr1">
    <w:name w:val="teh_parametr1"/>
    <w:rsid w:val="008449BC"/>
    <w:rPr>
      <w:color w:val="006666"/>
    </w:rPr>
  </w:style>
  <w:style w:type="paragraph" w:customStyle="1" w:styleId="rangedatasheetv2viewerheader1">
    <w:name w:val="rangedatasheetv2viewerheader1"/>
    <w:basedOn w:val="a1"/>
    <w:rsid w:val="008449BC"/>
    <w:pPr>
      <w:spacing w:before="100" w:beforeAutospacing="1" w:after="100" w:afterAutospacing="1"/>
    </w:pPr>
    <w:rPr>
      <w:sz w:val="24"/>
      <w:szCs w:val="24"/>
    </w:rPr>
  </w:style>
  <w:style w:type="character" w:customStyle="1" w:styleId="colored">
    <w:name w:val="colored"/>
    <w:basedOn w:val="a2"/>
    <w:rsid w:val="008449BC"/>
  </w:style>
  <w:style w:type="character" w:styleId="affff7">
    <w:name w:val="line number"/>
    <w:uiPriority w:val="99"/>
    <w:unhideWhenUsed/>
    <w:rsid w:val="008449BC"/>
  </w:style>
  <w:style w:type="character" w:customStyle="1" w:styleId="FontStyle33">
    <w:name w:val="Font Style33"/>
    <w:rsid w:val="008449BC"/>
    <w:rPr>
      <w:rFonts w:ascii="Times New Roman" w:eastAsia="Times New Roman" w:hAnsi="Times New Roman" w:cs="Times New Roman"/>
      <w:color w:val="auto"/>
      <w:sz w:val="18"/>
      <w:szCs w:val="18"/>
      <w:lang w:val="ru-RU"/>
    </w:rPr>
  </w:style>
  <w:style w:type="paragraph" w:customStyle="1" w:styleId="Style3">
    <w:name w:val="Style3"/>
    <w:basedOn w:val="a1"/>
    <w:next w:val="a1"/>
    <w:rsid w:val="008449BC"/>
    <w:pPr>
      <w:widowControl w:val="0"/>
      <w:suppressAutoHyphens/>
      <w:spacing w:line="256" w:lineRule="exact"/>
      <w:jc w:val="both"/>
    </w:pPr>
    <w:rPr>
      <w:rFonts w:eastAsia="Arial Unicode MS" w:cs="Mangal"/>
      <w:kern w:val="1"/>
      <w:sz w:val="24"/>
      <w:szCs w:val="24"/>
      <w:lang w:eastAsia="zh-CN" w:bidi="hi-IN"/>
    </w:rPr>
  </w:style>
  <w:style w:type="paragraph" w:customStyle="1" w:styleId="37">
    <w:name w:val="стиль3"/>
    <w:basedOn w:val="a1"/>
    <w:rsid w:val="008449BC"/>
    <w:rPr>
      <w:rFonts w:ascii="Arial" w:hAnsi="Arial" w:cs="Arial"/>
      <w:b/>
      <w:bCs/>
      <w:color w:val="FF0000"/>
      <w:sz w:val="24"/>
      <w:szCs w:val="24"/>
    </w:rPr>
  </w:style>
  <w:style w:type="character" w:customStyle="1" w:styleId="apple-style-span">
    <w:name w:val="apple-style-span"/>
    <w:basedOn w:val="a2"/>
    <w:rsid w:val="008449BC"/>
  </w:style>
  <w:style w:type="paragraph" w:customStyle="1" w:styleId="1f">
    <w:name w:val="Обычный1"/>
    <w:rsid w:val="008449BC"/>
    <w:pPr>
      <w:spacing w:after="0" w:line="240" w:lineRule="auto"/>
    </w:pPr>
    <w:rPr>
      <w:rFonts w:ascii="Times New Roman" w:eastAsia="Times New Roman" w:hAnsi="Times New Roman" w:cs="Times New Roman"/>
      <w:sz w:val="20"/>
      <w:szCs w:val="20"/>
      <w:lang w:eastAsia="ru-RU"/>
    </w:rPr>
  </w:style>
  <w:style w:type="character" w:customStyle="1" w:styleId="FooterChar">
    <w:name w:val="Footer Char"/>
    <w:locked/>
    <w:rsid w:val="008449BC"/>
    <w:rPr>
      <w:rFonts w:ascii="Times New Roman" w:hAnsi="Times New Roman" w:cs="Times New Roman"/>
      <w:sz w:val="24"/>
      <w:szCs w:val="24"/>
    </w:r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locked/>
    <w:rsid w:val="008449BC"/>
    <w:rPr>
      <w:rFonts w:ascii="Arial" w:eastAsia="Microsoft YaHei" w:hAnsi="Arial"/>
      <w:spacing w:val="-5"/>
      <w:sz w:val="22"/>
      <w:szCs w:val="22"/>
      <w:lang w:val="ru-RU" w:eastAsia="en-US" w:bidi="ar-SA"/>
    </w:rPr>
  </w:style>
  <w:style w:type="character" w:customStyle="1" w:styleId="affff8">
    <w:name w:val="Название таблицы Знак Знак"/>
    <w:rsid w:val="008449BC"/>
    <w:rPr>
      <w:rFonts w:ascii="Arial" w:hAnsi="Arial"/>
      <w:b/>
      <w:bCs/>
      <w:kern w:val="28"/>
      <w:sz w:val="24"/>
      <w:szCs w:val="32"/>
      <w:lang w:val="en-US" w:eastAsia="ar-SA" w:bidi="ar-SA"/>
    </w:rPr>
  </w:style>
  <w:style w:type="paragraph" w:customStyle="1" w:styleId="affff9">
    <w:name w:val="№табл"/>
    <w:basedOn w:val="9"/>
    <w:link w:val="affffa"/>
    <w:qFormat/>
    <w:rsid w:val="008449BC"/>
    <w:pPr>
      <w:keepNext w:val="0"/>
      <w:keepLines w:val="0"/>
      <w:widowControl/>
      <w:suppressAutoHyphens/>
      <w:adjustRightInd/>
      <w:spacing w:before="240" w:after="60" w:line="240" w:lineRule="auto"/>
      <w:ind w:firstLine="0"/>
      <w:jc w:val="right"/>
      <w:textAlignment w:val="auto"/>
    </w:pPr>
    <w:rPr>
      <w:rFonts w:eastAsia="Times New Roman" w:cs="Times New Roman"/>
      <w:b w:val="0"/>
      <w:spacing w:val="0"/>
      <w:kern w:val="0"/>
      <w:szCs w:val="22"/>
      <w:lang w:val="en-US" w:eastAsia="ar-SA"/>
    </w:rPr>
  </w:style>
  <w:style w:type="character" w:customStyle="1" w:styleId="affffa">
    <w:name w:val="№табл Знак"/>
    <w:link w:val="affff9"/>
    <w:rsid w:val="008449BC"/>
    <w:rPr>
      <w:rFonts w:ascii="Arial" w:eastAsia="Times New Roman" w:hAnsi="Arial" w:cs="Times New Roman"/>
      <w:sz w:val="24"/>
      <w:lang w:val="en-US" w:eastAsia="ar-SA"/>
    </w:rPr>
  </w:style>
  <w:style w:type="character" w:customStyle="1" w:styleId="BodyTextChar">
    <w:name w:val="Body Text Char"/>
    <w:locked/>
    <w:rsid w:val="008449BC"/>
    <w:rPr>
      <w:rFonts w:ascii="Calibri" w:hAnsi="Calibri" w:cs="Times New Roman"/>
      <w:sz w:val="24"/>
      <w:szCs w:val="24"/>
    </w:rPr>
  </w:style>
  <w:style w:type="character" w:customStyle="1" w:styleId="TitleChar">
    <w:name w:val="Title Char"/>
    <w:aliases w:val="Название таблицы Char"/>
    <w:locked/>
    <w:rsid w:val="008449BC"/>
    <w:rPr>
      <w:rFonts w:ascii="Arial" w:hAnsi="Arial" w:cs="Times New Roman"/>
      <w:sz w:val="24"/>
      <w:szCs w:val="24"/>
      <w:lang w:val="x-none" w:eastAsia="ru-RU"/>
    </w:rPr>
  </w:style>
  <w:style w:type="paragraph" w:styleId="affffb">
    <w:name w:val="Intense Quote"/>
    <w:basedOn w:val="a1"/>
    <w:next w:val="a1"/>
    <w:link w:val="affffc"/>
    <w:qFormat/>
    <w:rsid w:val="008449BC"/>
    <w:pPr>
      <w:suppressAutoHyphens/>
      <w:ind w:left="720" w:right="720" w:firstLine="709"/>
      <w:jc w:val="both"/>
    </w:pPr>
    <w:rPr>
      <w:rFonts w:ascii="Arial" w:eastAsia="Calibri" w:hAnsi="Arial"/>
      <w:b/>
      <w:i/>
      <w:sz w:val="24"/>
      <w:szCs w:val="24"/>
    </w:rPr>
  </w:style>
  <w:style w:type="character" w:customStyle="1" w:styleId="affffc">
    <w:name w:val="Выделенная цитата Знак"/>
    <w:basedOn w:val="a2"/>
    <w:link w:val="affffb"/>
    <w:rsid w:val="008449BC"/>
    <w:rPr>
      <w:rFonts w:ascii="Arial" w:eastAsia="Calibri" w:hAnsi="Arial" w:cs="Times New Roman"/>
      <w:b/>
      <w:i/>
      <w:sz w:val="24"/>
      <w:szCs w:val="24"/>
      <w:lang w:eastAsia="ru-RU"/>
    </w:rPr>
  </w:style>
  <w:style w:type="character" w:styleId="affffd">
    <w:name w:val="Subtle Emphasis"/>
    <w:qFormat/>
    <w:rsid w:val="008449BC"/>
    <w:rPr>
      <w:rFonts w:ascii="Arial" w:hAnsi="Arial"/>
      <w:i/>
      <w:color w:val="5A5A5A"/>
      <w:sz w:val="24"/>
    </w:rPr>
  </w:style>
  <w:style w:type="character" w:styleId="affffe">
    <w:name w:val="Intense Emphasis"/>
    <w:qFormat/>
    <w:rsid w:val="008449BC"/>
    <w:rPr>
      <w:b/>
      <w:i/>
      <w:sz w:val="24"/>
      <w:szCs w:val="24"/>
      <w:u w:val="single"/>
    </w:rPr>
  </w:style>
  <w:style w:type="character" w:styleId="afffff">
    <w:name w:val="Subtle Reference"/>
    <w:qFormat/>
    <w:rsid w:val="008449BC"/>
    <w:rPr>
      <w:sz w:val="24"/>
      <w:szCs w:val="24"/>
      <w:u w:val="single"/>
    </w:rPr>
  </w:style>
  <w:style w:type="character" w:styleId="afffff0">
    <w:name w:val="Intense Reference"/>
    <w:qFormat/>
    <w:rsid w:val="008449BC"/>
    <w:rPr>
      <w:b/>
      <w:sz w:val="24"/>
      <w:u w:val="single"/>
    </w:rPr>
  </w:style>
  <w:style w:type="character" w:styleId="afffff1">
    <w:name w:val="Book Title"/>
    <w:qFormat/>
    <w:rsid w:val="008449BC"/>
    <w:rPr>
      <w:rFonts w:ascii="Cambria" w:eastAsia="Times New Roman" w:hAnsi="Cambria"/>
      <w:b/>
      <w:i/>
      <w:sz w:val="24"/>
      <w:szCs w:val="24"/>
    </w:rPr>
  </w:style>
  <w:style w:type="character" w:customStyle="1" w:styleId="180">
    <w:name w:val=" Знак Знак18"/>
    <w:rsid w:val="008449BC"/>
    <w:rPr>
      <w:rFonts w:eastAsia="Times New Roman"/>
      <w:bCs/>
      <w:kern w:val="32"/>
      <w:sz w:val="36"/>
      <w:szCs w:val="32"/>
      <w:lang w:val="en-US" w:eastAsia="ar-SA"/>
    </w:rPr>
  </w:style>
  <w:style w:type="character" w:customStyle="1" w:styleId="190">
    <w:name w:val=" Знак Знак19"/>
    <w:rsid w:val="008449BC"/>
    <w:rPr>
      <w:rFonts w:eastAsia="Times New Roman"/>
      <w:bCs/>
      <w:kern w:val="32"/>
      <w:sz w:val="36"/>
      <w:szCs w:val="32"/>
      <w:lang w:val="en-US" w:eastAsia="ar-SA"/>
    </w:rPr>
  </w:style>
  <w:style w:type="paragraph" w:styleId="HTML">
    <w:name w:val="HTML Preformatted"/>
    <w:basedOn w:val="a1"/>
    <w:link w:val="HTML0"/>
    <w:uiPriority w:val="99"/>
    <w:rsid w:val="008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pPr>
    <w:rPr>
      <w:rFonts w:ascii="Courier New" w:hAnsi="Courier New" w:cs="Arial"/>
      <w:color w:val="000000"/>
      <w:szCs w:val="16"/>
      <w:lang w:eastAsia="ar-SA"/>
    </w:rPr>
  </w:style>
  <w:style w:type="character" w:customStyle="1" w:styleId="HTML0">
    <w:name w:val="Стандартный HTML Знак"/>
    <w:basedOn w:val="a2"/>
    <w:link w:val="HTML"/>
    <w:uiPriority w:val="99"/>
    <w:rsid w:val="008449BC"/>
    <w:rPr>
      <w:rFonts w:ascii="Courier New" w:eastAsia="Times New Roman" w:hAnsi="Courier New" w:cs="Arial"/>
      <w:color w:val="000000"/>
      <w:sz w:val="20"/>
      <w:szCs w:val="16"/>
      <w:lang w:eastAsia="ar-SA"/>
    </w:rPr>
  </w:style>
  <w:style w:type="character" w:customStyle="1" w:styleId="WW8Num11z0">
    <w:name w:val="WW8Num11z0"/>
    <w:rsid w:val="008449BC"/>
    <w:rPr>
      <w:rFonts w:ascii="Symbol" w:hAnsi="Symbol"/>
    </w:rPr>
  </w:style>
  <w:style w:type="character" w:customStyle="1" w:styleId="200">
    <w:name w:val=" Знак Знак20"/>
    <w:locked/>
    <w:rsid w:val="008449BC"/>
    <w:rPr>
      <w:rFonts w:ascii="Arial Black" w:eastAsia="Microsoft YaHei" w:hAnsi="Arial Black"/>
      <w:caps/>
      <w:spacing w:val="-8"/>
      <w:kern w:val="20"/>
      <w:sz w:val="22"/>
      <w:szCs w:val="24"/>
      <w:lang w:val="ru-RU" w:eastAsia="en-US" w:bidi="ar-SA"/>
    </w:rPr>
  </w:style>
  <w:style w:type="character" w:customStyle="1" w:styleId="170">
    <w:name w:val=" Знак Знак17"/>
    <w:rsid w:val="008449BC"/>
    <w:rPr>
      <w:rFonts w:ascii="Arial" w:eastAsia="Microsoft YaHei" w:hAnsi="Arial" w:cs="Arial"/>
      <w:b/>
      <w:bCs/>
      <w:i/>
      <w:iCs/>
      <w:spacing w:val="-5"/>
      <w:sz w:val="28"/>
      <w:szCs w:val="28"/>
      <w:lang w:val="ru-RU" w:eastAsia="en-US" w:bidi="ar-SA"/>
    </w:rPr>
  </w:style>
  <w:style w:type="character" w:customStyle="1" w:styleId="160">
    <w:name w:val=" Знак Знак16"/>
    <w:rsid w:val="008449BC"/>
    <w:rPr>
      <w:rFonts w:ascii="Arial" w:eastAsia="Microsoft YaHei" w:hAnsi="Arial" w:cs="Arial"/>
      <w:b/>
      <w:bCs/>
      <w:spacing w:val="-5"/>
      <w:sz w:val="26"/>
      <w:szCs w:val="26"/>
      <w:lang w:val="ru-RU" w:eastAsia="en-US" w:bidi="ar-SA"/>
    </w:rPr>
  </w:style>
  <w:style w:type="character" w:customStyle="1" w:styleId="afffff2">
    <w:name w:val="Основной текст Знак Знак Знак Знак Знак"/>
    <w:rsid w:val="008449BC"/>
    <w:rPr>
      <w:rFonts w:ascii="Arial" w:hAnsi="Arial" w:cs="Arial"/>
      <w:sz w:val="24"/>
      <w:szCs w:val="16"/>
      <w:lang w:val="ru-RU" w:eastAsia="ar-SA" w:bidi="ar-SA"/>
    </w:rPr>
  </w:style>
  <w:style w:type="character" w:customStyle="1" w:styleId="1f0">
    <w:name w:val="Название таблицы Знак Знак1"/>
    <w:rsid w:val="008449BC"/>
    <w:rPr>
      <w:rFonts w:ascii="Arial" w:hAnsi="Arial" w:cs="Arial"/>
      <w:sz w:val="24"/>
      <w:szCs w:val="16"/>
      <w:lang w:val="ru-RU" w:eastAsia="ar-SA" w:bidi="ar-SA"/>
    </w:rPr>
  </w:style>
  <w:style w:type="paragraph" w:styleId="42">
    <w:name w:val="toc 4"/>
    <w:basedOn w:val="a1"/>
    <w:next w:val="a1"/>
    <w:autoRedefine/>
    <w:unhideWhenUsed/>
    <w:rsid w:val="008449BC"/>
    <w:pPr>
      <w:spacing w:after="100" w:line="259" w:lineRule="auto"/>
      <w:ind w:left="660"/>
    </w:pPr>
    <w:rPr>
      <w:rFonts w:ascii="Calibri" w:hAnsi="Calibri"/>
      <w:sz w:val="22"/>
      <w:szCs w:val="22"/>
    </w:rPr>
  </w:style>
  <w:style w:type="paragraph" w:styleId="51">
    <w:name w:val="toc 5"/>
    <w:basedOn w:val="a1"/>
    <w:next w:val="a1"/>
    <w:autoRedefine/>
    <w:uiPriority w:val="39"/>
    <w:unhideWhenUsed/>
    <w:rsid w:val="008449BC"/>
    <w:pPr>
      <w:spacing w:after="100" w:line="259" w:lineRule="auto"/>
      <w:ind w:left="880"/>
    </w:pPr>
    <w:rPr>
      <w:rFonts w:ascii="Calibri" w:hAnsi="Calibri"/>
      <w:sz w:val="22"/>
      <w:szCs w:val="22"/>
    </w:rPr>
  </w:style>
  <w:style w:type="paragraph" w:styleId="61">
    <w:name w:val="toc 6"/>
    <w:basedOn w:val="a1"/>
    <w:next w:val="a1"/>
    <w:autoRedefine/>
    <w:uiPriority w:val="39"/>
    <w:unhideWhenUsed/>
    <w:rsid w:val="008449BC"/>
    <w:pPr>
      <w:spacing w:after="100" w:line="259" w:lineRule="auto"/>
      <w:ind w:left="1100"/>
    </w:pPr>
    <w:rPr>
      <w:rFonts w:ascii="Calibri" w:hAnsi="Calibri"/>
      <w:sz w:val="22"/>
      <w:szCs w:val="22"/>
    </w:rPr>
  </w:style>
  <w:style w:type="paragraph" w:styleId="71">
    <w:name w:val="toc 7"/>
    <w:basedOn w:val="a1"/>
    <w:next w:val="a1"/>
    <w:autoRedefine/>
    <w:unhideWhenUsed/>
    <w:rsid w:val="008449BC"/>
    <w:pPr>
      <w:spacing w:after="100" w:line="259" w:lineRule="auto"/>
      <w:ind w:left="1320"/>
    </w:pPr>
    <w:rPr>
      <w:rFonts w:ascii="Calibri" w:hAnsi="Calibri"/>
      <w:sz w:val="22"/>
      <w:szCs w:val="22"/>
    </w:rPr>
  </w:style>
  <w:style w:type="paragraph" w:styleId="82">
    <w:name w:val="toc 8"/>
    <w:basedOn w:val="a1"/>
    <w:next w:val="a1"/>
    <w:autoRedefine/>
    <w:uiPriority w:val="39"/>
    <w:unhideWhenUsed/>
    <w:rsid w:val="008449BC"/>
    <w:pPr>
      <w:spacing w:after="100" w:line="259" w:lineRule="auto"/>
      <w:ind w:left="1540"/>
    </w:pPr>
    <w:rPr>
      <w:rFonts w:ascii="Calibri" w:hAnsi="Calibri"/>
      <w:sz w:val="22"/>
      <w:szCs w:val="22"/>
    </w:rPr>
  </w:style>
  <w:style w:type="paragraph" w:styleId="92">
    <w:name w:val="toc 9"/>
    <w:basedOn w:val="a1"/>
    <w:next w:val="a1"/>
    <w:autoRedefine/>
    <w:uiPriority w:val="39"/>
    <w:unhideWhenUsed/>
    <w:rsid w:val="008449BC"/>
    <w:pPr>
      <w:spacing w:after="100" w:line="259" w:lineRule="auto"/>
      <w:ind w:left="1760"/>
    </w:pPr>
    <w:rPr>
      <w:rFonts w:ascii="Calibri" w:hAnsi="Calibri"/>
      <w:sz w:val="22"/>
      <w:szCs w:val="22"/>
    </w:rPr>
  </w:style>
  <w:style w:type="paragraph" w:customStyle="1" w:styleId="100">
    <w:name w:val=" Знак Знак10 Знак Знак Знак Знак"/>
    <w:basedOn w:val="a1"/>
    <w:rsid w:val="008449BC"/>
    <w:pPr>
      <w:tabs>
        <w:tab w:val="num" w:pos="360"/>
      </w:tabs>
      <w:spacing w:after="160" w:line="240" w:lineRule="exact"/>
    </w:pPr>
    <w:rPr>
      <w:rFonts w:ascii="Verdana" w:hAnsi="Verdana" w:cs="Verdana"/>
      <w:lang w:val="en-US" w:eastAsia="en-US"/>
    </w:rPr>
  </w:style>
  <w:style w:type="paragraph" w:customStyle="1" w:styleId="ConsPlusTitle">
    <w:name w:val="ConsPlusTitle"/>
    <w:rsid w:val="008449B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ff3">
    <w:name w:val="Block Text"/>
    <w:basedOn w:val="a1"/>
    <w:rsid w:val="008449BC"/>
    <w:pPr>
      <w:ind w:left="-540" w:right="-81" w:firstLine="540"/>
      <w:jc w:val="both"/>
    </w:pPr>
    <w:rPr>
      <w:rFonts w:ascii="Arial" w:hAnsi="Arial" w:cs="Arial"/>
      <w:b/>
      <w:bCs/>
      <w:sz w:val="24"/>
      <w:szCs w:val="24"/>
    </w:rPr>
  </w:style>
  <w:style w:type="paragraph" w:customStyle="1" w:styleId="CharChar1CharChar1CharChar0">
    <w:name w:val=" Char Char Знак Знак1 Char Char1 Знак Знак Char Char"/>
    <w:basedOn w:val="a1"/>
    <w:rsid w:val="008449BC"/>
    <w:pPr>
      <w:spacing w:before="100" w:beforeAutospacing="1" w:after="100" w:afterAutospacing="1"/>
    </w:pPr>
    <w:rPr>
      <w:rFonts w:ascii="Tahoma" w:hAnsi="Tahoma"/>
      <w:lang w:val="en-US" w:eastAsia="en-US"/>
    </w:rPr>
  </w:style>
  <w:style w:type="paragraph" w:customStyle="1" w:styleId="TableParagraph">
    <w:name w:val="Table Paragraph"/>
    <w:basedOn w:val="a1"/>
    <w:uiPriority w:val="1"/>
    <w:qFormat/>
    <w:rsid w:val="008449BC"/>
    <w:pPr>
      <w:widowControl w:val="0"/>
      <w:autoSpaceDE w:val="0"/>
      <w:autoSpaceDN w:val="0"/>
    </w:pPr>
    <w:rPr>
      <w:sz w:val="22"/>
      <w:szCs w:val="22"/>
      <w:lang w:bidi="ru-RU"/>
    </w:rPr>
  </w:style>
  <w:style w:type="paragraph" w:customStyle="1" w:styleId="Web">
    <w:name w:val="Обычный (Web)"/>
    <w:aliases w:val="Char Char Char Char Char Char Char Char Char Char Char Char Char Char Char Char Char Char Char"/>
    <w:basedOn w:val="a1"/>
    <w:next w:val="a7"/>
    <w:uiPriority w:val="99"/>
    <w:rsid w:val="008449BC"/>
    <w:pPr>
      <w:spacing w:before="100" w:beforeAutospacing="1" w:after="100" w:afterAutospacing="1"/>
    </w:pPr>
    <w:rPr>
      <w:sz w:val="24"/>
      <w:szCs w:val="24"/>
    </w:rPr>
  </w:style>
  <w:style w:type="character" w:customStyle="1" w:styleId="afffff4">
    <w:name w:val="Обычный (веб) Знак"/>
    <w:aliases w:val="Обычный (Web) Знак,Char Char Char Char Char Char Char Char Char Char Char Char Char Char Char Char Char Char Char Знак"/>
    <w:uiPriority w:val="99"/>
    <w:locked/>
    <w:rsid w:val="008449BC"/>
    <w:rPr>
      <w:sz w:val="24"/>
      <w:szCs w:val="24"/>
    </w:rPr>
  </w:style>
  <w:style w:type="character" w:customStyle="1" w:styleId="151">
    <w:name w:val="Знак Знак15"/>
    <w:rsid w:val="008449BC"/>
    <w:rPr>
      <w:rFonts w:ascii="Arial" w:hAnsi="Arial" w:cs="Arial"/>
      <w:bCs/>
      <w:i/>
      <w:sz w:val="24"/>
      <w:szCs w:val="28"/>
      <w:lang w:val="ru-RU" w:eastAsia="ar-SA" w:bidi="ar-SA"/>
    </w:rPr>
  </w:style>
  <w:style w:type="paragraph" w:customStyle="1" w:styleId="1f1">
    <w:name w:val="Выделенная цитата1"/>
    <w:basedOn w:val="a1"/>
    <w:next w:val="a1"/>
    <w:rsid w:val="008449BC"/>
    <w:pPr>
      <w:suppressAutoHyphens/>
      <w:ind w:left="720" w:right="720" w:firstLine="709"/>
      <w:jc w:val="both"/>
    </w:pPr>
    <w:rPr>
      <w:rFonts w:ascii="Arial" w:eastAsia="Calibri" w:hAnsi="Arial" w:cs="Arial"/>
      <w:b/>
      <w:i/>
      <w:sz w:val="24"/>
      <w:szCs w:val="22"/>
      <w:lang w:eastAsia="ar-SA"/>
    </w:rPr>
  </w:style>
  <w:style w:type="character" w:customStyle="1" w:styleId="43">
    <w:name w:val="Знак Знак4"/>
    <w:locked/>
    <w:rsid w:val="008449BC"/>
    <w:rPr>
      <w:rFonts w:ascii="Arial" w:eastAsia="Microsoft YaHei" w:hAnsi="Arial"/>
      <w:b/>
      <w:i/>
      <w:spacing w:val="-4"/>
      <w:kern w:val="28"/>
      <w:sz w:val="22"/>
      <w:szCs w:val="22"/>
      <w:lang w:val="ru-RU" w:eastAsia="en-US" w:bidi="ar-SA"/>
    </w:rPr>
  </w:style>
  <w:style w:type="character" w:customStyle="1" w:styleId="38">
    <w:name w:val="Знак Знак3"/>
    <w:locked/>
    <w:rsid w:val="008449BC"/>
    <w:rPr>
      <w:rFonts w:ascii="Arial" w:eastAsia="Microsoft YaHei" w:hAnsi="Arial"/>
      <w:spacing w:val="-5"/>
      <w:szCs w:val="22"/>
      <w:lang w:val="ru-RU" w:eastAsia="en-US" w:bidi="ar-SA"/>
    </w:rPr>
  </w:style>
  <w:style w:type="character" w:customStyle="1" w:styleId="141">
    <w:name w:val="Знак Знак14"/>
    <w:rsid w:val="008449BC"/>
    <w:rPr>
      <w:rFonts w:ascii="Arial" w:hAnsi="Arial" w:cs="Arial"/>
      <w:b/>
      <w:bCs/>
      <w:color w:val="000080"/>
    </w:rPr>
  </w:style>
  <w:style w:type="character" w:customStyle="1" w:styleId="111">
    <w:name w:val="Знак Знак11"/>
    <w:rsid w:val="008449BC"/>
    <w:rPr>
      <w:rFonts w:ascii="Calibri" w:hAnsi="Calibri"/>
      <w:b/>
      <w:bCs/>
      <w:sz w:val="28"/>
      <w:szCs w:val="28"/>
      <w:lang w:val="x-none" w:eastAsia="x-none"/>
    </w:rPr>
  </w:style>
  <w:style w:type="character" w:customStyle="1" w:styleId="83">
    <w:name w:val="Знак Знак8"/>
    <w:locked/>
    <w:rsid w:val="008449BC"/>
    <w:rPr>
      <w:rFonts w:ascii="Arial" w:hAnsi="Arial"/>
      <w:sz w:val="24"/>
      <w:szCs w:val="24"/>
      <w:lang w:val="ru-RU" w:eastAsia="ru-RU" w:bidi="ar-SA"/>
    </w:rPr>
  </w:style>
  <w:style w:type="paragraph" w:customStyle="1" w:styleId="1f2">
    <w:name w:val="Основной текст1"/>
    <w:basedOn w:val="a1"/>
    <w:rsid w:val="008449BC"/>
    <w:pPr>
      <w:shd w:val="clear" w:color="auto" w:fill="FFFFFF"/>
      <w:spacing w:line="240" w:lineRule="atLeast"/>
    </w:pPr>
    <w:rPr>
      <w:sz w:val="15"/>
      <w:szCs w:val="15"/>
      <w:shd w:val="clear" w:color="auto" w:fill="FFFFFF"/>
    </w:rPr>
  </w:style>
  <w:style w:type="paragraph" w:customStyle="1" w:styleId="2d">
    <w:name w:val="Без интервала2"/>
    <w:rsid w:val="008449BC"/>
    <w:pPr>
      <w:spacing w:after="0" w:line="240" w:lineRule="auto"/>
    </w:pPr>
    <w:rPr>
      <w:rFonts w:ascii="Calibri" w:eastAsia="Calibri" w:hAnsi="Calibri" w:cs="Times New Roman"/>
    </w:rPr>
  </w:style>
  <w:style w:type="character" w:customStyle="1" w:styleId="181">
    <w:name w:val="Знак Знак18"/>
    <w:rsid w:val="008449BC"/>
    <w:rPr>
      <w:rFonts w:eastAsia="Times New Roman"/>
      <w:bCs/>
      <w:kern w:val="32"/>
      <w:sz w:val="36"/>
      <w:szCs w:val="32"/>
      <w:lang w:val="en-US" w:eastAsia="ar-SA"/>
    </w:rPr>
  </w:style>
  <w:style w:type="character" w:customStyle="1" w:styleId="191">
    <w:name w:val="Знак Знак19"/>
    <w:rsid w:val="008449BC"/>
    <w:rPr>
      <w:rFonts w:eastAsia="Times New Roman"/>
      <w:bCs/>
      <w:kern w:val="32"/>
      <w:sz w:val="36"/>
      <w:szCs w:val="32"/>
      <w:lang w:val="en-US" w:eastAsia="ar-SA"/>
    </w:rPr>
  </w:style>
  <w:style w:type="character" w:customStyle="1" w:styleId="201">
    <w:name w:val="Знак Знак20"/>
    <w:locked/>
    <w:rsid w:val="008449BC"/>
    <w:rPr>
      <w:rFonts w:ascii="Arial Black" w:eastAsia="Microsoft YaHei" w:hAnsi="Arial Black"/>
      <w:caps/>
      <w:spacing w:val="-8"/>
      <w:kern w:val="20"/>
      <w:sz w:val="22"/>
      <w:szCs w:val="24"/>
      <w:lang w:val="ru-RU" w:eastAsia="en-US" w:bidi="ar-SA"/>
    </w:rPr>
  </w:style>
  <w:style w:type="character" w:customStyle="1" w:styleId="171">
    <w:name w:val="Знак Знак17"/>
    <w:rsid w:val="008449BC"/>
    <w:rPr>
      <w:rFonts w:ascii="Arial" w:eastAsia="Microsoft YaHei" w:hAnsi="Arial" w:cs="Arial"/>
      <w:b/>
      <w:bCs/>
      <w:i/>
      <w:iCs/>
      <w:spacing w:val="-5"/>
      <w:sz w:val="28"/>
      <w:szCs w:val="28"/>
      <w:lang w:val="ru-RU" w:eastAsia="en-US" w:bidi="ar-SA"/>
    </w:rPr>
  </w:style>
  <w:style w:type="character" w:customStyle="1" w:styleId="161">
    <w:name w:val="Знак Знак16"/>
    <w:rsid w:val="008449BC"/>
    <w:rPr>
      <w:rFonts w:ascii="Arial" w:eastAsia="Microsoft YaHei" w:hAnsi="Arial" w:cs="Arial"/>
      <w:b/>
      <w:bCs/>
      <w:spacing w:val="-5"/>
      <w:sz w:val="26"/>
      <w:szCs w:val="26"/>
      <w:lang w:val="ru-RU" w:eastAsia="en-US" w:bidi="ar-SA"/>
    </w:rPr>
  </w:style>
  <w:style w:type="paragraph" w:customStyle="1" w:styleId="101">
    <w:name w:val="Знак Знак10 Знак Знак Знак Знак"/>
    <w:basedOn w:val="a1"/>
    <w:rsid w:val="008449BC"/>
    <w:pPr>
      <w:tabs>
        <w:tab w:val="num" w:pos="360"/>
      </w:tabs>
      <w:spacing w:after="160" w:line="240" w:lineRule="exact"/>
    </w:pPr>
    <w:rPr>
      <w:rFonts w:ascii="Verdana" w:hAnsi="Verdana" w:cs="Verdana"/>
      <w:lang w:val="en-US" w:eastAsia="en-US"/>
    </w:rPr>
  </w:style>
  <w:style w:type="paragraph" w:customStyle="1" w:styleId="paragraph">
    <w:name w:val="paragraph"/>
    <w:basedOn w:val="a1"/>
    <w:rsid w:val="008449BC"/>
    <w:pPr>
      <w:spacing w:before="100" w:beforeAutospacing="1" w:after="100" w:afterAutospacing="1"/>
    </w:pPr>
    <w:rPr>
      <w:sz w:val="24"/>
      <w:szCs w:val="24"/>
    </w:rPr>
  </w:style>
  <w:style w:type="character" w:customStyle="1" w:styleId="normaltextrun">
    <w:name w:val="normaltextrun"/>
    <w:basedOn w:val="a2"/>
    <w:rsid w:val="008449BC"/>
  </w:style>
  <w:style w:type="character" w:customStyle="1" w:styleId="eop">
    <w:name w:val="eop"/>
    <w:basedOn w:val="a2"/>
    <w:rsid w:val="008449BC"/>
  </w:style>
  <w:style w:type="character" w:styleId="afffff5">
    <w:name w:val="annotation reference"/>
    <w:rsid w:val="008449BC"/>
    <w:rPr>
      <w:sz w:val="16"/>
      <w:szCs w:val="16"/>
    </w:rPr>
  </w:style>
  <w:style w:type="paragraph" w:styleId="afffff6">
    <w:name w:val="annotation text"/>
    <w:basedOn w:val="a1"/>
    <w:link w:val="afffff7"/>
    <w:rsid w:val="008449BC"/>
  </w:style>
  <w:style w:type="character" w:customStyle="1" w:styleId="afffff7">
    <w:name w:val="Текст примечания Знак"/>
    <w:basedOn w:val="a2"/>
    <w:link w:val="afffff6"/>
    <w:rsid w:val="008449BC"/>
    <w:rPr>
      <w:rFonts w:ascii="Times New Roman" w:eastAsia="Times New Roman" w:hAnsi="Times New Roman" w:cs="Times New Roman"/>
      <w:sz w:val="20"/>
      <w:szCs w:val="20"/>
      <w:lang w:eastAsia="ru-RU"/>
    </w:rPr>
  </w:style>
  <w:style w:type="paragraph" w:styleId="afffff8">
    <w:name w:val="annotation subject"/>
    <w:basedOn w:val="afffff6"/>
    <w:next w:val="afffff6"/>
    <w:link w:val="afffff9"/>
    <w:rsid w:val="008449BC"/>
    <w:rPr>
      <w:b/>
      <w:bCs/>
    </w:rPr>
  </w:style>
  <w:style w:type="character" w:customStyle="1" w:styleId="afffff9">
    <w:name w:val="Тема примечания Знак"/>
    <w:basedOn w:val="afffff7"/>
    <w:link w:val="afffff8"/>
    <w:rsid w:val="008449BC"/>
    <w:rPr>
      <w:rFonts w:ascii="Times New Roman" w:eastAsia="Times New Roman" w:hAnsi="Times New Roman" w:cs="Times New Roman"/>
      <w:b/>
      <w:bCs/>
      <w:sz w:val="20"/>
      <w:szCs w:val="20"/>
      <w:lang w:eastAsia="ru-RU"/>
    </w:rPr>
  </w:style>
  <w:style w:type="paragraph" w:customStyle="1" w:styleId="2e">
    <w:name w:val="Обычный2"/>
    <w:rsid w:val="008449BC"/>
    <w:pPr>
      <w:snapToGrid w:val="0"/>
      <w:spacing w:after="0" w:line="240" w:lineRule="auto"/>
    </w:pPr>
    <w:rPr>
      <w:rFonts w:ascii="Times New Roman" w:eastAsia="Times New Roman" w:hAnsi="Times New Roman" w:cs="Times New Roman"/>
      <w:szCs w:val="20"/>
      <w:lang w:eastAsia="ru-RU"/>
    </w:rPr>
  </w:style>
  <w:style w:type="paragraph" w:customStyle="1" w:styleId="2f">
    <w:name w:val="Абзац списка2"/>
    <w:basedOn w:val="a1"/>
    <w:rsid w:val="008449BC"/>
    <w:pPr>
      <w:ind w:left="708"/>
    </w:pPr>
    <w:rPr>
      <w:rFonts w:eastAsia="Calibri"/>
      <w:sz w:val="24"/>
      <w:szCs w:val="24"/>
    </w:rPr>
  </w:style>
  <w:style w:type="paragraph" w:customStyle="1" w:styleId="2f0">
    <w:name w:val="Основной текст2"/>
    <w:basedOn w:val="a1"/>
    <w:rsid w:val="008449BC"/>
    <w:pPr>
      <w:shd w:val="clear" w:color="auto" w:fill="FFFFFF"/>
      <w:spacing w:line="240" w:lineRule="atLeast"/>
    </w:pPr>
    <w:rPr>
      <w:sz w:val="15"/>
      <w:szCs w:val="15"/>
      <w:shd w:val="clear" w:color="auto" w:fill="FFFFFF"/>
    </w:rPr>
  </w:style>
  <w:style w:type="character" w:customStyle="1" w:styleId="WW8Num17z0">
    <w:name w:val="WW8Num17z0"/>
    <w:rsid w:val="008449BC"/>
    <w:rPr>
      <w:rFonts w:ascii="Symbol" w:hAnsi="Symbol"/>
    </w:rPr>
  </w:style>
  <w:style w:type="character" w:customStyle="1" w:styleId="WW8Num22z0">
    <w:name w:val="WW8Num22z0"/>
    <w:rsid w:val="008449BC"/>
    <w:rPr>
      <w:rFonts w:ascii="Symbol" w:hAnsi="Symbol"/>
    </w:rPr>
  </w:style>
  <w:style w:type="paragraph" w:customStyle="1" w:styleId="220">
    <w:name w:val="Основной текст 22"/>
    <w:basedOn w:val="a1"/>
    <w:rsid w:val="008449BC"/>
    <w:pPr>
      <w:tabs>
        <w:tab w:val="left" w:pos="6804"/>
      </w:tabs>
      <w:overflowPunct w:val="0"/>
      <w:autoSpaceDE w:val="0"/>
      <w:autoSpaceDN w:val="0"/>
      <w:adjustRightInd w:val="0"/>
      <w:ind w:firstLine="567"/>
      <w:jc w:val="both"/>
      <w:textAlignment w:val="baseline"/>
    </w:pPr>
    <w:rPr>
      <w:sz w:val="28"/>
    </w:rPr>
  </w:style>
  <w:style w:type="paragraph" w:customStyle="1" w:styleId="2f1">
    <w:name w:val="Выделенная цитата2"/>
    <w:basedOn w:val="a1"/>
    <w:next w:val="a1"/>
    <w:rsid w:val="008449BC"/>
    <w:pPr>
      <w:suppressAutoHyphens/>
      <w:ind w:left="720" w:right="720" w:firstLine="709"/>
      <w:jc w:val="both"/>
    </w:pPr>
    <w:rPr>
      <w:rFonts w:ascii="Arial" w:eastAsia="Calibri" w:hAnsi="Arial" w:cs="Arial"/>
      <w:b/>
      <w:i/>
      <w:sz w:val="24"/>
      <w:szCs w:val="22"/>
      <w:lang w:eastAsia="ar-SA"/>
    </w:rPr>
  </w:style>
  <w:style w:type="paragraph" w:customStyle="1" w:styleId="39">
    <w:name w:val="Без интервала3"/>
    <w:rsid w:val="008449BC"/>
    <w:pPr>
      <w:spacing w:after="0" w:line="240" w:lineRule="auto"/>
    </w:pPr>
    <w:rPr>
      <w:rFonts w:ascii="Calibri" w:eastAsia="Calibri" w:hAnsi="Calibri" w:cs="Times New Roman"/>
    </w:rPr>
  </w:style>
  <w:style w:type="character" w:customStyle="1" w:styleId="WW8Num21z0">
    <w:name w:val="WW8Num21z0"/>
    <w:rsid w:val="008449BC"/>
    <w:rPr>
      <w:rFonts w:ascii="Symbol" w:hAnsi="Symbol"/>
    </w:rPr>
  </w:style>
  <w:style w:type="character" w:customStyle="1" w:styleId="bolder">
    <w:name w:val="bolder"/>
    <w:rsid w:val="008449BC"/>
  </w:style>
  <w:style w:type="character" w:customStyle="1" w:styleId="FontStyle157">
    <w:name w:val="Font Style157"/>
    <w:rsid w:val="008449BC"/>
    <w:rPr>
      <w:rFonts w:eastAsia="Times New Roman"/>
      <w:b/>
      <w:color w:val="auto"/>
      <w:sz w:val="26"/>
      <w:lang w:val="ru-RU" w:eastAsia="zh-CN"/>
    </w:rPr>
  </w:style>
  <w:style w:type="character" w:customStyle="1" w:styleId="1f3">
    <w:name w:val=" Знак Знак1"/>
    <w:rsid w:val="008449BC"/>
    <w:rPr>
      <w:sz w:val="24"/>
      <w:szCs w:val="24"/>
      <w:lang w:val="ru-RU" w:eastAsia="ru-RU" w:bidi="ar-SA"/>
    </w:rPr>
  </w:style>
  <w:style w:type="character" w:customStyle="1" w:styleId="afffffa">
    <w:name w:val="Основной текст_"/>
    <w:link w:val="142"/>
    <w:locked/>
    <w:rsid w:val="008449BC"/>
    <w:rPr>
      <w:sz w:val="27"/>
      <w:szCs w:val="27"/>
      <w:shd w:val="clear" w:color="auto" w:fill="FFFFFF"/>
    </w:rPr>
  </w:style>
  <w:style w:type="paragraph" w:customStyle="1" w:styleId="142">
    <w:name w:val="Основной текст14"/>
    <w:basedOn w:val="a1"/>
    <w:link w:val="afffffa"/>
    <w:rsid w:val="008449BC"/>
    <w:pPr>
      <w:widowControl w:val="0"/>
      <w:shd w:val="clear" w:color="auto" w:fill="FFFFFF"/>
      <w:spacing w:line="480" w:lineRule="exact"/>
      <w:ind w:hanging="700"/>
      <w:jc w:val="both"/>
    </w:pPr>
    <w:rPr>
      <w:rFonts w:asciiTheme="minorHAnsi" w:eastAsiaTheme="minorHAnsi" w:hAnsiTheme="minorHAnsi" w:cstheme="minorBidi"/>
      <w:sz w:val="27"/>
      <w:szCs w:val="27"/>
      <w:shd w:val="clear" w:color="auto" w:fill="FFFFFF"/>
      <w:lang w:eastAsia="en-US"/>
    </w:rPr>
  </w:style>
  <w:style w:type="character" w:customStyle="1" w:styleId="s2">
    <w:name w:val="s2"/>
    <w:basedOn w:val="a2"/>
    <w:rsid w:val="008449BC"/>
  </w:style>
  <w:style w:type="character" w:customStyle="1" w:styleId="FontStyle158">
    <w:name w:val="Font Style158"/>
    <w:rsid w:val="008449BC"/>
    <w:rPr>
      <w:rFonts w:eastAsia="Times New Roman"/>
      <w:color w:val="auto"/>
      <w:sz w:val="26"/>
      <w:lang w:val="ru-RU" w:eastAsia="zh-CN"/>
    </w:rPr>
  </w:style>
  <w:style w:type="paragraph" w:customStyle="1" w:styleId="afffffb">
    <w:name w:val="Основной стиль СТО ООО &quot;СамараЭСКО&quot;"/>
    <w:basedOn w:val="a1"/>
    <w:rsid w:val="008449BC"/>
    <w:pPr>
      <w:spacing w:line="360" w:lineRule="auto"/>
      <w:ind w:firstLine="709"/>
      <w:jc w:val="both"/>
    </w:pPr>
    <w:rPr>
      <w:sz w:val="28"/>
      <w:szCs w:val="28"/>
    </w:rPr>
  </w:style>
  <w:style w:type="character" w:customStyle="1" w:styleId="FontStyle103">
    <w:name w:val="Font Style103"/>
    <w:rsid w:val="008449BC"/>
    <w:rPr>
      <w:rFonts w:ascii="Times New Roman" w:hAnsi="Times New Roman" w:cs="Times New Roman"/>
      <w:color w:val="000000"/>
      <w:sz w:val="20"/>
      <w:szCs w:val="20"/>
    </w:rPr>
  </w:style>
  <w:style w:type="character" w:customStyle="1" w:styleId="62">
    <w:name w:val=" Знак Знак6"/>
    <w:locked/>
    <w:rsid w:val="008449BC"/>
    <w:rPr>
      <w:sz w:val="24"/>
      <w:szCs w:val="24"/>
      <w:lang w:val="ru-RU" w:eastAsia="ru-RU" w:bidi="ar-SA"/>
    </w:rPr>
  </w:style>
  <w:style w:type="paragraph" w:customStyle="1" w:styleId="Style8">
    <w:name w:val="Style8"/>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28">
    <w:name w:val="Style28"/>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
    <w:name w:val="Style"/>
    <w:basedOn w:val="a1"/>
    <w:rsid w:val="008449BC"/>
    <w:pPr>
      <w:spacing w:before="100" w:beforeAutospacing="1" w:after="100" w:afterAutospacing="1"/>
    </w:pPr>
    <w:rPr>
      <w:rFonts w:ascii="Tahoma" w:hAnsi="Tahoma" w:cs="Tahoma"/>
      <w:lang w:val="en-US" w:eastAsia="en-US"/>
    </w:rPr>
  </w:style>
  <w:style w:type="paragraph" w:customStyle="1" w:styleId="143">
    <w:name w:val="Текст 14(справа)"/>
    <w:basedOn w:val="a1"/>
    <w:link w:val="144"/>
    <w:autoRedefine/>
    <w:rsid w:val="008449BC"/>
    <w:pPr>
      <w:spacing w:line="360" w:lineRule="auto"/>
      <w:ind w:firstLine="709"/>
      <w:contextualSpacing/>
      <w:jc w:val="both"/>
    </w:pPr>
    <w:rPr>
      <w:bCs/>
      <w:sz w:val="28"/>
      <w:szCs w:val="28"/>
      <w:lang w:eastAsia="x-none"/>
    </w:rPr>
  </w:style>
  <w:style w:type="character" w:customStyle="1" w:styleId="144">
    <w:name w:val="Текст 14(справа) Знак"/>
    <w:link w:val="143"/>
    <w:rsid w:val="008449BC"/>
    <w:rPr>
      <w:rFonts w:ascii="Times New Roman" w:eastAsia="Times New Roman" w:hAnsi="Times New Roman" w:cs="Times New Roman"/>
      <w:bCs/>
      <w:sz w:val="28"/>
      <w:szCs w:val="28"/>
      <w:lang w:eastAsia="x-none"/>
    </w:rPr>
  </w:style>
  <w:style w:type="paragraph" w:customStyle="1" w:styleId="1f4">
    <w:name w:val="Нор Абзац1"/>
    <w:basedOn w:val="a1"/>
    <w:rsid w:val="008449BC"/>
    <w:pPr>
      <w:suppressAutoHyphens/>
      <w:spacing w:before="60"/>
      <w:ind w:firstLine="397"/>
      <w:jc w:val="both"/>
    </w:pPr>
    <w:rPr>
      <w:rFonts w:ascii="Arial" w:hAnsi="Arial" w:cs="Arial"/>
      <w:color w:val="000000"/>
      <w:sz w:val="24"/>
      <w:lang w:eastAsia="ar-SA"/>
    </w:rPr>
  </w:style>
  <w:style w:type="paragraph" w:customStyle="1" w:styleId="Style20">
    <w:name w:val="Style20"/>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character" w:customStyle="1" w:styleId="FontStyle162">
    <w:name w:val="Font Style162"/>
    <w:rsid w:val="008449BC"/>
    <w:rPr>
      <w:rFonts w:ascii="Times New Roman" w:hAnsi="Times New Roman"/>
      <w:b/>
      <w:sz w:val="18"/>
      <w:lang w:val="ru-RU" w:eastAsia="zh-CN"/>
    </w:rPr>
  </w:style>
  <w:style w:type="paragraph" w:customStyle="1" w:styleId="Style59">
    <w:name w:val="Style59"/>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character" w:customStyle="1" w:styleId="Heading2Char">
    <w:name w:val="Heading 2 Char"/>
    <w:semiHidden/>
    <w:locked/>
    <w:rsid w:val="008449BC"/>
    <w:rPr>
      <w:rFonts w:ascii="Arial" w:hAnsi="Arial" w:cs="Arial"/>
      <w:b/>
      <w:bCs/>
      <w:i/>
      <w:iCs/>
      <w:sz w:val="28"/>
      <w:szCs w:val="28"/>
      <w:lang w:val="en-US" w:eastAsia="en-US" w:bidi="ar-SA"/>
    </w:rPr>
  </w:style>
  <w:style w:type="character" w:customStyle="1" w:styleId="BodyTextIndentChar">
    <w:name w:val="Body Text Indent Char"/>
    <w:semiHidden/>
    <w:locked/>
    <w:rsid w:val="008449BC"/>
    <w:rPr>
      <w:sz w:val="24"/>
      <w:szCs w:val="24"/>
      <w:lang w:val="ru-RU" w:eastAsia="ru-RU" w:bidi="ar-SA"/>
    </w:rPr>
  </w:style>
  <w:style w:type="paragraph" w:customStyle="1" w:styleId="2f2">
    <w:name w:val="2"/>
    <w:basedOn w:val="a1"/>
    <w:rsid w:val="008449BC"/>
    <w:pPr>
      <w:spacing w:before="100" w:beforeAutospacing="1" w:after="100" w:afterAutospacing="1"/>
    </w:pPr>
    <w:rPr>
      <w:rFonts w:ascii="Tahoma" w:hAnsi="Tahoma"/>
      <w:lang w:val="en-US" w:eastAsia="en-US"/>
    </w:rPr>
  </w:style>
  <w:style w:type="character" w:customStyle="1" w:styleId="FontStyle163">
    <w:name w:val="Font Style163"/>
    <w:rsid w:val="008449BC"/>
    <w:rPr>
      <w:rFonts w:ascii="Times New Roman" w:hAnsi="Times New Roman"/>
      <w:sz w:val="18"/>
      <w:lang w:val="ru-RU" w:eastAsia="zh-CN"/>
    </w:rPr>
  </w:style>
  <w:style w:type="paragraph" w:customStyle="1" w:styleId="Style63">
    <w:name w:val="Style63"/>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paragraph" w:customStyle="1" w:styleId="72">
    <w:name w:val=" Знак Знак7"/>
    <w:basedOn w:val="a1"/>
    <w:rsid w:val="008449BC"/>
    <w:pPr>
      <w:spacing w:before="100" w:beforeAutospacing="1" w:after="100" w:afterAutospacing="1"/>
    </w:pPr>
    <w:rPr>
      <w:rFonts w:ascii="Tahoma" w:hAnsi="Tahoma"/>
      <w:lang w:val="en-US" w:eastAsia="en-US"/>
    </w:rPr>
  </w:style>
  <w:style w:type="character" w:customStyle="1" w:styleId="WW8Num2z8">
    <w:name w:val="WW8Num2z8"/>
    <w:rsid w:val="008449BC"/>
  </w:style>
  <w:style w:type="paragraph" w:customStyle="1" w:styleId="52">
    <w:name w:val=" Знак Знак5 Знак Знак"/>
    <w:basedOn w:val="a1"/>
    <w:rsid w:val="008449BC"/>
    <w:pPr>
      <w:spacing w:before="100" w:beforeAutospacing="1" w:after="100" w:afterAutospacing="1"/>
    </w:pPr>
    <w:rPr>
      <w:rFonts w:ascii="Tahoma" w:hAnsi="Tahoma"/>
      <w:lang w:val="en-US" w:eastAsia="en-US"/>
    </w:rPr>
  </w:style>
  <w:style w:type="paragraph" w:customStyle="1" w:styleId="ArNar">
    <w:name w:val="Обычный ArNar Знак Знак Знак Знак Знак"/>
    <w:basedOn w:val="a1"/>
    <w:link w:val="ArNar0"/>
    <w:semiHidden/>
    <w:rsid w:val="008449BC"/>
    <w:pPr>
      <w:ind w:firstLine="709"/>
      <w:jc w:val="both"/>
    </w:pPr>
    <w:rPr>
      <w:rFonts w:ascii="Arial Narrow" w:hAnsi="Arial Narrow"/>
      <w:color w:val="000000"/>
      <w:sz w:val="22"/>
    </w:rPr>
  </w:style>
  <w:style w:type="character" w:customStyle="1" w:styleId="ArNar0">
    <w:name w:val="Обычный ArNar Знак Знак Знак Знак Знак Знак"/>
    <w:link w:val="ArNar"/>
    <w:semiHidden/>
    <w:rsid w:val="008449BC"/>
    <w:rPr>
      <w:rFonts w:ascii="Arial Narrow" w:eastAsia="Times New Roman" w:hAnsi="Arial Narrow" w:cs="Times New Roman"/>
      <w:color w:val="000000"/>
      <w:szCs w:val="20"/>
      <w:lang w:eastAsia="ru-RU"/>
    </w:rPr>
  </w:style>
  <w:style w:type="paragraph" w:customStyle="1" w:styleId="73">
    <w:name w:val=" Знак Знак7 Знак Знак"/>
    <w:basedOn w:val="a1"/>
    <w:rsid w:val="008449BC"/>
    <w:pPr>
      <w:spacing w:before="100" w:beforeAutospacing="1" w:after="100" w:afterAutospacing="1"/>
    </w:pPr>
    <w:rPr>
      <w:rFonts w:ascii="Tahoma" w:hAnsi="Tahoma"/>
      <w:lang w:val="en-US" w:eastAsia="en-US"/>
    </w:rPr>
  </w:style>
  <w:style w:type="paragraph" w:customStyle="1" w:styleId="120">
    <w:name w:val="Абзац списка12"/>
    <w:basedOn w:val="a1"/>
    <w:qFormat/>
    <w:rsid w:val="008449BC"/>
    <w:pPr>
      <w:spacing w:after="200" w:line="276" w:lineRule="auto"/>
      <w:ind w:left="720"/>
    </w:pPr>
    <w:rPr>
      <w:sz w:val="22"/>
      <w:szCs w:val="22"/>
      <w:lang w:eastAsia="en-US"/>
    </w:rPr>
  </w:style>
  <w:style w:type="character" w:customStyle="1" w:styleId="2f3">
    <w:name w:val="Знак2 Знак Знак"/>
    <w:aliases w:val="Знак2 Знак2,Знак2 Знак Знак Знак Знак,Знак2 Знак1 Знак Знак"/>
    <w:semiHidden/>
    <w:locked/>
    <w:rsid w:val="008449BC"/>
    <w:rPr>
      <w:rFonts w:ascii="Arial" w:hAnsi="Arial" w:cs="Arial"/>
      <w:b/>
      <w:bCs/>
      <w:i/>
      <w:iCs/>
      <w:sz w:val="28"/>
      <w:szCs w:val="28"/>
      <w:lang w:val="en-US" w:eastAsia="en-US" w:bidi="ar-SA"/>
    </w:rPr>
  </w:style>
  <w:style w:type="paragraph" w:customStyle="1" w:styleId="53">
    <w:name w:val=" Знак Знак5"/>
    <w:basedOn w:val="a1"/>
    <w:rsid w:val="008449BC"/>
    <w:pPr>
      <w:spacing w:before="100" w:beforeAutospacing="1" w:after="100" w:afterAutospacing="1"/>
    </w:pPr>
    <w:rPr>
      <w:rFonts w:ascii="Tahoma" w:hAnsi="Tahoma"/>
      <w:lang w:val="en-US" w:eastAsia="en-US"/>
    </w:rPr>
  </w:style>
  <w:style w:type="paragraph" w:customStyle="1" w:styleId="Style81">
    <w:name w:val="Style81"/>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character" w:customStyle="1" w:styleId="FontStyle161">
    <w:name w:val="Font Style161"/>
    <w:rsid w:val="008449BC"/>
    <w:rPr>
      <w:rFonts w:eastAsia="Times New Roman"/>
      <w:b/>
      <w:color w:val="auto"/>
      <w:sz w:val="38"/>
      <w:lang w:val="ru-RU" w:eastAsia="zh-CN"/>
    </w:rPr>
  </w:style>
  <w:style w:type="character" w:customStyle="1" w:styleId="1f5">
    <w:name w:val="Без интервала Знак1"/>
    <w:uiPriority w:val="99"/>
    <w:locked/>
    <w:rsid w:val="008449BC"/>
    <w:rPr>
      <w:rFonts w:ascii="Times New Roman" w:hAnsi="Times New Roman" w:cs="Times New Roman"/>
      <w:sz w:val="22"/>
      <w:szCs w:val="22"/>
      <w:lang w:eastAsia="ru-RU"/>
    </w:rPr>
  </w:style>
  <w:style w:type="paragraph" w:customStyle="1" w:styleId="afffffc">
    <w:name w:val="Обычный сжат межстрочн"/>
    <w:basedOn w:val="a1"/>
    <w:rsid w:val="008449BC"/>
    <w:pPr>
      <w:widowControl w:val="0"/>
      <w:overflowPunct w:val="0"/>
      <w:autoSpaceDE w:val="0"/>
      <w:spacing w:line="224" w:lineRule="atLeast"/>
      <w:ind w:firstLine="284"/>
      <w:jc w:val="both"/>
    </w:pPr>
    <w:rPr>
      <w:lang w:eastAsia="ar-SA"/>
    </w:rPr>
  </w:style>
  <w:style w:type="numbering" w:customStyle="1" w:styleId="112">
    <w:name w:val="Нет списка11"/>
    <w:next w:val="a4"/>
    <w:uiPriority w:val="99"/>
    <w:semiHidden/>
    <w:rsid w:val="008449BC"/>
  </w:style>
  <w:style w:type="paragraph" w:customStyle="1" w:styleId="afffffd">
    <w:name w:val="Таблица"/>
    <w:basedOn w:val="a1"/>
    <w:rsid w:val="008449BC"/>
    <w:pPr>
      <w:jc w:val="both"/>
    </w:pPr>
    <w:rPr>
      <w:rFonts w:eastAsia="Calibri"/>
      <w:b/>
      <w:sz w:val="24"/>
      <w:szCs w:val="22"/>
      <w:lang w:eastAsia="en-US"/>
    </w:rPr>
  </w:style>
  <w:style w:type="paragraph" w:customStyle="1" w:styleId="II">
    <w:name w:val="Основной текст Том_II"/>
    <w:rsid w:val="008449BC"/>
    <w:pPr>
      <w:suppressAutoHyphens/>
      <w:spacing w:after="0" w:line="360" w:lineRule="auto"/>
      <w:ind w:firstLine="720"/>
      <w:jc w:val="both"/>
    </w:pPr>
    <w:rPr>
      <w:rFonts w:ascii="Times New Roman" w:eastAsia="Times New Roman" w:hAnsi="Times New Roman" w:cs="Times New Roman"/>
      <w:sz w:val="24"/>
      <w:szCs w:val="24"/>
      <w:lang w:eastAsia="ru-RU"/>
    </w:rPr>
  </w:style>
  <w:style w:type="character" w:customStyle="1" w:styleId="132">
    <w:name w:val=" Знак Знак13"/>
    <w:locked/>
    <w:rsid w:val="008449BC"/>
    <w:rPr>
      <w:rFonts w:ascii="Arial" w:hAnsi="Arial" w:cs="Arial"/>
      <w:b/>
      <w:bCs/>
      <w:i/>
      <w:iCs/>
      <w:sz w:val="28"/>
      <w:szCs w:val="28"/>
    </w:rPr>
  </w:style>
  <w:style w:type="paragraph" w:customStyle="1" w:styleId="1f6">
    <w:name w:val="Стиль1"/>
    <w:basedOn w:val="10"/>
    <w:rsid w:val="008449BC"/>
    <w:pPr>
      <w:keepNext w:val="0"/>
      <w:keepLines w:val="0"/>
      <w:pageBreakBefore w:val="0"/>
      <w:numPr>
        <w:numId w:val="0"/>
      </w:numPr>
      <w:pBdr>
        <w:top w:val="none" w:sz="0" w:space="0" w:color="auto"/>
        <w:left w:val="none" w:sz="0" w:space="0" w:color="auto"/>
        <w:bottom w:val="none" w:sz="0" w:space="0" w:color="auto"/>
      </w:pBdr>
      <w:suppressAutoHyphens/>
      <w:adjustRightInd/>
      <w:spacing w:after="0" w:line="240" w:lineRule="auto"/>
      <w:jc w:val="center"/>
      <w:textAlignment w:val="auto"/>
      <w:outlineLvl w:val="9"/>
    </w:pPr>
    <w:rPr>
      <w:rFonts w:ascii="Times New Roman" w:eastAsia="Times New Roman" w:hAnsi="Times New Roman"/>
      <w:b/>
      <w:caps w:val="0"/>
      <w:spacing w:val="-1"/>
      <w:kern w:val="1"/>
      <w:sz w:val="28"/>
      <w:lang w:eastAsia="ar-SA"/>
    </w:rPr>
  </w:style>
  <w:style w:type="paragraph" w:customStyle="1" w:styleId="msonormal0">
    <w:name w:val="msonormal"/>
    <w:basedOn w:val="a1"/>
    <w:rsid w:val="008449BC"/>
    <w:pPr>
      <w:spacing w:before="100" w:beforeAutospacing="1" w:after="100" w:afterAutospacing="1"/>
    </w:pPr>
    <w:rPr>
      <w:sz w:val="24"/>
      <w:szCs w:val="24"/>
    </w:rPr>
  </w:style>
  <w:style w:type="paragraph" w:customStyle="1" w:styleId="xl106">
    <w:name w:val="xl106"/>
    <w:basedOn w:val="a1"/>
    <w:rsid w:val="008449BC"/>
    <w:pPr>
      <w:pBdr>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07">
    <w:name w:val="xl107"/>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08">
    <w:name w:val="xl108"/>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textAlignment w:val="top"/>
    </w:pPr>
  </w:style>
  <w:style w:type="paragraph" w:customStyle="1" w:styleId="xl109">
    <w:name w:val="xl109"/>
    <w:basedOn w:val="a1"/>
    <w:rsid w:val="008449BC"/>
    <w:pPr>
      <w:pBdr>
        <w:right w:val="single" w:sz="8" w:space="0" w:color="auto"/>
      </w:pBdr>
      <w:shd w:val="clear" w:color="000000" w:fill="B4C6E7"/>
      <w:spacing w:before="100" w:beforeAutospacing="1" w:after="100" w:afterAutospacing="1"/>
      <w:textAlignment w:val="top"/>
    </w:pPr>
  </w:style>
  <w:style w:type="paragraph" w:customStyle="1" w:styleId="xl110">
    <w:name w:val="xl110"/>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textAlignment w:val="top"/>
    </w:pPr>
  </w:style>
  <w:style w:type="paragraph" w:customStyle="1" w:styleId="xl111">
    <w:name w:val="xl111"/>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textAlignment w:val="top"/>
    </w:pPr>
  </w:style>
  <w:style w:type="paragraph" w:customStyle="1" w:styleId="xl112">
    <w:name w:val="xl112"/>
    <w:basedOn w:val="a1"/>
    <w:rsid w:val="008449BC"/>
    <w:pPr>
      <w:pBdr>
        <w:left w:val="single" w:sz="8" w:space="0" w:color="auto"/>
        <w:right w:val="single" w:sz="8" w:space="0" w:color="auto"/>
      </w:pBdr>
      <w:shd w:val="clear" w:color="000000" w:fill="B4C6E7"/>
      <w:spacing w:before="100" w:beforeAutospacing="1" w:after="100" w:afterAutospacing="1"/>
      <w:textAlignment w:val="top"/>
    </w:pPr>
  </w:style>
  <w:style w:type="paragraph" w:customStyle="1" w:styleId="xl113">
    <w:name w:val="xl113"/>
    <w:basedOn w:val="a1"/>
    <w:rsid w:val="008449BC"/>
    <w:pPr>
      <w:pBdr>
        <w:left w:val="single" w:sz="8" w:space="0" w:color="auto"/>
        <w:right w:val="single" w:sz="8" w:space="0" w:color="auto"/>
      </w:pBdr>
      <w:shd w:val="clear" w:color="000000" w:fill="B4C6E7"/>
      <w:spacing w:before="100" w:beforeAutospacing="1" w:after="100" w:afterAutospacing="1"/>
      <w:textAlignment w:val="top"/>
    </w:pPr>
  </w:style>
  <w:style w:type="paragraph" w:customStyle="1" w:styleId="xl114">
    <w:name w:val="xl114"/>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15">
    <w:name w:val="xl115"/>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jc w:val="center"/>
    </w:pPr>
    <w:rPr>
      <w:i/>
      <w:iCs/>
      <w:color w:val="000000"/>
    </w:rPr>
  </w:style>
  <w:style w:type="paragraph" w:customStyle="1" w:styleId="xl116">
    <w:name w:val="xl116"/>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17">
    <w:name w:val="xl117"/>
    <w:basedOn w:val="a1"/>
    <w:rsid w:val="008449BC"/>
    <w:pPr>
      <w:pBdr>
        <w:left w:val="single" w:sz="8" w:space="0" w:color="auto"/>
        <w:right w:val="single" w:sz="8" w:space="0" w:color="auto"/>
      </w:pBdr>
      <w:shd w:val="clear" w:color="000000" w:fill="B4C6E7"/>
      <w:spacing w:before="100" w:beforeAutospacing="1" w:after="100" w:afterAutospacing="1"/>
      <w:jc w:val="center"/>
    </w:pPr>
    <w:rPr>
      <w:i/>
      <w:iCs/>
      <w:color w:val="000000"/>
    </w:rPr>
  </w:style>
  <w:style w:type="paragraph" w:customStyle="1" w:styleId="xl118">
    <w:name w:val="xl118"/>
    <w:basedOn w:val="a1"/>
    <w:rsid w:val="008449BC"/>
    <w:pPr>
      <w:pBdr>
        <w:left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19">
    <w:name w:val="xl119"/>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rPr>
      <w:i/>
      <w:iCs/>
      <w:color w:val="000000"/>
    </w:rPr>
  </w:style>
  <w:style w:type="paragraph" w:customStyle="1" w:styleId="xl120">
    <w:name w:val="xl120"/>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21">
    <w:name w:val="xl121"/>
    <w:basedOn w:val="a1"/>
    <w:rsid w:val="008449BC"/>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22">
    <w:name w:val="xl122"/>
    <w:basedOn w:val="a1"/>
    <w:rsid w:val="008449BC"/>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pPr>
    <w:rPr>
      <w:i/>
      <w:iCs/>
      <w:color w:val="000000"/>
    </w:rPr>
  </w:style>
  <w:style w:type="paragraph" w:customStyle="1" w:styleId="xl123">
    <w:name w:val="xl123"/>
    <w:basedOn w:val="a1"/>
    <w:rsid w:val="008449BC"/>
    <w:pPr>
      <w:pBdr>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24">
    <w:name w:val="xl124"/>
    <w:basedOn w:val="a1"/>
    <w:rsid w:val="008449BC"/>
    <w:pPr>
      <w:pBdr>
        <w:top w:val="single" w:sz="8" w:space="0" w:color="auto"/>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25">
    <w:name w:val="xl125"/>
    <w:basedOn w:val="a1"/>
    <w:rsid w:val="008449BC"/>
    <w:pPr>
      <w:pBdr>
        <w:bottom w:val="single" w:sz="8" w:space="0" w:color="auto"/>
        <w:right w:val="single" w:sz="8" w:space="0" w:color="auto"/>
      </w:pBdr>
      <w:shd w:val="clear" w:color="000000" w:fill="B4C6E7"/>
      <w:spacing w:before="100" w:beforeAutospacing="1" w:after="100" w:afterAutospacing="1"/>
      <w:jc w:val="center"/>
    </w:pPr>
    <w:rPr>
      <w:b/>
      <w:bCs/>
      <w:color w:val="000000"/>
    </w:rPr>
  </w:style>
  <w:style w:type="paragraph" w:customStyle="1" w:styleId="xl126">
    <w:name w:val="xl126"/>
    <w:basedOn w:val="a1"/>
    <w:rsid w:val="008449BC"/>
    <w:pPr>
      <w:pBdr>
        <w:bottom w:val="single" w:sz="8" w:space="0" w:color="auto"/>
        <w:right w:val="single" w:sz="8" w:space="0" w:color="auto"/>
      </w:pBdr>
      <w:spacing w:before="100" w:beforeAutospacing="1" w:after="100" w:afterAutospacing="1"/>
      <w:jc w:val="center"/>
    </w:pPr>
    <w:rPr>
      <w:b/>
      <w:bCs/>
      <w:color w:val="000000"/>
    </w:rPr>
  </w:style>
  <w:style w:type="paragraph" w:customStyle="1" w:styleId="xl127">
    <w:name w:val="xl127"/>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style>
  <w:style w:type="paragraph" w:customStyle="1" w:styleId="xl128">
    <w:name w:val="xl128"/>
    <w:basedOn w:val="a1"/>
    <w:rsid w:val="008449BC"/>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pPr>
  </w:style>
  <w:style w:type="paragraph" w:customStyle="1" w:styleId="xl129">
    <w:name w:val="xl129"/>
    <w:basedOn w:val="a1"/>
    <w:rsid w:val="008449BC"/>
    <w:pPr>
      <w:pBdr>
        <w:top w:val="single" w:sz="8" w:space="0" w:color="auto"/>
        <w:left w:val="single" w:sz="8" w:space="0" w:color="auto"/>
        <w:bottom w:val="single" w:sz="8" w:space="0" w:color="auto"/>
      </w:pBdr>
      <w:shd w:val="clear" w:color="000000" w:fill="B4C6E7"/>
      <w:spacing w:before="100" w:beforeAutospacing="1" w:after="100" w:afterAutospacing="1"/>
      <w:jc w:val="center"/>
    </w:pPr>
    <w:rPr>
      <w:b/>
      <w:bCs/>
    </w:rPr>
  </w:style>
  <w:style w:type="paragraph" w:customStyle="1" w:styleId="xl130">
    <w:name w:val="xl130"/>
    <w:basedOn w:val="a1"/>
    <w:rsid w:val="008449BC"/>
    <w:pPr>
      <w:pBdr>
        <w:top w:val="single" w:sz="8" w:space="0" w:color="auto"/>
        <w:bottom w:val="single" w:sz="8" w:space="0" w:color="auto"/>
        <w:right w:val="single" w:sz="8" w:space="0" w:color="auto"/>
      </w:pBdr>
      <w:shd w:val="clear" w:color="000000" w:fill="B4C6E7"/>
      <w:spacing w:before="100" w:beforeAutospacing="1" w:after="100" w:afterAutospacing="1"/>
      <w:jc w:val="center"/>
    </w:pPr>
    <w:rPr>
      <w:b/>
      <w:bCs/>
    </w:rPr>
  </w:style>
  <w:style w:type="paragraph" w:customStyle="1" w:styleId="xl131">
    <w:name w:val="xl131"/>
    <w:basedOn w:val="a1"/>
    <w:rsid w:val="008449BC"/>
    <w:pPr>
      <w:pBdr>
        <w:bottom w:val="single" w:sz="8" w:space="0" w:color="auto"/>
        <w:right w:val="single" w:sz="8" w:space="0" w:color="auto"/>
      </w:pBdr>
      <w:shd w:val="clear" w:color="000000" w:fill="B4C6E7"/>
      <w:spacing w:before="100" w:beforeAutospacing="1" w:after="100" w:afterAutospacing="1"/>
      <w:jc w:val="center"/>
    </w:pPr>
  </w:style>
  <w:style w:type="paragraph" w:customStyle="1" w:styleId="xl132">
    <w:name w:val="xl132"/>
    <w:basedOn w:val="a1"/>
    <w:rsid w:val="008449BC"/>
    <w:pPr>
      <w:pBdr>
        <w:bottom w:val="single" w:sz="8" w:space="0" w:color="auto"/>
        <w:right w:val="single" w:sz="8" w:space="0" w:color="auto"/>
      </w:pBdr>
      <w:shd w:val="clear" w:color="000000" w:fill="B4C6E7"/>
      <w:spacing w:before="100" w:beforeAutospacing="1" w:after="100" w:afterAutospacing="1"/>
      <w:jc w:val="center"/>
    </w:pPr>
  </w:style>
  <w:style w:type="paragraph" w:customStyle="1" w:styleId="xl133">
    <w:name w:val="xl133"/>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style>
  <w:style w:type="paragraph" w:customStyle="1" w:styleId="xl134">
    <w:name w:val="xl134"/>
    <w:basedOn w:val="a1"/>
    <w:rsid w:val="008449BC"/>
    <w:pPr>
      <w:pBdr>
        <w:bottom w:val="single" w:sz="8" w:space="0" w:color="auto"/>
        <w:right w:val="single" w:sz="8" w:space="0" w:color="auto"/>
      </w:pBdr>
      <w:shd w:val="clear" w:color="000000" w:fill="B4C6E7"/>
      <w:spacing w:before="100" w:beforeAutospacing="1" w:after="100" w:afterAutospacing="1"/>
      <w:jc w:val="center"/>
    </w:pPr>
    <w:rPr>
      <w:b/>
      <w:bCs/>
    </w:rPr>
  </w:style>
  <w:style w:type="paragraph" w:customStyle="1" w:styleId="xl135">
    <w:name w:val="xl135"/>
    <w:basedOn w:val="a1"/>
    <w:rsid w:val="008449BC"/>
    <w:pPr>
      <w:pBdr>
        <w:bottom w:val="single" w:sz="8" w:space="0" w:color="auto"/>
        <w:right w:val="single" w:sz="8" w:space="0" w:color="auto"/>
      </w:pBdr>
      <w:shd w:val="clear" w:color="000000" w:fill="B4C6E7"/>
      <w:spacing w:before="100" w:beforeAutospacing="1" w:after="100" w:afterAutospacing="1"/>
    </w:pPr>
  </w:style>
  <w:style w:type="paragraph" w:customStyle="1" w:styleId="xl136">
    <w:name w:val="xl136"/>
    <w:basedOn w:val="a1"/>
    <w:rsid w:val="008449BC"/>
    <w:pPr>
      <w:pBdr>
        <w:top w:val="single" w:sz="8" w:space="0" w:color="auto"/>
        <w:bottom w:val="single" w:sz="8" w:space="0" w:color="auto"/>
        <w:right w:val="single" w:sz="8" w:space="0" w:color="auto"/>
      </w:pBdr>
      <w:shd w:val="clear" w:color="000000" w:fill="B4C6E7"/>
      <w:spacing w:before="100" w:beforeAutospacing="1" w:after="100" w:afterAutospacing="1"/>
    </w:pPr>
  </w:style>
  <w:style w:type="paragraph" w:customStyle="1" w:styleId="xl137">
    <w:name w:val="xl137"/>
    <w:basedOn w:val="a1"/>
    <w:rsid w:val="008449BC"/>
    <w:pPr>
      <w:pBdr>
        <w:bottom w:val="single" w:sz="8" w:space="0" w:color="auto"/>
        <w:right w:val="single" w:sz="8" w:space="0" w:color="auto"/>
      </w:pBdr>
      <w:shd w:val="clear" w:color="000000" w:fill="B4C6E7"/>
      <w:spacing w:before="100" w:beforeAutospacing="1" w:after="100" w:afterAutospacing="1"/>
    </w:pPr>
  </w:style>
  <w:style w:type="paragraph" w:customStyle="1" w:styleId="xl138">
    <w:name w:val="xl138"/>
    <w:basedOn w:val="a1"/>
    <w:rsid w:val="008449BC"/>
    <w:pPr>
      <w:pBdr>
        <w:bottom w:val="single" w:sz="8" w:space="0" w:color="auto"/>
        <w:right w:val="single" w:sz="8" w:space="0" w:color="auto"/>
      </w:pBdr>
      <w:shd w:val="clear" w:color="000000" w:fill="B4C6E7"/>
      <w:spacing w:before="100" w:beforeAutospacing="1" w:after="100" w:afterAutospacing="1"/>
      <w:jc w:val="center"/>
    </w:pPr>
    <w:rPr>
      <w:b/>
      <w:bCs/>
      <w:color w:val="000000"/>
    </w:rPr>
  </w:style>
  <w:style w:type="paragraph" w:customStyle="1" w:styleId="xl139">
    <w:name w:val="xl139"/>
    <w:basedOn w:val="a1"/>
    <w:rsid w:val="008449BC"/>
    <w:pPr>
      <w:pBdr>
        <w:bottom w:val="single" w:sz="8" w:space="0" w:color="auto"/>
        <w:right w:val="single" w:sz="8" w:space="0" w:color="auto"/>
      </w:pBdr>
      <w:shd w:val="clear" w:color="000000" w:fill="B4C6E7"/>
      <w:spacing w:before="100" w:beforeAutospacing="1" w:after="100" w:afterAutospacing="1"/>
    </w:pPr>
    <w:rPr>
      <w:color w:val="000000"/>
    </w:rPr>
  </w:style>
  <w:style w:type="paragraph" w:customStyle="1" w:styleId="xl140">
    <w:name w:val="xl140"/>
    <w:basedOn w:val="a1"/>
    <w:rsid w:val="008449BC"/>
    <w:pPr>
      <w:spacing w:before="100" w:beforeAutospacing="1" w:after="100" w:afterAutospacing="1"/>
    </w:pPr>
    <w:rPr>
      <w:rFonts w:ascii="Arial" w:hAnsi="Arial" w:cs="Arial"/>
    </w:rPr>
  </w:style>
  <w:style w:type="paragraph" w:customStyle="1" w:styleId="xl141">
    <w:name w:val="xl141"/>
    <w:basedOn w:val="a1"/>
    <w:rsid w:val="008449BC"/>
    <w:pPr>
      <w:pBdr>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42">
    <w:name w:val="xl142"/>
    <w:basedOn w:val="a1"/>
    <w:rsid w:val="008449BC"/>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textAlignment w:val="top"/>
    </w:pPr>
  </w:style>
  <w:style w:type="paragraph" w:customStyle="1" w:styleId="xl143">
    <w:name w:val="xl143"/>
    <w:basedOn w:val="a1"/>
    <w:rsid w:val="008449BC"/>
    <w:pPr>
      <w:pBdr>
        <w:top w:val="single" w:sz="8" w:space="0" w:color="auto"/>
        <w:bottom w:val="single" w:sz="8" w:space="0" w:color="auto"/>
        <w:right w:val="single" w:sz="8" w:space="0" w:color="auto"/>
      </w:pBdr>
      <w:shd w:val="clear" w:color="000000" w:fill="B4C6E7"/>
      <w:spacing w:before="100" w:beforeAutospacing="1" w:after="100" w:afterAutospacing="1"/>
      <w:textAlignment w:val="top"/>
    </w:pPr>
  </w:style>
  <w:style w:type="paragraph" w:customStyle="1" w:styleId="xl144">
    <w:name w:val="xl144"/>
    <w:basedOn w:val="a1"/>
    <w:rsid w:val="008449BC"/>
    <w:pPr>
      <w:pBdr>
        <w:bottom w:val="single" w:sz="8" w:space="0" w:color="auto"/>
        <w:right w:val="single" w:sz="8" w:space="0" w:color="auto"/>
      </w:pBdr>
      <w:shd w:val="clear" w:color="000000" w:fill="9BC2E6"/>
      <w:spacing w:before="100" w:beforeAutospacing="1" w:after="100" w:afterAutospacing="1"/>
      <w:textAlignment w:val="center"/>
    </w:pPr>
  </w:style>
  <w:style w:type="paragraph" w:customStyle="1" w:styleId="xl145">
    <w:name w:val="xl145"/>
    <w:basedOn w:val="a1"/>
    <w:rsid w:val="008449BC"/>
    <w:pPr>
      <w:pBdr>
        <w:bottom w:val="single" w:sz="8" w:space="0" w:color="auto"/>
        <w:right w:val="single" w:sz="8" w:space="0" w:color="auto"/>
      </w:pBdr>
      <w:shd w:val="clear" w:color="000000" w:fill="9BC2E6"/>
      <w:spacing w:before="100" w:beforeAutospacing="1" w:after="100" w:afterAutospacing="1"/>
      <w:jc w:val="both"/>
      <w:textAlignment w:val="center"/>
    </w:pPr>
  </w:style>
  <w:style w:type="paragraph" w:customStyle="1" w:styleId="xl146">
    <w:name w:val="xl146"/>
    <w:basedOn w:val="a1"/>
    <w:rsid w:val="008449BC"/>
    <w:pPr>
      <w:pBdr>
        <w:top w:val="single" w:sz="8" w:space="0" w:color="auto"/>
        <w:bottom w:val="single" w:sz="8" w:space="0" w:color="auto"/>
        <w:right w:val="single" w:sz="8" w:space="0" w:color="auto"/>
      </w:pBdr>
      <w:shd w:val="clear" w:color="000000" w:fill="9BC2E6"/>
      <w:spacing w:before="100" w:beforeAutospacing="1" w:after="100" w:afterAutospacing="1"/>
      <w:textAlignment w:val="top"/>
    </w:pPr>
  </w:style>
  <w:style w:type="paragraph" w:customStyle="1" w:styleId="xl147">
    <w:name w:val="xl147"/>
    <w:basedOn w:val="a1"/>
    <w:rsid w:val="008449BC"/>
    <w:pPr>
      <w:pBdr>
        <w:bottom w:val="single" w:sz="8" w:space="0" w:color="auto"/>
        <w:right w:val="single" w:sz="8" w:space="0" w:color="auto"/>
      </w:pBdr>
      <w:shd w:val="clear" w:color="000000" w:fill="9BC2E6"/>
      <w:spacing w:before="100" w:beforeAutospacing="1" w:after="100" w:afterAutospacing="1"/>
      <w:jc w:val="center"/>
    </w:pPr>
    <w:rPr>
      <w:color w:val="000000"/>
    </w:rPr>
  </w:style>
  <w:style w:type="paragraph" w:customStyle="1" w:styleId="xl148">
    <w:name w:val="xl148"/>
    <w:basedOn w:val="a1"/>
    <w:rsid w:val="008449BC"/>
    <w:pPr>
      <w:pBdr>
        <w:bottom w:val="single" w:sz="8" w:space="0" w:color="auto"/>
        <w:right w:val="single" w:sz="8" w:space="0" w:color="auto"/>
      </w:pBdr>
      <w:shd w:val="clear" w:color="000000" w:fill="9BC2E6"/>
      <w:spacing w:before="100" w:beforeAutospacing="1" w:after="100" w:afterAutospacing="1"/>
      <w:jc w:val="center"/>
    </w:pPr>
    <w:rPr>
      <w:color w:val="000000"/>
    </w:rPr>
  </w:style>
  <w:style w:type="paragraph" w:customStyle="1" w:styleId="xl149">
    <w:name w:val="xl149"/>
    <w:basedOn w:val="a1"/>
    <w:rsid w:val="008449BC"/>
    <w:pPr>
      <w:pBdr>
        <w:bottom w:val="single" w:sz="8" w:space="0" w:color="auto"/>
        <w:right w:val="single" w:sz="8" w:space="0" w:color="auto"/>
      </w:pBdr>
      <w:shd w:val="clear" w:color="000000" w:fill="9BC2E6"/>
      <w:spacing w:before="100" w:beforeAutospacing="1" w:after="100" w:afterAutospacing="1"/>
      <w:jc w:val="center"/>
    </w:pPr>
    <w:rPr>
      <w:color w:val="000000"/>
    </w:rPr>
  </w:style>
  <w:style w:type="paragraph" w:customStyle="1" w:styleId="xl150">
    <w:name w:val="xl150"/>
    <w:basedOn w:val="a1"/>
    <w:rsid w:val="008449BC"/>
    <w:pPr>
      <w:pBdr>
        <w:bottom w:val="single" w:sz="8" w:space="0" w:color="auto"/>
        <w:right w:val="single" w:sz="8" w:space="0" w:color="auto"/>
      </w:pBdr>
      <w:shd w:val="clear" w:color="000000" w:fill="9BC2E6"/>
      <w:spacing w:before="100" w:beforeAutospacing="1" w:after="100" w:afterAutospacing="1"/>
      <w:textAlignment w:val="top"/>
    </w:pPr>
  </w:style>
  <w:style w:type="paragraph" w:customStyle="1" w:styleId="xl151">
    <w:name w:val="xl151"/>
    <w:basedOn w:val="a1"/>
    <w:rsid w:val="008449BC"/>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textAlignment w:val="center"/>
    </w:pPr>
  </w:style>
  <w:style w:type="paragraph" w:customStyle="1" w:styleId="xl152">
    <w:name w:val="xl152"/>
    <w:basedOn w:val="a1"/>
    <w:rsid w:val="008449BC"/>
    <w:pPr>
      <w:pBdr>
        <w:left w:val="single" w:sz="8" w:space="0" w:color="auto"/>
        <w:bottom w:val="single" w:sz="8" w:space="0" w:color="auto"/>
        <w:right w:val="single" w:sz="8" w:space="0" w:color="auto"/>
      </w:pBdr>
      <w:shd w:val="clear" w:color="000000" w:fill="9BC2E6"/>
      <w:spacing w:before="100" w:beforeAutospacing="1" w:after="100" w:afterAutospacing="1"/>
      <w:textAlignment w:val="center"/>
    </w:pPr>
  </w:style>
  <w:style w:type="table" w:customStyle="1" w:styleId="1f7">
    <w:name w:val="Сетка таблицы1"/>
    <w:basedOn w:val="a3"/>
    <w:next w:val="af5"/>
    <w:rsid w:val="008449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1"/>
    <w:next w:val="a1"/>
    <w:link w:val="af"/>
    <w:qFormat/>
    <w:rsid w:val="008449BC"/>
    <w:pPr>
      <w:pBdr>
        <w:bottom w:val="single" w:sz="8" w:space="4" w:color="4F81BD" w:themeColor="accent1"/>
      </w:pBdr>
      <w:spacing w:after="300"/>
      <w:contextualSpacing/>
    </w:pPr>
    <w:rPr>
      <w:rFonts w:asciiTheme="minorHAnsi" w:eastAsiaTheme="minorHAnsi" w:hAnsiTheme="minorHAnsi" w:cstheme="minorBidi"/>
      <w:b/>
      <w:caps/>
      <w:spacing w:val="-30"/>
      <w:sz w:val="32"/>
      <w:szCs w:val="28"/>
      <w:lang w:eastAsia="en-US"/>
    </w:rPr>
  </w:style>
  <w:style w:type="character" w:customStyle="1" w:styleId="1f8">
    <w:name w:val="Название Знак1"/>
    <w:basedOn w:val="a2"/>
    <w:link w:val="af0"/>
    <w:uiPriority w:val="10"/>
    <w:rsid w:val="008449BC"/>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0"/>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670D82"/>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8449BC"/>
    <w:pPr>
      <w:keepNext/>
      <w:keepLines/>
      <w:pageBreakBefore/>
      <w:numPr>
        <w:numId w:val="7"/>
      </w:numPr>
      <w:pBdr>
        <w:top w:val="single" w:sz="48" w:space="3" w:color="FFFFFF"/>
        <w:left w:val="single" w:sz="6" w:space="3" w:color="FFFFFF"/>
        <w:bottom w:val="single" w:sz="6" w:space="3" w:color="FFFFFF"/>
      </w:pBdr>
      <w:adjustRightInd w:val="0"/>
      <w:spacing w:before="120" w:after="120" w:line="240" w:lineRule="atLeast"/>
      <w:jc w:val="both"/>
      <w:textAlignment w:val="baseline"/>
      <w:outlineLvl w:val="0"/>
    </w:pPr>
    <w:rPr>
      <w:rFonts w:ascii="Arial Black" w:eastAsia="Microsoft YaHei" w:hAnsi="Arial Black" w:cs="Arial"/>
      <w:caps/>
      <w:spacing w:val="-8"/>
      <w:kern w:val="20"/>
      <w:sz w:val="22"/>
      <w:szCs w:val="24"/>
    </w:rPr>
  </w:style>
  <w:style w:type="paragraph" w:styleId="2">
    <w:name w:val="heading 2"/>
    <w:aliases w:val="Знак2 Знак,Знак2,Знак2 Знак Знак Знак,Знак2 Знак1"/>
    <w:basedOn w:val="a1"/>
    <w:next w:val="a1"/>
    <w:link w:val="20"/>
    <w:qFormat/>
    <w:rsid w:val="008449BC"/>
    <w:pPr>
      <w:widowControl w:val="0"/>
      <w:numPr>
        <w:ilvl w:val="1"/>
        <w:numId w:val="7"/>
      </w:numPr>
      <w:suppressAutoHyphens/>
      <w:spacing w:before="240" w:after="120"/>
      <w:jc w:val="both"/>
      <w:textAlignment w:val="baseline"/>
      <w:outlineLvl w:val="1"/>
    </w:pPr>
    <w:rPr>
      <w:rFonts w:ascii="Arial Black" w:eastAsia="Microsoft YaHei" w:hAnsi="Arial Black" w:cs="Arial"/>
      <w:spacing w:val="-10"/>
      <w:kern w:val="28"/>
      <w:sz w:val="22"/>
      <w:szCs w:val="24"/>
    </w:rPr>
  </w:style>
  <w:style w:type="paragraph" w:styleId="3">
    <w:name w:val="heading 3"/>
    <w:basedOn w:val="a1"/>
    <w:next w:val="a1"/>
    <w:link w:val="30"/>
    <w:qFormat/>
    <w:rsid w:val="008449BC"/>
    <w:pPr>
      <w:widowControl w:val="0"/>
      <w:numPr>
        <w:ilvl w:val="2"/>
        <w:numId w:val="7"/>
      </w:numPr>
      <w:adjustRightInd w:val="0"/>
      <w:spacing w:before="240" w:after="120" w:line="240" w:lineRule="atLeast"/>
      <w:jc w:val="both"/>
      <w:textAlignment w:val="baseline"/>
      <w:outlineLvl w:val="2"/>
    </w:pPr>
    <w:rPr>
      <w:rFonts w:ascii="Arial" w:eastAsia="Microsoft YaHei" w:hAnsi="Arial" w:cs="Arial"/>
      <w:b/>
      <w:spacing w:val="-10"/>
      <w:kern w:val="28"/>
      <w:sz w:val="22"/>
      <w:szCs w:val="22"/>
    </w:rPr>
  </w:style>
  <w:style w:type="paragraph" w:styleId="4">
    <w:name w:val="heading 4"/>
    <w:basedOn w:val="a1"/>
    <w:next w:val="a1"/>
    <w:link w:val="40"/>
    <w:qFormat/>
    <w:rsid w:val="008449BC"/>
    <w:pPr>
      <w:keepNext/>
      <w:keepLines/>
      <w:widowControl w:val="0"/>
      <w:numPr>
        <w:ilvl w:val="3"/>
        <w:numId w:val="7"/>
      </w:numPr>
      <w:adjustRightInd w:val="0"/>
      <w:spacing w:before="240" w:after="120" w:line="240" w:lineRule="atLeast"/>
      <w:jc w:val="both"/>
      <w:textAlignment w:val="baseline"/>
      <w:outlineLvl w:val="3"/>
    </w:pPr>
    <w:rPr>
      <w:rFonts w:ascii="Arial" w:eastAsia="Microsoft YaHei" w:hAnsi="Arial" w:cs="Arial"/>
      <w:b/>
      <w:i/>
      <w:spacing w:val="-4"/>
      <w:kern w:val="28"/>
      <w:sz w:val="22"/>
      <w:szCs w:val="22"/>
      <w:lang w:eastAsia="en-US"/>
    </w:rPr>
  </w:style>
  <w:style w:type="paragraph" w:styleId="5">
    <w:name w:val="heading 5"/>
    <w:aliases w:val="Заголовок 1 б/н"/>
    <w:basedOn w:val="a1"/>
    <w:next w:val="a1"/>
    <w:link w:val="50"/>
    <w:qFormat/>
    <w:rsid w:val="008449BC"/>
    <w:pPr>
      <w:widowControl w:val="0"/>
      <w:adjustRightInd w:val="0"/>
      <w:spacing w:before="120" w:after="120"/>
      <w:ind w:firstLine="567"/>
      <w:jc w:val="both"/>
      <w:textAlignment w:val="baseline"/>
      <w:outlineLvl w:val="4"/>
    </w:pPr>
    <w:rPr>
      <w:rFonts w:eastAsia="Calibri" w:cs="Arial"/>
      <w:spacing w:val="-5"/>
      <w:sz w:val="28"/>
      <w:szCs w:val="22"/>
      <w:lang w:eastAsia="en-US"/>
    </w:rPr>
  </w:style>
  <w:style w:type="paragraph" w:styleId="6">
    <w:name w:val="heading 6"/>
    <w:basedOn w:val="a1"/>
    <w:next w:val="a1"/>
    <w:link w:val="60"/>
    <w:qFormat/>
    <w:rsid w:val="008449BC"/>
    <w:pPr>
      <w:keepNext/>
      <w:keepLines/>
      <w:widowControl w:val="0"/>
      <w:adjustRightInd w:val="0"/>
      <w:spacing w:before="140" w:after="120" w:line="220" w:lineRule="atLeast"/>
      <w:ind w:firstLine="567"/>
      <w:jc w:val="both"/>
      <w:textAlignment w:val="baseline"/>
      <w:outlineLvl w:val="5"/>
    </w:pPr>
    <w:rPr>
      <w:rFonts w:ascii="Arial" w:eastAsia="Calibri" w:hAnsi="Arial" w:cs="Arial"/>
      <w:b/>
      <w:i/>
      <w:spacing w:val="-4"/>
      <w:kern w:val="28"/>
      <w:szCs w:val="28"/>
      <w:lang w:eastAsia="en-US"/>
    </w:rPr>
  </w:style>
  <w:style w:type="paragraph" w:styleId="7">
    <w:name w:val="heading 7"/>
    <w:basedOn w:val="a1"/>
    <w:next w:val="a1"/>
    <w:link w:val="70"/>
    <w:qFormat/>
    <w:rsid w:val="008449BC"/>
    <w:pPr>
      <w:keepNext/>
      <w:keepLines/>
      <w:widowControl w:val="0"/>
      <w:adjustRightInd w:val="0"/>
      <w:spacing w:before="140" w:after="120" w:line="220" w:lineRule="atLeast"/>
      <w:ind w:firstLine="567"/>
      <w:jc w:val="both"/>
      <w:textAlignment w:val="baseline"/>
      <w:outlineLvl w:val="6"/>
    </w:pPr>
    <w:rPr>
      <w:rFonts w:ascii="Arial" w:eastAsia="Calibri" w:hAnsi="Arial" w:cs="Arial"/>
      <w:b/>
      <w:spacing w:val="-4"/>
      <w:kern w:val="28"/>
      <w:szCs w:val="28"/>
      <w:lang w:eastAsia="en-US"/>
    </w:rPr>
  </w:style>
  <w:style w:type="paragraph" w:styleId="8">
    <w:name w:val="heading 8"/>
    <w:basedOn w:val="a1"/>
    <w:next w:val="a1"/>
    <w:link w:val="80"/>
    <w:qFormat/>
    <w:rsid w:val="008449BC"/>
    <w:pPr>
      <w:keepNext/>
      <w:keepLines/>
      <w:widowControl w:val="0"/>
      <w:adjustRightInd w:val="0"/>
      <w:spacing w:before="140" w:after="120" w:line="220" w:lineRule="atLeast"/>
      <w:ind w:firstLine="567"/>
      <w:jc w:val="both"/>
      <w:textAlignment w:val="baseline"/>
      <w:outlineLvl w:val="7"/>
    </w:pPr>
    <w:rPr>
      <w:rFonts w:ascii="Arial" w:eastAsia="Calibri" w:hAnsi="Arial" w:cs="Arial"/>
      <w:b/>
      <w:i/>
      <w:spacing w:val="-4"/>
      <w:kern w:val="28"/>
      <w:sz w:val="18"/>
      <w:szCs w:val="28"/>
      <w:lang w:eastAsia="en-US"/>
    </w:rPr>
  </w:style>
  <w:style w:type="paragraph" w:styleId="9">
    <w:name w:val="heading 9"/>
    <w:basedOn w:val="a1"/>
    <w:next w:val="a1"/>
    <w:link w:val="90"/>
    <w:qFormat/>
    <w:rsid w:val="008449BC"/>
    <w:pPr>
      <w:keepNext/>
      <w:keepLines/>
      <w:widowControl w:val="0"/>
      <w:adjustRightInd w:val="0"/>
      <w:spacing w:before="140" w:after="120" w:line="220" w:lineRule="atLeast"/>
      <w:ind w:firstLine="567"/>
      <w:jc w:val="both"/>
      <w:textAlignment w:val="baseline"/>
      <w:outlineLvl w:val="8"/>
    </w:pPr>
    <w:rPr>
      <w:rFonts w:ascii="Arial" w:eastAsia="Microsoft YaHei" w:hAnsi="Arial" w:cs="Arial"/>
      <w:b/>
      <w:spacing w:val="-4"/>
      <w:kern w:val="28"/>
      <w:sz w:val="24"/>
      <w:szCs w:val="2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670D82"/>
    <w:pPr>
      <w:spacing w:beforeAutospacing="1" w:after="0" w:afterAutospacing="1" w:line="240" w:lineRule="auto"/>
    </w:pPr>
    <w:rPr>
      <w:rFonts w:ascii="Calibri" w:eastAsia="Calibri" w:hAnsi="Calibri" w:cs="Times New Roman"/>
    </w:rPr>
  </w:style>
  <w:style w:type="paragraph" w:styleId="a7">
    <w:name w:val="Normal (Web)"/>
    <w:basedOn w:val="a1"/>
    <w:uiPriority w:val="99"/>
    <w:rsid w:val="00670D82"/>
    <w:pPr>
      <w:spacing w:before="100" w:beforeAutospacing="1" w:after="100" w:afterAutospacing="1"/>
    </w:pPr>
    <w:rPr>
      <w:sz w:val="24"/>
      <w:szCs w:val="24"/>
    </w:rPr>
  </w:style>
  <w:style w:type="character" w:customStyle="1" w:styleId="apple-converted-space">
    <w:name w:val="apple-converted-space"/>
    <w:basedOn w:val="a2"/>
    <w:rsid w:val="00670D82"/>
  </w:style>
  <w:style w:type="paragraph" w:customStyle="1" w:styleId="ConsPlusCell">
    <w:name w:val="ConsPlusCell"/>
    <w:rsid w:val="00670D82"/>
    <w:pPr>
      <w:autoSpaceDE w:val="0"/>
      <w:autoSpaceDN w:val="0"/>
      <w:adjustRightInd w:val="0"/>
      <w:spacing w:after="0" w:line="240" w:lineRule="auto"/>
    </w:pPr>
    <w:rPr>
      <w:rFonts w:ascii="Calibri" w:eastAsia="Calibri" w:hAnsi="Calibri" w:cs="Calibri"/>
      <w:lang w:eastAsia="ru-RU"/>
    </w:rPr>
  </w:style>
  <w:style w:type="paragraph" w:styleId="a8">
    <w:name w:val="Balloon Text"/>
    <w:basedOn w:val="a1"/>
    <w:link w:val="a9"/>
    <w:unhideWhenUsed/>
    <w:rsid w:val="00D85A02"/>
    <w:rPr>
      <w:rFonts w:ascii="Tahoma" w:hAnsi="Tahoma" w:cs="Tahoma"/>
      <w:sz w:val="16"/>
      <w:szCs w:val="16"/>
    </w:rPr>
  </w:style>
  <w:style w:type="character" w:customStyle="1" w:styleId="a9">
    <w:name w:val="Текст выноски Знак"/>
    <w:basedOn w:val="a2"/>
    <w:link w:val="a8"/>
    <w:rsid w:val="00D85A02"/>
    <w:rPr>
      <w:rFonts w:ascii="Tahoma" w:eastAsia="Times New Roman" w:hAnsi="Tahoma" w:cs="Tahoma"/>
      <w:sz w:val="16"/>
      <w:szCs w:val="16"/>
      <w:lang w:eastAsia="ru-RU"/>
    </w:rPr>
  </w:style>
  <w:style w:type="paragraph" w:customStyle="1" w:styleId="Default">
    <w:name w:val="Default"/>
    <w:rsid w:val="00F54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F545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1"/>
    <w:link w:val="ab"/>
    <w:qFormat/>
    <w:rsid w:val="003C6AD4"/>
    <w:pPr>
      <w:ind w:left="720"/>
      <w:contextualSpacing/>
    </w:pPr>
  </w:style>
  <w:style w:type="paragraph" w:customStyle="1" w:styleId="ConsNormal">
    <w:name w:val="ConsNormal"/>
    <w:link w:val="ConsNormal0"/>
    <w:rsid w:val="003C6AD4"/>
    <w:pPr>
      <w:widowControl w:val="0"/>
      <w:snapToGrid w:val="0"/>
      <w:spacing w:after="0" w:line="240" w:lineRule="auto"/>
      <w:ind w:right="19772" w:firstLine="720"/>
    </w:pPr>
    <w:rPr>
      <w:rFonts w:ascii="Arial" w:eastAsia="Times New Roman" w:hAnsi="Arial" w:cs="Arial"/>
      <w:sz w:val="20"/>
      <w:szCs w:val="20"/>
      <w:lang w:eastAsia="ru-RU"/>
    </w:rPr>
  </w:style>
  <w:style w:type="paragraph" w:customStyle="1" w:styleId="Style11">
    <w:name w:val="Style11"/>
    <w:basedOn w:val="a1"/>
    <w:uiPriority w:val="99"/>
    <w:rsid w:val="003C6AD4"/>
    <w:pPr>
      <w:widowControl w:val="0"/>
      <w:autoSpaceDE w:val="0"/>
      <w:autoSpaceDN w:val="0"/>
      <w:adjustRightInd w:val="0"/>
      <w:spacing w:line="274" w:lineRule="exact"/>
      <w:ind w:firstLine="528"/>
    </w:pPr>
    <w:rPr>
      <w:sz w:val="24"/>
      <w:szCs w:val="24"/>
    </w:rPr>
  </w:style>
  <w:style w:type="character" w:customStyle="1" w:styleId="11">
    <w:name w:val="Заголовок 1 Знак"/>
    <w:basedOn w:val="a2"/>
    <w:link w:val="10"/>
    <w:rsid w:val="008449BC"/>
    <w:rPr>
      <w:rFonts w:ascii="Arial Black" w:eastAsia="Microsoft YaHei" w:hAnsi="Arial Black" w:cs="Arial"/>
      <w:caps/>
      <w:spacing w:val="-8"/>
      <w:kern w:val="20"/>
      <w:szCs w:val="24"/>
      <w:lang w:eastAsia="ru-RU"/>
    </w:rPr>
  </w:style>
  <w:style w:type="character" w:customStyle="1" w:styleId="20">
    <w:name w:val="Заголовок 2 Знак"/>
    <w:aliases w:val="Знак2 Знак Знак1,Знак2 Знак3,Знак2 Знак Знак Знак Знак1,Знак2 Знак1 Знак"/>
    <w:basedOn w:val="a2"/>
    <w:link w:val="2"/>
    <w:rsid w:val="008449BC"/>
    <w:rPr>
      <w:rFonts w:ascii="Arial Black" w:eastAsia="Microsoft YaHei" w:hAnsi="Arial Black" w:cs="Arial"/>
      <w:spacing w:val="-10"/>
      <w:kern w:val="28"/>
      <w:szCs w:val="24"/>
      <w:lang w:eastAsia="ru-RU"/>
    </w:rPr>
  </w:style>
  <w:style w:type="character" w:customStyle="1" w:styleId="30">
    <w:name w:val="Заголовок 3 Знак"/>
    <w:basedOn w:val="a2"/>
    <w:link w:val="3"/>
    <w:rsid w:val="008449BC"/>
    <w:rPr>
      <w:rFonts w:ascii="Arial" w:eastAsia="Microsoft YaHei" w:hAnsi="Arial" w:cs="Arial"/>
      <w:b/>
      <w:spacing w:val="-10"/>
      <w:kern w:val="28"/>
      <w:lang w:eastAsia="ru-RU"/>
    </w:rPr>
  </w:style>
  <w:style w:type="character" w:customStyle="1" w:styleId="40">
    <w:name w:val="Заголовок 4 Знак"/>
    <w:basedOn w:val="a2"/>
    <w:link w:val="4"/>
    <w:rsid w:val="008449BC"/>
    <w:rPr>
      <w:rFonts w:ascii="Arial" w:eastAsia="Microsoft YaHei" w:hAnsi="Arial" w:cs="Arial"/>
      <w:b/>
      <w:i/>
      <w:spacing w:val="-4"/>
      <w:kern w:val="28"/>
    </w:rPr>
  </w:style>
  <w:style w:type="character" w:customStyle="1" w:styleId="50">
    <w:name w:val="Заголовок 5 Знак"/>
    <w:aliases w:val="Заголовок 1 б/н Знак"/>
    <w:basedOn w:val="a2"/>
    <w:link w:val="5"/>
    <w:rsid w:val="008449BC"/>
    <w:rPr>
      <w:rFonts w:ascii="Times New Roman" w:eastAsia="Calibri" w:hAnsi="Times New Roman" w:cs="Arial"/>
      <w:spacing w:val="-5"/>
      <w:sz w:val="28"/>
    </w:rPr>
  </w:style>
  <w:style w:type="character" w:customStyle="1" w:styleId="60">
    <w:name w:val="Заголовок 6 Знак"/>
    <w:basedOn w:val="a2"/>
    <w:link w:val="6"/>
    <w:rsid w:val="008449BC"/>
    <w:rPr>
      <w:rFonts w:ascii="Arial" w:eastAsia="Calibri" w:hAnsi="Arial" w:cs="Arial"/>
      <w:b/>
      <w:i/>
      <w:spacing w:val="-4"/>
      <w:kern w:val="28"/>
      <w:sz w:val="20"/>
      <w:szCs w:val="28"/>
    </w:rPr>
  </w:style>
  <w:style w:type="character" w:customStyle="1" w:styleId="70">
    <w:name w:val="Заголовок 7 Знак"/>
    <w:basedOn w:val="a2"/>
    <w:link w:val="7"/>
    <w:rsid w:val="008449BC"/>
    <w:rPr>
      <w:rFonts w:ascii="Arial" w:eastAsia="Calibri" w:hAnsi="Arial" w:cs="Arial"/>
      <w:b/>
      <w:spacing w:val="-4"/>
      <w:kern w:val="28"/>
      <w:sz w:val="20"/>
      <w:szCs w:val="28"/>
    </w:rPr>
  </w:style>
  <w:style w:type="character" w:customStyle="1" w:styleId="80">
    <w:name w:val="Заголовок 8 Знак"/>
    <w:basedOn w:val="a2"/>
    <w:link w:val="8"/>
    <w:rsid w:val="008449BC"/>
    <w:rPr>
      <w:rFonts w:ascii="Arial" w:eastAsia="Calibri" w:hAnsi="Arial" w:cs="Arial"/>
      <w:b/>
      <w:i/>
      <w:spacing w:val="-4"/>
      <w:kern w:val="28"/>
      <w:sz w:val="18"/>
      <w:szCs w:val="28"/>
    </w:rPr>
  </w:style>
  <w:style w:type="character" w:customStyle="1" w:styleId="90">
    <w:name w:val="Заголовок 9 Знак"/>
    <w:basedOn w:val="a2"/>
    <w:link w:val="9"/>
    <w:rsid w:val="008449BC"/>
    <w:rPr>
      <w:rFonts w:ascii="Arial" w:eastAsia="Microsoft YaHei" w:hAnsi="Arial" w:cs="Arial"/>
      <w:b/>
      <w:spacing w:val="-4"/>
      <w:kern w:val="28"/>
      <w:sz w:val="24"/>
      <w:szCs w:val="28"/>
    </w:rPr>
  </w:style>
  <w:style w:type="numbering" w:customStyle="1" w:styleId="12">
    <w:name w:val="Нет списка1"/>
    <w:next w:val="a4"/>
    <w:uiPriority w:val="99"/>
    <w:semiHidden/>
    <w:unhideWhenUsed/>
    <w:rsid w:val="008449BC"/>
  </w:style>
  <w:style w:type="paragraph" w:styleId="ac">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d"/>
    <w:qFormat/>
    <w:rsid w:val="008449BC"/>
    <w:pPr>
      <w:widowControl w:val="0"/>
      <w:adjustRightInd w:val="0"/>
      <w:spacing w:before="120" w:after="200"/>
      <w:ind w:firstLine="567"/>
      <w:jc w:val="both"/>
      <w:textAlignment w:val="baseline"/>
    </w:pPr>
    <w:rPr>
      <w:rFonts w:ascii="Arial" w:eastAsia="Microsoft YaHei" w:hAnsi="Arial" w:cs="Arial"/>
      <w:b/>
      <w:bCs/>
      <w:color w:val="4F81BD"/>
      <w:spacing w:val="-5"/>
      <w:sz w:val="18"/>
      <w:szCs w:val="18"/>
      <w:lang w:eastAsia="en-US"/>
    </w:rPr>
  </w:style>
  <w:style w:type="character" w:customStyle="1" w:styleId="ad">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link w:val="ac"/>
    <w:rsid w:val="008449BC"/>
    <w:rPr>
      <w:rFonts w:ascii="Arial" w:eastAsia="Microsoft YaHei" w:hAnsi="Arial" w:cs="Arial"/>
      <w:b/>
      <w:bCs/>
      <w:color w:val="4F81BD"/>
      <w:spacing w:val="-5"/>
      <w:sz w:val="18"/>
      <w:szCs w:val="18"/>
    </w:rPr>
  </w:style>
  <w:style w:type="paragraph" w:styleId="ae">
    <w:name w:val="Title"/>
    <w:aliases w:val="Название таблицы"/>
    <w:basedOn w:val="a1"/>
    <w:next w:val="a7"/>
    <w:uiPriority w:val="99"/>
    <w:rsid w:val="008449BC"/>
    <w:pPr>
      <w:suppressAutoHyphens/>
      <w:spacing w:before="45" w:after="90"/>
      <w:ind w:left="165" w:right="150" w:firstLine="709"/>
      <w:jc w:val="both"/>
    </w:pPr>
    <w:rPr>
      <w:rFonts w:ascii="Arial" w:hAnsi="Arial" w:cs="Calibri"/>
      <w:sz w:val="24"/>
      <w:szCs w:val="16"/>
      <w:lang w:eastAsia="ar-SA"/>
    </w:rPr>
  </w:style>
  <w:style w:type="character" w:customStyle="1" w:styleId="af">
    <w:name w:val="Название Знак"/>
    <w:aliases w:val="Заголовок Знак,Название таблицы Знак"/>
    <w:link w:val="af0"/>
    <w:rsid w:val="008449BC"/>
    <w:rPr>
      <w:b/>
      <w:caps/>
      <w:spacing w:val="-30"/>
      <w:sz w:val="32"/>
      <w:szCs w:val="28"/>
    </w:rPr>
  </w:style>
  <w:style w:type="paragraph" w:styleId="af1">
    <w:name w:val="Subtitle"/>
    <w:basedOn w:val="a1"/>
    <w:next w:val="a1"/>
    <w:link w:val="af2"/>
    <w:qFormat/>
    <w:rsid w:val="008449BC"/>
    <w:pPr>
      <w:spacing w:after="60"/>
      <w:ind w:firstLine="7938"/>
      <w:jc w:val="center"/>
      <w:outlineLvl w:val="1"/>
    </w:pPr>
    <w:rPr>
      <w:rFonts w:ascii="Cambria" w:eastAsia="Calibri" w:hAnsi="Cambria" w:cs="Arial"/>
      <w:b/>
      <w:color w:val="548DD4"/>
      <w:sz w:val="24"/>
      <w:szCs w:val="24"/>
      <w:lang w:eastAsia="en-US"/>
    </w:rPr>
  </w:style>
  <w:style w:type="character" w:customStyle="1" w:styleId="af2">
    <w:name w:val="Подзаголовок Знак"/>
    <w:basedOn w:val="a2"/>
    <w:link w:val="af1"/>
    <w:rsid w:val="008449BC"/>
    <w:rPr>
      <w:rFonts w:ascii="Cambria" w:eastAsia="Calibri" w:hAnsi="Cambria" w:cs="Arial"/>
      <w:b/>
      <w:color w:val="548DD4"/>
      <w:sz w:val="24"/>
      <w:szCs w:val="24"/>
    </w:rPr>
  </w:style>
  <w:style w:type="character" w:styleId="af3">
    <w:name w:val="Emphasis"/>
    <w:qFormat/>
    <w:rsid w:val="008449BC"/>
    <w:rPr>
      <w:rFonts w:ascii="Arial Black" w:hAnsi="Arial Black"/>
      <w:spacing w:val="-4"/>
      <w:sz w:val="18"/>
    </w:rPr>
  </w:style>
  <w:style w:type="character" w:customStyle="1" w:styleId="ab">
    <w:name w:val="Абзац списка Знак"/>
    <w:link w:val="aa"/>
    <w:locked/>
    <w:rsid w:val="008449BC"/>
    <w:rPr>
      <w:rFonts w:ascii="Times New Roman" w:eastAsia="Times New Roman" w:hAnsi="Times New Roman" w:cs="Times New Roman"/>
      <w:sz w:val="20"/>
      <w:szCs w:val="20"/>
      <w:lang w:eastAsia="ru-RU"/>
    </w:rPr>
  </w:style>
  <w:style w:type="paragraph" w:styleId="af4">
    <w:name w:val="TOC Heading"/>
    <w:basedOn w:val="10"/>
    <w:next w:val="a1"/>
    <w:uiPriority w:val="39"/>
    <w:unhideWhenUsed/>
    <w:qFormat/>
    <w:rsid w:val="008449BC"/>
    <w:pPr>
      <w:pageBreakBefore w:val="0"/>
      <w:numPr>
        <w:numId w:val="0"/>
      </w:numPr>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lang w:eastAsia="en-US"/>
    </w:rPr>
  </w:style>
  <w:style w:type="paragraph" w:customStyle="1" w:styleId="13">
    <w:name w:val="Для таблицы (приложения 1)"/>
    <w:basedOn w:val="a1"/>
    <w:qFormat/>
    <w:rsid w:val="008449BC"/>
    <w:pPr>
      <w:widowControl w:val="0"/>
      <w:adjustRightInd w:val="0"/>
      <w:spacing w:line="240" w:lineRule="atLeast"/>
      <w:textAlignment w:val="baseline"/>
    </w:pPr>
    <w:rPr>
      <w:rFonts w:ascii="Arial" w:hAnsi="Arial" w:cs="Arial"/>
      <w:bCs/>
      <w:color w:val="000000"/>
      <w:spacing w:val="-5"/>
      <w:sz w:val="18"/>
      <w:szCs w:val="22"/>
      <w:lang w:eastAsia="en-US"/>
    </w:rPr>
  </w:style>
  <w:style w:type="paragraph" w:customStyle="1" w:styleId="a">
    <w:name w:val="Подпись рисунков/таблиц"/>
    <w:basedOn w:val="ac"/>
    <w:uiPriority w:val="99"/>
    <w:qFormat/>
    <w:rsid w:val="008449BC"/>
    <w:pPr>
      <w:keepNext/>
      <w:widowControl/>
      <w:numPr>
        <w:ilvl w:val="1"/>
        <w:numId w:val="8"/>
      </w:numPr>
      <w:adjustRightInd/>
      <w:spacing w:after="0" w:line="360" w:lineRule="auto"/>
      <w:ind w:left="0" w:firstLine="426"/>
      <w:jc w:val="center"/>
      <w:textAlignment w:val="auto"/>
    </w:pPr>
    <w:rPr>
      <w:rFonts w:ascii="Times New Roman" w:eastAsia="Times New Roman" w:hAnsi="Times New Roman"/>
      <w:b w:val="0"/>
      <w:color w:val="auto"/>
      <w:spacing w:val="0"/>
      <w:sz w:val="20"/>
      <w:lang w:eastAsia="ru-RU"/>
    </w:rPr>
  </w:style>
  <w:style w:type="paragraph" w:customStyle="1" w:styleId="21">
    <w:name w:val="Стиль2"/>
    <w:basedOn w:val="a1"/>
    <w:link w:val="22"/>
    <w:qFormat/>
    <w:rsid w:val="008449BC"/>
    <w:pPr>
      <w:numPr>
        <w:ilvl w:val="1"/>
        <w:numId w:val="2"/>
      </w:numPr>
      <w:spacing w:after="60"/>
      <w:outlineLvl w:val="1"/>
    </w:pPr>
    <w:rPr>
      <w:rFonts w:ascii="Arial Black" w:eastAsia="ヒラギノ角ゴ Pro W3" w:hAnsi="Arial Black" w:cs="Arial"/>
      <w:color w:val="000000"/>
      <w:sz w:val="24"/>
    </w:rPr>
  </w:style>
  <w:style w:type="character" w:customStyle="1" w:styleId="22">
    <w:name w:val="Стиль2 Знак"/>
    <w:link w:val="21"/>
    <w:rsid w:val="008449BC"/>
    <w:rPr>
      <w:rFonts w:ascii="Arial Black" w:eastAsia="ヒラギノ角ゴ Pro W3" w:hAnsi="Arial Black" w:cs="Arial"/>
      <w:color w:val="000000"/>
      <w:sz w:val="24"/>
      <w:szCs w:val="20"/>
      <w:lang w:eastAsia="ru-RU"/>
    </w:rPr>
  </w:style>
  <w:style w:type="paragraph" w:styleId="14">
    <w:name w:val="toc 1"/>
    <w:basedOn w:val="a1"/>
    <w:next w:val="a1"/>
    <w:autoRedefine/>
    <w:uiPriority w:val="39"/>
    <w:unhideWhenUsed/>
    <w:qFormat/>
    <w:rsid w:val="008449BC"/>
    <w:pPr>
      <w:spacing w:after="100" w:line="276" w:lineRule="auto"/>
    </w:pPr>
    <w:rPr>
      <w:rFonts w:ascii="Calibri" w:hAnsi="Calibri" w:cs="Arial"/>
      <w:sz w:val="22"/>
      <w:szCs w:val="22"/>
      <w:lang w:eastAsia="en-US"/>
    </w:rPr>
  </w:style>
  <w:style w:type="paragraph" w:styleId="23">
    <w:name w:val="toc 2"/>
    <w:basedOn w:val="a1"/>
    <w:next w:val="a1"/>
    <w:autoRedefine/>
    <w:uiPriority w:val="39"/>
    <w:unhideWhenUsed/>
    <w:qFormat/>
    <w:rsid w:val="008449BC"/>
    <w:pPr>
      <w:spacing w:after="100" w:line="276" w:lineRule="auto"/>
      <w:ind w:left="220"/>
    </w:pPr>
    <w:rPr>
      <w:rFonts w:ascii="Calibri" w:hAnsi="Calibri" w:cs="Arial"/>
      <w:sz w:val="22"/>
      <w:szCs w:val="22"/>
      <w:lang w:eastAsia="en-US"/>
    </w:rPr>
  </w:style>
  <w:style w:type="paragraph" w:styleId="31">
    <w:name w:val="toc 3"/>
    <w:basedOn w:val="a1"/>
    <w:next w:val="a1"/>
    <w:autoRedefine/>
    <w:uiPriority w:val="39"/>
    <w:unhideWhenUsed/>
    <w:qFormat/>
    <w:rsid w:val="008449BC"/>
    <w:pPr>
      <w:spacing w:after="100" w:line="276" w:lineRule="auto"/>
      <w:ind w:left="440"/>
    </w:pPr>
    <w:rPr>
      <w:rFonts w:ascii="Calibri" w:hAnsi="Calibri" w:cs="Arial"/>
      <w:sz w:val="22"/>
      <w:szCs w:val="22"/>
      <w:lang w:eastAsia="en-US"/>
    </w:rPr>
  </w:style>
  <w:style w:type="table" w:styleId="af5">
    <w:name w:val="Table Grid"/>
    <w:basedOn w:val="a3"/>
    <w:rsid w:val="008449B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1"/>
    <w:uiPriority w:val="99"/>
    <w:rsid w:val="008449BC"/>
    <w:pPr>
      <w:suppressAutoHyphens/>
      <w:ind w:firstLine="709"/>
      <w:jc w:val="center"/>
    </w:pPr>
    <w:rPr>
      <w:rFonts w:ascii="Arial" w:hAnsi="Arial" w:cs="Arial"/>
      <w:b/>
      <w:bCs/>
      <w:sz w:val="24"/>
      <w:szCs w:val="24"/>
      <w:lang w:eastAsia="ar-SA"/>
    </w:rPr>
  </w:style>
  <w:style w:type="paragraph" w:customStyle="1" w:styleId="Standard">
    <w:name w:val="Standard"/>
    <w:rsid w:val="008449BC"/>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f6">
    <w:name w:val="Body Text"/>
    <w:aliases w:val="Основной текст Знак Знак Знак"/>
    <w:basedOn w:val="a1"/>
    <w:link w:val="af7"/>
    <w:qFormat/>
    <w:rsid w:val="008449BC"/>
    <w:pPr>
      <w:spacing w:after="120"/>
    </w:pPr>
    <w:rPr>
      <w:sz w:val="24"/>
      <w:szCs w:val="24"/>
    </w:rPr>
  </w:style>
  <w:style w:type="character" w:customStyle="1" w:styleId="af7">
    <w:name w:val="Основной текст Знак"/>
    <w:aliases w:val="Основной текст Знак Знак Знак Знак"/>
    <w:basedOn w:val="a2"/>
    <w:link w:val="af6"/>
    <w:rsid w:val="008449BC"/>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449BC"/>
    <w:rPr>
      <w:rFonts w:ascii="Arial" w:eastAsia="Times New Roman" w:hAnsi="Arial" w:cs="Arial"/>
      <w:sz w:val="20"/>
      <w:szCs w:val="20"/>
      <w:lang w:eastAsia="ru-RU"/>
    </w:rPr>
  </w:style>
  <w:style w:type="paragraph" w:customStyle="1" w:styleId="Heading9">
    <w:name w:val="Heading 9"/>
    <w:basedOn w:val="Standard"/>
    <w:next w:val="Standard"/>
    <w:rsid w:val="008449BC"/>
    <w:pPr>
      <w:spacing w:before="240" w:after="60"/>
      <w:outlineLvl w:val="8"/>
    </w:pPr>
    <w:rPr>
      <w:rFonts w:ascii="Cambria" w:eastAsia="Times New Roman" w:hAnsi="Cambria"/>
      <w:sz w:val="20"/>
      <w:szCs w:val="20"/>
    </w:rPr>
  </w:style>
  <w:style w:type="paragraph" w:styleId="af8">
    <w:name w:val="Body Text Indent"/>
    <w:basedOn w:val="a1"/>
    <w:link w:val="af9"/>
    <w:rsid w:val="008449BC"/>
    <w:pPr>
      <w:spacing w:after="120"/>
      <w:ind w:left="283"/>
    </w:pPr>
    <w:rPr>
      <w:sz w:val="24"/>
      <w:szCs w:val="24"/>
    </w:rPr>
  </w:style>
  <w:style w:type="character" w:customStyle="1" w:styleId="af9">
    <w:name w:val="Основной текст с отступом Знак"/>
    <w:basedOn w:val="a2"/>
    <w:link w:val="af8"/>
    <w:rsid w:val="008449BC"/>
    <w:rPr>
      <w:rFonts w:ascii="Times New Roman" w:eastAsia="Times New Roman" w:hAnsi="Times New Roman" w:cs="Times New Roman"/>
      <w:sz w:val="24"/>
      <w:szCs w:val="24"/>
      <w:lang w:eastAsia="ru-RU"/>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ВерхКолонтитул Знак"/>
    <w:link w:val="afb"/>
    <w:rsid w:val="008449BC"/>
    <w:rPr>
      <w:rFonts w:ascii="Arial" w:eastAsia="Microsoft YaHei" w:hAnsi="Arial" w:cs="Arial"/>
      <w:spacing w:val="-5"/>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a"/>
    <w:unhideWhenUsed/>
    <w:rsid w:val="008449BC"/>
    <w:pPr>
      <w:widowControl w:val="0"/>
      <w:tabs>
        <w:tab w:val="center" w:pos="4677"/>
        <w:tab w:val="right" w:pos="9355"/>
      </w:tabs>
      <w:adjustRightInd w:val="0"/>
      <w:ind w:firstLine="567"/>
      <w:jc w:val="both"/>
      <w:textAlignment w:val="baseline"/>
    </w:pPr>
    <w:rPr>
      <w:rFonts w:ascii="Arial" w:eastAsia="Microsoft YaHei" w:hAnsi="Arial" w:cs="Arial"/>
      <w:spacing w:val="-5"/>
      <w:sz w:val="22"/>
      <w:szCs w:val="22"/>
      <w:lang w:eastAsia="en-US"/>
    </w:rPr>
  </w:style>
  <w:style w:type="character" w:customStyle="1" w:styleId="15">
    <w:name w:val="Верхний колонтитул Знак1"/>
    <w:basedOn w:val="a2"/>
    <w:uiPriority w:val="99"/>
    <w:semiHidden/>
    <w:rsid w:val="008449BC"/>
    <w:rPr>
      <w:rFonts w:ascii="Times New Roman" w:eastAsia="Times New Roman" w:hAnsi="Times New Roman" w:cs="Times New Roman"/>
      <w:sz w:val="20"/>
      <w:szCs w:val="20"/>
      <w:lang w:eastAsia="ru-RU"/>
    </w:rPr>
  </w:style>
  <w:style w:type="paragraph" w:styleId="a0">
    <w:name w:val="footer"/>
    <w:aliases w:val=" Знак9"/>
    <w:basedOn w:val="a1"/>
    <w:link w:val="afc"/>
    <w:uiPriority w:val="99"/>
    <w:unhideWhenUsed/>
    <w:rsid w:val="008449BC"/>
    <w:pPr>
      <w:widowControl w:val="0"/>
      <w:numPr>
        <w:numId w:val="13"/>
      </w:numPr>
      <w:tabs>
        <w:tab w:val="center" w:pos="4677"/>
        <w:tab w:val="right" w:pos="9355"/>
      </w:tabs>
      <w:adjustRightInd w:val="0"/>
      <w:ind w:left="0" w:firstLine="567"/>
      <w:jc w:val="both"/>
      <w:textAlignment w:val="baseline"/>
    </w:pPr>
    <w:rPr>
      <w:rFonts w:ascii="Arial" w:eastAsia="Microsoft YaHei" w:hAnsi="Arial" w:cs="Arial"/>
      <w:spacing w:val="-5"/>
      <w:sz w:val="22"/>
      <w:szCs w:val="22"/>
      <w:lang w:eastAsia="en-US"/>
    </w:rPr>
  </w:style>
  <w:style w:type="character" w:customStyle="1" w:styleId="afc">
    <w:name w:val="Нижний колонтитул Знак"/>
    <w:aliases w:val=" Знак9 Знак"/>
    <w:basedOn w:val="a2"/>
    <w:link w:val="a0"/>
    <w:uiPriority w:val="99"/>
    <w:rsid w:val="008449BC"/>
    <w:rPr>
      <w:rFonts w:ascii="Arial" w:eastAsia="Microsoft YaHei" w:hAnsi="Arial" w:cs="Arial"/>
      <w:spacing w:val="-5"/>
    </w:rPr>
  </w:style>
  <w:style w:type="paragraph" w:styleId="afd">
    <w:name w:val="List"/>
    <w:basedOn w:val="a1"/>
    <w:link w:val="afe"/>
    <w:rsid w:val="008449BC"/>
    <w:pPr>
      <w:numPr>
        <w:numId w:val="7"/>
      </w:numPr>
      <w:spacing w:after="60"/>
      <w:jc w:val="both"/>
    </w:pPr>
    <w:rPr>
      <w:sz w:val="24"/>
      <w:szCs w:val="24"/>
      <w:lang w:val="x-none" w:eastAsia="x-none"/>
    </w:rPr>
  </w:style>
  <w:style w:type="character" w:customStyle="1" w:styleId="afe">
    <w:name w:val="Список Знак"/>
    <w:link w:val="afd"/>
    <w:locked/>
    <w:rsid w:val="008449BC"/>
    <w:rPr>
      <w:rFonts w:ascii="Times New Roman" w:eastAsia="Times New Roman" w:hAnsi="Times New Roman" w:cs="Times New Roman"/>
      <w:sz w:val="24"/>
      <w:szCs w:val="24"/>
      <w:lang w:val="x-none" w:eastAsia="x-none"/>
    </w:rPr>
  </w:style>
  <w:style w:type="paragraph" w:customStyle="1" w:styleId="aff">
    <w:name w:val="Абзац"/>
    <w:basedOn w:val="a1"/>
    <w:link w:val="aff0"/>
    <w:rsid w:val="008449BC"/>
    <w:pPr>
      <w:spacing w:before="120" w:after="60"/>
      <w:ind w:firstLine="567"/>
      <w:jc w:val="both"/>
    </w:pPr>
    <w:rPr>
      <w:sz w:val="24"/>
      <w:szCs w:val="24"/>
      <w:lang w:val="x-none"/>
    </w:rPr>
  </w:style>
  <w:style w:type="character" w:customStyle="1" w:styleId="aff0">
    <w:name w:val="Абзац Знак"/>
    <w:link w:val="aff"/>
    <w:locked/>
    <w:rsid w:val="008449BC"/>
    <w:rPr>
      <w:rFonts w:ascii="Times New Roman" w:eastAsia="Times New Roman" w:hAnsi="Times New Roman" w:cs="Times New Roman"/>
      <w:sz w:val="24"/>
      <w:szCs w:val="24"/>
      <w:lang w:val="x-none" w:eastAsia="ru-RU"/>
    </w:rPr>
  </w:style>
  <w:style w:type="paragraph" w:customStyle="1" w:styleId="aff1">
    <w:name w:val="Стиль пункта схемы"/>
    <w:basedOn w:val="a1"/>
    <w:link w:val="aff2"/>
    <w:rsid w:val="008449BC"/>
    <w:pPr>
      <w:autoSpaceDE w:val="0"/>
      <w:autoSpaceDN w:val="0"/>
      <w:adjustRightInd w:val="0"/>
      <w:spacing w:line="360" w:lineRule="auto"/>
      <w:ind w:firstLine="680"/>
      <w:jc w:val="both"/>
    </w:pPr>
    <w:rPr>
      <w:sz w:val="28"/>
      <w:szCs w:val="28"/>
      <w:lang w:val="x-none"/>
    </w:rPr>
  </w:style>
  <w:style w:type="character" w:customStyle="1" w:styleId="aff2">
    <w:name w:val="Стиль пункта схемы Знак"/>
    <w:link w:val="aff1"/>
    <w:rsid w:val="008449BC"/>
    <w:rPr>
      <w:rFonts w:ascii="Times New Roman" w:eastAsia="Times New Roman" w:hAnsi="Times New Roman" w:cs="Times New Roman"/>
      <w:sz w:val="28"/>
      <w:szCs w:val="28"/>
      <w:lang w:val="x-none" w:eastAsia="ru-RU"/>
    </w:rPr>
  </w:style>
  <w:style w:type="character" w:customStyle="1" w:styleId="s4">
    <w:name w:val="s4"/>
    <w:basedOn w:val="a2"/>
    <w:rsid w:val="008449BC"/>
  </w:style>
  <w:style w:type="paragraph" w:customStyle="1" w:styleId="p6">
    <w:name w:val="p6"/>
    <w:basedOn w:val="a1"/>
    <w:rsid w:val="008449BC"/>
    <w:pPr>
      <w:suppressAutoHyphens/>
      <w:spacing w:before="280" w:after="280"/>
    </w:pPr>
    <w:rPr>
      <w:sz w:val="24"/>
      <w:szCs w:val="24"/>
      <w:lang w:eastAsia="ar-SA"/>
    </w:rPr>
  </w:style>
  <w:style w:type="paragraph" w:customStyle="1" w:styleId="aff3">
    <w:name w:val="Стиль заключения Знак"/>
    <w:basedOn w:val="a1"/>
    <w:link w:val="aff4"/>
    <w:rsid w:val="008449BC"/>
    <w:pPr>
      <w:spacing w:line="360" w:lineRule="auto"/>
      <w:ind w:firstLine="720"/>
      <w:jc w:val="both"/>
    </w:pPr>
    <w:rPr>
      <w:sz w:val="28"/>
      <w:szCs w:val="28"/>
      <w:lang w:val="x-none"/>
    </w:rPr>
  </w:style>
  <w:style w:type="character" w:customStyle="1" w:styleId="aff4">
    <w:name w:val="Стиль заключения Знак Знак"/>
    <w:link w:val="aff3"/>
    <w:rsid w:val="008449BC"/>
    <w:rPr>
      <w:rFonts w:ascii="Times New Roman" w:eastAsia="Times New Roman" w:hAnsi="Times New Roman" w:cs="Times New Roman"/>
      <w:sz w:val="28"/>
      <w:szCs w:val="28"/>
      <w:lang w:val="x-none" w:eastAsia="ru-RU"/>
    </w:rPr>
  </w:style>
  <w:style w:type="character" w:customStyle="1" w:styleId="a6">
    <w:name w:val="Без интервала Знак"/>
    <w:link w:val="a5"/>
    <w:uiPriority w:val="1"/>
    <w:rsid w:val="008449BC"/>
    <w:rPr>
      <w:rFonts w:ascii="Calibri" w:eastAsia="Calibri" w:hAnsi="Calibri" w:cs="Times New Roman"/>
    </w:rPr>
  </w:style>
  <w:style w:type="paragraph" w:styleId="24">
    <w:name w:val="Body Text Indent 2"/>
    <w:basedOn w:val="a1"/>
    <w:link w:val="211"/>
    <w:unhideWhenUsed/>
    <w:rsid w:val="008449BC"/>
    <w:pPr>
      <w:suppressAutoHyphens/>
      <w:spacing w:after="120" w:line="480" w:lineRule="auto"/>
      <w:ind w:left="283" w:firstLine="709"/>
      <w:jc w:val="both"/>
    </w:pPr>
    <w:rPr>
      <w:rFonts w:ascii="Arial" w:hAnsi="Arial" w:cs="Arial"/>
      <w:sz w:val="24"/>
      <w:szCs w:val="16"/>
      <w:lang w:eastAsia="ar-SA"/>
    </w:rPr>
  </w:style>
  <w:style w:type="character" w:customStyle="1" w:styleId="25">
    <w:name w:val="Основной текст с отступом 2 Знак"/>
    <w:basedOn w:val="a2"/>
    <w:rsid w:val="008449BC"/>
    <w:rPr>
      <w:rFonts w:ascii="Times New Roman" w:eastAsia="Times New Roman" w:hAnsi="Times New Roman" w:cs="Times New Roman"/>
      <w:sz w:val="20"/>
      <w:szCs w:val="20"/>
      <w:lang w:eastAsia="ru-RU"/>
    </w:rPr>
  </w:style>
  <w:style w:type="character" w:customStyle="1" w:styleId="211">
    <w:name w:val="Основной текст с отступом 2 Знак1"/>
    <w:link w:val="24"/>
    <w:rsid w:val="008449BC"/>
    <w:rPr>
      <w:rFonts w:ascii="Arial" w:eastAsia="Times New Roman" w:hAnsi="Arial" w:cs="Arial"/>
      <w:sz w:val="24"/>
      <w:szCs w:val="16"/>
      <w:lang w:eastAsia="ar-SA"/>
    </w:rPr>
  </w:style>
  <w:style w:type="paragraph" w:customStyle="1" w:styleId="aff5">
    <w:name w:val="основной с отступом"/>
    <w:basedOn w:val="af6"/>
    <w:rsid w:val="008449BC"/>
    <w:pPr>
      <w:suppressAutoHyphens/>
      <w:spacing w:after="0"/>
      <w:ind w:firstLine="709"/>
      <w:jc w:val="both"/>
    </w:pPr>
    <w:rPr>
      <w:rFonts w:ascii="Arial" w:hAnsi="Arial" w:cs="Arial"/>
      <w:szCs w:val="16"/>
      <w:lang w:eastAsia="ar-SA"/>
    </w:rPr>
  </w:style>
  <w:style w:type="character" w:styleId="aff6">
    <w:name w:val="FollowedHyperlink"/>
    <w:uiPriority w:val="99"/>
    <w:rsid w:val="008449BC"/>
    <w:rPr>
      <w:color w:val="800080"/>
      <w:u w:val="single"/>
    </w:rPr>
  </w:style>
  <w:style w:type="paragraph" w:customStyle="1" w:styleId="NoSpacing">
    <w:name w:val="No Spacing"/>
    <w:link w:val="NoSpacingChar1"/>
    <w:rsid w:val="008449BC"/>
    <w:pPr>
      <w:suppressAutoHyphens/>
      <w:spacing w:after="0" w:line="240" w:lineRule="auto"/>
    </w:pPr>
    <w:rPr>
      <w:rFonts w:ascii="Arial" w:eastAsia="Arial" w:hAnsi="Arial" w:cs="Times New Roman"/>
      <w:sz w:val="24"/>
      <w:lang w:eastAsia="ar-SA"/>
    </w:rPr>
  </w:style>
  <w:style w:type="character" w:customStyle="1" w:styleId="NoSpacingChar1">
    <w:name w:val="No Spacing Char1"/>
    <w:link w:val="NoSpacing"/>
    <w:locked/>
    <w:rsid w:val="008449BC"/>
    <w:rPr>
      <w:rFonts w:ascii="Arial" w:eastAsia="Arial" w:hAnsi="Arial" w:cs="Times New Roman"/>
      <w:sz w:val="24"/>
      <w:lang w:eastAsia="ar-SA"/>
    </w:rPr>
  </w:style>
  <w:style w:type="paragraph" w:customStyle="1" w:styleId="ConsPlusNonformat">
    <w:name w:val="ConsPlusNonformat"/>
    <w:rsid w:val="008449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7">
    <w:name w:val="page number"/>
    <w:basedOn w:val="a2"/>
    <w:rsid w:val="008449BC"/>
  </w:style>
  <w:style w:type="paragraph" w:customStyle="1" w:styleId="16">
    <w:name w:val="1"/>
    <w:basedOn w:val="a1"/>
    <w:rsid w:val="008449BC"/>
    <w:pPr>
      <w:spacing w:before="100" w:beforeAutospacing="1" w:after="100" w:afterAutospacing="1"/>
    </w:pPr>
    <w:rPr>
      <w:rFonts w:ascii="Tahoma" w:hAnsi="Tahoma"/>
      <w:lang w:val="en-US" w:eastAsia="en-US"/>
    </w:rPr>
  </w:style>
  <w:style w:type="paragraph" w:customStyle="1" w:styleId="BodyText2">
    <w:name w:val="Body Text 2"/>
    <w:basedOn w:val="a1"/>
    <w:rsid w:val="008449BC"/>
    <w:pPr>
      <w:tabs>
        <w:tab w:val="left" w:pos="6804"/>
      </w:tabs>
      <w:overflowPunct w:val="0"/>
      <w:autoSpaceDE w:val="0"/>
      <w:autoSpaceDN w:val="0"/>
      <w:adjustRightInd w:val="0"/>
      <w:ind w:firstLine="567"/>
      <w:jc w:val="both"/>
      <w:textAlignment w:val="baseline"/>
    </w:pPr>
    <w:rPr>
      <w:sz w:val="28"/>
    </w:rPr>
  </w:style>
  <w:style w:type="character" w:customStyle="1" w:styleId="highlight">
    <w:name w:val="highlight"/>
    <w:basedOn w:val="a2"/>
    <w:rsid w:val="008449BC"/>
  </w:style>
  <w:style w:type="character" w:customStyle="1" w:styleId="150">
    <w:name w:val=" Знак Знак15"/>
    <w:rsid w:val="008449BC"/>
    <w:rPr>
      <w:rFonts w:ascii="Arial" w:hAnsi="Arial" w:cs="Arial"/>
      <w:bCs/>
      <w:i/>
      <w:sz w:val="24"/>
      <w:szCs w:val="28"/>
      <w:lang w:val="ru-RU" w:eastAsia="ar-SA" w:bidi="ar-SA"/>
    </w:rPr>
  </w:style>
  <w:style w:type="paragraph" w:customStyle="1" w:styleId="ListParagraph">
    <w:name w:val="List Paragraph"/>
    <w:basedOn w:val="a1"/>
    <w:link w:val="ListParagraphChar"/>
    <w:rsid w:val="008449BC"/>
    <w:pPr>
      <w:suppressAutoHyphens/>
      <w:ind w:left="720" w:firstLine="709"/>
      <w:jc w:val="both"/>
    </w:pPr>
    <w:rPr>
      <w:rFonts w:ascii="Arial" w:eastAsia="Calibri" w:hAnsi="Arial" w:cs="Arial"/>
      <w:sz w:val="24"/>
      <w:szCs w:val="16"/>
      <w:lang w:eastAsia="ar-SA"/>
    </w:rPr>
  </w:style>
  <w:style w:type="character" w:customStyle="1" w:styleId="ListParagraphChar">
    <w:name w:val="List Paragraph Char"/>
    <w:link w:val="ListParagraph"/>
    <w:locked/>
    <w:rsid w:val="008449BC"/>
    <w:rPr>
      <w:rFonts w:ascii="Arial" w:eastAsia="Calibri" w:hAnsi="Arial" w:cs="Arial"/>
      <w:sz w:val="24"/>
      <w:szCs w:val="16"/>
      <w:lang w:eastAsia="ar-SA"/>
    </w:rPr>
  </w:style>
  <w:style w:type="paragraph" w:styleId="26">
    <w:name w:val="Quote"/>
    <w:basedOn w:val="a1"/>
    <w:next w:val="a1"/>
    <w:link w:val="27"/>
    <w:qFormat/>
    <w:rsid w:val="008449BC"/>
    <w:pPr>
      <w:suppressAutoHyphens/>
      <w:ind w:firstLine="709"/>
      <w:jc w:val="both"/>
    </w:pPr>
    <w:rPr>
      <w:rFonts w:ascii="Arial" w:hAnsi="Arial" w:cs="Arial"/>
      <w:i/>
      <w:sz w:val="24"/>
      <w:szCs w:val="16"/>
      <w:lang w:eastAsia="ar-SA"/>
    </w:rPr>
  </w:style>
  <w:style w:type="character" w:customStyle="1" w:styleId="27">
    <w:name w:val="Цитата 2 Знак"/>
    <w:basedOn w:val="a2"/>
    <w:link w:val="26"/>
    <w:rsid w:val="008449BC"/>
    <w:rPr>
      <w:rFonts w:ascii="Arial" w:eastAsia="Times New Roman" w:hAnsi="Arial" w:cs="Arial"/>
      <w:i/>
      <w:sz w:val="24"/>
      <w:szCs w:val="16"/>
      <w:lang w:eastAsia="ar-SA"/>
    </w:rPr>
  </w:style>
  <w:style w:type="paragraph" w:customStyle="1" w:styleId="aff8">
    <w:name w:val="Основной"/>
    <w:basedOn w:val="af8"/>
    <w:rsid w:val="008449BC"/>
    <w:pPr>
      <w:suppressAutoHyphens/>
      <w:spacing w:after="0"/>
      <w:ind w:left="0" w:firstLine="680"/>
      <w:jc w:val="both"/>
    </w:pPr>
    <w:rPr>
      <w:sz w:val="28"/>
      <w:szCs w:val="16"/>
      <w:lang w:eastAsia="ar-SA"/>
    </w:rPr>
  </w:style>
  <w:style w:type="paragraph" w:customStyle="1" w:styleId="IntenseQuote">
    <w:name w:val="Intense Quote"/>
    <w:basedOn w:val="a1"/>
    <w:next w:val="a1"/>
    <w:link w:val="IntenseQuoteChar"/>
    <w:rsid w:val="008449BC"/>
    <w:pPr>
      <w:suppressAutoHyphens/>
      <w:ind w:left="720" w:right="720" w:firstLine="709"/>
      <w:jc w:val="both"/>
    </w:pPr>
    <w:rPr>
      <w:rFonts w:ascii="Arial" w:eastAsia="Calibri" w:hAnsi="Arial" w:cs="Arial"/>
      <w:b/>
      <w:i/>
      <w:sz w:val="24"/>
      <w:szCs w:val="22"/>
      <w:lang w:eastAsia="ar-SA"/>
    </w:rPr>
  </w:style>
  <w:style w:type="character" w:customStyle="1" w:styleId="IntenseQuoteChar">
    <w:name w:val="Intense Quote Char"/>
    <w:link w:val="IntenseQuote"/>
    <w:locked/>
    <w:rsid w:val="008449BC"/>
    <w:rPr>
      <w:rFonts w:ascii="Arial" w:eastAsia="Calibri" w:hAnsi="Arial" w:cs="Arial"/>
      <w:b/>
      <w:i/>
      <w:sz w:val="24"/>
      <w:lang w:eastAsia="ar-SA"/>
    </w:rPr>
  </w:style>
  <w:style w:type="paragraph" w:styleId="28">
    <w:name w:val="Body Text 2"/>
    <w:basedOn w:val="a1"/>
    <w:link w:val="29"/>
    <w:rsid w:val="008449BC"/>
    <w:pPr>
      <w:suppressAutoHyphens/>
      <w:spacing w:after="120" w:line="480" w:lineRule="auto"/>
      <w:ind w:firstLine="709"/>
      <w:jc w:val="both"/>
    </w:pPr>
    <w:rPr>
      <w:rFonts w:ascii="Arial" w:eastAsia="Calibri" w:hAnsi="Arial" w:cs="Arial"/>
      <w:sz w:val="24"/>
      <w:szCs w:val="16"/>
      <w:lang w:eastAsia="ar-SA"/>
    </w:rPr>
  </w:style>
  <w:style w:type="character" w:customStyle="1" w:styleId="29">
    <w:name w:val="Основной текст 2 Знак"/>
    <w:basedOn w:val="a2"/>
    <w:link w:val="28"/>
    <w:rsid w:val="008449BC"/>
    <w:rPr>
      <w:rFonts w:ascii="Arial" w:eastAsia="Calibri" w:hAnsi="Arial" w:cs="Arial"/>
      <w:sz w:val="24"/>
      <w:szCs w:val="16"/>
      <w:lang w:eastAsia="ar-SA"/>
    </w:rPr>
  </w:style>
  <w:style w:type="character" w:customStyle="1" w:styleId="32">
    <w:name w:val="Основной текст с отступом 3 Знак"/>
    <w:link w:val="33"/>
    <w:locked/>
    <w:rsid w:val="008449BC"/>
    <w:rPr>
      <w:rFonts w:ascii="Arial Black" w:eastAsia="Microsoft YaHei" w:hAnsi="Arial Black"/>
      <w:caps/>
      <w:spacing w:val="-8"/>
      <w:kern w:val="20"/>
      <w:szCs w:val="24"/>
    </w:rPr>
  </w:style>
  <w:style w:type="paragraph" w:styleId="33">
    <w:name w:val="Body Text Indent 3"/>
    <w:basedOn w:val="a1"/>
    <w:link w:val="32"/>
    <w:rsid w:val="008449BC"/>
    <w:pPr>
      <w:widowControl w:val="0"/>
      <w:autoSpaceDE w:val="0"/>
      <w:autoSpaceDN w:val="0"/>
      <w:adjustRightInd w:val="0"/>
      <w:spacing w:after="139"/>
      <w:ind w:firstLine="559"/>
      <w:jc w:val="both"/>
    </w:pPr>
    <w:rPr>
      <w:rFonts w:ascii="Arial Black" w:eastAsia="Microsoft YaHei" w:hAnsi="Arial Black" w:cstheme="minorBidi"/>
      <w:caps/>
      <w:spacing w:val="-8"/>
      <w:kern w:val="20"/>
      <w:sz w:val="22"/>
      <w:szCs w:val="24"/>
      <w:lang w:eastAsia="en-US"/>
    </w:rPr>
  </w:style>
  <w:style w:type="character" w:customStyle="1" w:styleId="310">
    <w:name w:val="Основной текст с отступом 3 Знак1"/>
    <w:basedOn w:val="a2"/>
    <w:uiPriority w:val="99"/>
    <w:semiHidden/>
    <w:rsid w:val="008449BC"/>
    <w:rPr>
      <w:rFonts w:ascii="Times New Roman" w:eastAsia="Times New Roman" w:hAnsi="Times New Roman" w:cs="Times New Roman"/>
      <w:sz w:val="16"/>
      <w:szCs w:val="16"/>
      <w:lang w:eastAsia="ru-RU"/>
    </w:rPr>
  </w:style>
  <w:style w:type="character" w:customStyle="1" w:styleId="41">
    <w:name w:val=" Знак Знак4"/>
    <w:locked/>
    <w:rsid w:val="008449BC"/>
    <w:rPr>
      <w:rFonts w:ascii="Arial" w:eastAsia="Microsoft YaHei" w:hAnsi="Arial"/>
      <w:b/>
      <w:i/>
      <w:spacing w:val="-4"/>
      <w:kern w:val="28"/>
      <w:sz w:val="22"/>
      <w:szCs w:val="22"/>
      <w:lang w:val="ru-RU" w:eastAsia="en-US" w:bidi="ar-SA"/>
    </w:rPr>
  </w:style>
  <w:style w:type="character" w:customStyle="1" w:styleId="34">
    <w:name w:val=" Знак Знак3"/>
    <w:locked/>
    <w:rsid w:val="008449BC"/>
    <w:rPr>
      <w:rFonts w:ascii="Arial" w:eastAsia="Microsoft YaHei" w:hAnsi="Arial"/>
      <w:spacing w:val="-5"/>
      <w:szCs w:val="22"/>
      <w:lang w:val="ru-RU" w:eastAsia="en-US" w:bidi="ar-SA"/>
    </w:rPr>
  </w:style>
  <w:style w:type="paragraph" w:styleId="aff9">
    <w:name w:val="Document Map"/>
    <w:basedOn w:val="a1"/>
    <w:link w:val="affa"/>
    <w:rsid w:val="008449BC"/>
    <w:pPr>
      <w:widowControl w:val="0"/>
      <w:shd w:val="clear" w:color="auto" w:fill="000080"/>
      <w:adjustRightInd w:val="0"/>
      <w:spacing w:before="120" w:after="120"/>
      <w:ind w:firstLine="567"/>
      <w:jc w:val="both"/>
      <w:textAlignment w:val="baseline"/>
    </w:pPr>
    <w:rPr>
      <w:rFonts w:ascii="Tahoma" w:eastAsia="Microsoft YaHei" w:hAnsi="Tahoma" w:cs="Tahoma"/>
      <w:spacing w:val="-5"/>
      <w:lang w:eastAsia="en-US"/>
    </w:rPr>
  </w:style>
  <w:style w:type="character" w:customStyle="1" w:styleId="affa">
    <w:name w:val="Схема документа Знак"/>
    <w:basedOn w:val="a2"/>
    <w:link w:val="aff9"/>
    <w:rsid w:val="008449BC"/>
    <w:rPr>
      <w:rFonts w:ascii="Tahoma" w:eastAsia="Microsoft YaHei" w:hAnsi="Tahoma" w:cs="Tahoma"/>
      <w:spacing w:val="-5"/>
      <w:sz w:val="20"/>
      <w:szCs w:val="20"/>
      <w:shd w:val="clear" w:color="auto" w:fill="000080"/>
    </w:rPr>
  </w:style>
  <w:style w:type="paragraph" w:customStyle="1" w:styleId="affb">
    <w:name w:val="мой стиль"/>
    <w:rsid w:val="008449BC"/>
    <w:pPr>
      <w:spacing w:after="0" w:line="360" w:lineRule="auto"/>
      <w:jc w:val="both"/>
    </w:pPr>
    <w:rPr>
      <w:rFonts w:ascii="Arial" w:eastAsia="Times New Roman" w:hAnsi="Arial" w:cs="Arial"/>
      <w:color w:val="000000"/>
      <w:sz w:val="24"/>
      <w:szCs w:val="24"/>
      <w:lang w:eastAsia="ru-RU"/>
    </w:rPr>
  </w:style>
  <w:style w:type="paragraph" w:styleId="17">
    <w:name w:val="index 1"/>
    <w:basedOn w:val="a1"/>
    <w:next w:val="a1"/>
    <w:autoRedefine/>
    <w:rsid w:val="008449BC"/>
    <w:pPr>
      <w:ind w:left="240" w:hanging="240"/>
    </w:pPr>
    <w:rPr>
      <w:sz w:val="24"/>
      <w:szCs w:val="24"/>
    </w:rPr>
  </w:style>
  <w:style w:type="paragraph" w:styleId="affc">
    <w:name w:val="index heading"/>
    <w:basedOn w:val="a1"/>
    <w:next w:val="17"/>
    <w:rsid w:val="008449BC"/>
    <w:rPr>
      <w:sz w:val="24"/>
      <w:szCs w:val="24"/>
    </w:rPr>
  </w:style>
  <w:style w:type="paragraph" w:customStyle="1" w:styleId="311">
    <w:name w:val="Основной текст с отступом 31"/>
    <w:basedOn w:val="a1"/>
    <w:rsid w:val="008449BC"/>
    <w:pPr>
      <w:suppressAutoHyphens/>
      <w:ind w:right="-1341" w:firstLine="540"/>
      <w:jc w:val="both"/>
    </w:pPr>
    <w:rPr>
      <w:rFonts w:ascii="Arial" w:hAnsi="Arial" w:cs="Arial"/>
      <w:sz w:val="24"/>
      <w:szCs w:val="24"/>
      <w:lang w:eastAsia="ar-SA"/>
    </w:rPr>
  </w:style>
  <w:style w:type="character" w:styleId="affd">
    <w:name w:val="Hyperlink"/>
    <w:uiPriority w:val="99"/>
    <w:rsid w:val="008449BC"/>
    <w:rPr>
      <w:color w:val="0000FF"/>
      <w:u w:val="single"/>
    </w:rPr>
  </w:style>
  <w:style w:type="paragraph" w:customStyle="1" w:styleId="headertexttopleveltextcentertext">
    <w:name w:val="headertext topleveltext centertext"/>
    <w:basedOn w:val="a1"/>
    <w:rsid w:val="008449BC"/>
    <w:pPr>
      <w:spacing w:before="100" w:beforeAutospacing="1" w:after="100" w:afterAutospacing="1"/>
    </w:pPr>
    <w:rPr>
      <w:sz w:val="24"/>
      <w:szCs w:val="24"/>
    </w:rPr>
  </w:style>
  <w:style w:type="paragraph" w:customStyle="1" w:styleId="formattext">
    <w:name w:val="formattext"/>
    <w:basedOn w:val="a1"/>
    <w:rsid w:val="008449BC"/>
    <w:pPr>
      <w:spacing w:before="100" w:beforeAutospacing="1" w:after="100" w:afterAutospacing="1"/>
    </w:pPr>
    <w:rPr>
      <w:sz w:val="24"/>
      <w:szCs w:val="24"/>
    </w:rPr>
  </w:style>
  <w:style w:type="paragraph" w:customStyle="1" w:styleId="CharChar1CharChar1CharChar">
    <w:name w:val="Char Char Знак Знак1 Char Char1 Знак Знак Char Char"/>
    <w:basedOn w:val="a1"/>
    <w:rsid w:val="008449BC"/>
    <w:pPr>
      <w:spacing w:before="100" w:beforeAutospacing="1" w:after="100" w:afterAutospacing="1"/>
    </w:pPr>
    <w:rPr>
      <w:rFonts w:ascii="Tahoma" w:hAnsi="Tahoma"/>
      <w:lang w:val="en-US" w:eastAsia="en-US"/>
    </w:rPr>
  </w:style>
  <w:style w:type="paragraph" w:customStyle="1" w:styleId="xl69">
    <w:name w:val="xl69"/>
    <w:basedOn w:val="a1"/>
    <w:rsid w:val="008449BC"/>
    <w:pPr>
      <w:spacing w:before="100" w:beforeAutospacing="1" w:after="100" w:afterAutospacing="1"/>
    </w:pPr>
    <w:rPr>
      <w:rFonts w:ascii="Arial" w:hAnsi="Arial" w:cs="Arial"/>
    </w:rPr>
  </w:style>
  <w:style w:type="paragraph" w:customStyle="1" w:styleId="xl70">
    <w:name w:val="xl7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a1"/>
    <w:rsid w:val="008449BC"/>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a1"/>
    <w:rsid w:val="008449BC"/>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76">
    <w:name w:val="xl76"/>
    <w:basedOn w:val="a1"/>
    <w:rsid w:val="008449BC"/>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rPr>
  </w:style>
  <w:style w:type="paragraph" w:customStyle="1" w:styleId="xl77">
    <w:name w:val="xl77"/>
    <w:basedOn w:val="a1"/>
    <w:rsid w:val="008449BC"/>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78">
    <w:name w:val="xl78"/>
    <w:basedOn w:val="a1"/>
    <w:rsid w:val="008449B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9">
    <w:name w:val="xl79"/>
    <w:basedOn w:val="a1"/>
    <w:rsid w:val="008449BC"/>
    <w:pPr>
      <w:pBdr>
        <w:left w:val="single" w:sz="4" w:space="0" w:color="auto"/>
        <w:bottom w:val="single" w:sz="4" w:space="0" w:color="auto"/>
        <w:right w:val="single" w:sz="12" w:space="0" w:color="auto"/>
      </w:pBdr>
      <w:spacing w:before="100" w:beforeAutospacing="1" w:after="100" w:afterAutospacing="1"/>
    </w:pPr>
    <w:rPr>
      <w:rFonts w:ascii="Arial" w:hAnsi="Arial" w:cs="Arial"/>
    </w:rPr>
  </w:style>
  <w:style w:type="paragraph" w:customStyle="1" w:styleId="xl80">
    <w:name w:val="xl80"/>
    <w:basedOn w:val="a1"/>
    <w:rsid w:val="008449BC"/>
    <w:pPr>
      <w:pBdr>
        <w:top w:val="single" w:sz="4" w:space="0" w:color="auto"/>
        <w:left w:val="single" w:sz="12" w:space="0" w:color="auto"/>
        <w:bottom w:val="single" w:sz="12" w:space="0" w:color="auto"/>
        <w:right w:val="single" w:sz="4" w:space="0" w:color="auto"/>
      </w:pBdr>
      <w:spacing w:before="100" w:beforeAutospacing="1" w:after="100" w:afterAutospacing="1"/>
    </w:pPr>
    <w:rPr>
      <w:rFonts w:ascii="Arial" w:hAnsi="Arial" w:cs="Arial"/>
    </w:rPr>
  </w:style>
  <w:style w:type="paragraph" w:customStyle="1" w:styleId="xl81">
    <w:name w:val="xl81"/>
    <w:basedOn w:val="a1"/>
    <w:rsid w:val="008449BC"/>
    <w:pPr>
      <w:pBdr>
        <w:top w:val="single" w:sz="4" w:space="0" w:color="auto"/>
        <w:left w:val="single" w:sz="4" w:space="0" w:color="auto"/>
        <w:bottom w:val="single" w:sz="12" w:space="0" w:color="auto"/>
        <w:right w:val="single" w:sz="4" w:space="0" w:color="auto"/>
      </w:pBdr>
      <w:spacing w:before="100" w:beforeAutospacing="1" w:after="100" w:afterAutospacing="1"/>
    </w:pPr>
    <w:rPr>
      <w:rFonts w:ascii="Arial" w:hAnsi="Arial" w:cs="Arial"/>
    </w:rPr>
  </w:style>
  <w:style w:type="paragraph" w:customStyle="1" w:styleId="xl82">
    <w:name w:val="xl82"/>
    <w:basedOn w:val="a1"/>
    <w:rsid w:val="008449BC"/>
    <w:pPr>
      <w:pBdr>
        <w:top w:val="single" w:sz="4" w:space="0" w:color="auto"/>
        <w:left w:val="single" w:sz="4" w:space="0" w:color="auto"/>
        <w:bottom w:val="single" w:sz="12" w:space="0" w:color="auto"/>
        <w:right w:val="single" w:sz="12" w:space="0" w:color="auto"/>
      </w:pBdr>
      <w:spacing w:before="100" w:beforeAutospacing="1" w:after="100" w:afterAutospacing="1"/>
    </w:pPr>
    <w:rPr>
      <w:rFonts w:ascii="Arial" w:hAnsi="Arial" w:cs="Arial"/>
    </w:rPr>
  </w:style>
  <w:style w:type="paragraph" w:customStyle="1" w:styleId="xl83">
    <w:name w:val="xl83"/>
    <w:basedOn w:val="a1"/>
    <w:rsid w:val="008449BC"/>
    <w:pPr>
      <w:pBdr>
        <w:bottom w:val="single" w:sz="4" w:space="0" w:color="auto"/>
      </w:pBdr>
      <w:spacing w:before="100" w:beforeAutospacing="1" w:after="100" w:afterAutospacing="1"/>
    </w:pPr>
    <w:rPr>
      <w:rFonts w:ascii="Arial" w:hAnsi="Arial" w:cs="Arial"/>
    </w:rPr>
  </w:style>
  <w:style w:type="character" w:customStyle="1" w:styleId="35">
    <w:name w:val="Основной текст 3 Знак"/>
    <w:link w:val="36"/>
    <w:rsid w:val="008449BC"/>
    <w:rPr>
      <w:sz w:val="24"/>
      <w:szCs w:val="24"/>
    </w:rPr>
  </w:style>
  <w:style w:type="paragraph" w:styleId="36">
    <w:name w:val="Body Text 3"/>
    <w:basedOn w:val="a1"/>
    <w:link w:val="35"/>
    <w:rsid w:val="008449BC"/>
    <w:pPr>
      <w:spacing w:after="120"/>
    </w:pPr>
    <w:rPr>
      <w:rFonts w:asciiTheme="minorHAnsi" w:eastAsiaTheme="minorHAnsi" w:hAnsiTheme="minorHAnsi" w:cstheme="minorBidi"/>
      <w:sz w:val="24"/>
      <w:szCs w:val="24"/>
      <w:lang w:eastAsia="en-US"/>
    </w:rPr>
  </w:style>
  <w:style w:type="character" w:customStyle="1" w:styleId="312">
    <w:name w:val="Основной текст 3 Знак1"/>
    <w:basedOn w:val="a2"/>
    <w:uiPriority w:val="99"/>
    <w:semiHidden/>
    <w:rsid w:val="008449BC"/>
    <w:rPr>
      <w:rFonts w:ascii="Times New Roman" w:eastAsia="Times New Roman" w:hAnsi="Times New Roman" w:cs="Times New Roman"/>
      <w:sz w:val="16"/>
      <w:szCs w:val="16"/>
      <w:lang w:eastAsia="ru-RU"/>
    </w:rPr>
  </w:style>
  <w:style w:type="paragraph" w:customStyle="1" w:styleId="11111">
    <w:name w:val="Заголовок 11111"/>
    <w:basedOn w:val="10"/>
    <w:link w:val="111110"/>
    <w:qFormat/>
    <w:rsid w:val="008449BC"/>
    <w:pPr>
      <w:keepNext w:val="0"/>
      <w:keepLines w:val="0"/>
      <w:pageBreakBefore w:val="0"/>
      <w:widowControl w:val="0"/>
      <w:numPr>
        <w:numId w:val="0"/>
      </w:numPr>
      <w:pBdr>
        <w:top w:val="none" w:sz="0" w:space="0" w:color="auto"/>
        <w:left w:val="none" w:sz="0" w:space="0" w:color="auto"/>
        <w:bottom w:val="none" w:sz="0" w:space="0" w:color="auto"/>
      </w:pBdr>
      <w:autoSpaceDE w:val="0"/>
      <w:autoSpaceDN w:val="0"/>
      <w:spacing w:before="0" w:after="0" w:line="360" w:lineRule="auto"/>
      <w:ind w:firstLine="708"/>
      <w:textAlignment w:val="auto"/>
    </w:pPr>
    <w:rPr>
      <w:rFonts w:ascii="Arial" w:eastAsia="Times New Roman" w:hAnsi="Arial" w:cs="Times New Roman"/>
      <w:b/>
      <w:bCs/>
      <w:caps w:val="0"/>
      <w:spacing w:val="0"/>
      <w:kern w:val="0"/>
      <w:sz w:val="24"/>
      <w:lang w:val="x-none" w:eastAsia="x-none"/>
    </w:rPr>
  </w:style>
  <w:style w:type="character" w:customStyle="1" w:styleId="111110">
    <w:name w:val="Заголовок 11111 Знак"/>
    <w:link w:val="11111"/>
    <w:rsid w:val="008449BC"/>
    <w:rPr>
      <w:rFonts w:ascii="Arial" w:eastAsia="Times New Roman" w:hAnsi="Arial" w:cs="Times New Roman"/>
      <w:b/>
      <w:bCs/>
      <w:sz w:val="24"/>
      <w:szCs w:val="24"/>
      <w:lang w:val="x-none" w:eastAsia="x-none"/>
    </w:rPr>
  </w:style>
  <w:style w:type="paragraph" w:customStyle="1" w:styleId="affe">
    <w:name w:val="Обычный текст"/>
    <w:basedOn w:val="a1"/>
    <w:link w:val="afff"/>
    <w:qFormat/>
    <w:rsid w:val="008449BC"/>
    <w:pPr>
      <w:spacing w:line="360" w:lineRule="auto"/>
      <w:jc w:val="both"/>
    </w:pPr>
    <w:rPr>
      <w:rFonts w:ascii="Arial" w:eastAsia="MS Mincho" w:hAnsi="Arial"/>
      <w:sz w:val="24"/>
      <w:szCs w:val="24"/>
      <w:lang w:val="x-none" w:eastAsia="x-none"/>
    </w:rPr>
  </w:style>
  <w:style w:type="character" w:customStyle="1" w:styleId="afff">
    <w:name w:val="Обычный текст Знак"/>
    <w:link w:val="affe"/>
    <w:rsid w:val="008449BC"/>
    <w:rPr>
      <w:rFonts w:ascii="Arial" w:eastAsia="MS Mincho" w:hAnsi="Arial" w:cs="Times New Roman"/>
      <w:sz w:val="24"/>
      <w:szCs w:val="24"/>
      <w:lang w:val="x-none" w:eastAsia="x-none"/>
    </w:rPr>
  </w:style>
  <w:style w:type="character" w:customStyle="1" w:styleId="140">
    <w:name w:val=" Знак Знак14"/>
    <w:rsid w:val="008449BC"/>
    <w:rPr>
      <w:rFonts w:ascii="Arial" w:hAnsi="Arial" w:cs="Arial"/>
      <w:b/>
      <w:bCs/>
      <w:color w:val="000080"/>
    </w:rPr>
  </w:style>
  <w:style w:type="character" w:customStyle="1" w:styleId="110">
    <w:name w:val=" Знак Знак11"/>
    <w:rsid w:val="008449BC"/>
    <w:rPr>
      <w:rFonts w:ascii="Calibri" w:hAnsi="Calibri"/>
      <w:b/>
      <w:bCs/>
      <w:sz w:val="28"/>
      <w:szCs w:val="28"/>
      <w:lang w:val="x-none" w:eastAsia="x-none"/>
    </w:rPr>
  </w:style>
  <w:style w:type="character" w:customStyle="1" w:styleId="81">
    <w:name w:val=" Знак Знак8"/>
    <w:locked/>
    <w:rsid w:val="008449BC"/>
    <w:rPr>
      <w:rFonts w:ascii="Arial" w:hAnsi="Arial"/>
      <w:sz w:val="24"/>
      <w:szCs w:val="24"/>
      <w:lang w:val="ru-RU" w:eastAsia="ru-RU" w:bidi="ar-SA"/>
    </w:rPr>
  </w:style>
  <w:style w:type="character" w:customStyle="1" w:styleId="afff0">
    <w:name w:val="Гипертекстовая ссылка"/>
    <w:rsid w:val="008449BC"/>
    <w:rPr>
      <w:b/>
      <w:bCs/>
      <w:color w:val="008000"/>
      <w:sz w:val="20"/>
      <w:szCs w:val="20"/>
      <w:u w:val="single"/>
    </w:rPr>
  </w:style>
  <w:style w:type="character" w:customStyle="1" w:styleId="afff1">
    <w:name w:val="Цветовое выделение"/>
    <w:rsid w:val="008449BC"/>
    <w:rPr>
      <w:b/>
      <w:bCs/>
      <w:color w:val="000080"/>
      <w:sz w:val="20"/>
      <w:szCs w:val="20"/>
    </w:rPr>
  </w:style>
  <w:style w:type="paragraph" w:customStyle="1" w:styleId="afff2">
    <w:name w:val="Таблицы (моноширинный)"/>
    <w:basedOn w:val="a1"/>
    <w:next w:val="a1"/>
    <w:rsid w:val="008449BC"/>
    <w:pPr>
      <w:widowControl w:val="0"/>
      <w:autoSpaceDE w:val="0"/>
      <w:autoSpaceDN w:val="0"/>
      <w:adjustRightInd w:val="0"/>
      <w:jc w:val="both"/>
    </w:pPr>
    <w:rPr>
      <w:rFonts w:ascii="Courier New" w:hAnsi="Courier New" w:cs="Courier New"/>
    </w:rPr>
  </w:style>
  <w:style w:type="character" w:customStyle="1" w:styleId="afff3">
    <w:name w:val="Не вступил в силу"/>
    <w:rsid w:val="008449BC"/>
    <w:rPr>
      <w:b/>
      <w:bCs/>
      <w:color w:val="008080"/>
      <w:sz w:val="20"/>
      <w:szCs w:val="20"/>
    </w:rPr>
  </w:style>
  <w:style w:type="paragraph" w:customStyle="1" w:styleId="afff4">
    <w:name w:val="Комментарий"/>
    <w:basedOn w:val="a1"/>
    <w:next w:val="a1"/>
    <w:rsid w:val="008449BC"/>
    <w:pPr>
      <w:autoSpaceDE w:val="0"/>
      <w:autoSpaceDN w:val="0"/>
      <w:adjustRightInd w:val="0"/>
      <w:ind w:left="170"/>
      <w:jc w:val="both"/>
    </w:pPr>
    <w:rPr>
      <w:rFonts w:ascii="Arial" w:hAnsi="Arial"/>
      <w:i/>
      <w:iCs/>
      <w:color w:val="800080"/>
    </w:rPr>
  </w:style>
  <w:style w:type="paragraph" w:customStyle="1" w:styleId="afff5">
    <w:name w:val="Прижатый влево"/>
    <w:basedOn w:val="a1"/>
    <w:next w:val="a1"/>
    <w:rsid w:val="008449BC"/>
    <w:pPr>
      <w:autoSpaceDE w:val="0"/>
      <w:autoSpaceDN w:val="0"/>
      <w:adjustRightInd w:val="0"/>
    </w:pPr>
    <w:rPr>
      <w:rFonts w:ascii="Arial" w:hAnsi="Arial"/>
    </w:rPr>
  </w:style>
  <w:style w:type="paragraph" w:customStyle="1" w:styleId="afff6">
    <w:name w:val="Заголовок статьи"/>
    <w:basedOn w:val="a1"/>
    <w:next w:val="a1"/>
    <w:rsid w:val="008449BC"/>
    <w:pPr>
      <w:autoSpaceDE w:val="0"/>
      <w:autoSpaceDN w:val="0"/>
      <w:adjustRightInd w:val="0"/>
      <w:ind w:left="1612" w:hanging="892"/>
      <w:jc w:val="both"/>
    </w:pPr>
    <w:rPr>
      <w:rFonts w:ascii="Arial" w:hAnsi="Arial"/>
    </w:rPr>
  </w:style>
  <w:style w:type="character" w:styleId="afff7">
    <w:name w:val="Strong"/>
    <w:qFormat/>
    <w:rsid w:val="008449BC"/>
    <w:rPr>
      <w:b/>
      <w:bCs/>
    </w:rPr>
  </w:style>
  <w:style w:type="paragraph" w:customStyle="1" w:styleId="2a">
    <w:name w:val="Знак Знак Знак2 Знак Знак Знак Знак"/>
    <w:basedOn w:val="a1"/>
    <w:rsid w:val="008449BC"/>
    <w:pPr>
      <w:spacing w:after="160" w:line="240" w:lineRule="exact"/>
      <w:jc w:val="both"/>
    </w:pPr>
    <w:rPr>
      <w:sz w:val="24"/>
      <w:lang w:val="en-US" w:eastAsia="en-US"/>
    </w:rPr>
  </w:style>
  <w:style w:type="character" w:customStyle="1" w:styleId="afff8">
    <w:name w:val="Текст сноски Знак"/>
    <w:aliases w:val="Table_Footnote_last Знак Знак5,Table_Footnote_last Знак Знак Знак2,Table_Footnote_last Знак1"/>
    <w:link w:val="afff9"/>
    <w:rsid w:val="008449BC"/>
    <w:rPr>
      <w:szCs w:val="24"/>
    </w:rPr>
  </w:style>
  <w:style w:type="paragraph" w:styleId="afff9">
    <w:name w:val="footnote text"/>
    <w:aliases w:val="Table_Footnote_last Знак,Table_Footnote_last Знак Знак,Table_Footnote_last"/>
    <w:basedOn w:val="a1"/>
    <w:link w:val="afff8"/>
    <w:rsid w:val="008449BC"/>
    <w:rPr>
      <w:rFonts w:asciiTheme="minorHAnsi" w:eastAsiaTheme="minorHAnsi" w:hAnsiTheme="minorHAnsi" w:cstheme="minorBidi"/>
      <w:sz w:val="22"/>
      <w:szCs w:val="24"/>
      <w:lang w:eastAsia="en-US"/>
    </w:rPr>
  </w:style>
  <w:style w:type="character" w:customStyle="1" w:styleId="1">
    <w:name w:val="Текст сноски Знак1"/>
    <w:basedOn w:val="a2"/>
    <w:uiPriority w:val="99"/>
    <w:rsid w:val="008449BC"/>
    <w:rPr>
      <w:rFonts w:ascii="Times New Roman" w:eastAsia="Times New Roman" w:hAnsi="Times New Roman" w:cs="Times New Roman"/>
      <w:sz w:val="20"/>
      <w:szCs w:val="20"/>
      <w:lang w:eastAsia="ru-RU"/>
    </w:rPr>
  </w:style>
  <w:style w:type="character" w:styleId="afffa">
    <w:name w:val="footnote reference"/>
    <w:uiPriority w:val="99"/>
    <w:unhideWhenUsed/>
    <w:rsid w:val="008449BC"/>
    <w:rPr>
      <w:vertAlign w:val="superscript"/>
    </w:rPr>
  </w:style>
  <w:style w:type="paragraph" w:customStyle="1" w:styleId="text">
    <w:name w:val="text"/>
    <w:basedOn w:val="a1"/>
    <w:rsid w:val="008449BC"/>
    <w:pPr>
      <w:numPr>
        <w:numId w:val="15"/>
      </w:numPr>
      <w:spacing w:before="100" w:beforeAutospacing="1" w:after="100" w:afterAutospacing="1"/>
      <w:ind w:left="0" w:firstLine="0"/>
    </w:pPr>
    <w:rPr>
      <w:rFonts w:eastAsia="Calibri"/>
      <w:sz w:val="24"/>
      <w:szCs w:val="24"/>
    </w:rPr>
  </w:style>
  <w:style w:type="paragraph" w:customStyle="1" w:styleId="xl27">
    <w:name w:val="xl27"/>
    <w:basedOn w:val="a1"/>
    <w:rsid w:val="008449BC"/>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styleId="afffb">
    <w:name w:val="endnote text"/>
    <w:basedOn w:val="a1"/>
    <w:link w:val="afffc"/>
    <w:rsid w:val="008449BC"/>
  </w:style>
  <w:style w:type="character" w:customStyle="1" w:styleId="afffc">
    <w:name w:val="Текст концевой сноски Знак"/>
    <w:basedOn w:val="a2"/>
    <w:link w:val="afffb"/>
    <w:rsid w:val="008449BC"/>
    <w:rPr>
      <w:rFonts w:ascii="Times New Roman" w:eastAsia="Times New Roman" w:hAnsi="Times New Roman" w:cs="Times New Roman"/>
      <w:sz w:val="20"/>
      <w:szCs w:val="20"/>
      <w:lang w:eastAsia="ru-RU"/>
    </w:rPr>
  </w:style>
  <w:style w:type="character" w:styleId="afffd">
    <w:name w:val="endnote reference"/>
    <w:rsid w:val="008449BC"/>
    <w:rPr>
      <w:vertAlign w:val="superscript"/>
    </w:rPr>
  </w:style>
  <w:style w:type="paragraph" w:customStyle="1" w:styleId="afffe">
    <w:name w:val="Содержимое таблицы"/>
    <w:basedOn w:val="a1"/>
    <w:uiPriority w:val="99"/>
    <w:rsid w:val="008449BC"/>
    <w:pPr>
      <w:widowControl w:val="0"/>
      <w:suppressLineNumbers/>
      <w:suppressAutoHyphens/>
    </w:pPr>
    <w:rPr>
      <w:color w:val="000000"/>
      <w:sz w:val="24"/>
      <w:szCs w:val="24"/>
      <w:lang w:val="en-US" w:eastAsia="en-US"/>
    </w:rPr>
  </w:style>
  <w:style w:type="paragraph" w:styleId="affff">
    <w:name w:val="List Bullet"/>
    <w:basedOn w:val="a1"/>
    <w:rsid w:val="008449BC"/>
    <w:pPr>
      <w:widowControl w:val="0"/>
      <w:numPr>
        <w:numId w:val="1"/>
      </w:numPr>
      <w:tabs>
        <w:tab w:val="num" w:pos="993"/>
      </w:tabs>
      <w:suppressAutoHyphens/>
      <w:adjustRightInd w:val="0"/>
      <w:spacing w:after="120"/>
      <w:ind w:left="357" w:hanging="357"/>
      <w:jc w:val="both"/>
      <w:textAlignment w:val="baseline"/>
    </w:pPr>
    <w:rPr>
      <w:spacing w:val="-5"/>
      <w:sz w:val="24"/>
      <w:szCs w:val="22"/>
      <w:lang w:eastAsia="en-US"/>
    </w:rPr>
  </w:style>
  <w:style w:type="paragraph" w:customStyle="1" w:styleId="18">
    <w:name w:val="Абзац списка1"/>
    <w:basedOn w:val="a1"/>
    <w:qFormat/>
    <w:rsid w:val="008449BC"/>
    <w:pPr>
      <w:spacing w:before="120" w:after="200" w:line="276" w:lineRule="auto"/>
      <w:ind w:left="720" w:firstLine="425"/>
      <w:contextualSpacing/>
      <w:jc w:val="both"/>
    </w:pPr>
    <w:rPr>
      <w:rFonts w:ascii="Calibri" w:hAnsi="Calibri"/>
      <w:sz w:val="22"/>
      <w:szCs w:val="22"/>
    </w:rPr>
  </w:style>
  <w:style w:type="paragraph" w:customStyle="1" w:styleId="19">
    <w:name w:val="Без интервала1"/>
    <w:link w:val="NoSpacingChar"/>
    <w:rsid w:val="008449BC"/>
    <w:pPr>
      <w:spacing w:after="0" w:line="240" w:lineRule="auto"/>
      <w:jc w:val="center"/>
    </w:pPr>
    <w:rPr>
      <w:rFonts w:ascii="Times New Roman" w:eastAsia="Times New Roman" w:hAnsi="Times New Roman" w:cs="Times New Roman"/>
    </w:rPr>
  </w:style>
  <w:style w:type="character" w:customStyle="1" w:styleId="NoSpacingChar">
    <w:name w:val="No Spacing Char"/>
    <w:link w:val="19"/>
    <w:locked/>
    <w:rsid w:val="008449BC"/>
    <w:rPr>
      <w:rFonts w:ascii="Times New Roman" w:eastAsia="Times New Roman" w:hAnsi="Times New Roman" w:cs="Times New Roman"/>
    </w:rPr>
  </w:style>
  <w:style w:type="paragraph" w:customStyle="1" w:styleId="Preformat">
    <w:name w:val="Preformat"/>
    <w:rsid w:val="008449BC"/>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harChar1CharChar1CharChar1">
    <w:name w:val="Char Char Знак Знак1 Char Char1 Знак Знак Char Char1"/>
    <w:basedOn w:val="a1"/>
    <w:rsid w:val="008449BC"/>
    <w:pPr>
      <w:spacing w:before="100" w:beforeAutospacing="1" w:after="100" w:afterAutospacing="1"/>
    </w:pPr>
    <w:rPr>
      <w:rFonts w:ascii="Tahoma" w:hAnsi="Tahoma"/>
      <w:lang w:val="en-US" w:eastAsia="en-US"/>
    </w:rPr>
  </w:style>
  <w:style w:type="paragraph" w:customStyle="1" w:styleId="2b">
    <w:name w:val=" Знак Знак Знак2 Знак Знак Знак Знак"/>
    <w:basedOn w:val="a1"/>
    <w:rsid w:val="008449BC"/>
    <w:pPr>
      <w:spacing w:after="160" w:line="240" w:lineRule="exact"/>
      <w:jc w:val="both"/>
    </w:pPr>
    <w:rPr>
      <w:sz w:val="24"/>
      <w:lang w:val="en-US" w:eastAsia="en-US"/>
    </w:rPr>
  </w:style>
  <w:style w:type="character" w:customStyle="1" w:styleId="TableFootnotelast3">
    <w:name w:val="Table_Footnote_last Знак Знак3"/>
    <w:aliases w:val="Table_Footnote_last Знак Знак Знак1,Table_Footnote_last Знак Знак4"/>
    <w:rsid w:val="008449BC"/>
    <w:rPr>
      <w:szCs w:val="24"/>
    </w:rPr>
  </w:style>
  <w:style w:type="character" w:customStyle="1" w:styleId="1a">
    <w:name w:val="Нижний колонтитул Знак1"/>
    <w:rsid w:val="008449BC"/>
    <w:rPr>
      <w:rFonts w:ascii="Times New Roman" w:eastAsia="Times New Roman" w:hAnsi="Times New Roman"/>
      <w:sz w:val="24"/>
      <w:szCs w:val="24"/>
      <w:lang w:val="ru-RU" w:eastAsia="ar-SA" w:bidi="ar-SA"/>
    </w:rPr>
  </w:style>
  <w:style w:type="paragraph" w:customStyle="1" w:styleId="affff0">
    <w:name w:val="Ячейка таблицы"/>
    <w:basedOn w:val="a1"/>
    <w:link w:val="affff1"/>
    <w:qFormat/>
    <w:rsid w:val="008449BC"/>
    <w:pPr>
      <w:suppressAutoHyphens/>
    </w:pPr>
    <w:rPr>
      <w:rFonts w:ascii="Arial" w:hAnsi="Arial"/>
      <w:szCs w:val="32"/>
      <w:lang w:val="x-none" w:eastAsia="ar-SA"/>
    </w:rPr>
  </w:style>
  <w:style w:type="character" w:customStyle="1" w:styleId="affff1">
    <w:name w:val="Ячейка таблицы Знак"/>
    <w:link w:val="affff0"/>
    <w:rsid w:val="008449BC"/>
    <w:rPr>
      <w:rFonts w:ascii="Arial" w:eastAsia="Times New Roman" w:hAnsi="Arial" w:cs="Times New Roman"/>
      <w:sz w:val="20"/>
      <w:szCs w:val="32"/>
      <w:lang w:val="x-none" w:eastAsia="ar-SA"/>
    </w:rPr>
  </w:style>
  <w:style w:type="paragraph" w:customStyle="1" w:styleId="affff2">
    <w:name w:val="Стиль пункта схемы Знак Знак Знак Знак Знак Знак"/>
    <w:basedOn w:val="a1"/>
    <w:link w:val="affff3"/>
    <w:rsid w:val="008449BC"/>
    <w:pPr>
      <w:autoSpaceDE w:val="0"/>
      <w:autoSpaceDN w:val="0"/>
      <w:adjustRightInd w:val="0"/>
      <w:spacing w:line="360" w:lineRule="auto"/>
      <w:ind w:firstLine="680"/>
      <w:jc w:val="both"/>
    </w:pPr>
    <w:rPr>
      <w:sz w:val="28"/>
      <w:szCs w:val="28"/>
      <w:lang w:val="x-none" w:eastAsia="x-none"/>
    </w:rPr>
  </w:style>
  <w:style w:type="character" w:customStyle="1" w:styleId="affff3">
    <w:name w:val="Стиль пункта схемы Знак Знак Знак Знак Знак Знак Знак"/>
    <w:link w:val="affff2"/>
    <w:rsid w:val="008449BC"/>
    <w:rPr>
      <w:rFonts w:ascii="Times New Roman" w:eastAsia="Times New Roman" w:hAnsi="Times New Roman" w:cs="Times New Roman"/>
      <w:sz w:val="28"/>
      <w:szCs w:val="28"/>
      <w:lang w:val="x-none" w:eastAsia="x-none"/>
    </w:rPr>
  </w:style>
  <w:style w:type="character" w:customStyle="1" w:styleId="st1">
    <w:name w:val="st1"/>
    <w:rsid w:val="008449BC"/>
  </w:style>
  <w:style w:type="character" w:customStyle="1" w:styleId="1b">
    <w:name w:val="ВерхКолонтитул Знак Знак1"/>
    <w:rsid w:val="008449BC"/>
    <w:rPr>
      <w:sz w:val="24"/>
      <w:szCs w:val="24"/>
    </w:rPr>
  </w:style>
  <w:style w:type="paragraph" w:customStyle="1" w:styleId="Normal">
    <w:name w:val="Normal"/>
    <w:rsid w:val="008449BC"/>
    <w:pPr>
      <w:snapToGrid w:val="0"/>
      <w:spacing w:after="0" w:line="240" w:lineRule="auto"/>
    </w:pPr>
    <w:rPr>
      <w:rFonts w:ascii="Times New Roman" w:eastAsia="Times New Roman" w:hAnsi="Times New Roman" w:cs="Times New Roman"/>
      <w:szCs w:val="20"/>
      <w:lang w:eastAsia="ru-RU"/>
    </w:rPr>
  </w:style>
  <w:style w:type="character" w:customStyle="1" w:styleId="TableFootnotelast1">
    <w:name w:val="Table_Footnote_last Знак Знак1"/>
    <w:aliases w:val="Table_Footnote_last Знак Знак Знак,Table_Footnote_last Знак Знак2"/>
    <w:basedOn w:val="a2"/>
    <w:rsid w:val="008449BC"/>
  </w:style>
  <w:style w:type="paragraph" w:customStyle="1" w:styleId="section1">
    <w:name w:val="section1"/>
    <w:basedOn w:val="a1"/>
    <w:rsid w:val="008449BC"/>
    <w:pPr>
      <w:spacing w:before="100" w:beforeAutospacing="1" w:after="100" w:afterAutospacing="1" w:line="400" w:lineRule="atLeast"/>
    </w:pPr>
    <w:rPr>
      <w:rFonts w:ascii="Verdana" w:eastAsia="Calibri" w:hAnsi="Verdana"/>
      <w:color w:val="656A6E"/>
      <w:sz w:val="24"/>
      <w:szCs w:val="24"/>
    </w:rPr>
  </w:style>
  <w:style w:type="character" w:customStyle="1" w:styleId="Bodytext">
    <w:name w:val="Body text_"/>
    <w:link w:val="Bodytext0"/>
    <w:locked/>
    <w:rsid w:val="008449BC"/>
    <w:rPr>
      <w:sz w:val="15"/>
      <w:szCs w:val="15"/>
      <w:shd w:val="clear" w:color="auto" w:fill="FFFFFF"/>
    </w:rPr>
  </w:style>
  <w:style w:type="paragraph" w:customStyle="1" w:styleId="Bodytext0">
    <w:name w:val="Body text"/>
    <w:basedOn w:val="a1"/>
    <w:link w:val="Bodytext"/>
    <w:rsid w:val="008449BC"/>
    <w:pPr>
      <w:shd w:val="clear" w:color="auto" w:fill="FFFFFF"/>
      <w:spacing w:line="240" w:lineRule="atLeast"/>
    </w:pPr>
    <w:rPr>
      <w:rFonts w:asciiTheme="minorHAnsi" w:eastAsiaTheme="minorHAnsi" w:hAnsiTheme="minorHAnsi" w:cstheme="minorBidi"/>
      <w:sz w:val="15"/>
      <w:szCs w:val="15"/>
      <w:shd w:val="clear" w:color="auto" w:fill="FFFFFF"/>
      <w:lang w:eastAsia="en-US"/>
    </w:rPr>
  </w:style>
  <w:style w:type="character" w:customStyle="1" w:styleId="ConsNormal0">
    <w:name w:val="ConsNormal Знак"/>
    <w:link w:val="ConsNormal"/>
    <w:locked/>
    <w:rsid w:val="008449BC"/>
    <w:rPr>
      <w:rFonts w:ascii="Arial" w:eastAsia="Times New Roman" w:hAnsi="Arial" w:cs="Arial"/>
      <w:sz w:val="20"/>
      <w:szCs w:val="20"/>
      <w:lang w:eastAsia="ru-RU"/>
    </w:rPr>
  </w:style>
  <w:style w:type="character" w:customStyle="1" w:styleId="WW8Num8z0">
    <w:name w:val="WW8Num8z0"/>
    <w:rsid w:val="008449BC"/>
    <w:rPr>
      <w:rFonts w:ascii="Symbol" w:hAnsi="Symbol"/>
    </w:rPr>
  </w:style>
  <w:style w:type="character" w:customStyle="1" w:styleId="WW8Num8z2">
    <w:name w:val="WW8Num8z2"/>
    <w:rsid w:val="008449BC"/>
    <w:rPr>
      <w:rFonts w:ascii="Wingdings" w:hAnsi="Wingdings"/>
    </w:rPr>
  </w:style>
  <w:style w:type="character" w:customStyle="1" w:styleId="WW8Num9z0">
    <w:name w:val="WW8Num9z0"/>
    <w:rsid w:val="008449BC"/>
    <w:rPr>
      <w:rFonts w:ascii="Symbol" w:hAnsi="Symbol"/>
    </w:rPr>
  </w:style>
  <w:style w:type="paragraph" w:customStyle="1" w:styleId="1c">
    <w:name w:val="Заголовок 1 изменен"/>
    <w:basedOn w:val="10"/>
    <w:link w:val="1d"/>
    <w:qFormat/>
    <w:rsid w:val="008449BC"/>
    <w:pPr>
      <w:keepLines w:val="0"/>
      <w:pageBreakBefore w:val="0"/>
      <w:numPr>
        <w:numId w:val="0"/>
      </w:numPr>
      <w:pBdr>
        <w:top w:val="none" w:sz="0" w:space="0" w:color="auto"/>
        <w:left w:val="none" w:sz="0" w:space="0" w:color="auto"/>
        <w:bottom w:val="none" w:sz="0" w:space="0" w:color="auto"/>
      </w:pBdr>
      <w:adjustRightInd/>
      <w:spacing w:before="240" w:after="60" w:line="240" w:lineRule="auto"/>
      <w:jc w:val="left"/>
      <w:textAlignment w:val="auto"/>
    </w:pPr>
    <w:rPr>
      <w:rFonts w:ascii="Arial" w:eastAsia="Times New Roman" w:hAnsi="Arial"/>
      <w:b/>
      <w:bCs/>
      <w:caps w:val="0"/>
      <w:spacing w:val="0"/>
      <w:kern w:val="32"/>
      <w:sz w:val="24"/>
      <w:lang w:eastAsia="en-US" w:bidi="en-US"/>
    </w:rPr>
  </w:style>
  <w:style w:type="character" w:customStyle="1" w:styleId="1d">
    <w:name w:val="Заголовок 1 изменен Знак"/>
    <w:link w:val="1c"/>
    <w:rsid w:val="008449BC"/>
    <w:rPr>
      <w:rFonts w:ascii="Arial" w:eastAsia="Times New Roman" w:hAnsi="Arial" w:cs="Arial"/>
      <w:b/>
      <w:bCs/>
      <w:kern w:val="32"/>
      <w:sz w:val="24"/>
      <w:szCs w:val="24"/>
      <w:lang w:bidi="en-US"/>
    </w:rPr>
  </w:style>
  <w:style w:type="character" w:customStyle="1" w:styleId="b-contact-infocomma">
    <w:name w:val="b-contact-info__comma"/>
    <w:basedOn w:val="a2"/>
    <w:rsid w:val="008449BC"/>
  </w:style>
  <w:style w:type="character" w:customStyle="1" w:styleId="icon-help1">
    <w:name w:val="icon-help1"/>
    <w:basedOn w:val="a2"/>
    <w:rsid w:val="008449BC"/>
  </w:style>
  <w:style w:type="character" w:customStyle="1" w:styleId="b-product-infovalue1">
    <w:name w:val="b-product-info__value1"/>
    <w:basedOn w:val="a2"/>
    <w:rsid w:val="008449BC"/>
  </w:style>
  <w:style w:type="paragraph" w:customStyle="1" w:styleId="affff4">
    <w:name w:val="ЗагТабл"/>
    <w:basedOn w:val="a1"/>
    <w:autoRedefine/>
    <w:rsid w:val="008449BC"/>
    <w:pPr>
      <w:numPr>
        <w:ilvl w:val="1"/>
        <w:numId w:val="2"/>
      </w:numPr>
      <w:spacing w:before="60" w:after="60" w:line="360" w:lineRule="auto"/>
      <w:jc w:val="both"/>
    </w:pPr>
    <w:rPr>
      <w:sz w:val="26"/>
      <w:szCs w:val="26"/>
    </w:rPr>
  </w:style>
  <w:style w:type="paragraph" w:customStyle="1" w:styleId="xl33">
    <w:name w:val="xl3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313">
    <w:name w:val="Основной текст 31"/>
    <w:basedOn w:val="a1"/>
    <w:uiPriority w:val="99"/>
    <w:rsid w:val="008449BC"/>
    <w:pPr>
      <w:suppressAutoHyphens/>
    </w:pPr>
    <w:rPr>
      <w:b/>
      <w:bCs/>
      <w:sz w:val="28"/>
      <w:szCs w:val="28"/>
      <w:lang w:eastAsia="ar-SA"/>
    </w:rPr>
  </w:style>
  <w:style w:type="paragraph" w:customStyle="1" w:styleId="212">
    <w:name w:val="Основной текст с отступом 21"/>
    <w:basedOn w:val="a1"/>
    <w:uiPriority w:val="99"/>
    <w:rsid w:val="008449BC"/>
    <w:pPr>
      <w:suppressAutoHyphens/>
      <w:spacing w:after="120" w:line="480" w:lineRule="auto"/>
      <w:ind w:left="283"/>
    </w:pPr>
    <w:rPr>
      <w:sz w:val="24"/>
      <w:szCs w:val="24"/>
      <w:lang w:eastAsia="ar-SA"/>
    </w:rPr>
  </w:style>
  <w:style w:type="paragraph" w:styleId="affff5">
    <w:name w:val="Normal Indent"/>
    <w:basedOn w:val="a1"/>
    <w:rsid w:val="008449BC"/>
    <w:pPr>
      <w:ind w:left="708"/>
    </w:pPr>
    <w:rPr>
      <w:sz w:val="24"/>
      <w:szCs w:val="24"/>
    </w:rPr>
  </w:style>
  <w:style w:type="paragraph" w:customStyle="1" w:styleId="affff6">
    <w:name w:val="Аудит"/>
    <w:basedOn w:val="a1"/>
    <w:rsid w:val="008449BC"/>
    <w:pPr>
      <w:spacing w:line="360" w:lineRule="auto"/>
      <w:ind w:firstLine="709"/>
      <w:jc w:val="both"/>
    </w:pPr>
    <w:rPr>
      <w:sz w:val="28"/>
      <w:szCs w:val="28"/>
    </w:rPr>
  </w:style>
  <w:style w:type="paragraph" w:customStyle="1" w:styleId="font0">
    <w:name w:val="font0"/>
    <w:basedOn w:val="a1"/>
    <w:rsid w:val="008449BC"/>
    <w:pPr>
      <w:spacing w:before="100" w:beforeAutospacing="1" w:after="100" w:afterAutospacing="1"/>
    </w:pPr>
    <w:rPr>
      <w:sz w:val="22"/>
      <w:szCs w:val="22"/>
    </w:rPr>
  </w:style>
  <w:style w:type="paragraph" w:customStyle="1" w:styleId="font5">
    <w:name w:val="font5"/>
    <w:basedOn w:val="a1"/>
    <w:rsid w:val="008449BC"/>
    <w:pPr>
      <w:spacing w:before="100" w:beforeAutospacing="1" w:after="100" w:afterAutospacing="1"/>
    </w:pPr>
    <w:rPr>
      <w:sz w:val="24"/>
      <w:szCs w:val="24"/>
    </w:rPr>
  </w:style>
  <w:style w:type="paragraph" w:customStyle="1" w:styleId="font6">
    <w:name w:val="font6"/>
    <w:basedOn w:val="a1"/>
    <w:rsid w:val="008449BC"/>
    <w:pPr>
      <w:spacing w:before="100" w:beforeAutospacing="1" w:after="100" w:afterAutospacing="1"/>
    </w:pPr>
    <w:rPr>
      <w:b/>
      <w:bCs/>
      <w:sz w:val="24"/>
      <w:szCs w:val="24"/>
    </w:rPr>
  </w:style>
  <w:style w:type="paragraph" w:customStyle="1" w:styleId="xl29">
    <w:name w:val="xl2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0">
    <w:name w:val="xl3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
    <w:name w:val="xl31"/>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32">
    <w:name w:val="xl3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4">
    <w:name w:val="xl34"/>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35">
    <w:name w:val="xl3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
    <w:name w:val="xl3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
    <w:name w:val="xl3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8">
    <w:name w:val="xl3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9">
    <w:name w:val="xl3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0">
    <w:name w:val="xl4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1">
    <w:name w:val="xl4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2">
    <w:name w:val="xl4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
    <w:name w:val="xl4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5">
    <w:name w:val="xl4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
    <w:name w:val="xl4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7">
    <w:name w:val="xl4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
    <w:name w:val="xl4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
    <w:name w:val="xl5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1">
    <w:name w:val="xl51"/>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52">
    <w:name w:val="xl5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3">
    <w:name w:val="xl5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4">
    <w:name w:val="xl5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5">
    <w:name w:val="xl55"/>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56">
    <w:name w:val="xl56"/>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57">
    <w:name w:val="xl57"/>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58">
    <w:name w:val="xl5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0">
    <w:name w:val="xl6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1">
    <w:name w:val="xl6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2">
    <w:name w:val="xl6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
    <w:name w:val="xl63"/>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64">
    <w:name w:val="xl6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5">
    <w:name w:val="xl6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66">
    <w:name w:val="xl6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7">
    <w:name w:val="xl6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84">
    <w:name w:val="xl8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85">
    <w:name w:val="xl8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86">
    <w:name w:val="xl86"/>
    <w:basedOn w:val="a1"/>
    <w:rsid w:val="008449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 w:val="24"/>
      <w:szCs w:val="24"/>
    </w:rPr>
  </w:style>
  <w:style w:type="paragraph" w:customStyle="1" w:styleId="xl87">
    <w:name w:val="xl8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0">
    <w:name w:val="xl9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1">
    <w:name w:val="xl9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2">
    <w:name w:val="xl9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7">
    <w:name w:val="xl97"/>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98">
    <w:name w:val="xl9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01">
    <w:name w:val="xl101"/>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2">
    <w:name w:val="xl102"/>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3">
    <w:name w:val="xl103"/>
    <w:basedOn w:val="a1"/>
    <w:rsid w:val="008449BC"/>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04">
    <w:name w:val="xl104"/>
    <w:basedOn w:val="a1"/>
    <w:rsid w:val="008449BC"/>
    <w:pPr>
      <w:pBdr>
        <w:top w:val="single" w:sz="4" w:space="0" w:color="auto"/>
        <w:bottom w:val="single" w:sz="4" w:space="0" w:color="auto"/>
      </w:pBdr>
      <w:spacing w:before="100" w:beforeAutospacing="1" w:after="100" w:afterAutospacing="1"/>
      <w:jc w:val="center"/>
    </w:pPr>
    <w:rPr>
      <w:sz w:val="24"/>
      <w:szCs w:val="24"/>
    </w:rPr>
  </w:style>
  <w:style w:type="paragraph" w:customStyle="1" w:styleId="xl105">
    <w:name w:val="xl105"/>
    <w:basedOn w:val="a1"/>
    <w:rsid w:val="008449BC"/>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
    <w:name w:val="xl24"/>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1"/>
    <w:rsid w:val="008449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a1"/>
    <w:link w:val="131"/>
    <w:rsid w:val="008449BC"/>
    <w:pPr>
      <w:suppressLineNumbers/>
      <w:ind w:firstLine="720"/>
      <w:jc w:val="both"/>
    </w:pPr>
    <w:rPr>
      <w:sz w:val="26"/>
      <w:lang w:val="x-none" w:eastAsia="x-none"/>
    </w:rPr>
  </w:style>
  <w:style w:type="character" w:customStyle="1" w:styleId="131">
    <w:name w:val="Обычный 13 Знак"/>
    <w:link w:val="130"/>
    <w:rsid w:val="008449BC"/>
    <w:rPr>
      <w:rFonts w:ascii="Times New Roman" w:eastAsia="Times New Roman" w:hAnsi="Times New Roman" w:cs="Times New Roman"/>
      <w:sz w:val="26"/>
      <w:szCs w:val="20"/>
      <w:lang w:val="x-none" w:eastAsia="x-none"/>
    </w:rPr>
  </w:style>
  <w:style w:type="paragraph" w:customStyle="1" w:styleId="133">
    <w:name w:val="Обычный 13 Знак3"/>
    <w:basedOn w:val="a1"/>
    <w:autoRedefine/>
    <w:rsid w:val="008449BC"/>
    <w:pPr>
      <w:keepNext/>
      <w:keepLines/>
      <w:suppressLineNumbers/>
      <w:suppressAutoHyphens/>
      <w:spacing w:line="360" w:lineRule="auto"/>
      <w:ind w:firstLine="539"/>
      <w:jc w:val="both"/>
    </w:pPr>
    <w:rPr>
      <w:sz w:val="26"/>
    </w:rPr>
  </w:style>
  <w:style w:type="character" w:customStyle="1" w:styleId="1e">
    <w:name w:val="Знак Знак1"/>
    <w:rsid w:val="008449BC"/>
    <w:rPr>
      <w:b/>
      <w:bCs/>
      <w:sz w:val="28"/>
      <w:szCs w:val="28"/>
      <w:lang w:val="ru-RU" w:eastAsia="ru-RU" w:bidi="ar-SA"/>
    </w:rPr>
  </w:style>
  <w:style w:type="character" w:customStyle="1" w:styleId="2c">
    <w:name w:val="Знак Знак2"/>
    <w:rsid w:val="008449BC"/>
    <w:rPr>
      <w:b/>
      <w:bCs/>
      <w:sz w:val="28"/>
      <w:szCs w:val="28"/>
      <w:lang w:val="ru-RU" w:eastAsia="ru-RU" w:bidi="ar-SA"/>
    </w:rPr>
  </w:style>
  <w:style w:type="paragraph" w:customStyle="1" w:styleId="FR1">
    <w:name w:val="FR1"/>
    <w:rsid w:val="008449BC"/>
    <w:pPr>
      <w:widowControl w:val="0"/>
      <w:spacing w:after="0" w:line="240" w:lineRule="auto"/>
    </w:pPr>
    <w:rPr>
      <w:rFonts w:ascii="Arial" w:eastAsia="Times New Roman" w:hAnsi="Arial" w:cs="Times New Roman"/>
      <w:snapToGrid w:val="0"/>
      <w:sz w:val="24"/>
      <w:szCs w:val="20"/>
      <w:lang w:eastAsia="ru-RU"/>
    </w:rPr>
  </w:style>
  <w:style w:type="paragraph" w:customStyle="1" w:styleId="font7">
    <w:name w:val="font7"/>
    <w:basedOn w:val="a1"/>
    <w:rsid w:val="008449BC"/>
    <w:pPr>
      <w:spacing w:before="100" w:beforeAutospacing="1" w:after="100" w:afterAutospacing="1"/>
    </w:pPr>
    <w:rPr>
      <w:rFonts w:ascii="Tahoma" w:hAnsi="Tahoma" w:cs="Tahoma"/>
      <w:color w:val="000000"/>
      <w:sz w:val="16"/>
      <w:szCs w:val="16"/>
    </w:rPr>
  </w:style>
  <w:style w:type="paragraph" w:customStyle="1" w:styleId="font8">
    <w:name w:val="font8"/>
    <w:basedOn w:val="a1"/>
    <w:rsid w:val="008449BC"/>
    <w:pPr>
      <w:spacing w:before="100" w:beforeAutospacing="1" w:after="100" w:afterAutospacing="1"/>
    </w:pPr>
    <w:rPr>
      <w:rFonts w:ascii="Tahoma" w:hAnsi="Tahoma" w:cs="Tahoma"/>
      <w:b/>
      <w:bCs/>
      <w:color w:val="000000"/>
      <w:sz w:val="16"/>
      <w:szCs w:val="16"/>
    </w:rPr>
  </w:style>
  <w:style w:type="paragraph" w:customStyle="1" w:styleId="a10">
    <w:name w:val="a1"/>
    <w:basedOn w:val="a1"/>
    <w:rsid w:val="008449BC"/>
    <w:rPr>
      <w:rFonts w:ascii="Calibri" w:eastAsia="Calibri" w:hAnsi="Calibri"/>
      <w:sz w:val="22"/>
      <w:szCs w:val="22"/>
    </w:rPr>
  </w:style>
  <w:style w:type="character" w:customStyle="1" w:styleId="goodspricespec3">
    <w:name w:val="goods_price_spec_3"/>
    <w:basedOn w:val="a2"/>
    <w:rsid w:val="008449BC"/>
  </w:style>
  <w:style w:type="character" w:customStyle="1" w:styleId="namesvar1">
    <w:name w:val="name_svar1"/>
    <w:rsid w:val="008449BC"/>
    <w:rPr>
      <w:b/>
      <w:bCs/>
      <w:color w:val="5F9FAB"/>
    </w:rPr>
  </w:style>
  <w:style w:type="character" w:customStyle="1" w:styleId="91">
    <w:name w:val="стиль9"/>
    <w:basedOn w:val="a2"/>
    <w:rsid w:val="008449BC"/>
  </w:style>
  <w:style w:type="character" w:customStyle="1" w:styleId="promejutok1">
    <w:name w:val="promejutok1"/>
    <w:rsid w:val="008449BC"/>
    <w:rPr>
      <w:color w:val="FFFFFF"/>
      <w:sz w:val="3"/>
      <w:szCs w:val="3"/>
    </w:rPr>
  </w:style>
  <w:style w:type="character" w:customStyle="1" w:styleId="tehparametr1">
    <w:name w:val="teh_parametr1"/>
    <w:rsid w:val="008449BC"/>
    <w:rPr>
      <w:color w:val="006666"/>
    </w:rPr>
  </w:style>
  <w:style w:type="paragraph" w:customStyle="1" w:styleId="rangedatasheetv2viewerheader1">
    <w:name w:val="rangedatasheetv2viewerheader1"/>
    <w:basedOn w:val="a1"/>
    <w:rsid w:val="008449BC"/>
    <w:pPr>
      <w:spacing w:before="100" w:beforeAutospacing="1" w:after="100" w:afterAutospacing="1"/>
    </w:pPr>
    <w:rPr>
      <w:sz w:val="24"/>
      <w:szCs w:val="24"/>
    </w:rPr>
  </w:style>
  <w:style w:type="character" w:customStyle="1" w:styleId="colored">
    <w:name w:val="colored"/>
    <w:basedOn w:val="a2"/>
    <w:rsid w:val="008449BC"/>
  </w:style>
  <w:style w:type="character" w:styleId="affff7">
    <w:name w:val="line number"/>
    <w:uiPriority w:val="99"/>
    <w:unhideWhenUsed/>
    <w:rsid w:val="008449BC"/>
  </w:style>
  <w:style w:type="character" w:customStyle="1" w:styleId="FontStyle33">
    <w:name w:val="Font Style33"/>
    <w:rsid w:val="008449BC"/>
    <w:rPr>
      <w:rFonts w:ascii="Times New Roman" w:eastAsia="Times New Roman" w:hAnsi="Times New Roman" w:cs="Times New Roman"/>
      <w:color w:val="auto"/>
      <w:sz w:val="18"/>
      <w:szCs w:val="18"/>
      <w:lang w:val="ru-RU"/>
    </w:rPr>
  </w:style>
  <w:style w:type="paragraph" w:customStyle="1" w:styleId="Style3">
    <w:name w:val="Style3"/>
    <w:basedOn w:val="a1"/>
    <w:next w:val="a1"/>
    <w:rsid w:val="008449BC"/>
    <w:pPr>
      <w:widowControl w:val="0"/>
      <w:suppressAutoHyphens/>
      <w:spacing w:line="256" w:lineRule="exact"/>
      <w:jc w:val="both"/>
    </w:pPr>
    <w:rPr>
      <w:rFonts w:eastAsia="Arial Unicode MS" w:cs="Mangal"/>
      <w:kern w:val="1"/>
      <w:sz w:val="24"/>
      <w:szCs w:val="24"/>
      <w:lang w:eastAsia="zh-CN" w:bidi="hi-IN"/>
    </w:rPr>
  </w:style>
  <w:style w:type="paragraph" w:customStyle="1" w:styleId="37">
    <w:name w:val="стиль3"/>
    <w:basedOn w:val="a1"/>
    <w:rsid w:val="008449BC"/>
    <w:rPr>
      <w:rFonts w:ascii="Arial" w:hAnsi="Arial" w:cs="Arial"/>
      <w:b/>
      <w:bCs/>
      <w:color w:val="FF0000"/>
      <w:sz w:val="24"/>
      <w:szCs w:val="24"/>
    </w:rPr>
  </w:style>
  <w:style w:type="character" w:customStyle="1" w:styleId="apple-style-span">
    <w:name w:val="apple-style-span"/>
    <w:basedOn w:val="a2"/>
    <w:rsid w:val="008449BC"/>
  </w:style>
  <w:style w:type="paragraph" w:customStyle="1" w:styleId="1f">
    <w:name w:val="Обычный1"/>
    <w:rsid w:val="008449BC"/>
    <w:pPr>
      <w:spacing w:after="0" w:line="240" w:lineRule="auto"/>
    </w:pPr>
    <w:rPr>
      <w:rFonts w:ascii="Times New Roman" w:eastAsia="Times New Roman" w:hAnsi="Times New Roman" w:cs="Times New Roman"/>
      <w:sz w:val="20"/>
      <w:szCs w:val="20"/>
      <w:lang w:eastAsia="ru-RU"/>
    </w:rPr>
  </w:style>
  <w:style w:type="character" w:customStyle="1" w:styleId="FooterChar">
    <w:name w:val="Footer Char"/>
    <w:locked/>
    <w:rsid w:val="008449BC"/>
    <w:rPr>
      <w:rFonts w:ascii="Times New Roman" w:hAnsi="Times New Roman" w:cs="Times New Roman"/>
      <w:sz w:val="24"/>
      <w:szCs w:val="24"/>
    </w:r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locked/>
    <w:rsid w:val="008449BC"/>
    <w:rPr>
      <w:rFonts w:ascii="Arial" w:eastAsia="Microsoft YaHei" w:hAnsi="Arial"/>
      <w:spacing w:val="-5"/>
      <w:sz w:val="22"/>
      <w:szCs w:val="22"/>
      <w:lang w:val="ru-RU" w:eastAsia="en-US" w:bidi="ar-SA"/>
    </w:rPr>
  </w:style>
  <w:style w:type="character" w:customStyle="1" w:styleId="affff8">
    <w:name w:val="Название таблицы Знак Знак"/>
    <w:rsid w:val="008449BC"/>
    <w:rPr>
      <w:rFonts w:ascii="Arial" w:hAnsi="Arial"/>
      <w:b/>
      <w:bCs/>
      <w:kern w:val="28"/>
      <w:sz w:val="24"/>
      <w:szCs w:val="32"/>
      <w:lang w:val="en-US" w:eastAsia="ar-SA" w:bidi="ar-SA"/>
    </w:rPr>
  </w:style>
  <w:style w:type="paragraph" w:customStyle="1" w:styleId="affff9">
    <w:name w:val="№табл"/>
    <w:basedOn w:val="9"/>
    <w:link w:val="affffa"/>
    <w:qFormat/>
    <w:rsid w:val="008449BC"/>
    <w:pPr>
      <w:keepNext w:val="0"/>
      <w:keepLines w:val="0"/>
      <w:widowControl/>
      <w:suppressAutoHyphens/>
      <w:adjustRightInd/>
      <w:spacing w:before="240" w:after="60" w:line="240" w:lineRule="auto"/>
      <w:ind w:firstLine="0"/>
      <w:jc w:val="right"/>
      <w:textAlignment w:val="auto"/>
    </w:pPr>
    <w:rPr>
      <w:rFonts w:eastAsia="Times New Roman" w:cs="Times New Roman"/>
      <w:b w:val="0"/>
      <w:spacing w:val="0"/>
      <w:kern w:val="0"/>
      <w:szCs w:val="22"/>
      <w:lang w:val="en-US" w:eastAsia="ar-SA"/>
    </w:rPr>
  </w:style>
  <w:style w:type="character" w:customStyle="1" w:styleId="affffa">
    <w:name w:val="№табл Знак"/>
    <w:link w:val="affff9"/>
    <w:rsid w:val="008449BC"/>
    <w:rPr>
      <w:rFonts w:ascii="Arial" w:eastAsia="Times New Roman" w:hAnsi="Arial" w:cs="Times New Roman"/>
      <w:sz w:val="24"/>
      <w:lang w:val="en-US" w:eastAsia="ar-SA"/>
    </w:rPr>
  </w:style>
  <w:style w:type="character" w:customStyle="1" w:styleId="BodyTextChar">
    <w:name w:val="Body Text Char"/>
    <w:locked/>
    <w:rsid w:val="008449BC"/>
    <w:rPr>
      <w:rFonts w:ascii="Calibri" w:hAnsi="Calibri" w:cs="Times New Roman"/>
      <w:sz w:val="24"/>
      <w:szCs w:val="24"/>
    </w:rPr>
  </w:style>
  <w:style w:type="character" w:customStyle="1" w:styleId="TitleChar">
    <w:name w:val="Title Char"/>
    <w:aliases w:val="Название таблицы Char"/>
    <w:locked/>
    <w:rsid w:val="008449BC"/>
    <w:rPr>
      <w:rFonts w:ascii="Arial" w:hAnsi="Arial" w:cs="Times New Roman"/>
      <w:sz w:val="24"/>
      <w:szCs w:val="24"/>
      <w:lang w:val="x-none" w:eastAsia="ru-RU"/>
    </w:rPr>
  </w:style>
  <w:style w:type="paragraph" w:styleId="affffb">
    <w:name w:val="Intense Quote"/>
    <w:basedOn w:val="a1"/>
    <w:next w:val="a1"/>
    <w:link w:val="affffc"/>
    <w:qFormat/>
    <w:rsid w:val="008449BC"/>
    <w:pPr>
      <w:suppressAutoHyphens/>
      <w:ind w:left="720" w:right="720" w:firstLine="709"/>
      <w:jc w:val="both"/>
    </w:pPr>
    <w:rPr>
      <w:rFonts w:ascii="Arial" w:eastAsia="Calibri" w:hAnsi="Arial"/>
      <w:b/>
      <w:i/>
      <w:sz w:val="24"/>
      <w:szCs w:val="24"/>
    </w:rPr>
  </w:style>
  <w:style w:type="character" w:customStyle="1" w:styleId="affffc">
    <w:name w:val="Выделенная цитата Знак"/>
    <w:basedOn w:val="a2"/>
    <w:link w:val="affffb"/>
    <w:rsid w:val="008449BC"/>
    <w:rPr>
      <w:rFonts w:ascii="Arial" w:eastAsia="Calibri" w:hAnsi="Arial" w:cs="Times New Roman"/>
      <w:b/>
      <w:i/>
      <w:sz w:val="24"/>
      <w:szCs w:val="24"/>
      <w:lang w:eastAsia="ru-RU"/>
    </w:rPr>
  </w:style>
  <w:style w:type="character" w:styleId="affffd">
    <w:name w:val="Subtle Emphasis"/>
    <w:qFormat/>
    <w:rsid w:val="008449BC"/>
    <w:rPr>
      <w:rFonts w:ascii="Arial" w:hAnsi="Arial"/>
      <w:i/>
      <w:color w:val="5A5A5A"/>
      <w:sz w:val="24"/>
    </w:rPr>
  </w:style>
  <w:style w:type="character" w:styleId="affffe">
    <w:name w:val="Intense Emphasis"/>
    <w:qFormat/>
    <w:rsid w:val="008449BC"/>
    <w:rPr>
      <w:b/>
      <w:i/>
      <w:sz w:val="24"/>
      <w:szCs w:val="24"/>
      <w:u w:val="single"/>
    </w:rPr>
  </w:style>
  <w:style w:type="character" w:styleId="afffff">
    <w:name w:val="Subtle Reference"/>
    <w:qFormat/>
    <w:rsid w:val="008449BC"/>
    <w:rPr>
      <w:sz w:val="24"/>
      <w:szCs w:val="24"/>
      <w:u w:val="single"/>
    </w:rPr>
  </w:style>
  <w:style w:type="character" w:styleId="afffff0">
    <w:name w:val="Intense Reference"/>
    <w:qFormat/>
    <w:rsid w:val="008449BC"/>
    <w:rPr>
      <w:b/>
      <w:sz w:val="24"/>
      <w:u w:val="single"/>
    </w:rPr>
  </w:style>
  <w:style w:type="character" w:styleId="afffff1">
    <w:name w:val="Book Title"/>
    <w:qFormat/>
    <w:rsid w:val="008449BC"/>
    <w:rPr>
      <w:rFonts w:ascii="Cambria" w:eastAsia="Times New Roman" w:hAnsi="Cambria"/>
      <w:b/>
      <w:i/>
      <w:sz w:val="24"/>
      <w:szCs w:val="24"/>
    </w:rPr>
  </w:style>
  <w:style w:type="character" w:customStyle="1" w:styleId="180">
    <w:name w:val=" Знак Знак18"/>
    <w:rsid w:val="008449BC"/>
    <w:rPr>
      <w:rFonts w:eastAsia="Times New Roman"/>
      <w:bCs/>
      <w:kern w:val="32"/>
      <w:sz w:val="36"/>
      <w:szCs w:val="32"/>
      <w:lang w:val="en-US" w:eastAsia="ar-SA"/>
    </w:rPr>
  </w:style>
  <w:style w:type="character" w:customStyle="1" w:styleId="190">
    <w:name w:val=" Знак Знак19"/>
    <w:rsid w:val="008449BC"/>
    <w:rPr>
      <w:rFonts w:eastAsia="Times New Roman"/>
      <w:bCs/>
      <w:kern w:val="32"/>
      <w:sz w:val="36"/>
      <w:szCs w:val="32"/>
      <w:lang w:val="en-US" w:eastAsia="ar-SA"/>
    </w:rPr>
  </w:style>
  <w:style w:type="paragraph" w:styleId="HTML">
    <w:name w:val="HTML Preformatted"/>
    <w:basedOn w:val="a1"/>
    <w:link w:val="HTML0"/>
    <w:uiPriority w:val="99"/>
    <w:rsid w:val="0084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pPr>
    <w:rPr>
      <w:rFonts w:ascii="Courier New" w:hAnsi="Courier New" w:cs="Arial"/>
      <w:color w:val="000000"/>
      <w:szCs w:val="16"/>
      <w:lang w:eastAsia="ar-SA"/>
    </w:rPr>
  </w:style>
  <w:style w:type="character" w:customStyle="1" w:styleId="HTML0">
    <w:name w:val="Стандартный HTML Знак"/>
    <w:basedOn w:val="a2"/>
    <w:link w:val="HTML"/>
    <w:uiPriority w:val="99"/>
    <w:rsid w:val="008449BC"/>
    <w:rPr>
      <w:rFonts w:ascii="Courier New" w:eastAsia="Times New Roman" w:hAnsi="Courier New" w:cs="Arial"/>
      <w:color w:val="000000"/>
      <w:sz w:val="20"/>
      <w:szCs w:val="16"/>
      <w:lang w:eastAsia="ar-SA"/>
    </w:rPr>
  </w:style>
  <w:style w:type="character" w:customStyle="1" w:styleId="WW8Num11z0">
    <w:name w:val="WW8Num11z0"/>
    <w:rsid w:val="008449BC"/>
    <w:rPr>
      <w:rFonts w:ascii="Symbol" w:hAnsi="Symbol"/>
    </w:rPr>
  </w:style>
  <w:style w:type="character" w:customStyle="1" w:styleId="200">
    <w:name w:val=" Знак Знак20"/>
    <w:locked/>
    <w:rsid w:val="008449BC"/>
    <w:rPr>
      <w:rFonts w:ascii="Arial Black" w:eastAsia="Microsoft YaHei" w:hAnsi="Arial Black"/>
      <w:caps/>
      <w:spacing w:val="-8"/>
      <w:kern w:val="20"/>
      <w:sz w:val="22"/>
      <w:szCs w:val="24"/>
      <w:lang w:val="ru-RU" w:eastAsia="en-US" w:bidi="ar-SA"/>
    </w:rPr>
  </w:style>
  <w:style w:type="character" w:customStyle="1" w:styleId="170">
    <w:name w:val=" Знак Знак17"/>
    <w:rsid w:val="008449BC"/>
    <w:rPr>
      <w:rFonts w:ascii="Arial" w:eastAsia="Microsoft YaHei" w:hAnsi="Arial" w:cs="Arial"/>
      <w:b/>
      <w:bCs/>
      <w:i/>
      <w:iCs/>
      <w:spacing w:val="-5"/>
      <w:sz w:val="28"/>
      <w:szCs w:val="28"/>
      <w:lang w:val="ru-RU" w:eastAsia="en-US" w:bidi="ar-SA"/>
    </w:rPr>
  </w:style>
  <w:style w:type="character" w:customStyle="1" w:styleId="160">
    <w:name w:val=" Знак Знак16"/>
    <w:rsid w:val="008449BC"/>
    <w:rPr>
      <w:rFonts w:ascii="Arial" w:eastAsia="Microsoft YaHei" w:hAnsi="Arial" w:cs="Arial"/>
      <w:b/>
      <w:bCs/>
      <w:spacing w:val="-5"/>
      <w:sz w:val="26"/>
      <w:szCs w:val="26"/>
      <w:lang w:val="ru-RU" w:eastAsia="en-US" w:bidi="ar-SA"/>
    </w:rPr>
  </w:style>
  <w:style w:type="character" w:customStyle="1" w:styleId="afffff2">
    <w:name w:val="Основной текст Знак Знак Знак Знак Знак"/>
    <w:rsid w:val="008449BC"/>
    <w:rPr>
      <w:rFonts w:ascii="Arial" w:hAnsi="Arial" w:cs="Arial"/>
      <w:sz w:val="24"/>
      <w:szCs w:val="16"/>
      <w:lang w:val="ru-RU" w:eastAsia="ar-SA" w:bidi="ar-SA"/>
    </w:rPr>
  </w:style>
  <w:style w:type="character" w:customStyle="1" w:styleId="1f0">
    <w:name w:val="Название таблицы Знак Знак1"/>
    <w:rsid w:val="008449BC"/>
    <w:rPr>
      <w:rFonts w:ascii="Arial" w:hAnsi="Arial" w:cs="Arial"/>
      <w:sz w:val="24"/>
      <w:szCs w:val="16"/>
      <w:lang w:val="ru-RU" w:eastAsia="ar-SA" w:bidi="ar-SA"/>
    </w:rPr>
  </w:style>
  <w:style w:type="paragraph" w:styleId="42">
    <w:name w:val="toc 4"/>
    <w:basedOn w:val="a1"/>
    <w:next w:val="a1"/>
    <w:autoRedefine/>
    <w:unhideWhenUsed/>
    <w:rsid w:val="008449BC"/>
    <w:pPr>
      <w:spacing w:after="100" w:line="259" w:lineRule="auto"/>
      <w:ind w:left="660"/>
    </w:pPr>
    <w:rPr>
      <w:rFonts w:ascii="Calibri" w:hAnsi="Calibri"/>
      <w:sz w:val="22"/>
      <w:szCs w:val="22"/>
    </w:rPr>
  </w:style>
  <w:style w:type="paragraph" w:styleId="51">
    <w:name w:val="toc 5"/>
    <w:basedOn w:val="a1"/>
    <w:next w:val="a1"/>
    <w:autoRedefine/>
    <w:uiPriority w:val="39"/>
    <w:unhideWhenUsed/>
    <w:rsid w:val="008449BC"/>
    <w:pPr>
      <w:spacing w:after="100" w:line="259" w:lineRule="auto"/>
      <w:ind w:left="880"/>
    </w:pPr>
    <w:rPr>
      <w:rFonts w:ascii="Calibri" w:hAnsi="Calibri"/>
      <w:sz w:val="22"/>
      <w:szCs w:val="22"/>
    </w:rPr>
  </w:style>
  <w:style w:type="paragraph" w:styleId="61">
    <w:name w:val="toc 6"/>
    <w:basedOn w:val="a1"/>
    <w:next w:val="a1"/>
    <w:autoRedefine/>
    <w:uiPriority w:val="39"/>
    <w:unhideWhenUsed/>
    <w:rsid w:val="008449BC"/>
    <w:pPr>
      <w:spacing w:after="100" w:line="259" w:lineRule="auto"/>
      <w:ind w:left="1100"/>
    </w:pPr>
    <w:rPr>
      <w:rFonts w:ascii="Calibri" w:hAnsi="Calibri"/>
      <w:sz w:val="22"/>
      <w:szCs w:val="22"/>
    </w:rPr>
  </w:style>
  <w:style w:type="paragraph" w:styleId="71">
    <w:name w:val="toc 7"/>
    <w:basedOn w:val="a1"/>
    <w:next w:val="a1"/>
    <w:autoRedefine/>
    <w:unhideWhenUsed/>
    <w:rsid w:val="008449BC"/>
    <w:pPr>
      <w:spacing w:after="100" w:line="259" w:lineRule="auto"/>
      <w:ind w:left="1320"/>
    </w:pPr>
    <w:rPr>
      <w:rFonts w:ascii="Calibri" w:hAnsi="Calibri"/>
      <w:sz w:val="22"/>
      <w:szCs w:val="22"/>
    </w:rPr>
  </w:style>
  <w:style w:type="paragraph" w:styleId="82">
    <w:name w:val="toc 8"/>
    <w:basedOn w:val="a1"/>
    <w:next w:val="a1"/>
    <w:autoRedefine/>
    <w:uiPriority w:val="39"/>
    <w:unhideWhenUsed/>
    <w:rsid w:val="008449BC"/>
    <w:pPr>
      <w:spacing w:after="100" w:line="259" w:lineRule="auto"/>
      <w:ind w:left="1540"/>
    </w:pPr>
    <w:rPr>
      <w:rFonts w:ascii="Calibri" w:hAnsi="Calibri"/>
      <w:sz w:val="22"/>
      <w:szCs w:val="22"/>
    </w:rPr>
  </w:style>
  <w:style w:type="paragraph" w:styleId="92">
    <w:name w:val="toc 9"/>
    <w:basedOn w:val="a1"/>
    <w:next w:val="a1"/>
    <w:autoRedefine/>
    <w:uiPriority w:val="39"/>
    <w:unhideWhenUsed/>
    <w:rsid w:val="008449BC"/>
    <w:pPr>
      <w:spacing w:after="100" w:line="259" w:lineRule="auto"/>
      <w:ind w:left="1760"/>
    </w:pPr>
    <w:rPr>
      <w:rFonts w:ascii="Calibri" w:hAnsi="Calibri"/>
      <w:sz w:val="22"/>
      <w:szCs w:val="22"/>
    </w:rPr>
  </w:style>
  <w:style w:type="paragraph" w:customStyle="1" w:styleId="100">
    <w:name w:val=" Знак Знак10 Знак Знак Знак Знак"/>
    <w:basedOn w:val="a1"/>
    <w:rsid w:val="008449BC"/>
    <w:pPr>
      <w:tabs>
        <w:tab w:val="num" w:pos="360"/>
      </w:tabs>
      <w:spacing w:after="160" w:line="240" w:lineRule="exact"/>
    </w:pPr>
    <w:rPr>
      <w:rFonts w:ascii="Verdana" w:hAnsi="Verdana" w:cs="Verdana"/>
      <w:lang w:val="en-US" w:eastAsia="en-US"/>
    </w:rPr>
  </w:style>
  <w:style w:type="paragraph" w:customStyle="1" w:styleId="ConsPlusTitle">
    <w:name w:val="ConsPlusTitle"/>
    <w:rsid w:val="008449B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ff3">
    <w:name w:val="Block Text"/>
    <w:basedOn w:val="a1"/>
    <w:rsid w:val="008449BC"/>
    <w:pPr>
      <w:ind w:left="-540" w:right="-81" w:firstLine="540"/>
      <w:jc w:val="both"/>
    </w:pPr>
    <w:rPr>
      <w:rFonts w:ascii="Arial" w:hAnsi="Arial" w:cs="Arial"/>
      <w:b/>
      <w:bCs/>
      <w:sz w:val="24"/>
      <w:szCs w:val="24"/>
    </w:rPr>
  </w:style>
  <w:style w:type="paragraph" w:customStyle="1" w:styleId="CharChar1CharChar1CharChar0">
    <w:name w:val=" Char Char Знак Знак1 Char Char1 Знак Знак Char Char"/>
    <w:basedOn w:val="a1"/>
    <w:rsid w:val="008449BC"/>
    <w:pPr>
      <w:spacing w:before="100" w:beforeAutospacing="1" w:after="100" w:afterAutospacing="1"/>
    </w:pPr>
    <w:rPr>
      <w:rFonts w:ascii="Tahoma" w:hAnsi="Tahoma"/>
      <w:lang w:val="en-US" w:eastAsia="en-US"/>
    </w:rPr>
  </w:style>
  <w:style w:type="paragraph" w:customStyle="1" w:styleId="TableParagraph">
    <w:name w:val="Table Paragraph"/>
    <w:basedOn w:val="a1"/>
    <w:uiPriority w:val="1"/>
    <w:qFormat/>
    <w:rsid w:val="008449BC"/>
    <w:pPr>
      <w:widowControl w:val="0"/>
      <w:autoSpaceDE w:val="0"/>
      <w:autoSpaceDN w:val="0"/>
    </w:pPr>
    <w:rPr>
      <w:sz w:val="22"/>
      <w:szCs w:val="22"/>
      <w:lang w:bidi="ru-RU"/>
    </w:rPr>
  </w:style>
  <w:style w:type="paragraph" w:customStyle="1" w:styleId="Web">
    <w:name w:val="Обычный (Web)"/>
    <w:aliases w:val="Char Char Char Char Char Char Char Char Char Char Char Char Char Char Char Char Char Char Char"/>
    <w:basedOn w:val="a1"/>
    <w:next w:val="a7"/>
    <w:uiPriority w:val="99"/>
    <w:rsid w:val="008449BC"/>
    <w:pPr>
      <w:spacing w:before="100" w:beforeAutospacing="1" w:after="100" w:afterAutospacing="1"/>
    </w:pPr>
    <w:rPr>
      <w:sz w:val="24"/>
      <w:szCs w:val="24"/>
    </w:rPr>
  </w:style>
  <w:style w:type="character" w:customStyle="1" w:styleId="afffff4">
    <w:name w:val="Обычный (веб) Знак"/>
    <w:aliases w:val="Обычный (Web) Знак,Char Char Char Char Char Char Char Char Char Char Char Char Char Char Char Char Char Char Char Знак"/>
    <w:uiPriority w:val="99"/>
    <w:locked/>
    <w:rsid w:val="008449BC"/>
    <w:rPr>
      <w:sz w:val="24"/>
      <w:szCs w:val="24"/>
    </w:rPr>
  </w:style>
  <w:style w:type="character" w:customStyle="1" w:styleId="151">
    <w:name w:val="Знак Знак15"/>
    <w:rsid w:val="008449BC"/>
    <w:rPr>
      <w:rFonts w:ascii="Arial" w:hAnsi="Arial" w:cs="Arial"/>
      <w:bCs/>
      <w:i/>
      <w:sz w:val="24"/>
      <w:szCs w:val="28"/>
      <w:lang w:val="ru-RU" w:eastAsia="ar-SA" w:bidi="ar-SA"/>
    </w:rPr>
  </w:style>
  <w:style w:type="paragraph" w:customStyle="1" w:styleId="1f1">
    <w:name w:val="Выделенная цитата1"/>
    <w:basedOn w:val="a1"/>
    <w:next w:val="a1"/>
    <w:rsid w:val="008449BC"/>
    <w:pPr>
      <w:suppressAutoHyphens/>
      <w:ind w:left="720" w:right="720" w:firstLine="709"/>
      <w:jc w:val="both"/>
    </w:pPr>
    <w:rPr>
      <w:rFonts w:ascii="Arial" w:eastAsia="Calibri" w:hAnsi="Arial" w:cs="Arial"/>
      <w:b/>
      <w:i/>
      <w:sz w:val="24"/>
      <w:szCs w:val="22"/>
      <w:lang w:eastAsia="ar-SA"/>
    </w:rPr>
  </w:style>
  <w:style w:type="character" w:customStyle="1" w:styleId="43">
    <w:name w:val="Знак Знак4"/>
    <w:locked/>
    <w:rsid w:val="008449BC"/>
    <w:rPr>
      <w:rFonts w:ascii="Arial" w:eastAsia="Microsoft YaHei" w:hAnsi="Arial"/>
      <w:b/>
      <w:i/>
      <w:spacing w:val="-4"/>
      <w:kern w:val="28"/>
      <w:sz w:val="22"/>
      <w:szCs w:val="22"/>
      <w:lang w:val="ru-RU" w:eastAsia="en-US" w:bidi="ar-SA"/>
    </w:rPr>
  </w:style>
  <w:style w:type="character" w:customStyle="1" w:styleId="38">
    <w:name w:val="Знак Знак3"/>
    <w:locked/>
    <w:rsid w:val="008449BC"/>
    <w:rPr>
      <w:rFonts w:ascii="Arial" w:eastAsia="Microsoft YaHei" w:hAnsi="Arial"/>
      <w:spacing w:val="-5"/>
      <w:szCs w:val="22"/>
      <w:lang w:val="ru-RU" w:eastAsia="en-US" w:bidi="ar-SA"/>
    </w:rPr>
  </w:style>
  <w:style w:type="character" w:customStyle="1" w:styleId="141">
    <w:name w:val="Знак Знак14"/>
    <w:rsid w:val="008449BC"/>
    <w:rPr>
      <w:rFonts w:ascii="Arial" w:hAnsi="Arial" w:cs="Arial"/>
      <w:b/>
      <w:bCs/>
      <w:color w:val="000080"/>
    </w:rPr>
  </w:style>
  <w:style w:type="character" w:customStyle="1" w:styleId="111">
    <w:name w:val="Знак Знак11"/>
    <w:rsid w:val="008449BC"/>
    <w:rPr>
      <w:rFonts w:ascii="Calibri" w:hAnsi="Calibri"/>
      <w:b/>
      <w:bCs/>
      <w:sz w:val="28"/>
      <w:szCs w:val="28"/>
      <w:lang w:val="x-none" w:eastAsia="x-none"/>
    </w:rPr>
  </w:style>
  <w:style w:type="character" w:customStyle="1" w:styleId="83">
    <w:name w:val="Знак Знак8"/>
    <w:locked/>
    <w:rsid w:val="008449BC"/>
    <w:rPr>
      <w:rFonts w:ascii="Arial" w:hAnsi="Arial"/>
      <w:sz w:val="24"/>
      <w:szCs w:val="24"/>
      <w:lang w:val="ru-RU" w:eastAsia="ru-RU" w:bidi="ar-SA"/>
    </w:rPr>
  </w:style>
  <w:style w:type="paragraph" w:customStyle="1" w:styleId="1f2">
    <w:name w:val="Основной текст1"/>
    <w:basedOn w:val="a1"/>
    <w:rsid w:val="008449BC"/>
    <w:pPr>
      <w:shd w:val="clear" w:color="auto" w:fill="FFFFFF"/>
      <w:spacing w:line="240" w:lineRule="atLeast"/>
    </w:pPr>
    <w:rPr>
      <w:sz w:val="15"/>
      <w:szCs w:val="15"/>
      <w:shd w:val="clear" w:color="auto" w:fill="FFFFFF"/>
    </w:rPr>
  </w:style>
  <w:style w:type="paragraph" w:customStyle="1" w:styleId="2d">
    <w:name w:val="Без интервала2"/>
    <w:rsid w:val="008449BC"/>
    <w:pPr>
      <w:spacing w:after="0" w:line="240" w:lineRule="auto"/>
    </w:pPr>
    <w:rPr>
      <w:rFonts w:ascii="Calibri" w:eastAsia="Calibri" w:hAnsi="Calibri" w:cs="Times New Roman"/>
    </w:rPr>
  </w:style>
  <w:style w:type="character" w:customStyle="1" w:styleId="181">
    <w:name w:val="Знак Знак18"/>
    <w:rsid w:val="008449BC"/>
    <w:rPr>
      <w:rFonts w:eastAsia="Times New Roman"/>
      <w:bCs/>
      <w:kern w:val="32"/>
      <w:sz w:val="36"/>
      <w:szCs w:val="32"/>
      <w:lang w:val="en-US" w:eastAsia="ar-SA"/>
    </w:rPr>
  </w:style>
  <w:style w:type="character" w:customStyle="1" w:styleId="191">
    <w:name w:val="Знак Знак19"/>
    <w:rsid w:val="008449BC"/>
    <w:rPr>
      <w:rFonts w:eastAsia="Times New Roman"/>
      <w:bCs/>
      <w:kern w:val="32"/>
      <w:sz w:val="36"/>
      <w:szCs w:val="32"/>
      <w:lang w:val="en-US" w:eastAsia="ar-SA"/>
    </w:rPr>
  </w:style>
  <w:style w:type="character" w:customStyle="1" w:styleId="201">
    <w:name w:val="Знак Знак20"/>
    <w:locked/>
    <w:rsid w:val="008449BC"/>
    <w:rPr>
      <w:rFonts w:ascii="Arial Black" w:eastAsia="Microsoft YaHei" w:hAnsi="Arial Black"/>
      <w:caps/>
      <w:spacing w:val="-8"/>
      <w:kern w:val="20"/>
      <w:sz w:val="22"/>
      <w:szCs w:val="24"/>
      <w:lang w:val="ru-RU" w:eastAsia="en-US" w:bidi="ar-SA"/>
    </w:rPr>
  </w:style>
  <w:style w:type="character" w:customStyle="1" w:styleId="171">
    <w:name w:val="Знак Знак17"/>
    <w:rsid w:val="008449BC"/>
    <w:rPr>
      <w:rFonts w:ascii="Arial" w:eastAsia="Microsoft YaHei" w:hAnsi="Arial" w:cs="Arial"/>
      <w:b/>
      <w:bCs/>
      <w:i/>
      <w:iCs/>
      <w:spacing w:val="-5"/>
      <w:sz w:val="28"/>
      <w:szCs w:val="28"/>
      <w:lang w:val="ru-RU" w:eastAsia="en-US" w:bidi="ar-SA"/>
    </w:rPr>
  </w:style>
  <w:style w:type="character" w:customStyle="1" w:styleId="161">
    <w:name w:val="Знак Знак16"/>
    <w:rsid w:val="008449BC"/>
    <w:rPr>
      <w:rFonts w:ascii="Arial" w:eastAsia="Microsoft YaHei" w:hAnsi="Arial" w:cs="Arial"/>
      <w:b/>
      <w:bCs/>
      <w:spacing w:val="-5"/>
      <w:sz w:val="26"/>
      <w:szCs w:val="26"/>
      <w:lang w:val="ru-RU" w:eastAsia="en-US" w:bidi="ar-SA"/>
    </w:rPr>
  </w:style>
  <w:style w:type="paragraph" w:customStyle="1" w:styleId="101">
    <w:name w:val="Знак Знак10 Знак Знак Знак Знак"/>
    <w:basedOn w:val="a1"/>
    <w:rsid w:val="008449BC"/>
    <w:pPr>
      <w:tabs>
        <w:tab w:val="num" w:pos="360"/>
      </w:tabs>
      <w:spacing w:after="160" w:line="240" w:lineRule="exact"/>
    </w:pPr>
    <w:rPr>
      <w:rFonts w:ascii="Verdana" w:hAnsi="Verdana" w:cs="Verdana"/>
      <w:lang w:val="en-US" w:eastAsia="en-US"/>
    </w:rPr>
  </w:style>
  <w:style w:type="paragraph" w:customStyle="1" w:styleId="paragraph">
    <w:name w:val="paragraph"/>
    <w:basedOn w:val="a1"/>
    <w:rsid w:val="008449BC"/>
    <w:pPr>
      <w:spacing w:before="100" w:beforeAutospacing="1" w:after="100" w:afterAutospacing="1"/>
    </w:pPr>
    <w:rPr>
      <w:sz w:val="24"/>
      <w:szCs w:val="24"/>
    </w:rPr>
  </w:style>
  <w:style w:type="character" w:customStyle="1" w:styleId="normaltextrun">
    <w:name w:val="normaltextrun"/>
    <w:basedOn w:val="a2"/>
    <w:rsid w:val="008449BC"/>
  </w:style>
  <w:style w:type="character" w:customStyle="1" w:styleId="eop">
    <w:name w:val="eop"/>
    <w:basedOn w:val="a2"/>
    <w:rsid w:val="008449BC"/>
  </w:style>
  <w:style w:type="character" w:styleId="afffff5">
    <w:name w:val="annotation reference"/>
    <w:rsid w:val="008449BC"/>
    <w:rPr>
      <w:sz w:val="16"/>
      <w:szCs w:val="16"/>
    </w:rPr>
  </w:style>
  <w:style w:type="paragraph" w:styleId="afffff6">
    <w:name w:val="annotation text"/>
    <w:basedOn w:val="a1"/>
    <w:link w:val="afffff7"/>
    <w:rsid w:val="008449BC"/>
  </w:style>
  <w:style w:type="character" w:customStyle="1" w:styleId="afffff7">
    <w:name w:val="Текст примечания Знак"/>
    <w:basedOn w:val="a2"/>
    <w:link w:val="afffff6"/>
    <w:rsid w:val="008449BC"/>
    <w:rPr>
      <w:rFonts w:ascii="Times New Roman" w:eastAsia="Times New Roman" w:hAnsi="Times New Roman" w:cs="Times New Roman"/>
      <w:sz w:val="20"/>
      <w:szCs w:val="20"/>
      <w:lang w:eastAsia="ru-RU"/>
    </w:rPr>
  </w:style>
  <w:style w:type="paragraph" w:styleId="afffff8">
    <w:name w:val="annotation subject"/>
    <w:basedOn w:val="afffff6"/>
    <w:next w:val="afffff6"/>
    <w:link w:val="afffff9"/>
    <w:rsid w:val="008449BC"/>
    <w:rPr>
      <w:b/>
      <w:bCs/>
    </w:rPr>
  </w:style>
  <w:style w:type="character" w:customStyle="1" w:styleId="afffff9">
    <w:name w:val="Тема примечания Знак"/>
    <w:basedOn w:val="afffff7"/>
    <w:link w:val="afffff8"/>
    <w:rsid w:val="008449BC"/>
    <w:rPr>
      <w:rFonts w:ascii="Times New Roman" w:eastAsia="Times New Roman" w:hAnsi="Times New Roman" w:cs="Times New Roman"/>
      <w:b/>
      <w:bCs/>
      <w:sz w:val="20"/>
      <w:szCs w:val="20"/>
      <w:lang w:eastAsia="ru-RU"/>
    </w:rPr>
  </w:style>
  <w:style w:type="paragraph" w:customStyle="1" w:styleId="2e">
    <w:name w:val="Обычный2"/>
    <w:rsid w:val="008449BC"/>
    <w:pPr>
      <w:snapToGrid w:val="0"/>
      <w:spacing w:after="0" w:line="240" w:lineRule="auto"/>
    </w:pPr>
    <w:rPr>
      <w:rFonts w:ascii="Times New Roman" w:eastAsia="Times New Roman" w:hAnsi="Times New Roman" w:cs="Times New Roman"/>
      <w:szCs w:val="20"/>
      <w:lang w:eastAsia="ru-RU"/>
    </w:rPr>
  </w:style>
  <w:style w:type="paragraph" w:customStyle="1" w:styleId="2f">
    <w:name w:val="Абзац списка2"/>
    <w:basedOn w:val="a1"/>
    <w:rsid w:val="008449BC"/>
    <w:pPr>
      <w:ind w:left="708"/>
    </w:pPr>
    <w:rPr>
      <w:rFonts w:eastAsia="Calibri"/>
      <w:sz w:val="24"/>
      <w:szCs w:val="24"/>
    </w:rPr>
  </w:style>
  <w:style w:type="paragraph" w:customStyle="1" w:styleId="2f0">
    <w:name w:val="Основной текст2"/>
    <w:basedOn w:val="a1"/>
    <w:rsid w:val="008449BC"/>
    <w:pPr>
      <w:shd w:val="clear" w:color="auto" w:fill="FFFFFF"/>
      <w:spacing w:line="240" w:lineRule="atLeast"/>
    </w:pPr>
    <w:rPr>
      <w:sz w:val="15"/>
      <w:szCs w:val="15"/>
      <w:shd w:val="clear" w:color="auto" w:fill="FFFFFF"/>
    </w:rPr>
  </w:style>
  <w:style w:type="character" w:customStyle="1" w:styleId="WW8Num17z0">
    <w:name w:val="WW8Num17z0"/>
    <w:rsid w:val="008449BC"/>
    <w:rPr>
      <w:rFonts w:ascii="Symbol" w:hAnsi="Symbol"/>
    </w:rPr>
  </w:style>
  <w:style w:type="character" w:customStyle="1" w:styleId="WW8Num22z0">
    <w:name w:val="WW8Num22z0"/>
    <w:rsid w:val="008449BC"/>
    <w:rPr>
      <w:rFonts w:ascii="Symbol" w:hAnsi="Symbol"/>
    </w:rPr>
  </w:style>
  <w:style w:type="paragraph" w:customStyle="1" w:styleId="220">
    <w:name w:val="Основной текст 22"/>
    <w:basedOn w:val="a1"/>
    <w:rsid w:val="008449BC"/>
    <w:pPr>
      <w:tabs>
        <w:tab w:val="left" w:pos="6804"/>
      </w:tabs>
      <w:overflowPunct w:val="0"/>
      <w:autoSpaceDE w:val="0"/>
      <w:autoSpaceDN w:val="0"/>
      <w:adjustRightInd w:val="0"/>
      <w:ind w:firstLine="567"/>
      <w:jc w:val="both"/>
      <w:textAlignment w:val="baseline"/>
    </w:pPr>
    <w:rPr>
      <w:sz w:val="28"/>
    </w:rPr>
  </w:style>
  <w:style w:type="paragraph" w:customStyle="1" w:styleId="2f1">
    <w:name w:val="Выделенная цитата2"/>
    <w:basedOn w:val="a1"/>
    <w:next w:val="a1"/>
    <w:rsid w:val="008449BC"/>
    <w:pPr>
      <w:suppressAutoHyphens/>
      <w:ind w:left="720" w:right="720" w:firstLine="709"/>
      <w:jc w:val="both"/>
    </w:pPr>
    <w:rPr>
      <w:rFonts w:ascii="Arial" w:eastAsia="Calibri" w:hAnsi="Arial" w:cs="Arial"/>
      <w:b/>
      <w:i/>
      <w:sz w:val="24"/>
      <w:szCs w:val="22"/>
      <w:lang w:eastAsia="ar-SA"/>
    </w:rPr>
  </w:style>
  <w:style w:type="paragraph" w:customStyle="1" w:styleId="39">
    <w:name w:val="Без интервала3"/>
    <w:rsid w:val="008449BC"/>
    <w:pPr>
      <w:spacing w:after="0" w:line="240" w:lineRule="auto"/>
    </w:pPr>
    <w:rPr>
      <w:rFonts w:ascii="Calibri" w:eastAsia="Calibri" w:hAnsi="Calibri" w:cs="Times New Roman"/>
    </w:rPr>
  </w:style>
  <w:style w:type="character" w:customStyle="1" w:styleId="WW8Num21z0">
    <w:name w:val="WW8Num21z0"/>
    <w:rsid w:val="008449BC"/>
    <w:rPr>
      <w:rFonts w:ascii="Symbol" w:hAnsi="Symbol"/>
    </w:rPr>
  </w:style>
  <w:style w:type="character" w:customStyle="1" w:styleId="bolder">
    <w:name w:val="bolder"/>
    <w:rsid w:val="008449BC"/>
  </w:style>
  <w:style w:type="character" w:customStyle="1" w:styleId="FontStyle157">
    <w:name w:val="Font Style157"/>
    <w:rsid w:val="008449BC"/>
    <w:rPr>
      <w:rFonts w:eastAsia="Times New Roman"/>
      <w:b/>
      <w:color w:val="auto"/>
      <w:sz w:val="26"/>
      <w:lang w:val="ru-RU" w:eastAsia="zh-CN"/>
    </w:rPr>
  </w:style>
  <w:style w:type="character" w:customStyle="1" w:styleId="1f3">
    <w:name w:val=" Знак Знак1"/>
    <w:rsid w:val="008449BC"/>
    <w:rPr>
      <w:sz w:val="24"/>
      <w:szCs w:val="24"/>
      <w:lang w:val="ru-RU" w:eastAsia="ru-RU" w:bidi="ar-SA"/>
    </w:rPr>
  </w:style>
  <w:style w:type="character" w:customStyle="1" w:styleId="afffffa">
    <w:name w:val="Основной текст_"/>
    <w:link w:val="142"/>
    <w:locked/>
    <w:rsid w:val="008449BC"/>
    <w:rPr>
      <w:sz w:val="27"/>
      <w:szCs w:val="27"/>
      <w:shd w:val="clear" w:color="auto" w:fill="FFFFFF"/>
    </w:rPr>
  </w:style>
  <w:style w:type="paragraph" w:customStyle="1" w:styleId="142">
    <w:name w:val="Основной текст14"/>
    <w:basedOn w:val="a1"/>
    <w:link w:val="afffffa"/>
    <w:rsid w:val="008449BC"/>
    <w:pPr>
      <w:widowControl w:val="0"/>
      <w:shd w:val="clear" w:color="auto" w:fill="FFFFFF"/>
      <w:spacing w:line="480" w:lineRule="exact"/>
      <w:ind w:hanging="700"/>
      <w:jc w:val="both"/>
    </w:pPr>
    <w:rPr>
      <w:rFonts w:asciiTheme="minorHAnsi" w:eastAsiaTheme="minorHAnsi" w:hAnsiTheme="minorHAnsi" w:cstheme="minorBidi"/>
      <w:sz w:val="27"/>
      <w:szCs w:val="27"/>
      <w:shd w:val="clear" w:color="auto" w:fill="FFFFFF"/>
      <w:lang w:eastAsia="en-US"/>
    </w:rPr>
  </w:style>
  <w:style w:type="character" w:customStyle="1" w:styleId="s2">
    <w:name w:val="s2"/>
    <w:basedOn w:val="a2"/>
    <w:rsid w:val="008449BC"/>
  </w:style>
  <w:style w:type="character" w:customStyle="1" w:styleId="FontStyle158">
    <w:name w:val="Font Style158"/>
    <w:rsid w:val="008449BC"/>
    <w:rPr>
      <w:rFonts w:eastAsia="Times New Roman"/>
      <w:color w:val="auto"/>
      <w:sz w:val="26"/>
      <w:lang w:val="ru-RU" w:eastAsia="zh-CN"/>
    </w:rPr>
  </w:style>
  <w:style w:type="paragraph" w:customStyle="1" w:styleId="afffffb">
    <w:name w:val="Основной стиль СТО ООО &quot;СамараЭСКО&quot;"/>
    <w:basedOn w:val="a1"/>
    <w:rsid w:val="008449BC"/>
    <w:pPr>
      <w:spacing w:line="360" w:lineRule="auto"/>
      <w:ind w:firstLine="709"/>
      <w:jc w:val="both"/>
    </w:pPr>
    <w:rPr>
      <w:sz w:val="28"/>
      <w:szCs w:val="28"/>
    </w:rPr>
  </w:style>
  <w:style w:type="character" w:customStyle="1" w:styleId="FontStyle103">
    <w:name w:val="Font Style103"/>
    <w:rsid w:val="008449BC"/>
    <w:rPr>
      <w:rFonts w:ascii="Times New Roman" w:hAnsi="Times New Roman" w:cs="Times New Roman"/>
      <w:color w:val="000000"/>
      <w:sz w:val="20"/>
      <w:szCs w:val="20"/>
    </w:rPr>
  </w:style>
  <w:style w:type="character" w:customStyle="1" w:styleId="62">
    <w:name w:val=" Знак Знак6"/>
    <w:locked/>
    <w:rsid w:val="008449BC"/>
    <w:rPr>
      <w:sz w:val="24"/>
      <w:szCs w:val="24"/>
      <w:lang w:val="ru-RU" w:eastAsia="ru-RU" w:bidi="ar-SA"/>
    </w:rPr>
  </w:style>
  <w:style w:type="paragraph" w:customStyle="1" w:styleId="Style8">
    <w:name w:val="Style8"/>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28">
    <w:name w:val="Style28"/>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
    <w:name w:val="Style"/>
    <w:basedOn w:val="a1"/>
    <w:rsid w:val="008449BC"/>
    <w:pPr>
      <w:spacing w:before="100" w:beforeAutospacing="1" w:after="100" w:afterAutospacing="1"/>
    </w:pPr>
    <w:rPr>
      <w:rFonts w:ascii="Tahoma" w:hAnsi="Tahoma" w:cs="Tahoma"/>
      <w:lang w:val="en-US" w:eastAsia="en-US"/>
    </w:rPr>
  </w:style>
  <w:style w:type="paragraph" w:customStyle="1" w:styleId="143">
    <w:name w:val="Текст 14(справа)"/>
    <w:basedOn w:val="a1"/>
    <w:link w:val="144"/>
    <w:autoRedefine/>
    <w:rsid w:val="008449BC"/>
    <w:pPr>
      <w:spacing w:line="360" w:lineRule="auto"/>
      <w:ind w:firstLine="709"/>
      <w:contextualSpacing/>
      <w:jc w:val="both"/>
    </w:pPr>
    <w:rPr>
      <w:bCs/>
      <w:sz w:val="28"/>
      <w:szCs w:val="28"/>
      <w:lang w:eastAsia="x-none"/>
    </w:rPr>
  </w:style>
  <w:style w:type="character" w:customStyle="1" w:styleId="144">
    <w:name w:val="Текст 14(справа) Знак"/>
    <w:link w:val="143"/>
    <w:rsid w:val="008449BC"/>
    <w:rPr>
      <w:rFonts w:ascii="Times New Roman" w:eastAsia="Times New Roman" w:hAnsi="Times New Roman" w:cs="Times New Roman"/>
      <w:bCs/>
      <w:sz w:val="28"/>
      <w:szCs w:val="28"/>
      <w:lang w:eastAsia="x-none"/>
    </w:rPr>
  </w:style>
  <w:style w:type="paragraph" w:customStyle="1" w:styleId="1f4">
    <w:name w:val="Нор Абзац1"/>
    <w:basedOn w:val="a1"/>
    <w:rsid w:val="008449BC"/>
    <w:pPr>
      <w:suppressAutoHyphens/>
      <w:spacing w:before="60"/>
      <w:ind w:firstLine="397"/>
      <w:jc w:val="both"/>
    </w:pPr>
    <w:rPr>
      <w:rFonts w:ascii="Arial" w:hAnsi="Arial" w:cs="Arial"/>
      <w:color w:val="000000"/>
      <w:sz w:val="24"/>
      <w:lang w:eastAsia="ar-SA"/>
    </w:rPr>
  </w:style>
  <w:style w:type="paragraph" w:customStyle="1" w:styleId="Style20">
    <w:name w:val="Style20"/>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character" w:customStyle="1" w:styleId="FontStyle162">
    <w:name w:val="Font Style162"/>
    <w:rsid w:val="008449BC"/>
    <w:rPr>
      <w:rFonts w:ascii="Times New Roman" w:hAnsi="Times New Roman"/>
      <w:b/>
      <w:sz w:val="18"/>
      <w:lang w:val="ru-RU" w:eastAsia="zh-CN"/>
    </w:rPr>
  </w:style>
  <w:style w:type="paragraph" w:customStyle="1" w:styleId="Style59">
    <w:name w:val="Style59"/>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character" w:customStyle="1" w:styleId="Heading2Char">
    <w:name w:val="Heading 2 Char"/>
    <w:semiHidden/>
    <w:locked/>
    <w:rsid w:val="008449BC"/>
    <w:rPr>
      <w:rFonts w:ascii="Arial" w:hAnsi="Arial" w:cs="Arial"/>
      <w:b/>
      <w:bCs/>
      <w:i/>
      <w:iCs/>
      <w:sz w:val="28"/>
      <w:szCs w:val="28"/>
      <w:lang w:val="en-US" w:eastAsia="en-US" w:bidi="ar-SA"/>
    </w:rPr>
  </w:style>
  <w:style w:type="character" w:customStyle="1" w:styleId="BodyTextIndentChar">
    <w:name w:val="Body Text Indent Char"/>
    <w:semiHidden/>
    <w:locked/>
    <w:rsid w:val="008449BC"/>
    <w:rPr>
      <w:sz w:val="24"/>
      <w:szCs w:val="24"/>
      <w:lang w:val="ru-RU" w:eastAsia="ru-RU" w:bidi="ar-SA"/>
    </w:rPr>
  </w:style>
  <w:style w:type="paragraph" w:customStyle="1" w:styleId="2f2">
    <w:name w:val="2"/>
    <w:basedOn w:val="a1"/>
    <w:rsid w:val="008449BC"/>
    <w:pPr>
      <w:spacing w:before="100" w:beforeAutospacing="1" w:after="100" w:afterAutospacing="1"/>
    </w:pPr>
    <w:rPr>
      <w:rFonts w:ascii="Tahoma" w:hAnsi="Tahoma"/>
      <w:lang w:val="en-US" w:eastAsia="en-US"/>
    </w:rPr>
  </w:style>
  <w:style w:type="character" w:customStyle="1" w:styleId="FontStyle163">
    <w:name w:val="Font Style163"/>
    <w:rsid w:val="008449BC"/>
    <w:rPr>
      <w:rFonts w:ascii="Times New Roman" w:hAnsi="Times New Roman"/>
      <w:sz w:val="18"/>
      <w:lang w:val="ru-RU" w:eastAsia="zh-CN"/>
    </w:rPr>
  </w:style>
  <w:style w:type="paragraph" w:customStyle="1" w:styleId="Style63">
    <w:name w:val="Style63"/>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paragraph" w:customStyle="1" w:styleId="72">
    <w:name w:val=" Знак Знак7"/>
    <w:basedOn w:val="a1"/>
    <w:rsid w:val="008449BC"/>
    <w:pPr>
      <w:spacing w:before="100" w:beforeAutospacing="1" w:after="100" w:afterAutospacing="1"/>
    </w:pPr>
    <w:rPr>
      <w:rFonts w:ascii="Tahoma" w:hAnsi="Tahoma"/>
      <w:lang w:val="en-US" w:eastAsia="en-US"/>
    </w:rPr>
  </w:style>
  <w:style w:type="character" w:customStyle="1" w:styleId="WW8Num2z8">
    <w:name w:val="WW8Num2z8"/>
    <w:rsid w:val="008449BC"/>
  </w:style>
  <w:style w:type="paragraph" w:customStyle="1" w:styleId="52">
    <w:name w:val=" Знак Знак5 Знак Знак"/>
    <w:basedOn w:val="a1"/>
    <w:rsid w:val="008449BC"/>
    <w:pPr>
      <w:spacing w:before="100" w:beforeAutospacing="1" w:after="100" w:afterAutospacing="1"/>
    </w:pPr>
    <w:rPr>
      <w:rFonts w:ascii="Tahoma" w:hAnsi="Tahoma"/>
      <w:lang w:val="en-US" w:eastAsia="en-US"/>
    </w:rPr>
  </w:style>
  <w:style w:type="paragraph" w:customStyle="1" w:styleId="ArNar">
    <w:name w:val="Обычный ArNar Знак Знак Знак Знак Знак"/>
    <w:basedOn w:val="a1"/>
    <w:link w:val="ArNar0"/>
    <w:semiHidden/>
    <w:rsid w:val="008449BC"/>
    <w:pPr>
      <w:ind w:firstLine="709"/>
      <w:jc w:val="both"/>
    </w:pPr>
    <w:rPr>
      <w:rFonts w:ascii="Arial Narrow" w:hAnsi="Arial Narrow"/>
      <w:color w:val="000000"/>
      <w:sz w:val="22"/>
    </w:rPr>
  </w:style>
  <w:style w:type="character" w:customStyle="1" w:styleId="ArNar0">
    <w:name w:val="Обычный ArNar Знак Знак Знак Знак Знак Знак"/>
    <w:link w:val="ArNar"/>
    <w:semiHidden/>
    <w:rsid w:val="008449BC"/>
    <w:rPr>
      <w:rFonts w:ascii="Arial Narrow" w:eastAsia="Times New Roman" w:hAnsi="Arial Narrow" w:cs="Times New Roman"/>
      <w:color w:val="000000"/>
      <w:szCs w:val="20"/>
      <w:lang w:eastAsia="ru-RU"/>
    </w:rPr>
  </w:style>
  <w:style w:type="paragraph" w:customStyle="1" w:styleId="73">
    <w:name w:val=" Знак Знак7 Знак Знак"/>
    <w:basedOn w:val="a1"/>
    <w:rsid w:val="008449BC"/>
    <w:pPr>
      <w:spacing w:before="100" w:beforeAutospacing="1" w:after="100" w:afterAutospacing="1"/>
    </w:pPr>
    <w:rPr>
      <w:rFonts w:ascii="Tahoma" w:hAnsi="Tahoma"/>
      <w:lang w:val="en-US" w:eastAsia="en-US"/>
    </w:rPr>
  </w:style>
  <w:style w:type="paragraph" w:customStyle="1" w:styleId="120">
    <w:name w:val="Абзац списка12"/>
    <w:basedOn w:val="a1"/>
    <w:qFormat/>
    <w:rsid w:val="008449BC"/>
    <w:pPr>
      <w:spacing w:after="200" w:line="276" w:lineRule="auto"/>
      <w:ind w:left="720"/>
    </w:pPr>
    <w:rPr>
      <w:sz w:val="22"/>
      <w:szCs w:val="22"/>
      <w:lang w:eastAsia="en-US"/>
    </w:rPr>
  </w:style>
  <w:style w:type="character" w:customStyle="1" w:styleId="2f3">
    <w:name w:val="Знак2 Знак Знак"/>
    <w:aliases w:val="Знак2 Знак2,Знак2 Знак Знак Знак Знак,Знак2 Знак1 Знак Знак"/>
    <w:semiHidden/>
    <w:locked/>
    <w:rsid w:val="008449BC"/>
    <w:rPr>
      <w:rFonts w:ascii="Arial" w:hAnsi="Arial" w:cs="Arial"/>
      <w:b/>
      <w:bCs/>
      <w:i/>
      <w:iCs/>
      <w:sz w:val="28"/>
      <w:szCs w:val="28"/>
      <w:lang w:val="en-US" w:eastAsia="en-US" w:bidi="ar-SA"/>
    </w:rPr>
  </w:style>
  <w:style w:type="paragraph" w:customStyle="1" w:styleId="53">
    <w:name w:val=" Знак Знак5"/>
    <w:basedOn w:val="a1"/>
    <w:rsid w:val="008449BC"/>
    <w:pPr>
      <w:spacing w:before="100" w:beforeAutospacing="1" w:after="100" w:afterAutospacing="1"/>
    </w:pPr>
    <w:rPr>
      <w:rFonts w:ascii="Tahoma" w:hAnsi="Tahoma"/>
      <w:lang w:val="en-US" w:eastAsia="en-US"/>
    </w:rPr>
  </w:style>
  <w:style w:type="paragraph" w:customStyle="1" w:styleId="Style81">
    <w:name w:val="Style81"/>
    <w:basedOn w:val="a1"/>
    <w:rsid w:val="008449BC"/>
    <w:pPr>
      <w:widowControl w:val="0"/>
      <w:suppressAutoHyphens/>
      <w:autoSpaceDE w:val="0"/>
      <w:autoSpaceDN w:val="0"/>
      <w:textAlignment w:val="baseline"/>
    </w:pPr>
    <w:rPr>
      <w:rFonts w:eastAsia="Arial Unicode MS"/>
      <w:kern w:val="3"/>
      <w:sz w:val="24"/>
      <w:szCs w:val="24"/>
      <w:lang w:eastAsia="zh-CN" w:bidi="hi-IN"/>
    </w:rPr>
  </w:style>
  <w:style w:type="character" w:customStyle="1" w:styleId="FontStyle161">
    <w:name w:val="Font Style161"/>
    <w:rsid w:val="008449BC"/>
    <w:rPr>
      <w:rFonts w:eastAsia="Times New Roman"/>
      <w:b/>
      <w:color w:val="auto"/>
      <w:sz w:val="38"/>
      <w:lang w:val="ru-RU" w:eastAsia="zh-CN"/>
    </w:rPr>
  </w:style>
  <w:style w:type="character" w:customStyle="1" w:styleId="1f5">
    <w:name w:val="Без интервала Знак1"/>
    <w:uiPriority w:val="99"/>
    <w:locked/>
    <w:rsid w:val="008449BC"/>
    <w:rPr>
      <w:rFonts w:ascii="Times New Roman" w:hAnsi="Times New Roman" w:cs="Times New Roman"/>
      <w:sz w:val="22"/>
      <w:szCs w:val="22"/>
      <w:lang w:eastAsia="ru-RU"/>
    </w:rPr>
  </w:style>
  <w:style w:type="paragraph" w:customStyle="1" w:styleId="afffffc">
    <w:name w:val="Обычный сжат межстрочн"/>
    <w:basedOn w:val="a1"/>
    <w:rsid w:val="008449BC"/>
    <w:pPr>
      <w:widowControl w:val="0"/>
      <w:overflowPunct w:val="0"/>
      <w:autoSpaceDE w:val="0"/>
      <w:spacing w:line="224" w:lineRule="atLeast"/>
      <w:ind w:firstLine="284"/>
      <w:jc w:val="both"/>
    </w:pPr>
    <w:rPr>
      <w:lang w:eastAsia="ar-SA"/>
    </w:rPr>
  </w:style>
  <w:style w:type="numbering" w:customStyle="1" w:styleId="112">
    <w:name w:val="Нет списка11"/>
    <w:next w:val="a4"/>
    <w:uiPriority w:val="99"/>
    <w:semiHidden/>
    <w:rsid w:val="008449BC"/>
  </w:style>
  <w:style w:type="paragraph" w:customStyle="1" w:styleId="afffffd">
    <w:name w:val="Таблица"/>
    <w:basedOn w:val="a1"/>
    <w:rsid w:val="008449BC"/>
    <w:pPr>
      <w:jc w:val="both"/>
    </w:pPr>
    <w:rPr>
      <w:rFonts w:eastAsia="Calibri"/>
      <w:b/>
      <w:sz w:val="24"/>
      <w:szCs w:val="22"/>
      <w:lang w:eastAsia="en-US"/>
    </w:rPr>
  </w:style>
  <w:style w:type="paragraph" w:customStyle="1" w:styleId="II">
    <w:name w:val="Основной текст Том_II"/>
    <w:rsid w:val="008449BC"/>
    <w:pPr>
      <w:suppressAutoHyphens/>
      <w:spacing w:after="0" w:line="360" w:lineRule="auto"/>
      <w:ind w:firstLine="720"/>
      <w:jc w:val="both"/>
    </w:pPr>
    <w:rPr>
      <w:rFonts w:ascii="Times New Roman" w:eastAsia="Times New Roman" w:hAnsi="Times New Roman" w:cs="Times New Roman"/>
      <w:sz w:val="24"/>
      <w:szCs w:val="24"/>
      <w:lang w:eastAsia="ru-RU"/>
    </w:rPr>
  </w:style>
  <w:style w:type="character" w:customStyle="1" w:styleId="132">
    <w:name w:val=" Знак Знак13"/>
    <w:locked/>
    <w:rsid w:val="008449BC"/>
    <w:rPr>
      <w:rFonts w:ascii="Arial" w:hAnsi="Arial" w:cs="Arial"/>
      <w:b/>
      <w:bCs/>
      <w:i/>
      <w:iCs/>
      <w:sz w:val="28"/>
      <w:szCs w:val="28"/>
    </w:rPr>
  </w:style>
  <w:style w:type="paragraph" w:customStyle="1" w:styleId="1f6">
    <w:name w:val="Стиль1"/>
    <w:basedOn w:val="10"/>
    <w:rsid w:val="008449BC"/>
    <w:pPr>
      <w:keepNext w:val="0"/>
      <w:keepLines w:val="0"/>
      <w:pageBreakBefore w:val="0"/>
      <w:numPr>
        <w:numId w:val="0"/>
      </w:numPr>
      <w:pBdr>
        <w:top w:val="none" w:sz="0" w:space="0" w:color="auto"/>
        <w:left w:val="none" w:sz="0" w:space="0" w:color="auto"/>
        <w:bottom w:val="none" w:sz="0" w:space="0" w:color="auto"/>
      </w:pBdr>
      <w:suppressAutoHyphens/>
      <w:adjustRightInd/>
      <w:spacing w:after="0" w:line="240" w:lineRule="auto"/>
      <w:jc w:val="center"/>
      <w:textAlignment w:val="auto"/>
      <w:outlineLvl w:val="9"/>
    </w:pPr>
    <w:rPr>
      <w:rFonts w:ascii="Times New Roman" w:eastAsia="Times New Roman" w:hAnsi="Times New Roman"/>
      <w:b/>
      <w:caps w:val="0"/>
      <w:spacing w:val="-1"/>
      <w:kern w:val="1"/>
      <w:sz w:val="28"/>
      <w:lang w:eastAsia="ar-SA"/>
    </w:rPr>
  </w:style>
  <w:style w:type="paragraph" w:customStyle="1" w:styleId="msonormal0">
    <w:name w:val="msonormal"/>
    <w:basedOn w:val="a1"/>
    <w:rsid w:val="008449BC"/>
    <w:pPr>
      <w:spacing w:before="100" w:beforeAutospacing="1" w:after="100" w:afterAutospacing="1"/>
    </w:pPr>
    <w:rPr>
      <w:sz w:val="24"/>
      <w:szCs w:val="24"/>
    </w:rPr>
  </w:style>
  <w:style w:type="paragraph" w:customStyle="1" w:styleId="xl106">
    <w:name w:val="xl106"/>
    <w:basedOn w:val="a1"/>
    <w:rsid w:val="008449BC"/>
    <w:pPr>
      <w:pBdr>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07">
    <w:name w:val="xl107"/>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08">
    <w:name w:val="xl108"/>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textAlignment w:val="top"/>
    </w:pPr>
  </w:style>
  <w:style w:type="paragraph" w:customStyle="1" w:styleId="xl109">
    <w:name w:val="xl109"/>
    <w:basedOn w:val="a1"/>
    <w:rsid w:val="008449BC"/>
    <w:pPr>
      <w:pBdr>
        <w:right w:val="single" w:sz="8" w:space="0" w:color="auto"/>
      </w:pBdr>
      <w:shd w:val="clear" w:color="000000" w:fill="B4C6E7"/>
      <w:spacing w:before="100" w:beforeAutospacing="1" w:after="100" w:afterAutospacing="1"/>
      <w:textAlignment w:val="top"/>
    </w:pPr>
  </w:style>
  <w:style w:type="paragraph" w:customStyle="1" w:styleId="xl110">
    <w:name w:val="xl110"/>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textAlignment w:val="top"/>
    </w:pPr>
  </w:style>
  <w:style w:type="paragraph" w:customStyle="1" w:styleId="xl111">
    <w:name w:val="xl111"/>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textAlignment w:val="top"/>
    </w:pPr>
  </w:style>
  <w:style w:type="paragraph" w:customStyle="1" w:styleId="xl112">
    <w:name w:val="xl112"/>
    <w:basedOn w:val="a1"/>
    <w:rsid w:val="008449BC"/>
    <w:pPr>
      <w:pBdr>
        <w:left w:val="single" w:sz="8" w:space="0" w:color="auto"/>
        <w:right w:val="single" w:sz="8" w:space="0" w:color="auto"/>
      </w:pBdr>
      <w:shd w:val="clear" w:color="000000" w:fill="B4C6E7"/>
      <w:spacing w:before="100" w:beforeAutospacing="1" w:after="100" w:afterAutospacing="1"/>
      <w:textAlignment w:val="top"/>
    </w:pPr>
  </w:style>
  <w:style w:type="paragraph" w:customStyle="1" w:styleId="xl113">
    <w:name w:val="xl113"/>
    <w:basedOn w:val="a1"/>
    <w:rsid w:val="008449BC"/>
    <w:pPr>
      <w:pBdr>
        <w:left w:val="single" w:sz="8" w:space="0" w:color="auto"/>
        <w:right w:val="single" w:sz="8" w:space="0" w:color="auto"/>
      </w:pBdr>
      <w:shd w:val="clear" w:color="000000" w:fill="B4C6E7"/>
      <w:spacing w:before="100" w:beforeAutospacing="1" w:after="100" w:afterAutospacing="1"/>
      <w:textAlignment w:val="top"/>
    </w:pPr>
  </w:style>
  <w:style w:type="paragraph" w:customStyle="1" w:styleId="xl114">
    <w:name w:val="xl114"/>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15">
    <w:name w:val="xl115"/>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jc w:val="center"/>
    </w:pPr>
    <w:rPr>
      <w:i/>
      <w:iCs/>
      <w:color w:val="000000"/>
    </w:rPr>
  </w:style>
  <w:style w:type="paragraph" w:customStyle="1" w:styleId="xl116">
    <w:name w:val="xl116"/>
    <w:basedOn w:val="a1"/>
    <w:rsid w:val="008449BC"/>
    <w:pPr>
      <w:pBdr>
        <w:top w:val="single" w:sz="8" w:space="0" w:color="auto"/>
        <w:left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17">
    <w:name w:val="xl117"/>
    <w:basedOn w:val="a1"/>
    <w:rsid w:val="008449BC"/>
    <w:pPr>
      <w:pBdr>
        <w:left w:val="single" w:sz="8" w:space="0" w:color="auto"/>
        <w:right w:val="single" w:sz="8" w:space="0" w:color="auto"/>
      </w:pBdr>
      <w:shd w:val="clear" w:color="000000" w:fill="B4C6E7"/>
      <w:spacing w:before="100" w:beforeAutospacing="1" w:after="100" w:afterAutospacing="1"/>
      <w:jc w:val="center"/>
    </w:pPr>
    <w:rPr>
      <w:i/>
      <w:iCs/>
      <w:color w:val="000000"/>
    </w:rPr>
  </w:style>
  <w:style w:type="paragraph" w:customStyle="1" w:styleId="xl118">
    <w:name w:val="xl118"/>
    <w:basedOn w:val="a1"/>
    <w:rsid w:val="008449BC"/>
    <w:pPr>
      <w:pBdr>
        <w:left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19">
    <w:name w:val="xl119"/>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rPr>
      <w:i/>
      <w:iCs/>
      <w:color w:val="000000"/>
    </w:rPr>
  </w:style>
  <w:style w:type="paragraph" w:customStyle="1" w:styleId="xl120">
    <w:name w:val="xl120"/>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21">
    <w:name w:val="xl121"/>
    <w:basedOn w:val="a1"/>
    <w:rsid w:val="008449BC"/>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22">
    <w:name w:val="xl122"/>
    <w:basedOn w:val="a1"/>
    <w:rsid w:val="008449BC"/>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pPr>
    <w:rPr>
      <w:i/>
      <w:iCs/>
      <w:color w:val="000000"/>
    </w:rPr>
  </w:style>
  <w:style w:type="paragraph" w:customStyle="1" w:styleId="xl123">
    <w:name w:val="xl123"/>
    <w:basedOn w:val="a1"/>
    <w:rsid w:val="008449BC"/>
    <w:pPr>
      <w:pBdr>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24">
    <w:name w:val="xl124"/>
    <w:basedOn w:val="a1"/>
    <w:rsid w:val="008449BC"/>
    <w:pPr>
      <w:pBdr>
        <w:top w:val="single" w:sz="8" w:space="0" w:color="auto"/>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25">
    <w:name w:val="xl125"/>
    <w:basedOn w:val="a1"/>
    <w:rsid w:val="008449BC"/>
    <w:pPr>
      <w:pBdr>
        <w:bottom w:val="single" w:sz="8" w:space="0" w:color="auto"/>
        <w:right w:val="single" w:sz="8" w:space="0" w:color="auto"/>
      </w:pBdr>
      <w:shd w:val="clear" w:color="000000" w:fill="B4C6E7"/>
      <w:spacing w:before="100" w:beforeAutospacing="1" w:after="100" w:afterAutospacing="1"/>
      <w:jc w:val="center"/>
    </w:pPr>
    <w:rPr>
      <w:b/>
      <w:bCs/>
      <w:color w:val="000000"/>
    </w:rPr>
  </w:style>
  <w:style w:type="paragraph" w:customStyle="1" w:styleId="xl126">
    <w:name w:val="xl126"/>
    <w:basedOn w:val="a1"/>
    <w:rsid w:val="008449BC"/>
    <w:pPr>
      <w:pBdr>
        <w:bottom w:val="single" w:sz="8" w:space="0" w:color="auto"/>
        <w:right w:val="single" w:sz="8" w:space="0" w:color="auto"/>
      </w:pBdr>
      <w:spacing w:before="100" w:beforeAutospacing="1" w:after="100" w:afterAutospacing="1"/>
      <w:jc w:val="center"/>
    </w:pPr>
    <w:rPr>
      <w:b/>
      <w:bCs/>
      <w:color w:val="000000"/>
    </w:rPr>
  </w:style>
  <w:style w:type="paragraph" w:customStyle="1" w:styleId="xl127">
    <w:name w:val="xl127"/>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style>
  <w:style w:type="paragraph" w:customStyle="1" w:styleId="xl128">
    <w:name w:val="xl128"/>
    <w:basedOn w:val="a1"/>
    <w:rsid w:val="008449BC"/>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pPr>
  </w:style>
  <w:style w:type="paragraph" w:customStyle="1" w:styleId="xl129">
    <w:name w:val="xl129"/>
    <w:basedOn w:val="a1"/>
    <w:rsid w:val="008449BC"/>
    <w:pPr>
      <w:pBdr>
        <w:top w:val="single" w:sz="8" w:space="0" w:color="auto"/>
        <w:left w:val="single" w:sz="8" w:space="0" w:color="auto"/>
        <w:bottom w:val="single" w:sz="8" w:space="0" w:color="auto"/>
      </w:pBdr>
      <w:shd w:val="clear" w:color="000000" w:fill="B4C6E7"/>
      <w:spacing w:before="100" w:beforeAutospacing="1" w:after="100" w:afterAutospacing="1"/>
      <w:jc w:val="center"/>
    </w:pPr>
    <w:rPr>
      <w:b/>
      <w:bCs/>
    </w:rPr>
  </w:style>
  <w:style w:type="paragraph" w:customStyle="1" w:styleId="xl130">
    <w:name w:val="xl130"/>
    <w:basedOn w:val="a1"/>
    <w:rsid w:val="008449BC"/>
    <w:pPr>
      <w:pBdr>
        <w:top w:val="single" w:sz="8" w:space="0" w:color="auto"/>
        <w:bottom w:val="single" w:sz="8" w:space="0" w:color="auto"/>
        <w:right w:val="single" w:sz="8" w:space="0" w:color="auto"/>
      </w:pBdr>
      <w:shd w:val="clear" w:color="000000" w:fill="B4C6E7"/>
      <w:spacing w:before="100" w:beforeAutospacing="1" w:after="100" w:afterAutospacing="1"/>
      <w:jc w:val="center"/>
    </w:pPr>
    <w:rPr>
      <w:b/>
      <w:bCs/>
    </w:rPr>
  </w:style>
  <w:style w:type="paragraph" w:customStyle="1" w:styleId="xl131">
    <w:name w:val="xl131"/>
    <w:basedOn w:val="a1"/>
    <w:rsid w:val="008449BC"/>
    <w:pPr>
      <w:pBdr>
        <w:bottom w:val="single" w:sz="8" w:space="0" w:color="auto"/>
        <w:right w:val="single" w:sz="8" w:space="0" w:color="auto"/>
      </w:pBdr>
      <w:shd w:val="clear" w:color="000000" w:fill="B4C6E7"/>
      <w:spacing w:before="100" w:beforeAutospacing="1" w:after="100" w:afterAutospacing="1"/>
      <w:jc w:val="center"/>
    </w:pPr>
  </w:style>
  <w:style w:type="paragraph" w:customStyle="1" w:styleId="xl132">
    <w:name w:val="xl132"/>
    <w:basedOn w:val="a1"/>
    <w:rsid w:val="008449BC"/>
    <w:pPr>
      <w:pBdr>
        <w:bottom w:val="single" w:sz="8" w:space="0" w:color="auto"/>
        <w:right w:val="single" w:sz="8" w:space="0" w:color="auto"/>
      </w:pBdr>
      <w:shd w:val="clear" w:color="000000" w:fill="B4C6E7"/>
      <w:spacing w:before="100" w:beforeAutospacing="1" w:after="100" w:afterAutospacing="1"/>
      <w:jc w:val="center"/>
    </w:pPr>
  </w:style>
  <w:style w:type="paragraph" w:customStyle="1" w:styleId="xl133">
    <w:name w:val="xl133"/>
    <w:basedOn w:val="a1"/>
    <w:rsid w:val="008449BC"/>
    <w:pPr>
      <w:pBdr>
        <w:left w:val="single" w:sz="8" w:space="0" w:color="auto"/>
        <w:bottom w:val="single" w:sz="8" w:space="0" w:color="auto"/>
        <w:right w:val="single" w:sz="8" w:space="0" w:color="auto"/>
      </w:pBdr>
      <w:shd w:val="clear" w:color="000000" w:fill="B4C6E7"/>
      <w:spacing w:before="100" w:beforeAutospacing="1" w:after="100" w:afterAutospacing="1"/>
      <w:jc w:val="center"/>
    </w:pPr>
  </w:style>
  <w:style w:type="paragraph" w:customStyle="1" w:styleId="xl134">
    <w:name w:val="xl134"/>
    <w:basedOn w:val="a1"/>
    <w:rsid w:val="008449BC"/>
    <w:pPr>
      <w:pBdr>
        <w:bottom w:val="single" w:sz="8" w:space="0" w:color="auto"/>
        <w:right w:val="single" w:sz="8" w:space="0" w:color="auto"/>
      </w:pBdr>
      <w:shd w:val="clear" w:color="000000" w:fill="B4C6E7"/>
      <w:spacing w:before="100" w:beforeAutospacing="1" w:after="100" w:afterAutospacing="1"/>
      <w:jc w:val="center"/>
    </w:pPr>
    <w:rPr>
      <w:b/>
      <w:bCs/>
    </w:rPr>
  </w:style>
  <w:style w:type="paragraph" w:customStyle="1" w:styleId="xl135">
    <w:name w:val="xl135"/>
    <w:basedOn w:val="a1"/>
    <w:rsid w:val="008449BC"/>
    <w:pPr>
      <w:pBdr>
        <w:bottom w:val="single" w:sz="8" w:space="0" w:color="auto"/>
        <w:right w:val="single" w:sz="8" w:space="0" w:color="auto"/>
      </w:pBdr>
      <w:shd w:val="clear" w:color="000000" w:fill="B4C6E7"/>
      <w:spacing w:before="100" w:beforeAutospacing="1" w:after="100" w:afterAutospacing="1"/>
    </w:pPr>
  </w:style>
  <w:style w:type="paragraph" w:customStyle="1" w:styleId="xl136">
    <w:name w:val="xl136"/>
    <w:basedOn w:val="a1"/>
    <w:rsid w:val="008449BC"/>
    <w:pPr>
      <w:pBdr>
        <w:top w:val="single" w:sz="8" w:space="0" w:color="auto"/>
        <w:bottom w:val="single" w:sz="8" w:space="0" w:color="auto"/>
        <w:right w:val="single" w:sz="8" w:space="0" w:color="auto"/>
      </w:pBdr>
      <w:shd w:val="clear" w:color="000000" w:fill="B4C6E7"/>
      <w:spacing w:before="100" w:beforeAutospacing="1" w:after="100" w:afterAutospacing="1"/>
    </w:pPr>
  </w:style>
  <w:style w:type="paragraph" w:customStyle="1" w:styleId="xl137">
    <w:name w:val="xl137"/>
    <w:basedOn w:val="a1"/>
    <w:rsid w:val="008449BC"/>
    <w:pPr>
      <w:pBdr>
        <w:bottom w:val="single" w:sz="8" w:space="0" w:color="auto"/>
        <w:right w:val="single" w:sz="8" w:space="0" w:color="auto"/>
      </w:pBdr>
      <w:shd w:val="clear" w:color="000000" w:fill="B4C6E7"/>
      <w:spacing w:before="100" w:beforeAutospacing="1" w:after="100" w:afterAutospacing="1"/>
    </w:pPr>
  </w:style>
  <w:style w:type="paragraph" w:customStyle="1" w:styleId="xl138">
    <w:name w:val="xl138"/>
    <w:basedOn w:val="a1"/>
    <w:rsid w:val="008449BC"/>
    <w:pPr>
      <w:pBdr>
        <w:bottom w:val="single" w:sz="8" w:space="0" w:color="auto"/>
        <w:right w:val="single" w:sz="8" w:space="0" w:color="auto"/>
      </w:pBdr>
      <w:shd w:val="clear" w:color="000000" w:fill="B4C6E7"/>
      <w:spacing w:before="100" w:beforeAutospacing="1" w:after="100" w:afterAutospacing="1"/>
      <w:jc w:val="center"/>
    </w:pPr>
    <w:rPr>
      <w:b/>
      <w:bCs/>
      <w:color w:val="000000"/>
    </w:rPr>
  </w:style>
  <w:style w:type="paragraph" w:customStyle="1" w:styleId="xl139">
    <w:name w:val="xl139"/>
    <w:basedOn w:val="a1"/>
    <w:rsid w:val="008449BC"/>
    <w:pPr>
      <w:pBdr>
        <w:bottom w:val="single" w:sz="8" w:space="0" w:color="auto"/>
        <w:right w:val="single" w:sz="8" w:space="0" w:color="auto"/>
      </w:pBdr>
      <w:shd w:val="clear" w:color="000000" w:fill="B4C6E7"/>
      <w:spacing w:before="100" w:beforeAutospacing="1" w:after="100" w:afterAutospacing="1"/>
    </w:pPr>
    <w:rPr>
      <w:color w:val="000000"/>
    </w:rPr>
  </w:style>
  <w:style w:type="paragraph" w:customStyle="1" w:styleId="xl140">
    <w:name w:val="xl140"/>
    <w:basedOn w:val="a1"/>
    <w:rsid w:val="008449BC"/>
    <w:pPr>
      <w:spacing w:before="100" w:beforeAutospacing="1" w:after="100" w:afterAutospacing="1"/>
    </w:pPr>
    <w:rPr>
      <w:rFonts w:ascii="Arial" w:hAnsi="Arial" w:cs="Arial"/>
    </w:rPr>
  </w:style>
  <w:style w:type="paragraph" w:customStyle="1" w:styleId="xl141">
    <w:name w:val="xl141"/>
    <w:basedOn w:val="a1"/>
    <w:rsid w:val="008449BC"/>
    <w:pPr>
      <w:pBdr>
        <w:bottom w:val="single" w:sz="8" w:space="0" w:color="auto"/>
        <w:right w:val="single" w:sz="8" w:space="0" w:color="auto"/>
      </w:pBdr>
      <w:shd w:val="clear" w:color="000000" w:fill="B4C6E7"/>
      <w:spacing w:before="100" w:beforeAutospacing="1" w:after="100" w:afterAutospacing="1"/>
      <w:jc w:val="center"/>
    </w:pPr>
    <w:rPr>
      <w:color w:val="000000"/>
    </w:rPr>
  </w:style>
  <w:style w:type="paragraph" w:customStyle="1" w:styleId="xl142">
    <w:name w:val="xl142"/>
    <w:basedOn w:val="a1"/>
    <w:rsid w:val="008449BC"/>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textAlignment w:val="top"/>
    </w:pPr>
  </w:style>
  <w:style w:type="paragraph" w:customStyle="1" w:styleId="xl143">
    <w:name w:val="xl143"/>
    <w:basedOn w:val="a1"/>
    <w:rsid w:val="008449BC"/>
    <w:pPr>
      <w:pBdr>
        <w:top w:val="single" w:sz="8" w:space="0" w:color="auto"/>
        <w:bottom w:val="single" w:sz="8" w:space="0" w:color="auto"/>
        <w:right w:val="single" w:sz="8" w:space="0" w:color="auto"/>
      </w:pBdr>
      <w:shd w:val="clear" w:color="000000" w:fill="B4C6E7"/>
      <w:spacing w:before="100" w:beforeAutospacing="1" w:after="100" w:afterAutospacing="1"/>
      <w:textAlignment w:val="top"/>
    </w:pPr>
  </w:style>
  <w:style w:type="paragraph" w:customStyle="1" w:styleId="xl144">
    <w:name w:val="xl144"/>
    <w:basedOn w:val="a1"/>
    <w:rsid w:val="008449BC"/>
    <w:pPr>
      <w:pBdr>
        <w:bottom w:val="single" w:sz="8" w:space="0" w:color="auto"/>
        <w:right w:val="single" w:sz="8" w:space="0" w:color="auto"/>
      </w:pBdr>
      <w:shd w:val="clear" w:color="000000" w:fill="9BC2E6"/>
      <w:spacing w:before="100" w:beforeAutospacing="1" w:after="100" w:afterAutospacing="1"/>
      <w:textAlignment w:val="center"/>
    </w:pPr>
  </w:style>
  <w:style w:type="paragraph" w:customStyle="1" w:styleId="xl145">
    <w:name w:val="xl145"/>
    <w:basedOn w:val="a1"/>
    <w:rsid w:val="008449BC"/>
    <w:pPr>
      <w:pBdr>
        <w:bottom w:val="single" w:sz="8" w:space="0" w:color="auto"/>
        <w:right w:val="single" w:sz="8" w:space="0" w:color="auto"/>
      </w:pBdr>
      <w:shd w:val="clear" w:color="000000" w:fill="9BC2E6"/>
      <w:spacing w:before="100" w:beforeAutospacing="1" w:after="100" w:afterAutospacing="1"/>
      <w:jc w:val="both"/>
      <w:textAlignment w:val="center"/>
    </w:pPr>
  </w:style>
  <w:style w:type="paragraph" w:customStyle="1" w:styleId="xl146">
    <w:name w:val="xl146"/>
    <w:basedOn w:val="a1"/>
    <w:rsid w:val="008449BC"/>
    <w:pPr>
      <w:pBdr>
        <w:top w:val="single" w:sz="8" w:space="0" w:color="auto"/>
        <w:bottom w:val="single" w:sz="8" w:space="0" w:color="auto"/>
        <w:right w:val="single" w:sz="8" w:space="0" w:color="auto"/>
      </w:pBdr>
      <w:shd w:val="clear" w:color="000000" w:fill="9BC2E6"/>
      <w:spacing w:before="100" w:beforeAutospacing="1" w:after="100" w:afterAutospacing="1"/>
      <w:textAlignment w:val="top"/>
    </w:pPr>
  </w:style>
  <w:style w:type="paragraph" w:customStyle="1" w:styleId="xl147">
    <w:name w:val="xl147"/>
    <w:basedOn w:val="a1"/>
    <w:rsid w:val="008449BC"/>
    <w:pPr>
      <w:pBdr>
        <w:bottom w:val="single" w:sz="8" w:space="0" w:color="auto"/>
        <w:right w:val="single" w:sz="8" w:space="0" w:color="auto"/>
      </w:pBdr>
      <w:shd w:val="clear" w:color="000000" w:fill="9BC2E6"/>
      <w:spacing w:before="100" w:beforeAutospacing="1" w:after="100" w:afterAutospacing="1"/>
      <w:jc w:val="center"/>
    </w:pPr>
    <w:rPr>
      <w:color w:val="000000"/>
    </w:rPr>
  </w:style>
  <w:style w:type="paragraph" w:customStyle="1" w:styleId="xl148">
    <w:name w:val="xl148"/>
    <w:basedOn w:val="a1"/>
    <w:rsid w:val="008449BC"/>
    <w:pPr>
      <w:pBdr>
        <w:bottom w:val="single" w:sz="8" w:space="0" w:color="auto"/>
        <w:right w:val="single" w:sz="8" w:space="0" w:color="auto"/>
      </w:pBdr>
      <w:shd w:val="clear" w:color="000000" w:fill="9BC2E6"/>
      <w:spacing w:before="100" w:beforeAutospacing="1" w:after="100" w:afterAutospacing="1"/>
      <w:jc w:val="center"/>
    </w:pPr>
    <w:rPr>
      <w:color w:val="000000"/>
    </w:rPr>
  </w:style>
  <w:style w:type="paragraph" w:customStyle="1" w:styleId="xl149">
    <w:name w:val="xl149"/>
    <w:basedOn w:val="a1"/>
    <w:rsid w:val="008449BC"/>
    <w:pPr>
      <w:pBdr>
        <w:bottom w:val="single" w:sz="8" w:space="0" w:color="auto"/>
        <w:right w:val="single" w:sz="8" w:space="0" w:color="auto"/>
      </w:pBdr>
      <w:shd w:val="clear" w:color="000000" w:fill="9BC2E6"/>
      <w:spacing w:before="100" w:beforeAutospacing="1" w:after="100" w:afterAutospacing="1"/>
      <w:jc w:val="center"/>
    </w:pPr>
    <w:rPr>
      <w:color w:val="000000"/>
    </w:rPr>
  </w:style>
  <w:style w:type="paragraph" w:customStyle="1" w:styleId="xl150">
    <w:name w:val="xl150"/>
    <w:basedOn w:val="a1"/>
    <w:rsid w:val="008449BC"/>
    <w:pPr>
      <w:pBdr>
        <w:bottom w:val="single" w:sz="8" w:space="0" w:color="auto"/>
        <w:right w:val="single" w:sz="8" w:space="0" w:color="auto"/>
      </w:pBdr>
      <w:shd w:val="clear" w:color="000000" w:fill="9BC2E6"/>
      <w:spacing w:before="100" w:beforeAutospacing="1" w:after="100" w:afterAutospacing="1"/>
      <w:textAlignment w:val="top"/>
    </w:pPr>
  </w:style>
  <w:style w:type="paragraph" w:customStyle="1" w:styleId="xl151">
    <w:name w:val="xl151"/>
    <w:basedOn w:val="a1"/>
    <w:rsid w:val="008449BC"/>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textAlignment w:val="center"/>
    </w:pPr>
  </w:style>
  <w:style w:type="paragraph" w:customStyle="1" w:styleId="xl152">
    <w:name w:val="xl152"/>
    <w:basedOn w:val="a1"/>
    <w:rsid w:val="008449BC"/>
    <w:pPr>
      <w:pBdr>
        <w:left w:val="single" w:sz="8" w:space="0" w:color="auto"/>
        <w:bottom w:val="single" w:sz="8" w:space="0" w:color="auto"/>
        <w:right w:val="single" w:sz="8" w:space="0" w:color="auto"/>
      </w:pBdr>
      <w:shd w:val="clear" w:color="000000" w:fill="9BC2E6"/>
      <w:spacing w:before="100" w:beforeAutospacing="1" w:after="100" w:afterAutospacing="1"/>
      <w:textAlignment w:val="center"/>
    </w:pPr>
  </w:style>
  <w:style w:type="table" w:customStyle="1" w:styleId="1f7">
    <w:name w:val="Сетка таблицы1"/>
    <w:basedOn w:val="a3"/>
    <w:next w:val="af5"/>
    <w:rsid w:val="008449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1"/>
    <w:next w:val="a1"/>
    <w:link w:val="af"/>
    <w:qFormat/>
    <w:rsid w:val="008449BC"/>
    <w:pPr>
      <w:pBdr>
        <w:bottom w:val="single" w:sz="8" w:space="4" w:color="4F81BD" w:themeColor="accent1"/>
      </w:pBdr>
      <w:spacing w:after="300"/>
      <w:contextualSpacing/>
    </w:pPr>
    <w:rPr>
      <w:rFonts w:asciiTheme="minorHAnsi" w:eastAsiaTheme="minorHAnsi" w:hAnsiTheme="minorHAnsi" w:cstheme="minorBidi"/>
      <w:b/>
      <w:caps/>
      <w:spacing w:val="-30"/>
      <w:sz w:val="32"/>
      <w:szCs w:val="28"/>
      <w:lang w:eastAsia="en-US"/>
    </w:rPr>
  </w:style>
  <w:style w:type="character" w:customStyle="1" w:styleId="1f8">
    <w:name w:val="Название Знак1"/>
    <w:basedOn w:val="a2"/>
    <w:link w:val="af0"/>
    <w:uiPriority w:val="10"/>
    <w:rsid w:val="008449BC"/>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9562">
      <w:bodyDiv w:val="1"/>
      <w:marLeft w:val="0"/>
      <w:marRight w:val="0"/>
      <w:marTop w:val="0"/>
      <w:marBottom w:val="0"/>
      <w:divBdr>
        <w:top w:val="none" w:sz="0" w:space="0" w:color="auto"/>
        <w:left w:val="none" w:sz="0" w:space="0" w:color="auto"/>
        <w:bottom w:val="none" w:sz="0" w:space="0" w:color="auto"/>
        <w:right w:val="none" w:sz="0" w:space="0" w:color="auto"/>
      </w:divBdr>
    </w:div>
    <w:div w:id="753402176">
      <w:bodyDiv w:val="1"/>
      <w:marLeft w:val="0"/>
      <w:marRight w:val="0"/>
      <w:marTop w:val="0"/>
      <w:marBottom w:val="0"/>
      <w:divBdr>
        <w:top w:val="none" w:sz="0" w:space="0" w:color="auto"/>
        <w:left w:val="none" w:sz="0" w:space="0" w:color="auto"/>
        <w:bottom w:val="none" w:sz="0" w:space="0" w:color="auto"/>
        <w:right w:val="none" w:sz="0" w:space="0" w:color="auto"/>
      </w:divBdr>
    </w:div>
    <w:div w:id="140726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docs.cntd.ru/document/57094618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19176</Words>
  <Characters>109306</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St.Maklaush</cp:lastModifiedBy>
  <cp:revision>2</cp:revision>
  <cp:lastPrinted>2018-04-26T11:50:00Z</cp:lastPrinted>
  <dcterms:created xsi:type="dcterms:W3CDTF">2022-02-02T05:05:00Z</dcterms:created>
  <dcterms:modified xsi:type="dcterms:W3CDTF">2022-02-02T05:05:00Z</dcterms:modified>
</cp:coreProperties>
</file>