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316" w:rsidRPr="00F8351D" w:rsidRDefault="0014075E" w:rsidP="0014075E">
      <w:pPr>
        <w:autoSpaceDE w:val="0"/>
        <w:autoSpaceDN w:val="0"/>
        <w:adjustRightInd w:val="0"/>
        <w:ind w:left="0" w:firstLine="74"/>
        <w:rPr>
          <w:b/>
          <w:color w:val="auto"/>
          <w:szCs w:val="28"/>
          <w:lang w:val="ru-RU"/>
        </w:rPr>
      </w:pPr>
      <w:r>
        <w:rPr>
          <w:b/>
          <w:noProof/>
          <w:color w:val="auto"/>
          <w:szCs w:val="28"/>
          <w:lang w:val="ru-RU"/>
        </w:rPr>
        <w:t xml:space="preserve">   </w:t>
      </w:r>
      <w:r w:rsidR="00D93316" w:rsidRPr="00F8351D">
        <w:rPr>
          <w:b/>
          <w:noProof/>
          <w:color w:val="auto"/>
          <w:szCs w:val="28"/>
          <w:lang w:val="ru-RU"/>
        </w:rPr>
        <w:t xml:space="preserve">                 </w:t>
      </w:r>
      <w:r w:rsidR="00D93316" w:rsidRPr="00F8351D">
        <w:rPr>
          <w:b/>
          <w:noProof/>
          <w:color w:val="auto"/>
          <w:szCs w:val="28"/>
          <w:lang w:val="ru-RU" w:eastAsia="ru-RU"/>
        </w:rPr>
        <w:drawing>
          <wp:inline distT="0" distB="0" distL="0" distR="0" wp14:anchorId="04FC74F9" wp14:editId="64202409">
            <wp:extent cx="619125" cy="790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РОССИЙСКАЯ ФЕДЕРАЦИЯ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АДМИНИСТРАЦИЯ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>МУНИЦИПАЛЬНОГО РАЙОНА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  КЛЯВЛИНСКИЙ</w:t>
      </w:r>
    </w:p>
    <w:p w:rsidR="00D93316" w:rsidRPr="00F8351D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       Самарской области</w:t>
      </w:r>
    </w:p>
    <w:p w:rsidR="00D93316" w:rsidRDefault="00D93316" w:rsidP="0014075E">
      <w:pPr>
        <w:ind w:left="0" w:firstLine="74"/>
        <w:rPr>
          <w:b/>
          <w:color w:val="auto"/>
          <w:szCs w:val="28"/>
          <w:lang w:val="ru-RU"/>
        </w:rPr>
      </w:pPr>
      <w:r w:rsidRPr="00F8351D">
        <w:rPr>
          <w:b/>
          <w:color w:val="auto"/>
          <w:szCs w:val="28"/>
          <w:lang w:val="ru-RU"/>
        </w:rPr>
        <w:t xml:space="preserve"> </w:t>
      </w:r>
      <w:r w:rsidR="00FE2736" w:rsidRPr="00F8351D">
        <w:rPr>
          <w:b/>
          <w:color w:val="auto"/>
          <w:szCs w:val="28"/>
          <w:lang w:val="ru-RU"/>
        </w:rPr>
        <w:t xml:space="preserve"> </w:t>
      </w:r>
      <w:r w:rsidRPr="00F8351D">
        <w:rPr>
          <w:b/>
          <w:color w:val="auto"/>
          <w:szCs w:val="28"/>
          <w:lang w:val="ru-RU"/>
        </w:rPr>
        <w:t xml:space="preserve">   ПОСТАНОВЛЕНИЕ</w:t>
      </w:r>
    </w:p>
    <w:p w:rsidR="0014075E" w:rsidRDefault="0014075E" w:rsidP="0014075E">
      <w:pPr>
        <w:ind w:left="0" w:firstLine="74"/>
        <w:rPr>
          <w:b/>
          <w:color w:val="auto"/>
          <w:szCs w:val="28"/>
          <w:lang w:val="ru-RU"/>
        </w:rPr>
      </w:pPr>
    </w:p>
    <w:p w:rsidR="0014075E" w:rsidRPr="007C4C42" w:rsidRDefault="0014075E" w:rsidP="0014075E">
      <w:pPr>
        <w:ind w:left="0" w:firstLine="0"/>
        <w:rPr>
          <w:b/>
          <w:color w:val="auto"/>
          <w:szCs w:val="28"/>
          <w:u w:val="single"/>
          <w:lang w:val="ru-RU"/>
        </w:rPr>
      </w:pPr>
      <w:r>
        <w:rPr>
          <w:b/>
          <w:color w:val="auto"/>
          <w:szCs w:val="28"/>
          <w:lang w:val="ru-RU"/>
        </w:rPr>
        <w:t xml:space="preserve">       </w:t>
      </w:r>
      <w:r w:rsidR="007C4C42">
        <w:rPr>
          <w:b/>
          <w:color w:val="auto"/>
          <w:szCs w:val="28"/>
          <w:lang w:val="ru-RU"/>
        </w:rPr>
        <w:t>10.01.2022 г. №30</w:t>
      </w:r>
    </w:p>
    <w:p w:rsidR="00233ADF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О внесении изменений в постановление Администрации </w:t>
      </w:r>
    </w:p>
    <w:p w:rsid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муниципального района Клявлинский  от 29.08.2019г. № 307 </w:t>
      </w:r>
    </w:p>
    <w:p w:rsidR="00D93316" w:rsidRPr="00233ADF" w:rsidRDefault="00233ADF" w:rsidP="00233ADF">
      <w:pPr>
        <w:spacing w:line="240" w:lineRule="auto"/>
        <w:ind w:left="0" w:right="215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«</w:t>
      </w:r>
      <w:r w:rsidR="00D93316" w:rsidRPr="00233ADF">
        <w:rPr>
          <w:color w:val="auto"/>
          <w:sz w:val="24"/>
          <w:szCs w:val="24"/>
          <w:lang w:val="ru-RU"/>
        </w:rPr>
        <w:t xml:space="preserve">Об утверждении </w:t>
      </w:r>
      <w:proofErr w:type="gramStart"/>
      <w:r w:rsidR="00D93316" w:rsidRPr="00233ADF">
        <w:rPr>
          <w:color w:val="auto"/>
          <w:sz w:val="24"/>
          <w:szCs w:val="24"/>
          <w:lang w:val="ru-RU"/>
        </w:rPr>
        <w:t>муниципальной</w:t>
      </w:r>
      <w:proofErr w:type="gramEnd"/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/>
        </w:rPr>
        <w:t xml:space="preserve">программы </w:t>
      </w:r>
      <w:r w:rsidRPr="00233ADF">
        <w:rPr>
          <w:color w:val="auto"/>
          <w:sz w:val="24"/>
          <w:szCs w:val="24"/>
          <w:lang w:val="ru-RU" w:eastAsia="ru-RU"/>
        </w:rPr>
        <w:t xml:space="preserve">"Поддержка социально </w:t>
      </w:r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ориентированных некоммерческих организаций </w:t>
      </w:r>
    </w:p>
    <w:p w:rsidR="00D93316" w:rsidRPr="00233ADF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 w:eastAsia="ru-RU"/>
        </w:rPr>
      </w:pPr>
      <w:r w:rsidRPr="00233ADF">
        <w:rPr>
          <w:color w:val="auto"/>
          <w:sz w:val="24"/>
          <w:szCs w:val="24"/>
          <w:lang w:val="ru-RU" w:eastAsia="ru-RU"/>
        </w:rPr>
        <w:t xml:space="preserve">в муниципальном районе Клявлинский" </w:t>
      </w:r>
    </w:p>
    <w:p w:rsidR="00D93316" w:rsidRPr="00F8351D" w:rsidRDefault="00D93316" w:rsidP="00562B94">
      <w:pPr>
        <w:spacing w:line="240" w:lineRule="auto"/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 w:eastAsia="ru-RU"/>
        </w:rPr>
        <w:t>на 2019 - 202</w:t>
      </w:r>
      <w:r w:rsidR="009B2580">
        <w:rPr>
          <w:color w:val="auto"/>
          <w:sz w:val="24"/>
          <w:szCs w:val="24"/>
          <w:lang w:val="ru-RU" w:eastAsia="ru-RU"/>
        </w:rPr>
        <w:t>4</w:t>
      </w:r>
      <w:r w:rsidRPr="00233ADF">
        <w:rPr>
          <w:color w:val="auto"/>
          <w:sz w:val="24"/>
          <w:szCs w:val="24"/>
          <w:lang w:val="ru-RU" w:eastAsia="ru-RU"/>
        </w:rPr>
        <w:t xml:space="preserve"> годы</w:t>
      </w:r>
      <w:r w:rsidR="00233ADF">
        <w:rPr>
          <w:color w:val="auto"/>
          <w:sz w:val="24"/>
          <w:szCs w:val="24"/>
          <w:lang w:val="ru-RU" w:eastAsia="ru-RU"/>
        </w:rPr>
        <w:t>»</w:t>
      </w: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D93316" w:rsidRPr="00F8351D" w:rsidRDefault="00D93316" w:rsidP="00562B94">
      <w:pPr>
        <w:ind w:left="0" w:firstLine="0"/>
        <w:rPr>
          <w:color w:val="auto"/>
          <w:sz w:val="24"/>
          <w:szCs w:val="24"/>
          <w:lang w:val="ru-RU"/>
        </w:rPr>
      </w:pP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В соответствии с постановлением Администрации муниципального района Клявлинский от 01.10.2013г.№ 394 «Об утверждении порядка  принятия решений о разработке, формирования и реализации, оценки эффективности муниципальных программ муниципального района Клявлинский», Администрация муниципального района Клявлинский ПОСТАНОВЛЯЕТ: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     1. Внести в постановление Администрации муниципального района Клявлинский от 29.08.2019. № 307 «Об утверждении муниципальной программы «Поддержка социально ориентированных некоммерческих организаций в муниципальном районе Клявлинский» на 2019-202</w:t>
      </w:r>
      <w:r w:rsidR="00207723">
        <w:rPr>
          <w:color w:val="auto"/>
          <w:sz w:val="24"/>
          <w:szCs w:val="24"/>
          <w:lang w:val="ru-RU"/>
        </w:rPr>
        <w:t>4</w:t>
      </w:r>
      <w:r w:rsidRPr="00233ADF">
        <w:rPr>
          <w:color w:val="auto"/>
          <w:sz w:val="24"/>
          <w:szCs w:val="24"/>
          <w:lang w:val="ru-RU"/>
        </w:rPr>
        <w:t xml:space="preserve"> годы  (далее – постановление)  следующие изменения: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1.1</w:t>
      </w:r>
      <w:proofErr w:type="gramStart"/>
      <w:r w:rsidRPr="00233ADF">
        <w:rPr>
          <w:color w:val="auto"/>
          <w:sz w:val="24"/>
          <w:szCs w:val="24"/>
          <w:lang w:val="ru-RU"/>
        </w:rPr>
        <w:t xml:space="preserve"> В</w:t>
      </w:r>
      <w:proofErr w:type="gramEnd"/>
      <w:r w:rsidRPr="00233ADF">
        <w:rPr>
          <w:color w:val="auto"/>
          <w:sz w:val="24"/>
          <w:szCs w:val="24"/>
          <w:lang w:val="ru-RU"/>
        </w:rPr>
        <w:t xml:space="preserve">  название постановления и далее по тексту слова «2019-202</w:t>
      </w:r>
      <w:r w:rsidR="009B2580">
        <w:rPr>
          <w:color w:val="auto"/>
          <w:sz w:val="24"/>
          <w:szCs w:val="24"/>
          <w:lang w:val="ru-RU"/>
        </w:rPr>
        <w:t>4</w:t>
      </w:r>
      <w:r w:rsidRPr="00233ADF">
        <w:rPr>
          <w:color w:val="auto"/>
          <w:sz w:val="24"/>
          <w:szCs w:val="24"/>
          <w:lang w:val="ru-RU"/>
        </w:rPr>
        <w:t xml:space="preserve"> годы» заменить на слова «2019-202</w:t>
      </w:r>
      <w:r w:rsidR="009B2580">
        <w:rPr>
          <w:color w:val="auto"/>
          <w:sz w:val="24"/>
          <w:szCs w:val="24"/>
          <w:lang w:val="ru-RU"/>
        </w:rPr>
        <w:t>5</w:t>
      </w:r>
      <w:r w:rsidRPr="00233ADF">
        <w:rPr>
          <w:color w:val="auto"/>
          <w:sz w:val="24"/>
          <w:szCs w:val="24"/>
          <w:lang w:val="ru-RU"/>
        </w:rPr>
        <w:t xml:space="preserve"> годы»</w:t>
      </w:r>
      <w:r w:rsidR="007C4C42">
        <w:rPr>
          <w:color w:val="auto"/>
          <w:sz w:val="24"/>
          <w:szCs w:val="24"/>
          <w:lang w:val="ru-RU"/>
        </w:rPr>
        <w:t>.</w:t>
      </w:r>
      <w:r w:rsidRPr="00233ADF">
        <w:rPr>
          <w:color w:val="auto"/>
          <w:sz w:val="24"/>
          <w:szCs w:val="24"/>
          <w:lang w:val="ru-RU"/>
        </w:rPr>
        <w:t xml:space="preserve"> </w:t>
      </w:r>
    </w:p>
    <w:p w:rsidR="00233ADF" w:rsidRPr="000E1036" w:rsidRDefault="00233ADF" w:rsidP="00233ADF">
      <w:pPr>
        <w:ind w:left="0" w:firstLine="0"/>
        <w:rPr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1.2</w:t>
      </w:r>
      <w:r>
        <w:rPr>
          <w:color w:val="auto"/>
          <w:sz w:val="24"/>
          <w:szCs w:val="24"/>
          <w:lang w:val="ru-RU"/>
        </w:rPr>
        <w:t>.</w:t>
      </w:r>
      <w:r w:rsidRPr="00233ADF">
        <w:rPr>
          <w:sz w:val="24"/>
          <w:szCs w:val="24"/>
          <w:lang w:val="ru-RU"/>
        </w:rPr>
        <w:t>В</w:t>
      </w:r>
      <w:r w:rsidRPr="000E1036">
        <w:rPr>
          <w:sz w:val="24"/>
          <w:szCs w:val="24"/>
          <w:lang w:val="ru-RU"/>
        </w:rPr>
        <w:t xml:space="preserve"> </w:t>
      </w:r>
      <w:r w:rsidRPr="00233ADF">
        <w:rPr>
          <w:sz w:val="24"/>
          <w:szCs w:val="24"/>
          <w:lang w:val="ru-RU"/>
        </w:rPr>
        <w:t>наименовании  муниципальной программы «Поддержка социально ориентированных некоммерческих организаций в муниципальном районе Клявлинский»</w:t>
      </w:r>
      <w:r w:rsidR="007C4C42">
        <w:rPr>
          <w:sz w:val="24"/>
          <w:szCs w:val="24"/>
          <w:lang w:val="ru-RU"/>
        </w:rPr>
        <w:t xml:space="preserve"> (далее – муниципальная Программа)</w:t>
      </w:r>
      <w:r w:rsidRPr="00233ADF">
        <w:rPr>
          <w:sz w:val="24"/>
          <w:szCs w:val="24"/>
          <w:lang w:val="ru-RU"/>
        </w:rPr>
        <w:t xml:space="preserve"> и далее по тексту слова «2019-202</w:t>
      </w:r>
      <w:r w:rsidR="009B2580">
        <w:rPr>
          <w:sz w:val="24"/>
          <w:szCs w:val="24"/>
          <w:lang w:val="ru-RU"/>
        </w:rPr>
        <w:t>4</w:t>
      </w:r>
      <w:r w:rsidRPr="00233ADF">
        <w:rPr>
          <w:sz w:val="24"/>
          <w:szCs w:val="24"/>
          <w:lang w:val="ru-RU"/>
        </w:rPr>
        <w:t xml:space="preserve"> годы» </w:t>
      </w:r>
      <w:proofErr w:type="gramStart"/>
      <w:r w:rsidRPr="00233ADF">
        <w:rPr>
          <w:sz w:val="24"/>
          <w:szCs w:val="24"/>
          <w:lang w:val="ru-RU"/>
        </w:rPr>
        <w:t>заменить на слова</w:t>
      </w:r>
      <w:proofErr w:type="gramEnd"/>
      <w:r w:rsidRPr="00233ADF">
        <w:rPr>
          <w:sz w:val="24"/>
          <w:szCs w:val="24"/>
          <w:lang w:val="ru-RU"/>
        </w:rPr>
        <w:t xml:space="preserve"> «2019-202</w:t>
      </w:r>
      <w:r w:rsidR="009B2580">
        <w:rPr>
          <w:sz w:val="24"/>
          <w:szCs w:val="24"/>
          <w:lang w:val="ru-RU"/>
        </w:rPr>
        <w:t>5</w:t>
      </w:r>
      <w:r w:rsidRPr="00233ADF">
        <w:rPr>
          <w:sz w:val="24"/>
          <w:szCs w:val="24"/>
          <w:lang w:val="ru-RU"/>
        </w:rPr>
        <w:t xml:space="preserve"> годы»</w:t>
      </w:r>
      <w:r w:rsidR="007C4C42">
        <w:rPr>
          <w:sz w:val="24"/>
          <w:szCs w:val="24"/>
          <w:lang w:val="ru-RU"/>
        </w:rPr>
        <w:t>.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1.3.  В Паспорте муниципальной программы </w:t>
      </w:r>
      <w:r w:rsidR="007C4C42">
        <w:rPr>
          <w:color w:val="auto"/>
          <w:sz w:val="24"/>
          <w:szCs w:val="24"/>
          <w:lang w:val="ru-RU"/>
        </w:rPr>
        <w:t xml:space="preserve">  раздел</w:t>
      </w:r>
      <w:r w:rsidRPr="00233ADF">
        <w:rPr>
          <w:color w:val="auto"/>
          <w:sz w:val="24"/>
          <w:szCs w:val="24"/>
          <w:lang w:val="ru-RU"/>
        </w:rPr>
        <w:t xml:space="preserve"> «Объемы и источники финансирования муниципальной программы» изложить в новой редакции: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   «Общий объем финансирования Программы составляет </w:t>
      </w:r>
      <w:r w:rsidR="00876BBC" w:rsidRPr="00876BBC">
        <w:rPr>
          <w:color w:val="auto"/>
          <w:sz w:val="24"/>
          <w:szCs w:val="24"/>
          <w:lang w:val="ru-RU"/>
        </w:rPr>
        <w:t>2180,55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="00A21B81"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2025 год-</w:t>
      </w:r>
      <w:r>
        <w:rPr>
          <w:color w:val="auto"/>
          <w:sz w:val="24"/>
          <w:szCs w:val="24"/>
          <w:lang w:val="ru-RU"/>
        </w:rPr>
        <w:t xml:space="preserve">   </w:t>
      </w:r>
      <w:r w:rsidR="00876BBC">
        <w:rPr>
          <w:color w:val="auto"/>
          <w:sz w:val="24"/>
          <w:szCs w:val="24"/>
          <w:lang w:val="ru-RU"/>
        </w:rPr>
        <w:t>1</w:t>
      </w:r>
      <w:r>
        <w:rPr>
          <w:color w:val="auto"/>
          <w:sz w:val="24"/>
          <w:szCs w:val="24"/>
          <w:lang w:val="ru-RU"/>
        </w:rPr>
        <w:t>50,0 тыс.</w:t>
      </w:r>
      <w:r w:rsidR="007C4C42">
        <w:rPr>
          <w:color w:val="auto"/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рублей</w:t>
      </w:r>
      <w:r w:rsidR="007C4C42">
        <w:rPr>
          <w:color w:val="auto"/>
          <w:sz w:val="24"/>
          <w:szCs w:val="24"/>
          <w:lang w:val="ru-RU"/>
        </w:rPr>
        <w:t>.</w:t>
      </w:r>
    </w:p>
    <w:p w:rsidR="00233ADF" w:rsidRPr="00233ADF" w:rsidRDefault="00233ADF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Объемы финансирования на реализацию муниципальной программы корректируются в зависимости от объемов бюджетного финансирования местного бюджета на очередной финансовый год и плановый период</w:t>
      </w:r>
      <w:proofErr w:type="gramStart"/>
      <w:r w:rsidRPr="00233ADF">
        <w:rPr>
          <w:color w:val="auto"/>
          <w:sz w:val="24"/>
          <w:szCs w:val="24"/>
          <w:lang w:val="ru-RU"/>
        </w:rPr>
        <w:t>.»</w:t>
      </w:r>
      <w:proofErr w:type="gramEnd"/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lastRenderedPageBreak/>
        <w:t>1.4 абзац 4 раздела 5</w:t>
      </w:r>
      <w:r w:rsidR="007C4C42">
        <w:rPr>
          <w:color w:val="auto"/>
          <w:sz w:val="24"/>
          <w:szCs w:val="24"/>
          <w:lang w:val="ru-RU"/>
        </w:rPr>
        <w:t xml:space="preserve"> муниципальной </w:t>
      </w:r>
      <w:r w:rsidRPr="00233ADF">
        <w:rPr>
          <w:color w:val="auto"/>
          <w:sz w:val="24"/>
          <w:szCs w:val="24"/>
          <w:lang w:val="ru-RU"/>
        </w:rPr>
        <w:t xml:space="preserve"> Программы «Обоснование ресурсного обеспечения Программы» изложить в новой редакции:</w:t>
      </w:r>
    </w:p>
    <w:p w:rsidR="00233ADF" w:rsidRPr="00233ADF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 xml:space="preserve">«Общая сумма финансирования реализации мероприятий Программы составляет </w:t>
      </w:r>
      <w:r w:rsidR="00876BBC" w:rsidRPr="00876BBC">
        <w:rPr>
          <w:color w:val="auto"/>
          <w:sz w:val="24"/>
          <w:szCs w:val="24"/>
          <w:lang w:val="ru-RU"/>
        </w:rPr>
        <w:t>2180,55</w:t>
      </w:r>
      <w:r w:rsidRPr="00233ADF">
        <w:rPr>
          <w:color w:val="auto"/>
          <w:sz w:val="24"/>
          <w:szCs w:val="24"/>
          <w:lang w:val="ru-RU"/>
        </w:rPr>
        <w:t>тыс. рублей, из них: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2019 год -613,3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2020 год – 55,0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2021 год – </w:t>
      </w:r>
      <w:r w:rsidR="00A21B81" w:rsidRPr="00A21B81">
        <w:rPr>
          <w:color w:val="auto"/>
          <w:sz w:val="24"/>
          <w:szCs w:val="24"/>
          <w:lang w:val="ru-RU"/>
        </w:rPr>
        <w:t>912,25</w:t>
      </w:r>
      <w:r w:rsidRPr="009B2580">
        <w:rPr>
          <w:color w:val="auto"/>
          <w:sz w:val="24"/>
          <w:szCs w:val="24"/>
          <w:lang w:val="ru-RU"/>
        </w:rPr>
        <w:t>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2022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2023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9B2580" w:rsidRPr="009B2580" w:rsidRDefault="009B2580" w:rsidP="009B2580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 xml:space="preserve">2024 год –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 рублей;</w:t>
      </w:r>
    </w:p>
    <w:p w:rsidR="004676F9" w:rsidRPr="00233ADF" w:rsidRDefault="009B2580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9B2580">
        <w:rPr>
          <w:color w:val="auto"/>
          <w:sz w:val="24"/>
          <w:szCs w:val="24"/>
          <w:lang w:val="ru-RU"/>
        </w:rPr>
        <w:t>2025 год-</w:t>
      </w:r>
      <w:r>
        <w:rPr>
          <w:color w:val="auto"/>
          <w:sz w:val="24"/>
          <w:szCs w:val="24"/>
          <w:lang w:val="ru-RU"/>
        </w:rPr>
        <w:t xml:space="preserve">   </w:t>
      </w:r>
      <w:r w:rsidR="00876BBC">
        <w:rPr>
          <w:color w:val="auto"/>
          <w:sz w:val="24"/>
          <w:szCs w:val="24"/>
          <w:lang w:val="ru-RU"/>
        </w:rPr>
        <w:t>1</w:t>
      </w:r>
      <w:r w:rsidRPr="009B2580">
        <w:rPr>
          <w:color w:val="auto"/>
          <w:sz w:val="24"/>
          <w:szCs w:val="24"/>
          <w:lang w:val="ru-RU"/>
        </w:rPr>
        <w:t>50,0 тыс.</w:t>
      </w:r>
      <w:r w:rsidR="007C4C42">
        <w:rPr>
          <w:color w:val="auto"/>
          <w:sz w:val="24"/>
          <w:szCs w:val="24"/>
          <w:lang w:val="ru-RU"/>
        </w:rPr>
        <w:t xml:space="preserve"> </w:t>
      </w:r>
      <w:r w:rsidRPr="009B2580">
        <w:rPr>
          <w:color w:val="auto"/>
          <w:sz w:val="24"/>
          <w:szCs w:val="24"/>
          <w:lang w:val="ru-RU"/>
        </w:rPr>
        <w:t>рублей</w:t>
      </w:r>
      <w:proofErr w:type="gramStart"/>
      <w:r w:rsidR="007C4C42">
        <w:rPr>
          <w:color w:val="auto"/>
          <w:sz w:val="24"/>
          <w:szCs w:val="24"/>
          <w:lang w:val="ru-RU"/>
        </w:rPr>
        <w:t>.».</w:t>
      </w:r>
      <w:proofErr w:type="gramEnd"/>
    </w:p>
    <w:p w:rsidR="002E1EF1" w:rsidRDefault="00233ADF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33ADF">
        <w:rPr>
          <w:color w:val="auto"/>
          <w:sz w:val="24"/>
          <w:szCs w:val="24"/>
          <w:lang w:val="ru-RU"/>
        </w:rPr>
        <w:t>1.5. Приложение 1 к муниципальной Программе изложить в новой редакции</w:t>
      </w:r>
      <w:r w:rsidR="002E1EF1">
        <w:rPr>
          <w:color w:val="auto"/>
          <w:sz w:val="24"/>
          <w:szCs w:val="24"/>
          <w:lang w:val="ru-RU"/>
        </w:rPr>
        <w:t xml:space="preserve"> согласно приложению №1 к настоящему  постановлению.</w:t>
      </w:r>
    </w:p>
    <w:p w:rsidR="00D93316" w:rsidRDefault="002E1EF1" w:rsidP="00233ADF">
      <w:pPr>
        <w:ind w:left="0" w:firstLine="0"/>
        <w:rPr>
          <w:color w:val="auto"/>
          <w:sz w:val="24"/>
          <w:szCs w:val="24"/>
          <w:lang w:val="ru-RU"/>
        </w:rPr>
      </w:pPr>
      <w:r w:rsidRPr="002E1EF1">
        <w:rPr>
          <w:color w:val="auto"/>
          <w:sz w:val="24"/>
          <w:szCs w:val="24"/>
          <w:lang w:val="ru-RU"/>
        </w:rPr>
        <w:t>1.6.Приложение 2 к муниципальной Программе изложить в новой редакции</w:t>
      </w:r>
      <w:r>
        <w:rPr>
          <w:color w:val="auto"/>
          <w:sz w:val="24"/>
          <w:szCs w:val="24"/>
          <w:lang w:val="ru-RU"/>
        </w:rPr>
        <w:t xml:space="preserve"> </w:t>
      </w:r>
      <w:r w:rsidRPr="002E1EF1">
        <w:rPr>
          <w:color w:val="auto"/>
          <w:sz w:val="24"/>
          <w:szCs w:val="24"/>
          <w:lang w:val="ru-RU"/>
        </w:rPr>
        <w:t>согласно приложению №</w:t>
      </w:r>
      <w:r>
        <w:rPr>
          <w:color w:val="auto"/>
          <w:sz w:val="24"/>
          <w:szCs w:val="24"/>
          <w:lang w:val="ru-RU"/>
        </w:rPr>
        <w:t>2</w:t>
      </w:r>
      <w:r w:rsidRPr="002E1EF1">
        <w:rPr>
          <w:color w:val="auto"/>
          <w:sz w:val="24"/>
          <w:szCs w:val="24"/>
          <w:lang w:val="ru-RU"/>
        </w:rPr>
        <w:t xml:space="preserve"> к настоящему  постановлению.</w:t>
      </w:r>
      <w:r w:rsidR="00233ADF" w:rsidRPr="00233ADF">
        <w:rPr>
          <w:color w:val="auto"/>
          <w:sz w:val="24"/>
          <w:szCs w:val="24"/>
          <w:lang w:val="ru-RU"/>
        </w:rPr>
        <w:t xml:space="preserve">            </w:t>
      </w:r>
    </w:p>
    <w:p w:rsidR="00233ADF" w:rsidRDefault="002E1EF1" w:rsidP="002E1EF1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2. </w:t>
      </w:r>
      <w:r w:rsidRPr="002E1EF1">
        <w:rPr>
          <w:color w:val="auto"/>
          <w:sz w:val="24"/>
          <w:szCs w:val="24"/>
          <w:lang w:val="ru-RU"/>
        </w:rPr>
        <w:t xml:space="preserve">Опубликовать настоящее постановление в </w:t>
      </w:r>
      <w:r w:rsidR="007C4C42">
        <w:rPr>
          <w:color w:val="auto"/>
          <w:sz w:val="24"/>
          <w:szCs w:val="24"/>
          <w:lang w:val="ru-RU"/>
        </w:rPr>
        <w:t>газете</w:t>
      </w:r>
      <w:r w:rsidRPr="002E1EF1">
        <w:rPr>
          <w:color w:val="auto"/>
          <w:sz w:val="24"/>
          <w:szCs w:val="24"/>
          <w:lang w:val="ru-RU"/>
        </w:rPr>
        <w:t xml:space="preserve"> </w:t>
      </w:r>
      <w:r w:rsidR="007C4C42">
        <w:rPr>
          <w:color w:val="auto"/>
          <w:sz w:val="24"/>
          <w:szCs w:val="24"/>
          <w:lang w:val="ru-RU"/>
        </w:rPr>
        <w:t xml:space="preserve"> </w:t>
      </w:r>
      <w:r w:rsidRPr="002E1EF1">
        <w:rPr>
          <w:color w:val="auto"/>
          <w:sz w:val="24"/>
          <w:szCs w:val="24"/>
          <w:lang w:val="ru-RU"/>
        </w:rPr>
        <w:t>«</w:t>
      </w:r>
      <w:r w:rsidR="007C4C42">
        <w:rPr>
          <w:color w:val="auto"/>
          <w:sz w:val="24"/>
          <w:szCs w:val="24"/>
          <w:lang w:val="ru-RU"/>
        </w:rPr>
        <w:t>Вести муниципального района Клявлинский Самарской области</w:t>
      </w:r>
      <w:r w:rsidRPr="002E1EF1">
        <w:rPr>
          <w:color w:val="auto"/>
          <w:sz w:val="24"/>
          <w:szCs w:val="24"/>
          <w:lang w:val="ru-RU"/>
        </w:rPr>
        <w:t xml:space="preserve">» и </w:t>
      </w:r>
      <w:proofErr w:type="gramStart"/>
      <w:r w:rsidRPr="002E1EF1">
        <w:rPr>
          <w:color w:val="auto"/>
          <w:sz w:val="24"/>
          <w:szCs w:val="24"/>
          <w:lang w:val="ru-RU"/>
        </w:rPr>
        <w:t>разместить его</w:t>
      </w:r>
      <w:proofErr w:type="gramEnd"/>
      <w:r w:rsidRPr="002E1EF1">
        <w:rPr>
          <w:color w:val="auto"/>
          <w:sz w:val="24"/>
          <w:szCs w:val="24"/>
          <w:lang w:val="ru-RU"/>
        </w:rPr>
        <w:t xml:space="preserve"> в информационно-коммуникационной сети «Интернет» на официальном сайте Администрации муниципального района Клявлинский</w:t>
      </w:r>
      <w:r>
        <w:rPr>
          <w:color w:val="auto"/>
          <w:sz w:val="24"/>
          <w:szCs w:val="24"/>
          <w:lang w:val="ru-RU"/>
        </w:rPr>
        <w:t>.</w:t>
      </w:r>
    </w:p>
    <w:p w:rsidR="002E1EF1" w:rsidRDefault="002E1EF1" w:rsidP="002E1EF1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 xml:space="preserve">3. Настоящее постановление вступает в силу со дня его официального опубликования и распространяется на  правоотношения, возникшие с </w:t>
      </w:r>
      <w:r w:rsidR="001349B4" w:rsidRPr="007C4C42">
        <w:rPr>
          <w:color w:val="auto"/>
          <w:sz w:val="24"/>
          <w:szCs w:val="24"/>
          <w:lang w:val="ru-RU"/>
        </w:rPr>
        <w:t>01</w:t>
      </w:r>
      <w:r w:rsidRPr="007C4C42">
        <w:rPr>
          <w:color w:val="auto"/>
          <w:sz w:val="24"/>
          <w:szCs w:val="24"/>
          <w:lang w:val="ru-RU"/>
        </w:rPr>
        <w:t>.01.2022г.</w:t>
      </w:r>
    </w:p>
    <w:p w:rsidR="002E1EF1" w:rsidRDefault="002E1EF1" w:rsidP="002E1EF1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4.</w:t>
      </w:r>
      <w:r w:rsidRPr="002E1EF1">
        <w:rPr>
          <w:lang w:val="ru-RU"/>
        </w:rPr>
        <w:t xml:space="preserve"> </w:t>
      </w:r>
      <w:proofErr w:type="gramStart"/>
      <w:r w:rsidRPr="002E1EF1">
        <w:rPr>
          <w:color w:val="auto"/>
          <w:sz w:val="24"/>
          <w:szCs w:val="24"/>
          <w:lang w:val="ru-RU"/>
        </w:rPr>
        <w:t>Контроль за</w:t>
      </w:r>
      <w:proofErr w:type="gramEnd"/>
      <w:r w:rsidRPr="002E1EF1">
        <w:rPr>
          <w:color w:val="auto"/>
          <w:sz w:val="24"/>
          <w:szCs w:val="24"/>
          <w:lang w:val="ru-RU"/>
        </w:rPr>
        <w:t xml:space="preserve"> выполнением настоящего постановления  возложить на  заместителя Главы района по экономике и финансам </w:t>
      </w:r>
      <w:proofErr w:type="spellStart"/>
      <w:r w:rsidRPr="002E1EF1">
        <w:rPr>
          <w:color w:val="auto"/>
          <w:sz w:val="24"/>
          <w:szCs w:val="24"/>
          <w:lang w:val="ru-RU"/>
        </w:rPr>
        <w:t>Буравова</w:t>
      </w:r>
      <w:proofErr w:type="spellEnd"/>
      <w:r w:rsidRPr="002E1EF1">
        <w:rPr>
          <w:color w:val="auto"/>
          <w:sz w:val="24"/>
          <w:szCs w:val="24"/>
          <w:lang w:val="ru-RU"/>
        </w:rPr>
        <w:t xml:space="preserve"> В.Н.</w:t>
      </w: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233ADF" w:rsidRDefault="00233ADF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4676F9" w:rsidRDefault="004676F9" w:rsidP="00D93316">
      <w:pPr>
        <w:ind w:left="567"/>
        <w:rPr>
          <w:rFonts w:eastAsia="Calibri"/>
          <w:color w:val="auto"/>
          <w:sz w:val="24"/>
          <w:szCs w:val="24"/>
          <w:lang w:val="ru-RU"/>
        </w:rPr>
      </w:pPr>
    </w:p>
    <w:p w:rsidR="00D93316" w:rsidRPr="0014075E" w:rsidRDefault="00D93316" w:rsidP="007C4C42">
      <w:pPr>
        <w:ind w:left="0" w:firstLine="0"/>
        <w:rPr>
          <w:rFonts w:eastAsia="Calibri"/>
          <w:color w:val="auto"/>
          <w:sz w:val="24"/>
          <w:szCs w:val="24"/>
          <w:lang w:val="ru-RU"/>
        </w:rPr>
      </w:pPr>
      <w:r w:rsidRPr="0014075E">
        <w:rPr>
          <w:rFonts w:eastAsia="Calibri"/>
          <w:color w:val="auto"/>
          <w:sz w:val="24"/>
          <w:szCs w:val="24"/>
          <w:lang w:val="ru-RU"/>
        </w:rPr>
        <w:t>Глав</w:t>
      </w:r>
      <w:r w:rsidR="00233ADF">
        <w:rPr>
          <w:rFonts w:eastAsia="Calibri"/>
          <w:color w:val="auto"/>
          <w:sz w:val="24"/>
          <w:szCs w:val="24"/>
          <w:lang w:val="ru-RU"/>
        </w:rPr>
        <w:t>а</w:t>
      </w:r>
      <w:r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  <w:proofErr w:type="gramStart"/>
      <w:r w:rsidRPr="0014075E">
        <w:rPr>
          <w:rFonts w:eastAsia="Calibri"/>
          <w:color w:val="auto"/>
          <w:sz w:val="24"/>
          <w:szCs w:val="24"/>
          <w:lang w:val="ru-RU"/>
        </w:rPr>
        <w:t>муниципального</w:t>
      </w:r>
      <w:proofErr w:type="gramEnd"/>
      <w:r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</w:p>
    <w:p w:rsidR="00D93316" w:rsidRPr="0014075E" w:rsidRDefault="00D93316" w:rsidP="00D93316">
      <w:pPr>
        <w:spacing w:line="276" w:lineRule="auto"/>
        <w:ind w:left="0" w:firstLine="0"/>
        <w:rPr>
          <w:color w:val="auto"/>
          <w:sz w:val="24"/>
          <w:szCs w:val="24"/>
          <w:lang w:val="ru-RU"/>
        </w:rPr>
      </w:pPr>
      <w:r w:rsidRPr="0014075E">
        <w:rPr>
          <w:rFonts w:eastAsia="Calibri"/>
          <w:color w:val="auto"/>
          <w:sz w:val="24"/>
          <w:szCs w:val="24"/>
          <w:lang w:val="ru-RU"/>
        </w:rPr>
        <w:t>района Клявлинский</w:t>
      </w:r>
      <w:r w:rsidR="000E1036">
        <w:rPr>
          <w:rFonts w:eastAsia="Calibri"/>
          <w:color w:val="auto"/>
          <w:sz w:val="24"/>
          <w:szCs w:val="24"/>
          <w:lang w:val="ru-RU"/>
        </w:rPr>
        <w:t xml:space="preserve">          </w:t>
      </w:r>
      <w:r w:rsidR="007C4C42">
        <w:rPr>
          <w:rFonts w:eastAsia="Calibri"/>
          <w:color w:val="auto"/>
          <w:sz w:val="24"/>
          <w:szCs w:val="24"/>
          <w:lang w:val="ru-RU"/>
        </w:rPr>
        <w:t xml:space="preserve">                                    </w:t>
      </w:r>
      <w:r w:rsidRPr="0014075E">
        <w:rPr>
          <w:rFonts w:eastAsia="Calibri"/>
          <w:color w:val="auto"/>
          <w:sz w:val="24"/>
          <w:szCs w:val="24"/>
          <w:lang w:val="ru-RU"/>
        </w:rPr>
        <w:t xml:space="preserve">                </w:t>
      </w:r>
      <w:r w:rsidR="007C4C42">
        <w:rPr>
          <w:rFonts w:eastAsia="Calibri"/>
          <w:color w:val="auto"/>
          <w:sz w:val="24"/>
          <w:szCs w:val="24"/>
          <w:lang w:val="ru-RU"/>
        </w:rPr>
        <w:t xml:space="preserve">               </w:t>
      </w:r>
      <w:r w:rsidRPr="0014075E">
        <w:rPr>
          <w:rFonts w:eastAsia="Calibri"/>
          <w:color w:val="auto"/>
          <w:sz w:val="24"/>
          <w:szCs w:val="24"/>
          <w:lang w:val="ru-RU"/>
        </w:rPr>
        <w:t xml:space="preserve"> </w:t>
      </w:r>
      <w:r w:rsidR="00233ADF">
        <w:rPr>
          <w:rFonts w:eastAsia="Calibri"/>
          <w:color w:val="auto"/>
          <w:sz w:val="24"/>
          <w:szCs w:val="24"/>
          <w:lang w:val="ru-RU"/>
        </w:rPr>
        <w:t>И.Н. Соловьев</w:t>
      </w:r>
    </w:p>
    <w:p w:rsidR="00192841" w:rsidRPr="0014075E" w:rsidRDefault="00D93316" w:rsidP="00D93316">
      <w:pPr>
        <w:tabs>
          <w:tab w:val="left" w:pos="625"/>
        </w:tabs>
        <w:ind w:left="0" w:firstLine="0"/>
        <w:rPr>
          <w:color w:val="auto"/>
          <w:lang w:val="ru-RU"/>
        </w:rPr>
      </w:pPr>
      <w:r w:rsidRPr="0014075E">
        <w:rPr>
          <w:color w:val="auto"/>
          <w:lang w:val="ru-RU"/>
        </w:rPr>
        <w:t xml:space="preserve">           </w:t>
      </w:r>
    </w:p>
    <w:p w:rsidR="004676F9" w:rsidRDefault="00192841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 w:rsidRPr="0014075E">
        <w:rPr>
          <w:color w:val="auto"/>
          <w:sz w:val="16"/>
          <w:szCs w:val="16"/>
          <w:lang w:val="ru-RU"/>
        </w:rPr>
        <w:t xml:space="preserve">        </w:t>
      </w: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bookmarkStart w:id="0" w:name="_GoBack"/>
      <w:bookmarkEnd w:id="0"/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4676F9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D93316" w:rsidRDefault="004676F9" w:rsidP="00D93316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>
        <w:rPr>
          <w:color w:val="auto"/>
          <w:sz w:val="16"/>
          <w:szCs w:val="16"/>
          <w:lang w:val="ru-RU"/>
        </w:rPr>
        <w:t xml:space="preserve"> </w:t>
      </w:r>
      <w:proofErr w:type="spellStart"/>
      <w:r>
        <w:rPr>
          <w:color w:val="auto"/>
          <w:sz w:val="16"/>
          <w:szCs w:val="16"/>
          <w:lang w:val="ru-RU"/>
        </w:rPr>
        <w:t>Иполнитель</w:t>
      </w:r>
      <w:proofErr w:type="spellEnd"/>
      <w:r>
        <w:rPr>
          <w:color w:val="auto"/>
          <w:sz w:val="16"/>
          <w:szCs w:val="16"/>
          <w:lang w:val="ru-RU"/>
        </w:rPr>
        <w:t>:</w:t>
      </w:r>
      <w:r w:rsidR="00192841" w:rsidRPr="0014075E">
        <w:rPr>
          <w:color w:val="auto"/>
          <w:sz w:val="16"/>
          <w:szCs w:val="16"/>
          <w:lang w:val="ru-RU"/>
        </w:rPr>
        <w:t xml:space="preserve"> </w:t>
      </w:r>
      <w:proofErr w:type="spellStart"/>
      <w:r w:rsidR="00233ADF">
        <w:rPr>
          <w:color w:val="auto"/>
          <w:sz w:val="16"/>
          <w:szCs w:val="16"/>
          <w:lang w:val="ru-RU"/>
        </w:rPr>
        <w:t>Лахно</w:t>
      </w:r>
      <w:proofErr w:type="spellEnd"/>
      <w:r w:rsidR="00233ADF">
        <w:rPr>
          <w:color w:val="auto"/>
          <w:sz w:val="16"/>
          <w:szCs w:val="16"/>
          <w:lang w:val="ru-RU"/>
        </w:rPr>
        <w:t xml:space="preserve"> О.Г.</w:t>
      </w:r>
    </w:p>
    <w:p w:rsidR="00876BBC" w:rsidRDefault="00876BBC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  <w:r>
        <w:rPr>
          <w:color w:val="auto"/>
          <w:sz w:val="16"/>
          <w:szCs w:val="16"/>
          <w:lang w:val="ru-RU"/>
        </w:rPr>
        <w:t>Тел. 8(846)5321030</w:t>
      </w:r>
    </w:p>
    <w:p w:rsidR="007C4C42" w:rsidRDefault="007C4C42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7C4C42" w:rsidRDefault="007C4C42" w:rsidP="00876BBC">
      <w:pPr>
        <w:tabs>
          <w:tab w:val="left" w:pos="625"/>
        </w:tabs>
        <w:ind w:left="0" w:firstLine="0"/>
        <w:rPr>
          <w:color w:val="auto"/>
          <w:sz w:val="16"/>
          <w:szCs w:val="16"/>
          <w:lang w:val="ru-RU"/>
        </w:rPr>
      </w:pPr>
    </w:p>
    <w:p w:rsidR="00CB0FC6" w:rsidRDefault="00876BBC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16"/>
          <w:szCs w:val="16"/>
          <w:lang w:val="ru-RU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9E1058">
        <w:rPr>
          <w:color w:val="auto"/>
          <w:sz w:val="24"/>
          <w:szCs w:val="24"/>
          <w:lang w:val="ru-RU"/>
        </w:rPr>
        <w:t xml:space="preserve"> </w:t>
      </w:r>
      <w:r w:rsidR="00CB0FC6">
        <w:rPr>
          <w:color w:val="auto"/>
          <w:sz w:val="24"/>
          <w:szCs w:val="24"/>
          <w:lang w:val="ru-RU" w:eastAsia="ru-RU"/>
        </w:rPr>
        <w:t>Приложение № 1</w:t>
      </w:r>
    </w:p>
    <w:p w:rsidR="00CB0FC6" w:rsidRDefault="00CB0FC6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к постановлению Администрации </w:t>
      </w:r>
    </w:p>
    <w:p w:rsidR="00CB0FC6" w:rsidRDefault="00CB0FC6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CB0FC6" w:rsidRDefault="00CB0FC6" w:rsidP="00CB0FC6">
      <w:pPr>
        <w:tabs>
          <w:tab w:val="left" w:pos="625"/>
        </w:tabs>
        <w:ind w:left="0" w:firstLine="0"/>
        <w:jc w:val="right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 w:eastAsia="ru-RU"/>
        </w:rPr>
        <w:t xml:space="preserve">от </w:t>
      </w:r>
      <w:r w:rsidRPr="007C4C42">
        <w:rPr>
          <w:color w:val="auto"/>
          <w:sz w:val="24"/>
          <w:szCs w:val="24"/>
          <w:lang w:val="ru-RU" w:eastAsia="ru-RU"/>
        </w:rPr>
        <w:t>10.01.2022г. № 30</w:t>
      </w:r>
    </w:p>
    <w:p w:rsidR="00D93316" w:rsidRPr="00876BBC" w:rsidRDefault="009E1058" w:rsidP="00CB0FC6">
      <w:pPr>
        <w:tabs>
          <w:tab w:val="left" w:pos="625"/>
        </w:tabs>
        <w:ind w:left="0" w:firstLine="0"/>
        <w:jc w:val="right"/>
        <w:rPr>
          <w:color w:val="auto"/>
          <w:sz w:val="16"/>
          <w:szCs w:val="16"/>
          <w:lang w:val="ru-RU"/>
        </w:rPr>
      </w:pPr>
      <w:r>
        <w:rPr>
          <w:color w:val="auto"/>
          <w:sz w:val="24"/>
          <w:szCs w:val="24"/>
          <w:lang w:val="ru-RU"/>
        </w:rPr>
        <w:t xml:space="preserve">    </w:t>
      </w:r>
      <w:r w:rsidR="00D93316" w:rsidRPr="0014075E">
        <w:rPr>
          <w:color w:val="auto"/>
          <w:sz w:val="24"/>
          <w:szCs w:val="24"/>
          <w:lang w:val="ru-RU" w:eastAsia="ru-RU"/>
        </w:rPr>
        <w:t>Приложение</w:t>
      </w:r>
      <w:r w:rsidR="007C4C42">
        <w:rPr>
          <w:color w:val="auto"/>
          <w:sz w:val="24"/>
          <w:szCs w:val="24"/>
          <w:lang w:val="ru-RU" w:eastAsia="ru-RU"/>
        </w:rPr>
        <w:t xml:space="preserve"> №</w:t>
      </w:r>
      <w:r w:rsidR="00D93316" w:rsidRPr="0014075E">
        <w:rPr>
          <w:color w:val="auto"/>
          <w:sz w:val="24"/>
          <w:szCs w:val="24"/>
          <w:lang w:val="ru-RU" w:eastAsia="ru-RU"/>
        </w:rPr>
        <w:t xml:space="preserve"> </w:t>
      </w:r>
      <w:r w:rsidR="007C4C42">
        <w:rPr>
          <w:color w:val="auto"/>
          <w:sz w:val="24"/>
          <w:szCs w:val="24"/>
          <w:lang w:val="ru-RU" w:eastAsia="ru-RU"/>
        </w:rPr>
        <w:t>1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 программе 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9E1058">
        <w:rPr>
          <w:color w:val="auto"/>
          <w:sz w:val="24"/>
          <w:szCs w:val="24"/>
          <w:lang w:val="ru-RU" w:eastAsia="ru-RU"/>
        </w:rPr>
        <w:t>5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ПЕРЕЧЕНЬ ПРОГРАММНЫХ МЕРОПРИЯТИЙ С УКАЗАНИЕМ ОБЪЕМОВ ФИНАНСИРОВАНИЯ 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tbl>
      <w:tblPr>
        <w:tblW w:w="10897" w:type="dxa"/>
        <w:tblInd w:w="-1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278"/>
        <w:gridCol w:w="3266"/>
        <w:gridCol w:w="828"/>
        <w:gridCol w:w="992"/>
        <w:gridCol w:w="992"/>
        <w:gridCol w:w="992"/>
        <w:gridCol w:w="993"/>
        <w:gridCol w:w="992"/>
        <w:gridCol w:w="992"/>
      </w:tblGrid>
      <w:tr w:rsidR="009B2580" w:rsidRPr="00F549E7" w:rsidTr="009E1058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мероприятий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hanging="3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Сумма затрат местного бюджета, в тыс. рублях</w:t>
            </w:r>
          </w:p>
        </w:tc>
      </w:tr>
      <w:tr w:rsidR="009B2580" w:rsidRPr="0014075E" w:rsidTr="009E1058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201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B2580" w:rsidP="009E1058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B2580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B2580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9235C3" w:rsidRDefault="009E1058" w:rsidP="00A4641B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</w:tr>
      <w:tr w:rsidR="009B2580" w:rsidRPr="00F549E7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1. Предоставление субсидий организациям, осуществляющим социально значимую деятельность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 w:eastAsia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районных конкурсов социальных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650BDF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207723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Получение грантов СОНКО по результатам проведения конкурсов социальных проектов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0C6CDB">
              <w:rPr>
                <w:color w:val="auto"/>
                <w:sz w:val="24"/>
                <w:szCs w:val="24"/>
                <w:lang w:val="ru-RU" w:eastAsia="ru-RU"/>
              </w:rPr>
              <w:t>556,3</w:t>
            </w:r>
          </w:p>
          <w:p w:rsidR="009B2580" w:rsidRPr="0014075E" w:rsidRDefault="009B2580" w:rsidP="00A4641B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2E1EF1">
              <w:rPr>
                <w:color w:val="auto"/>
                <w:sz w:val="24"/>
                <w:szCs w:val="24"/>
                <w:lang w:val="ru-RU" w:eastAsia="ru-RU"/>
              </w:rPr>
              <w:t>788,45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650BDF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100,0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650BDF" w:rsidP="000C6CD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100,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информационной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Освещение деятельности СОНКО и ОО в средствах массовой информации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2E1EF1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07723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7C4C42">
              <w:rPr>
                <w:color w:val="auto"/>
                <w:sz w:val="24"/>
                <w:szCs w:val="24"/>
                <w:lang w:val="ru-RU" w:eastAsia="ru-RU"/>
              </w:rPr>
              <w:t>9</w:t>
            </w:r>
            <w:r w:rsidR="009B2580" w:rsidRPr="007C4C42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2E1EF1" w:rsidRPr="007C4C42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11" w:firstLine="3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Издание информационно-аналитических материалов о деятельности общественных организаций (НКО) (буклетов)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9A6082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  <w:p w:rsidR="009B2580" w:rsidRPr="00BE55F0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3.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консультационной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поддержки</w:t>
            </w:r>
            <w:proofErr w:type="spellEnd"/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"Школы актива НКО" по повышению квалификации, консультационной поддержке, организации проведения семинаров по правовым, бухгалтерским, налоговым и иным вопросам деятельности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hanging="9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/>
              </w:rPr>
              <w:t xml:space="preserve">Проведение обучающих семинаров-тренингов по написанию проектов и развитию добровольчества на территории </w:t>
            </w:r>
            <w:proofErr w:type="spellStart"/>
            <w:r w:rsidRPr="0014075E">
              <w:rPr>
                <w:color w:val="auto"/>
                <w:sz w:val="24"/>
                <w:szCs w:val="24"/>
                <w:lang w:val="ru-RU"/>
              </w:rPr>
              <w:t>Клявлинского</w:t>
            </w:r>
            <w:proofErr w:type="spellEnd"/>
            <w:r w:rsidRPr="0014075E">
              <w:rPr>
                <w:color w:val="auto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7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F549E7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4. Развитие механизмов участия СОНКО и ОО в реализации государственной и муниципальной политики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4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Обеспечение деятельности общественного совета при органах местного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самоуправления муниципального района Клявлинский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88" w:firstLine="5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F549E7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5. Обеспечение мер, стимулирующих поддержку деятельности СОНКО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Поощрение членов общественных организаций за вклад в развитие гражданского общества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художественных, декоративно-прикладных выставок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4719C4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24**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E1EF1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</w:t>
            </w:r>
            <w:r w:rsidR="002E1EF1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E1EF1" w:rsidRDefault="00A21B81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7C4C42">
              <w:rPr>
                <w:color w:val="auto"/>
                <w:sz w:val="24"/>
                <w:szCs w:val="24"/>
                <w:lang w:val="ru-RU" w:eastAsia="ru-RU"/>
              </w:rPr>
              <w:t>33,8</w:t>
            </w:r>
            <w:r w:rsidR="002E1EF1" w:rsidRPr="007C4C42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FC7B26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="00650BDF">
              <w:rPr>
                <w:color w:val="auto"/>
                <w:sz w:val="24"/>
                <w:szCs w:val="24"/>
                <w:lang w:val="ru-RU" w:eastAsia="ru-RU"/>
              </w:rPr>
              <w:t>**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3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и проведение районного конкурса "Общественное признание"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3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B2580" w:rsidRPr="00F549E7" w:rsidTr="009E1058"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0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28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6. Анализ показателей деятельности СОНКО, оценка эффективности их работы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Организация работы по формированию, ведению и опубликованию реестра СОНКО и ОО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6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144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Проведение анализа финансовых, социальных и иных показателей деятельности, проведение эффективности и работы СОНКО и ОО и составление рейтинга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68" w:firstLine="1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9E1058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4719C4">
            <w:pPr>
              <w:spacing w:after="0" w:line="240" w:lineRule="auto"/>
              <w:ind w:left="131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2E1EF1" w:rsidP="00A4641B">
            <w:pPr>
              <w:spacing w:after="0" w:line="240" w:lineRule="auto"/>
              <w:ind w:left="55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A21B81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912,25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14075E" w:rsidRDefault="00876BBC" w:rsidP="00A4641B">
            <w:pPr>
              <w:spacing w:after="0" w:line="240" w:lineRule="auto"/>
              <w:ind w:left="98" w:firstLine="91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  <w:r w:rsidR="00FC7B26">
              <w:rPr>
                <w:color w:val="auto"/>
                <w:sz w:val="24"/>
                <w:szCs w:val="24"/>
                <w:lang w:val="ru-RU" w:eastAsia="ru-RU"/>
              </w:rPr>
              <w:t>50</w:t>
            </w:r>
            <w:r w:rsidR="009B2580">
              <w:rPr>
                <w:color w:val="auto"/>
                <w:sz w:val="24"/>
                <w:szCs w:val="24"/>
                <w:lang w:val="ru-RU" w:eastAsia="ru-RU"/>
              </w:rPr>
              <w:t>,00</w:t>
            </w:r>
          </w:p>
        </w:tc>
      </w:tr>
      <w:tr w:rsidR="009B2580" w:rsidRPr="0014075E" w:rsidTr="009E1058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0"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ru-RU"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14075E" w:rsidRDefault="009B2580" w:rsidP="00A4641B">
            <w:pPr>
              <w:spacing w:after="0" w:line="240" w:lineRule="auto"/>
              <w:ind w:left="50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Итого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программе</w:t>
            </w:r>
            <w:proofErr w:type="spellEnd"/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2580" w:rsidRPr="000C6CDB" w:rsidRDefault="009B2580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B2580" w:rsidRPr="002173C4" w:rsidRDefault="00876BBC" w:rsidP="000C6CDB">
            <w:pPr>
              <w:spacing w:after="0" w:line="240" w:lineRule="auto"/>
              <w:ind w:left="98" w:firstLine="91"/>
              <w:jc w:val="center"/>
              <w:rPr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7C4C42">
              <w:rPr>
                <w:color w:val="auto"/>
                <w:sz w:val="24"/>
                <w:szCs w:val="24"/>
                <w:lang w:val="ru-RU" w:eastAsia="ru-RU"/>
              </w:rPr>
              <w:t>2180,55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eastAsia="ru-RU"/>
        </w:rPr>
      </w:pPr>
    </w:p>
    <w:p w:rsidR="00D93316" w:rsidRPr="0014075E" w:rsidRDefault="00D93316" w:rsidP="00D93316">
      <w:pPr>
        <w:rPr>
          <w:color w:val="auto"/>
        </w:rPr>
      </w:pPr>
    </w:p>
    <w:p w:rsidR="00D81B6B" w:rsidRDefault="00D81B6B" w:rsidP="00D81B6B">
      <w:pPr>
        <w:ind w:left="0" w:firstLine="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t>*</w:t>
      </w:r>
      <w:r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>Финансирование в рамках Муниципальной программы «Поддержка и развитие районной газеты «Знамя Родины» на 2014-2025 годы».</w:t>
      </w:r>
    </w:p>
    <w:p w:rsidR="00D93316" w:rsidRPr="0014075E" w:rsidRDefault="00D81B6B" w:rsidP="00D81B6B">
      <w:pPr>
        <w:ind w:left="0" w:firstLine="0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/>
        </w:rPr>
        <w:t>**</w:t>
      </w:r>
      <w:r>
        <w:rPr>
          <w:sz w:val="24"/>
          <w:szCs w:val="24"/>
          <w:lang w:val="ru-RU"/>
        </w:rPr>
        <w:t xml:space="preserve"> </w:t>
      </w:r>
      <w:r>
        <w:rPr>
          <w:color w:val="auto"/>
          <w:sz w:val="24"/>
          <w:szCs w:val="24"/>
          <w:lang w:val="ru-RU"/>
        </w:rPr>
        <w:t xml:space="preserve">Финансирование в рамках </w:t>
      </w:r>
      <w:r w:rsidRPr="00D81B6B">
        <w:rPr>
          <w:color w:val="auto"/>
          <w:sz w:val="24"/>
          <w:szCs w:val="24"/>
          <w:lang w:val="ru-RU"/>
        </w:rPr>
        <w:t>Муниципальная  программа «Развитие культуры, молодежной политики и спорта муниципального района Клявлинский до 2025  года»</w:t>
      </w: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Pr="0014075E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A4641B" w:rsidRDefault="00A4641B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9E1058" w:rsidRDefault="009E1058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CB0FC6" w:rsidRDefault="00CB0FC6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>Приложение № 2</w:t>
      </w:r>
    </w:p>
    <w:p w:rsidR="00CB0FC6" w:rsidRDefault="00CB0FC6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к постановлению Администрации </w:t>
      </w:r>
    </w:p>
    <w:p w:rsidR="00CB0FC6" w:rsidRDefault="00CB0FC6" w:rsidP="00CB0FC6">
      <w:pPr>
        <w:shd w:val="clear" w:color="auto" w:fill="FFFFFF"/>
        <w:spacing w:after="0" w:line="240" w:lineRule="auto"/>
        <w:ind w:left="142" w:firstLine="567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муниципального района Клявлинский </w:t>
      </w:r>
    </w:p>
    <w:p w:rsidR="00876BBC" w:rsidRDefault="00CB0FC6" w:rsidP="00CB0FC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от </w:t>
      </w:r>
      <w:r w:rsidRPr="007C4C42">
        <w:rPr>
          <w:color w:val="auto"/>
          <w:sz w:val="24"/>
          <w:szCs w:val="24"/>
          <w:lang w:val="ru-RU" w:eastAsia="ru-RU"/>
        </w:rPr>
        <w:t xml:space="preserve">10.01.2022г. № </w:t>
      </w:r>
      <w:r w:rsidR="00162B8A" w:rsidRPr="007C4C42">
        <w:rPr>
          <w:color w:val="auto"/>
          <w:sz w:val="24"/>
          <w:szCs w:val="24"/>
          <w:lang w:val="ru-RU" w:eastAsia="ru-RU"/>
        </w:rPr>
        <w:t>30</w:t>
      </w:r>
    </w:p>
    <w:p w:rsidR="00876BBC" w:rsidRDefault="00876BBC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</w:p>
    <w:p w:rsidR="00D93316" w:rsidRPr="0014075E" w:rsidRDefault="000C6CDB" w:rsidP="000C6CDB">
      <w:pPr>
        <w:shd w:val="clear" w:color="auto" w:fill="FFFFFF"/>
        <w:spacing w:after="0" w:line="240" w:lineRule="auto"/>
        <w:ind w:left="0" w:firstLine="0"/>
        <w:textAlignment w:val="baseline"/>
        <w:rPr>
          <w:color w:val="auto"/>
          <w:sz w:val="24"/>
          <w:szCs w:val="24"/>
          <w:lang w:val="ru-RU" w:eastAsia="ru-RU"/>
        </w:rPr>
      </w:pPr>
      <w:r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</w:t>
      </w:r>
      <w:r w:rsidR="007C4C42">
        <w:rPr>
          <w:color w:val="auto"/>
          <w:sz w:val="24"/>
          <w:szCs w:val="24"/>
          <w:lang w:val="ru-RU" w:eastAsia="ru-RU"/>
        </w:rPr>
        <w:t xml:space="preserve">   </w:t>
      </w:r>
      <w:r w:rsidR="00D93316" w:rsidRPr="0014075E">
        <w:rPr>
          <w:color w:val="auto"/>
          <w:sz w:val="24"/>
          <w:szCs w:val="24"/>
          <w:lang w:val="ru-RU" w:eastAsia="ru-RU"/>
        </w:rPr>
        <w:t xml:space="preserve">Приложение </w:t>
      </w:r>
      <w:r w:rsidR="007C4C42">
        <w:rPr>
          <w:color w:val="auto"/>
          <w:sz w:val="24"/>
          <w:szCs w:val="24"/>
          <w:lang w:val="ru-RU" w:eastAsia="ru-RU"/>
        </w:rPr>
        <w:t>№</w:t>
      </w:r>
      <w:r w:rsidR="00D93316" w:rsidRPr="0014075E">
        <w:rPr>
          <w:color w:val="auto"/>
          <w:sz w:val="24"/>
          <w:szCs w:val="24"/>
          <w:lang w:val="ru-RU" w:eastAsia="ru-RU"/>
        </w:rPr>
        <w:t xml:space="preserve">2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к муниципальной программе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«Поддержка социально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ориентированных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</w:t>
      </w:r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некоммерческих организаций в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муниципальном</w:t>
      </w:r>
      <w:proofErr w:type="gramEnd"/>
    </w:p>
    <w:p w:rsidR="00D93316" w:rsidRPr="0014075E" w:rsidRDefault="00D93316" w:rsidP="00D93316">
      <w:pPr>
        <w:shd w:val="clear" w:color="auto" w:fill="FFFFFF"/>
        <w:spacing w:after="0" w:line="240" w:lineRule="auto"/>
        <w:jc w:val="right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14075E">
        <w:rPr>
          <w:color w:val="auto"/>
          <w:sz w:val="24"/>
          <w:szCs w:val="24"/>
          <w:lang w:val="ru-RU" w:eastAsia="ru-RU"/>
        </w:rPr>
        <w:t>районе</w:t>
      </w:r>
      <w:proofErr w:type="gramEnd"/>
      <w:r w:rsidRPr="0014075E">
        <w:rPr>
          <w:color w:val="auto"/>
          <w:sz w:val="24"/>
          <w:szCs w:val="24"/>
          <w:lang w:val="ru-RU" w:eastAsia="ru-RU"/>
        </w:rPr>
        <w:t xml:space="preserve"> Клявлинский" на 2019 - 202</w:t>
      </w:r>
      <w:r w:rsidR="009E1058">
        <w:rPr>
          <w:color w:val="auto"/>
          <w:sz w:val="24"/>
          <w:szCs w:val="24"/>
          <w:lang w:val="ru-RU" w:eastAsia="ru-RU"/>
        </w:rPr>
        <w:t>5</w:t>
      </w:r>
      <w:r w:rsidRPr="0014075E">
        <w:rPr>
          <w:color w:val="auto"/>
          <w:sz w:val="24"/>
          <w:szCs w:val="24"/>
          <w:lang w:val="ru-RU" w:eastAsia="ru-RU"/>
        </w:rPr>
        <w:t xml:space="preserve"> годы</w:t>
      </w:r>
    </w:p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shd w:val="clear" w:color="auto" w:fill="FFFFFF"/>
        <w:spacing w:after="0" w:line="240" w:lineRule="auto"/>
        <w:jc w:val="center"/>
        <w:textAlignment w:val="baseline"/>
        <w:rPr>
          <w:color w:val="auto"/>
          <w:sz w:val="24"/>
          <w:szCs w:val="24"/>
          <w:lang w:val="ru-RU" w:eastAsia="ru-RU"/>
        </w:rPr>
      </w:pPr>
      <w:r w:rsidRPr="0014075E">
        <w:rPr>
          <w:color w:val="auto"/>
          <w:sz w:val="24"/>
          <w:szCs w:val="24"/>
          <w:lang w:val="ru-RU" w:eastAsia="ru-RU"/>
        </w:rPr>
        <w:t>ЦЕЛЕВЫЕ ИНДИКАТОРЫ РЕАЛИЗАЦИИ ПРОГРАММЫ</w:t>
      </w:r>
    </w:p>
    <w:tbl>
      <w:tblPr>
        <w:tblpPr w:leftFromText="180" w:rightFromText="180" w:vertAnchor="text" w:horzAnchor="page" w:tblpX="316" w:tblpY="155"/>
        <w:tblW w:w="11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7"/>
        <w:gridCol w:w="717"/>
        <w:gridCol w:w="992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9E1058" w:rsidRPr="00F549E7" w:rsidTr="00764D80"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индикатора</w:t>
            </w:r>
            <w:proofErr w:type="spellEnd"/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-12" w:firstLine="26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Единицы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измерения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28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Значение целевого показателя на начало реализации Программы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Значение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показателя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по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годам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29" w:firstLine="94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Целевое значение показателя на момент окончания Программы</w:t>
            </w:r>
          </w:p>
        </w:tc>
      </w:tr>
      <w:tr w:rsidR="009E1058" w:rsidRPr="0014075E" w:rsidTr="009E1058"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6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4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7" w:firstLine="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 xml:space="preserve">2021 </w:t>
            </w: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2024</w:t>
            </w:r>
          </w:p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2025</w:t>
            </w:r>
          </w:p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4" w:firstLine="14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49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125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92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0" w:firstLine="121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8D3D8D" w:rsidRDefault="009E1058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8D3D8D" w:rsidRDefault="009E1058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8D3D8D" w:rsidRDefault="009E1058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8D3D8D" w:rsidRDefault="009E1058" w:rsidP="009E1058">
            <w:pPr>
              <w:spacing w:after="0" w:line="240" w:lineRule="auto"/>
              <w:ind w:left="51" w:firstLine="3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11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 и ОО, получивших финансовую поддержку из бюджетов различных уровней на реализацию социальных проектов (программ)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86" w:firstLine="3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9E1058" w:rsidRDefault="009E1058" w:rsidP="00D70CD2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D70CD2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социальных проектов, осуществленных при финансовой поддержке из бюджетов различных уровней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207723" w:rsidRDefault="00207723" w:rsidP="00D70CD2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0" w:firstLine="118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76BBC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876BBC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76BBC">
            <w:pPr>
              <w:spacing w:after="0" w:line="240" w:lineRule="auto"/>
              <w:ind w:left="113" w:firstLine="2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876BBC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граждан, ставших участниками реализации социальных проектов и социально значимой деятельности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207723" w:rsidRDefault="00207723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207723">
            <w:pPr>
              <w:spacing w:after="0" w:line="240" w:lineRule="auto"/>
              <w:ind w:left="99" w:firstLine="19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86" w:firstLine="5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 xml:space="preserve">Количество </w:t>
            </w: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семинаров, круглых столов, мастер-классов по вопросам развития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lastRenderedPageBreak/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D70CD2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876BBC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876BBC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lastRenderedPageBreak/>
              <w:t>Численность гражданских активистов и добровольцев, привлекаемых СОНКО,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415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9E1058">
              <w:rPr>
                <w:color w:val="auto"/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72" w:firstLine="46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Численность граждан, постоянно участвующих в благотворительной 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Чел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207723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E1058" w:rsidRPr="0014075E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207723" w:rsidP="008D3D8D">
            <w:pPr>
              <w:spacing w:after="0" w:line="240" w:lineRule="auto"/>
              <w:ind w:left="59" w:hanging="34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</w:t>
            </w:r>
            <w:r w:rsidR="009E1058" w:rsidRPr="0014075E">
              <w:rPr>
                <w:color w:val="auto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700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размещенной информации, публикации, телепередач о деятельности СОНКО и ОО в СМИ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207723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</w:t>
            </w:r>
            <w:r w:rsidR="00207723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25" w:firstLine="48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9E1058" w:rsidRDefault="009E1058" w:rsidP="00D70CD2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D70CD2">
            <w:pPr>
              <w:spacing w:after="0" w:line="240" w:lineRule="auto"/>
              <w:ind w:left="0" w:firstLine="142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  <w:r w:rsidRPr="0014075E">
              <w:rPr>
                <w:color w:val="auto"/>
                <w:sz w:val="24"/>
                <w:szCs w:val="24"/>
                <w:lang w:eastAsia="ru-RU"/>
              </w:rPr>
              <w:t>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консультаций, полученных СОНКО и ОО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FC3338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73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Default="009E1058" w:rsidP="00876BBC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876BBC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76BBC">
            <w:pPr>
              <w:spacing w:after="0" w:line="240" w:lineRule="auto"/>
              <w:ind w:left="0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  <w:r w:rsidR="00876BBC"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  <w:tr w:rsidR="009E1058" w:rsidRPr="0014075E" w:rsidTr="009E1058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47" w:firstLine="0"/>
              <w:jc w:val="left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val="ru-RU" w:eastAsia="ru-RU"/>
              </w:rPr>
              <w:t>Количество СОНКО, которым оказана имущественная поддержка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109" w:hanging="43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proofErr w:type="spellStart"/>
            <w:r w:rsidRPr="0014075E">
              <w:rPr>
                <w:color w:val="auto"/>
                <w:sz w:val="24"/>
                <w:szCs w:val="24"/>
                <w:lang w:eastAsia="ru-RU"/>
              </w:rPr>
              <w:t>Ед</w:t>
            </w:r>
            <w:proofErr w:type="spellEnd"/>
            <w:r w:rsidRPr="0014075E">
              <w:rPr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14075E" w:rsidRDefault="009E1058" w:rsidP="008D3D8D">
            <w:pPr>
              <w:spacing w:after="0" w:line="240" w:lineRule="auto"/>
              <w:ind w:left="52" w:firstLine="0"/>
              <w:jc w:val="center"/>
              <w:textAlignment w:val="baseline"/>
              <w:rPr>
                <w:color w:val="auto"/>
                <w:sz w:val="24"/>
                <w:szCs w:val="24"/>
                <w:lang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8D3D8D">
            <w:pPr>
              <w:spacing w:after="0" w:line="240" w:lineRule="auto"/>
              <w:ind w:left="68" w:firstLine="2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39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207723" w:rsidP="008D3D8D">
            <w:pPr>
              <w:spacing w:after="0" w:line="240" w:lineRule="auto"/>
              <w:ind w:left="142" w:firstLine="0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D70CD2" w:rsidRDefault="009E1058" w:rsidP="008D3D8D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1058" w:rsidRPr="009E1058" w:rsidRDefault="009E1058" w:rsidP="00D70CD2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1058" w:rsidRPr="00D70CD2" w:rsidRDefault="009E1058" w:rsidP="00D70CD2">
            <w:pPr>
              <w:spacing w:after="0" w:line="240" w:lineRule="auto"/>
              <w:ind w:left="127" w:firstLine="15"/>
              <w:jc w:val="center"/>
              <w:textAlignment w:val="baseline"/>
              <w:rPr>
                <w:color w:val="auto"/>
                <w:sz w:val="24"/>
                <w:szCs w:val="24"/>
                <w:lang w:val="ru-RU" w:eastAsia="ru-RU"/>
              </w:rPr>
            </w:pPr>
            <w:r w:rsidRPr="0014075E">
              <w:rPr>
                <w:color w:val="auto"/>
                <w:sz w:val="24"/>
                <w:szCs w:val="24"/>
                <w:lang w:eastAsia="ru-RU"/>
              </w:rPr>
              <w:t>1</w:t>
            </w:r>
            <w:r>
              <w:rPr>
                <w:color w:val="auto"/>
                <w:sz w:val="24"/>
                <w:szCs w:val="24"/>
                <w:lang w:val="ru-RU" w:eastAsia="ru-RU"/>
              </w:rPr>
              <w:t>0</w:t>
            </w:r>
          </w:p>
        </w:tc>
      </w:tr>
    </w:tbl>
    <w:p w:rsidR="00D93316" w:rsidRPr="0014075E" w:rsidRDefault="00D93316" w:rsidP="00D93316">
      <w:pPr>
        <w:spacing w:after="0" w:line="240" w:lineRule="auto"/>
        <w:rPr>
          <w:color w:val="auto"/>
          <w:sz w:val="24"/>
          <w:szCs w:val="24"/>
          <w:lang w:val="ru-RU" w:eastAsia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A4641B" w:rsidRPr="0014075E" w:rsidRDefault="00A4641B" w:rsidP="00D93316">
      <w:pPr>
        <w:rPr>
          <w:color w:val="auto"/>
          <w:sz w:val="24"/>
          <w:szCs w:val="24"/>
          <w:lang w:val="ru-RU"/>
        </w:rPr>
      </w:pPr>
    </w:p>
    <w:p w:rsidR="00D93316" w:rsidRPr="0014075E" w:rsidRDefault="00D93316" w:rsidP="00D93316">
      <w:pPr>
        <w:rPr>
          <w:color w:val="auto"/>
          <w:sz w:val="24"/>
          <w:szCs w:val="24"/>
          <w:lang w:val="ru-RU"/>
        </w:rPr>
      </w:pPr>
    </w:p>
    <w:sectPr w:rsidR="00D93316" w:rsidRPr="0014075E" w:rsidSect="0019284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18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1">
    <w:nsid w:val="033A7CFB"/>
    <w:multiLevelType w:val="hybridMultilevel"/>
    <w:tmpl w:val="2FB6C4E0"/>
    <w:lvl w:ilvl="0" w:tplc="F3C0B008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DA6D76">
      <w:start w:val="1"/>
      <w:numFmt w:val="lowerLetter"/>
      <w:lvlText w:val="%2"/>
      <w:lvlJc w:val="left"/>
      <w:pPr>
        <w:ind w:left="1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75DA86AA">
      <w:start w:val="4"/>
      <w:numFmt w:val="decimal"/>
      <w:lvlRestart w:val="0"/>
      <w:lvlText w:val="%3."/>
      <w:lvlJc w:val="left"/>
      <w:pPr>
        <w:ind w:left="2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C181A5A">
      <w:start w:val="1"/>
      <w:numFmt w:val="decimal"/>
      <w:lvlText w:val="%4"/>
      <w:lvlJc w:val="left"/>
      <w:pPr>
        <w:ind w:left="3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5686CDB4">
      <w:start w:val="1"/>
      <w:numFmt w:val="lowerLetter"/>
      <w:lvlText w:val="%5"/>
      <w:lvlJc w:val="left"/>
      <w:pPr>
        <w:ind w:left="4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D0A19E0">
      <w:start w:val="1"/>
      <w:numFmt w:val="lowerRoman"/>
      <w:lvlText w:val="%6"/>
      <w:lvlJc w:val="left"/>
      <w:pPr>
        <w:ind w:left="5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F542A26">
      <w:start w:val="1"/>
      <w:numFmt w:val="decimal"/>
      <w:lvlText w:val="%7"/>
      <w:lvlJc w:val="left"/>
      <w:pPr>
        <w:ind w:left="5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7425E86">
      <w:start w:val="1"/>
      <w:numFmt w:val="lowerLetter"/>
      <w:lvlText w:val="%8"/>
      <w:lvlJc w:val="left"/>
      <w:pPr>
        <w:ind w:left="6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5F46028">
      <w:start w:val="1"/>
      <w:numFmt w:val="lowerRoman"/>
      <w:lvlText w:val="%9"/>
      <w:lvlJc w:val="left"/>
      <w:pPr>
        <w:ind w:left="7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364D5653"/>
    <w:multiLevelType w:val="hybridMultilevel"/>
    <w:tmpl w:val="7B50094C"/>
    <w:lvl w:ilvl="0" w:tplc="0419000F">
      <w:start w:val="1"/>
      <w:numFmt w:val="decimal"/>
      <w:lvlText w:val="%1."/>
      <w:lvlJc w:val="left"/>
      <w:pPr>
        <w:ind w:left="1009" w:hanging="360"/>
      </w:pPr>
    </w:lvl>
    <w:lvl w:ilvl="1" w:tplc="04190019">
      <w:start w:val="1"/>
      <w:numFmt w:val="lowerLetter"/>
      <w:lvlText w:val="%2."/>
      <w:lvlJc w:val="left"/>
      <w:pPr>
        <w:ind w:left="1729" w:hanging="360"/>
      </w:pPr>
    </w:lvl>
    <w:lvl w:ilvl="2" w:tplc="0419001B">
      <w:start w:val="1"/>
      <w:numFmt w:val="lowerRoman"/>
      <w:lvlText w:val="%3."/>
      <w:lvlJc w:val="right"/>
      <w:pPr>
        <w:ind w:left="2449" w:hanging="180"/>
      </w:pPr>
    </w:lvl>
    <w:lvl w:ilvl="3" w:tplc="0419000F">
      <w:start w:val="1"/>
      <w:numFmt w:val="decimal"/>
      <w:lvlText w:val="%4."/>
      <w:lvlJc w:val="left"/>
      <w:pPr>
        <w:ind w:left="3169" w:hanging="360"/>
      </w:pPr>
    </w:lvl>
    <w:lvl w:ilvl="4" w:tplc="04190019">
      <w:start w:val="1"/>
      <w:numFmt w:val="lowerLetter"/>
      <w:lvlText w:val="%5."/>
      <w:lvlJc w:val="left"/>
      <w:pPr>
        <w:ind w:left="3889" w:hanging="360"/>
      </w:pPr>
    </w:lvl>
    <w:lvl w:ilvl="5" w:tplc="0419001B">
      <w:start w:val="1"/>
      <w:numFmt w:val="lowerRoman"/>
      <w:lvlText w:val="%6."/>
      <w:lvlJc w:val="right"/>
      <w:pPr>
        <w:ind w:left="4609" w:hanging="180"/>
      </w:pPr>
    </w:lvl>
    <w:lvl w:ilvl="6" w:tplc="0419000F">
      <w:start w:val="1"/>
      <w:numFmt w:val="decimal"/>
      <w:lvlText w:val="%7."/>
      <w:lvlJc w:val="left"/>
      <w:pPr>
        <w:ind w:left="5329" w:hanging="360"/>
      </w:pPr>
    </w:lvl>
    <w:lvl w:ilvl="7" w:tplc="04190019">
      <w:start w:val="1"/>
      <w:numFmt w:val="lowerLetter"/>
      <w:lvlText w:val="%8."/>
      <w:lvlJc w:val="left"/>
      <w:pPr>
        <w:ind w:left="6049" w:hanging="360"/>
      </w:pPr>
    </w:lvl>
    <w:lvl w:ilvl="8" w:tplc="0419001B">
      <w:start w:val="1"/>
      <w:numFmt w:val="lowerRoman"/>
      <w:lvlText w:val="%9."/>
      <w:lvlJc w:val="right"/>
      <w:pPr>
        <w:ind w:left="6769" w:hanging="180"/>
      </w:pPr>
    </w:lvl>
  </w:abstractNum>
  <w:abstractNum w:abstractNumId="3">
    <w:nsid w:val="4EF55B72"/>
    <w:multiLevelType w:val="hybridMultilevel"/>
    <w:tmpl w:val="73B4644E"/>
    <w:lvl w:ilvl="0" w:tplc="DE74BEAC">
      <w:start w:val="1"/>
      <w:numFmt w:val="decimal"/>
      <w:lvlText w:val="%1."/>
      <w:lvlJc w:val="left"/>
      <w:pPr>
        <w:ind w:left="350" w:hanging="360"/>
      </w:p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1790" w:hanging="180"/>
      </w:pPr>
    </w:lvl>
    <w:lvl w:ilvl="3" w:tplc="0419000F">
      <w:start w:val="1"/>
      <w:numFmt w:val="decimal"/>
      <w:lvlText w:val="%4."/>
      <w:lvlJc w:val="left"/>
      <w:pPr>
        <w:ind w:left="2510" w:hanging="360"/>
      </w:pPr>
    </w:lvl>
    <w:lvl w:ilvl="4" w:tplc="04190019">
      <w:start w:val="1"/>
      <w:numFmt w:val="lowerLetter"/>
      <w:lvlText w:val="%5."/>
      <w:lvlJc w:val="left"/>
      <w:pPr>
        <w:ind w:left="3230" w:hanging="360"/>
      </w:pPr>
    </w:lvl>
    <w:lvl w:ilvl="5" w:tplc="0419001B">
      <w:start w:val="1"/>
      <w:numFmt w:val="lowerRoman"/>
      <w:lvlText w:val="%6."/>
      <w:lvlJc w:val="right"/>
      <w:pPr>
        <w:ind w:left="3950" w:hanging="180"/>
      </w:pPr>
    </w:lvl>
    <w:lvl w:ilvl="6" w:tplc="0419000F">
      <w:start w:val="1"/>
      <w:numFmt w:val="decimal"/>
      <w:lvlText w:val="%7."/>
      <w:lvlJc w:val="left"/>
      <w:pPr>
        <w:ind w:left="4670" w:hanging="360"/>
      </w:pPr>
    </w:lvl>
    <w:lvl w:ilvl="7" w:tplc="04190019">
      <w:start w:val="1"/>
      <w:numFmt w:val="lowerLetter"/>
      <w:lvlText w:val="%8."/>
      <w:lvlJc w:val="left"/>
      <w:pPr>
        <w:ind w:left="5390" w:hanging="360"/>
      </w:pPr>
    </w:lvl>
    <w:lvl w:ilvl="8" w:tplc="0419001B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058"/>
    <w:rsid w:val="000C6CDB"/>
    <w:rsid w:val="000E1036"/>
    <w:rsid w:val="000E6511"/>
    <w:rsid w:val="001349B4"/>
    <w:rsid w:val="0014075E"/>
    <w:rsid w:val="00162B8A"/>
    <w:rsid w:val="00192841"/>
    <w:rsid w:val="00207723"/>
    <w:rsid w:val="002173C4"/>
    <w:rsid w:val="00233ADF"/>
    <w:rsid w:val="002E1EF1"/>
    <w:rsid w:val="0035633B"/>
    <w:rsid w:val="003F255A"/>
    <w:rsid w:val="004676F9"/>
    <w:rsid w:val="004719C4"/>
    <w:rsid w:val="00494BA1"/>
    <w:rsid w:val="00562B94"/>
    <w:rsid w:val="00617058"/>
    <w:rsid w:val="00650BDF"/>
    <w:rsid w:val="007863BD"/>
    <w:rsid w:val="007C4C42"/>
    <w:rsid w:val="00876BBC"/>
    <w:rsid w:val="008D3D8D"/>
    <w:rsid w:val="009235C3"/>
    <w:rsid w:val="0099684A"/>
    <w:rsid w:val="009A6082"/>
    <w:rsid w:val="009B2580"/>
    <w:rsid w:val="009C46EE"/>
    <w:rsid w:val="009E1058"/>
    <w:rsid w:val="00A21B81"/>
    <w:rsid w:val="00A4641B"/>
    <w:rsid w:val="00BD2B6C"/>
    <w:rsid w:val="00BE55F0"/>
    <w:rsid w:val="00C6705E"/>
    <w:rsid w:val="00CB0FC6"/>
    <w:rsid w:val="00CE48FE"/>
    <w:rsid w:val="00D70CD2"/>
    <w:rsid w:val="00D71C56"/>
    <w:rsid w:val="00D81B6B"/>
    <w:rsid w:val="00D93316"/>
    <w:rsid w:val="00EA7438"/>
    <w:rsid w:val="00EB3A89"/>
    <w:rsid w:val="00F549E7"/>
    <w:rsid w:val="00F63889"/>
    <w:rsid w:val="00F8351D"/>
    <w:rsid w:val="00FC3338"/>
    <w:rsid w:val="00FC7B26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16"/>
    <w:pPr>
      <w:spacing w:after="5" w:line="244" w:lineRule="auto"/>
      <w:ind w:left="777" w:firstLine="69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qFormat/>
    <w:rsid w:val="00D93316"/>
    <w:pPr>
      <w:keepNext/>
      <w:keepLines/>
      <w:spacing w:after="0" w:line="256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316"/>
    <w:rPr>
      <w:rFonts w:ascii="Times New Roman" w:eastAsia="Times New Roman" w:hAnsi="Times New Roman" w:cs="Times New Roman"/>
      <w:color w:val="000000"/>
      <w:sz w:val="30"/>
      <w:szCs w:val="20"/>
      <w:lang w:eastAsia="ru-RU"/>
    </w:rPr>
  </w:style>
  <w:style w:type="character" w:styleId="a3">
    <w:name w:val="Hyperlink"/>
    <w:uiPriority w:val="99"/>
    <w:semiHidden/>
    <w:unhideWhenUsed/>
    <w:rsid w:val="00D93316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D93316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color w:val="auto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93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316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4E251-7D03-4C62-9783-A78CDD75F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UYRIST</dc:creator>
  <cp:keywords/>
  <dc:description/>
  <cp:lastModifiedBy>Делопроизводитель</cp:lastModifiedBy>
  <cp:revision>42</cp:revision>
  <cp:lastPrinted>2022-01-26T10:35:00Z</cp:lastPrinted>
  <dcterms:created xsi:type="dcterms:W3CDTF">2019-09-04T07:19:00Z</dcterms:created>
  <dcterms:modified xsi:type="dcterms:W3CDTF">2022-01-31T05:29:00Z</dcterms:modified>
</cp:coreProperties>
</file>