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A4" w:rsidRPr="004B14A4" w:rsidRDefault="004B14A4" w:rsidP="004B14A4">
      <w:pPr>
        <w:spacing w:line="360" w:lineRule="auto"/>
        <w:ind w:firstLine="697"/>
        <w:rPr>
          <w:szCs w:val="28"/>
        </w:rPr>
      </w:pPr>
      <w:r w:rsidRPr="004B14A4">
        <w:rPr>
          <w:szCs w:val="28"/>
        </w:rPr>
        <w:t>Министерство труда, занятости и миграционной политики Самарской области сообщает о том, что 28 ноября 2024 года состоится V Открытый Межрегиональный конкурс «Луч</w:t>
      </w:r>
      <w:r>
        <w:rPr>
          <w:szCs w:val="28"/>
        </w:rPr>
        <w:t xml:space="preserve">ший специалист по охране труда </w:t>
      </w:r>
      <w:r w:rsidRPr="004B14A4">
        <w:rPr>
          <w:szCs w:val="28"/>
        </w:rPr>
        <w:t>Урала – 2024» (далее − конкурс).</w:t>
      </w:r>
    </w:p>
    <w:p w:rsidR="004B14A4" w:rsidRPr="004B14A4" w:rsidRDefault="004B14A4" w:rsidP="004B14A4">
      <w:pPr>
        <w:spacing w:line="360" w:lineRule="auto"/>
        <w:ind w:firstLine="697"/>
        <w:rPr>
          <w:szCs w:val="28"/>
        </w:rPr>
      </w:pPr>
      <w:r w:rsidRPr="004B14A4">
        <w:rPr>
          <w:szCs w:val="28"/>
        </w:rPr>
        <w:t>Организаторами конкурса выступают Министерство семьи и труда Республики Башкортостан, Государственная инспекция труда в Республике Башкортостан, Федерация профсоюзов Республики Башкортостан, Национальная ассоциация центров охраны труда и другие организации.</w:t>
      </w:r>
    </w:p>
    <w:p w:rsidR="004B14A4" w:rsidRPr="004B14A4" w:rsidRDefault="004B14A4" w:rsidP="004B14A4">
      <w:pPr>
        <w:spacing w:line="360" w:lineRule="auto"/>
        <w:ind w:firstLine="697"/>
        <w:rPr>
          <w:szCs w:val="28"/>
        </w:rPr>
      </w:pPr>
      <w:r w:rsidRPr="004B14A4">
        <w:rPr>
          <w:szCs w:val="28"/>
        </w:rPr>
        <w:t xml:space="preserve">Основные цели </w:t>
      </w:r>
      <w:proofErr w:type="gramStart"/>
      <w:r w:rsidRPr="004B14A4">
        <w:rPr>
          <w:szCs w:val="28"/>
        </w:rPr>
        <w:t>конкурса  ̶</w:t>
      </w:r>
      <w:proofErr w:type="gramEnd"/>
      <w:r w:rsidRPr="004B14A4">
        <w:rPr>
          <w:szCs w:val="28"/>
        </w:rPr>
        <w:t xml:space="preserve">− повышение эффективности и качества работы по созданию в организациях безопасных и здоровых условий труда, пропаганда положительного опыта работы в области охраны труда, повышение престижа и значимости должности «Специалист по охране труда». </w:t>
      </w:r>
    </w:p>
    <w:p w:rsidR="004B14A4" w:rsidRDefault="004B14A4" w:rsidP="004B14A4">
      <w:pPr>
        <w:spacing w:line="360" w:lineRule="auto"/>
        <w:ind w:firstLine="697"/>
        <w:rPr>
          <w:szCs w:val="28"/>
        </w:rPr>
      </w:pPr>
      <w:r w:rsidRPr="004B14A4">
        <w:rPr>
          <w:szCs w:val="28"/>
        </w:rPr>
        <w:t>К участию в конкурсе приглашаются специалисты по охране труда, имеющие опыт работы в занимаемой должности, делегируемые организациями, зарегистрированными в Российской Федерации.</w:t>
      </w:r>
    </w:p>
    <w:p w:rsidR="004B14A4" w:rsidRPr="0012253A" w:rsidRDefault="004B14A4" w:rsidP="004B14A4">
      <w:pPr>
        <w:widowControl/>
        <w:autoSpaceDE w:val="0"/>
        <w:autoSpaceDN w:val="0"/>
        <w:adjustRightInd w:val="0"/>
        <w:spacing w:line="360" w:lineRule="auto"/>
        <w:ind w:firstLine="709"/>
      </w:pPr>
      <w:r w:rsidRPr="0012253A">
        <w:t xml:space="preserve">Заявки на участие в конкурсе принимаются до 25 ноября 2024 года (включительно). Регистрация на сайте: </w:t>
      </w:r>
      <w:hyperlink r:id="rId4" w:history="1">
        <w:r w:rsidRPr="0012253A">
          <w:rPr>
            <w:color w:val="000080"/>
            <w:u w:val="single"/>
          </w:rPr>
          <w:t>https://b</w:t>
        </w:r>
        <w:proofErr w:type="spellStart"/>
        <w:r w:rsidRPr="0012253A">
          <w:rPr>
            <w:color w:val="000080"/>
            <w:u w:val="single"/>
            <w:lang w:val="en-US"/>
          </w:rPr>
          <w:t>mipk</w:t>
        </w:r>
        <w:proofErr w:type="spellEnd"/>
        <w:r w:rsidRPr="0012253A">
          <w:rPr>
            <w:color w:val="000080"/>
            <w:u w:val="single"/>
          </w:rPr>
          <w:t>.</w:t>
        </w:r>
        <w:proofErr w:type="spellStart"/>
        <w:r w:rsidRPr="0012253A">
          <w:rPr>
            <w:color w:val="000080"/>
            <w:u w:val="single"/>
          </w:rPr>
          <w:t>ru</w:t>
        </w:r>
        <w:proofErr w:type="spellEnd"/>
        <w:r w:rsidRPr="0012253A">
          <w:rPr>
            <w:color w:val="000080"/>
            <w:u w:val="single"/>
          </w:rPr>
          <w:t>/</w:t>
        </w:r>
      </w:hyperlink>
      <w:r w:rsidRPr="0012253A">
        <w:t>. Участие в конкурсе бесплатное.</w:t>
      </w:r>
    </w:p>
    <w:p w:rsidR="004B14A4" w:rsidRPr="0012253A" w:rsidRDefault="004B14A4" w:rsidP="004B14A4">
      <w:pPr>
        <w:widowControl/>
        <w:autoSpaceDE w:val="0"/>
        <w:autoSpaceDN w:val="0"/>
        <w:adjustRightInd w:val="0"/>
        <w:spacing w:line="360" w:lineRule="auto"/>
        <w:ind w:firstLine="709"/>
      </w:pPr>
      <w:r w:rsidRPr="0012253A">
        <w:t xml:space="preserve">Победители конкурса награждаются дипломами «Лучший специалист </w:t>
      </w:r>
      <w:r w:rsidRPr="0012253A">
        <w:br/>
        <w:t xml:space="preserve">по охране труда Урала − 2024». </w:t>
      </w:r>
    </w:p>
    <w:p w:rsidR="004B14A4" w:rsidRPr="0012253A" w:rsidRDefault="004B14A4" w:rsidP="004B14A4">
      <w:pPr>
        <w:widowControl/>
        <w:autoSpaceDE w:val="0"/>
        <w:autoSpaceDN w:val="0"/>
        <w:adjustRightInd w:val="0"/>
        <w:spacing w:line="360" w:lineRule="auto"/>
        <w:ind w:firstLine="0"/>
        <w:jc w:val="left"/>
      </w:pPr>
      <w:r w:rsidRPr="0012253A">
        <w:t>Приложение: на 6 л. в 1 экз.</w:t>
      </w:r>
    </w:p>
    <w:p w:rsidR="00AD4145" w:rsidRDefault="00AD4145">
      <w:bookmarkStart w:id="0" w:name="_GoBack"/>
      <w:bookmarkEnd w:id="0"/>
    </w:p>
    <w:sectPr w:rsidR="00AD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7"/>
    <w:rsid w:val="004B14A4"/>
    <w:rsid w:val="00AD4145"/>
    <w:rsid w:val="00DF3BE7"/>
    <w:rsid w:val="00E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31C"/>
  <w15:docId w15:val="{B45820D7-3266-492C-9B88-D62C34E6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A5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FA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m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2022-11-03T10:37:00Z</dcterms:created>
  <dcterms:modified xsi:type="dcterms:W3CDTF">2024-10-29T04:39:00Z</dcterms:modified>
</cp:coreProperties>
</file>