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BD" w:rsidRPr="00C727BD" w:rsidRDefault="00C727BD" w:rsidP="00C727BD">
      <w:r w:rsidRPr="00C727BD">
        <w:t xml:space="preserve">      РОССИЙСКАЯ ФЕДЕРАЦИЯ</w:t>
      </w:r>
    </w:p>
    <w:p w:rsidR="00C727BD" w:rsidRPr="00C727BD" w:rsidRDefault="00C727BD" w:rsidP="00C727BD">
      <w:pPr>
        <w:rPr>
          <w:b/>
        </w:rPr>
      </w:pPr>
    </w:p>
    <w:p w:rsidR="00C727BD" w:rsidRPr="00C727BD" w:rsidRDefault="00C727BD" w:rsidP="00C727BD">
      <w:pPr>
        <w:rPr>
          <w:b/>
        </w:rPr>
      </w:pPr>
      <w:r w:rsidRPr="00C727BD">
        <w:rPr>
          <w:b/>
        </w:rPr>
        <w:t xml:space="preserve"> СОБРАНИЕ ПРЕДСТАВИТЕЛЕЙ</w:t>
      </w:r>
    </w:p>
    <w:p w:rsidR="00C727BD" w:rsidRPr="00C727BD" w:rsidRDefault="00C727BD" w:rsidP="00C727BD">
      <w:pPr>
        <w:rPr>
          <w:b/>
        </w:rPr>
      </w:pPr>
      <w:r w:rsidRPr="00C727BD">
        <w:rPr>
          <w:b/>
        </w:rPr>
        <w:t xml:space="preserve">      СЕЛЬСКОГО ПОСЕЛЕНИЯ</w:t>
      </w:r>
    </w:p>
    <w:p w:rsidR="00C727BD" w:rsidRPr="00C727BD" w:rsidRDefault="00C727BD" w:rsidP="00C727BD">
      <w:pPr>
        <w:tabs>
          <w:tab w:val="left" w:pos="5670"/>
        </w:tabs>
        <w:rPr>
          <w:b/>
          <w:sz w:val="28"/>
          <w:szCs w:val="28"/>
        </w:rPr>
      </w:pPr>
      <w:r w:rsidRPr="00C727BD">
        <w:rPr>
          <w:b/>
        </w:rPr>
        <w:t xml:space="preserve">         СТАРОЕ СЕМЕНКИНО </w:t>
      </w:r>
    </w:p>
    <w:p w:rsidR="00C727BD" w:rsidRPr="00C727BD" w:rsidRDefault="00C727BD" w:rsidP="00C727BD">
      <w:pPr>
        <w:tabs>
          <w:tab w:val="left" w:pos="5670"/>
        </w:tabs>
      </w:pPr>
      <w:r w:rsidRPr="00C727BD">
        <w:t xml:space="preserve">  МУНИЦИПАЛЬНОГО РАЙОНА                            </w:t>
      </w:r>
    </w:p>
    <w:p w:rsidR="00C727BD" w:rsidRPr="00C727BD" w:rsidRDefault="00C727BD" w:rsidP="00C727BD">
      <w:pPr>
        <w:tabs>
          <w:tab w:val="left" w:pos="5670"/>
        </w:tabs>
      </w:pPr>
      <w:r w:rsidRPr="00C727BD">
        <w:t xml:space="preserve">               КЛЯВЛИНСКИЙ                                         </w:t>
      </w:r>
    </w:p>
    <w:p w:rsidR="00C727BD" w:rsidRPr="00C727BD" w:rsidRDefault="00C727BD" w:rsidP="00C727BD">
      <w:r w:rsidRPr="00C727BD">
        <w:t xml:space="preserve">       САМАРСКОЙ ОБЛАСТИ                     </w:t>
      </w:r>
    </w:p>
    <w:p w:rsidR="00C727BD" w:rsidRPr="00C727BD" w:rsidRDefault="00C727BD" w:rsidP="00C727BD">
      <w:pPr>
        <w:rPr>
          <w:b/>
        </w:rPr>
      </w:pPr>
    </w:p>
    <w:p w:rsidR="00C727BD" w:rsidRPr="00C727BD" w:rsidRDefault="00C727BD" w:rsidP="00C727BD">
      <w:pPr>
        <w:rPr>
          <w:b/>
        </w:rPr>
      </w:pPr>
      <w:r w:rsidRPr="00C727BD">
        <w:rPr>
          <w:b/>
        </w:rPr>
        <w:t xml:space="preserve">                    РЕШЕНИЕ</w:t>
      </w:r>
    </w:p>
    <w:p w:rsidR="00C727BD" w:rsidRPr="00C727BD" w:rsidRDefault="00C727BD" w:rsidP="00C727BD">
      <w:pPr>
        <w:rPr>
          <w:b/>
        </w:rPr>
      </w:pPr>
      <w:r w:rsidRPr="00C727BD">
        <w:rPr>
          <w:b/>
        </w:rPr>
        <w:t xml:space="preserve">               </w:t>
      </w:r>
    </w:p>
    <w:p w:rsidR="00C727BD" w:rsidRPr="00C727BD" w:rsidRDefault="00C727BD" w:rsidP="00C727BD">
      <w:pPr>
        <w:rPr>
          <w:szCs w:val="28"/>
        </w:rPr>
      </w:pPr>
      <w:r w:rsidRPr="00C727BD">
        <w:rPr>
          <w:sz w:val="28"/>
          <w:szCs w:val="28"/>
        </w:rPr>
        <w:t xml:space="preserve">              </w:t>
      </w:r>
      <w:r w:rsidRPr="00C727BD">
        <w:rPr>
          <w:szCs w:val="28"/>
        </w:rPr>
        <w:t xml:space="preserve">от   </w:t>
      </w:r>
      <w:r w:rsidR="00993460">
        <w:rPr>
          <w:szCs w:val="28"/>
        </w:rPr>
        <w:t>27.04</w:t>
      </w:r>
      <w:r w:rsidRPr="00C727BD">
        <w:rPr>
          <w:szCs w:val="28"/>
        </w:rPr>
        <w:t xml:space="preserve">.2024 г.  №  </w:t>
      </w:r>
      <w:r w:rsidR="0014291B">
        <w:rPr>
          <w:szCs w:val="28"/>
        </w:rPr>
        <w:t>1</w:t>
      </w:r>
      <w:r w:rsidR="00FA6100">
        <w:rPr>
          <w:szCs w:val="28"/>
        </w:rPr>
        <w:t>6</w:t>
      </w:r>
    </w:p>
    <w:p w:rsidR="00F371B2" w:rsidRDefault="00C727BD" w:rsidP="00C727BD">
      <w:r w:rsidRPr="00C727BD">
        <w:rPr>
          <w:b/>
          <w:sz w:val="22"/>
        </w:rPr>
        <w:t xml:space="preserve">        </w:t>
      </w:r>
      <w:r w:rsidR="00F371B2">
        <w:t xml:space="preserve">      </w:t>
      </w:r>
    </w:p>
    <w:p w:rsidR="00324E8C" w:rsidRPr="00324E8C" w:rsidRDefault="00324E8C" w:rsidP="00324E8C">
      <w:pPr>
        <w:tabs>
          <w:tab w:val="left" w:pos="0"/>
        </w:tabs>
        <w:autoSpaceDE w:val="0"/>
        <w:autoSpaceDN w:val="0"/>
        <w:adjustRightInd w:val="0"/>
      </w:pPr>
      <w:r w:rsidRPr="00324E8C">
        <w:t>Об определении уполномоченного лица</w:t>
      </w:r>
      <w:r>
        <w:t>.</w:t>
      </w:r>
    </w:p>
    <w:p w:rsidR="00324E8C" w:rsidRPr="00324E8C" w:rsidRDefault="00324E8C" w:rsidP="00324E8C">
      <w:pPr>
        <w:spacing w:line="360" w:lineRule="auto"/>
        <w:jc w:val="both"/>
      </w:pPr>
    </w:p>
    <w:p w:rsidR="00324E8C" w:rsidRPr="00324E8C" w:rsidRDefault="00324E8C" w:rsidP="00324E8C">
      <w:pPr>
        <w:tabs>
          <w:tab w:val="left" w:pos="1134"/>
        </w:tabs>
        <w:spacing w:line="276" w:lineRule="auto"/>
        <w:ind w:firstLine="709"/>
        <w:jc w:val="both"/>
      </w:pPr>
      <w:proofErr w:type="gramStart"/>
      <w:r w:rsidRPr="00324E8C">
        <w:rPr>
          <w:rFonts w:eastAsia="Calibri"/>
          <w:color w:val="000000"/>
        </w:rPr>
        <w:t>В соответствии с Федеральным законом от 25.12.2008 г. № 273-ФЗ «О противодействии коррупции»</w:t>
      </w:r>
      <w:r w:rsidRPr="00324E8C">
        <w:t xml:space="preserve">, Уставом </w:t>
      </w:r>
      <w:r>
        <w:t xml:space="preserve">сельского поселения Старое </w:t>
      </w:r>
      <w:proofErr w:type="spellStart"/>
      <w:r>
        <w:t>Семенкино</w:t>
      </w:r>
      <w:proofErr w:type="spellEnd"/>
      <w:r>
        <w:t xml:space="preserve"> </w:t>
      </w:r>
      <w:r w:rsidRPr="00324E8C">
        <w:t xml:space="preserve">муниципального района </w:t>
      </w:r>
      <w:proofErr w:type="spellStart"/>
      <w:r w:rsidRPr="00324E8C">
        <w:t>Клявлинский</w:t>
      </w:r>
      <w:proofErr w:type="spellEnd"/>
      <w:r w:rsidRPr="00324E8C">
        <w:t xml:space="preserve"> Самарской области, решением Собрания представителей </w:t>
      </w:r>
      <w:r w:rsidRPr="00324E8C">
        <w:t xml:space="preserve">сельского поселения Старое </w:t>
      </w:r>
      <w:proofErr w:type="spellStart"/>
      <w:r w:rsidRPr="00324E8C">
        <w:t>Семенкино</w:t>
      </w:r>
      <w:proofErr w:type="spellEnd"/>
      <w:r w:rsidRPr="00324E8C">
        <w:t xml:space="preserve"> </w:t>
      </w:r>
      <w:r w:rsidRPr="00324E8C">
        <w:t xml:space="preserve">муниципального района </w:t>
      </w:r>
      <w:proofErr w:type="spellStart"/>
      <w:r w:rsidRPr="00324E8C">
        <w:t>Клявлинский</w:t>
      </w:r>
      <w:proofErr w:type="spellEnd"/>
      <w:r w:rsidRPr="00324E8C">
        <w:t xml:space="preserve"> Самарской области от </w:t>
      </w:r>
      <w:r>
        <w:t>27.04</w:t>
      </w:r>
      <w:r w:rsidRPr="00324E8C">
        <w:t xml:space="preserve">.2024 г. № </w:t>
      </w:r>
      <w:r>
        <w:t>15</w:t>
      </w:r>
      <w:r w:rsidRPr="00324E8C">
        <w:t xml:space="preserve"> «</w:t>
      </w:r>
      <w:r w:rsidRPr="00324E8C">
        <w:rPr>
          <w:spacing w:val="-8"/>
        </w:rPr>
        <w:t xml:space="preserve">Об утверждении </w:t>
      </w:r>
      <w:r w:rsidRPr="00324E8C">
        <w:t xml:space="preserve">Порядка проведения антикоррупционной экспертизы нормативных правовых актов (проектов нормативных правовых актов) Собрания представителей </w:t>
      </w:r>
      <w:r w:rsidRPr="00324E8C">
        <w:t xml:space="preserve">сельского поселения Старое </w:t>
      </w:r>
      <w:proofErr w:type="spellStart"/>
      <w:r w:rsidRPr="00324E8C">
        <w:t>Семенкино</w:t>
      </w:r>
      <w:proofErr w:type="spellEnd"/>
      <w:r w:rsidRPr="00324E8C">
        <w:t xml:space="preserve"> </w:t>
      </w:r>
      <w:r w:rsidRPr="00324E8C">
        <w:t xml:space="preserve">муниципального района </w:t>
      </w:r>
      <w:proofErr w:type="spellStart"/>
      <w:r w:rsidRPr="00324E8C">
        <w:t>Клявлинский</w:t>
      </w:r>
      <w:proofErr w:type="spellEnd"/>
      <w:proofErr w:type="gramEnd"/>
      <w:r w:rsidRPr="00324E8C">
        <w:t xml:space="preserve"> Самарской области», Собрание представителей </w:t>
      </w:r>
      <w:r w:rsidRPr="00324E8C">
        <w:t xml:space="preserve">сельского поселения Старое </w:t>
      </w:r>
      <w:proofErr w:type="spellStart"/>
      <w:r w:rsidRPr="00324E8C">
        <w:t>Семенкино</w:t>
      </w:r>
      <w:proofErr w:type="spellEnd"/>
      <w:r w:rsidRPr="00324E8C">
        <w:t xml:space="preserve"> </w:t>
      </w:r>
      <w:r w:rsidRPr="00324E8C">
        <w:t xml:space="preserve">муниципального района </w:t>
      </w:r>
      <w:proofErr w:type="spellStart"/>
      <w:r w:rsidRPr="00324E8C">
        <w:t>Клявлинский</w:t>
      </w:r>
      <w:proofErr w:type="spellEnd"/>
      <w:r w:rsidRPr="00324E8C">
        <w:t xml:space="preserve"> Самарской области РЕШИЛО:</w:t>
      </w:r>
    </w:p>
    <w:p w:rsidR="00324E8C" w:rsidRPr="00324E8C" w:rsidRDefault="00324E8C" w:rsidP="00324E8C">
      <w:pPr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eastAsia="Calibri"/>
          <w:color w:val="000000"/>
        </w:rPr>
      </w:pPr>
      <w:r w:rsidRPr="00324E8C">
        <w:rPr>
          <w:rFonts w:eastAsia="Calibri"/>
          <w:color w:val="000000"/>
        </w:rPr>
        <w:t xml:space="preserve">Определить лицом, уполномоченным на проведение </w:t>
      </w:r>
      <w:r w:rsidRPr="00324E8C">
        <w:t>антикоррупционной</w:t>
      </w:r>
      <w:r w:rsidRPr="00324E8C">
        <w:rPr>
          <w:strike/>
          <w:color w:val="FF0000"/>
        </w:rPr>
        <w:t xml:space="preserve"> </w:t>
      </w:r>
      <w:r w:rsidRPr="00324E8C">
        <w:t xml:space="preserve">экспертизы действующих нормативных правовых актов и проектов нормативных правовых актов Собрания представителей </w:t>
      </w:r>
      <w:r w:rsidRPr="00324E8C">
        <w:t xml:space="preserve">сельского поселения Старое </w:t>
      </w:r>
      <w:proofErr w:type="spellStart"/>
      <w:r w:rsidRPr="00324E8C">
        <w:t>Семенкино</w:t>
      </w:r>
      <w:proofErr w:type="spellEnd"/>
      <w:r w:rsidRPr="00324E8C">
        <w:t xml:space="preserve"> </w:t>
      </w:r>
      <w:r w:rsidRPr="00324E8C">
        <w:t xml:space="preserve">муниципального района </w:t>
      </w:r>
      <w:proofErr w:type="spellStart"/>
      <w:r w:rsidRPr="00324E8C">
        <w:t>Клявлинский</w:t>
      </w:r>
      <w:proofErr w:type="spellEnd"/>
      <w:r w:rsidRPr="00324E8C">
        <w:t xml:space="preserve"> </w:t>
      </w:r>
      <w:r>
        <w:rPr>
          <w:rFonts w:eastAsia="Calibri"/>
          <w:color w:val="000000"/>
        </w:rPr>
        <w:t>Исаеву Татьяну Александровну</w:t>
      </w:r>
      <w:r w:rsidRPr="00324E8C">
        <w:rPr>
          <w:rFonts w:eastAsia="Calibri"/>
          <w:color w:val="000000"/>
        </w:rPr>
        <w:t xml:space="preserve">, депутата Собрания представителей </w:t>
      </w:r>
      <w:r w:rsidRPr="00324E8C">
        <w:rPr>
          <w:rFonts w:eastAsia="Calibri"/>
          <w:color w:val="000000"/>
        </w:rPr>
        <w:t xml:space="preserve">сельского поселения Старое </w:t>
      </w:r>
      <w:proofErr w:type="spellStart"/>
      <w:r w:rsidRPr="00324E8C">
        <w:rPr>
          <w:rFonts w:eastAsia="Calibri"/>
          <w:color w:val="000000"/>
        </w:rPr>
        <w:t>Семенкино</w:t>
      </w:r>
      <w:proofErr w:type="spellEnd"/>
      <w:r w:rsidRPr="00324E8C">
        <w:rPr>
          <w:rFonts w:eastAsia="Calibri"/>
          <w:color w:val="000000"/>
        </w:rPr>
        <w:t xml:space="preserve"> </w:t>
      </w:r>
      <w:r w:rsidRPr="00324E8C">
        <w:rPr>
          <w:rFonts w:eastAsia="Calibri"/>
          <w:color w:val="000000"/>
        </w:rPr>
        <w:t xml:space="preserve">муниципального района </w:t>
      </w:r>
      <w:proofErr w:type="spellStart"/>
      <w:r w:rsidRPr="00324E8C">
        <w:rPr>
          <w:rFonts w:eastAsia="Calibri"/>
          <w:color w:val="000000"/>
        </w:rPr>
        <w:t>Клявлинский</w:t>
      </w:r>
      <w:proofErr w:type="spellEnd"/>
      <w:r w:rsidRPr="00324E8C">
        <w:rPr>
          <w:rFonts w:eastAsia="Calibri"/>
          <w:color w:val="000000"/>
        </w:rPr>
        <w:t xml:space="preserve"> Самарской области.</w:t>
      </w:r>
    </w:p>
    <w:p w:rsidR="00324E8C" w:rsidRPr="00324E8C" w:rsidRDefault="00324E8C" w:rsidP="00324E8C">
      <w:pPr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eastAsia="Calibri"/>
          <w:color w:val="000000"/>
        </w:rPr>
      </w:pPr>
      <w:r w:rsidRPr="00324E8C">
        <w:rPr>
          <w:rFonts w:eastAsia="Calibri"/>
          <w:color w:val="000000"/>
        </w:rPr>
        <w:t>Настоящее решение вступает в силу со дня его принятия.</w:t>
      </w:r>
    </w:p>
    <w:p w:rsidR="007C7E51" w:rsidRDefault="007C7E51" w:rsidP="002E7C75">
      <w:pPr>
        <w:spacing w:line="276" w:lineRule="auto"/>
        <w:ind w:firstLine="708"/>
        <w:jc w:val="both"/>
        <w:rPr>
          <w:szCs w:val="26"/>
        </w:rPr>
      </w:pPr>
    </w:p>
    <w:p w:rsidR="007C7E51" w:rsidRDefault="007C7E51" w:rsidP="002E7C75">
      <w:pPr>
        <w:spacing w:line="276" w:lineRule="auto"/>
        <w:ind w:firstLine="708"/>
        <w:jc w:val="both"/>
        <w:rPr>
          <w:szCs w:val="26"/>
        </w:rPr>
      </w:pPr>
    </w:p>
    <w:p w:rsidR="00324E8C" w:rsidRDefault="00324E8C" w:rsidP="002E7C75">
      <w:pPr>
        <w:spacing w:line="276" w:lineRule="auto"/>
        <w:ind w:firstLine="708"/>
        <w:jc w:val="both"/>
        <w:rPr>
          <w:szCs w:val="26"/>
        </w:rPr>
      </w:pPr>
    </w:p>
    <w:p w:rsidR="00324E8C" w:rsidRDefault="00324E8C" w:rsidP="002E7C75">
      <w:pPr>
        <w:spacing w:line="276" w:lineRule="auto"/>
        <w:ind w:firstLine="708"/>
        <w:jc w:val="both"/>
        <w:rPr>
          <w:szCs w:val="26"/>
        </w:rPr>
      </w:pPr>
    </w:p>
    <w:p w:rsidR="007C7E51" w:rsidRPr="007C7E51" w:rsidRDefault="007C7E51" w:rsidP="007C7E51">
      <w:pPr>
        <w:pStyle w:val="Standard"/>
        <w:jc w:val="both"/>
        <w:rPr>
          <w:szCs w:val="26"/>
        </w:rPr>
      </w:pPr>
      <w:bookmarkStart w:id="0" w:name="_GoBack"/>
      <w:proofErr w:type="spellStart"/>
      <w:r w:rsidRPr="007C7E51">
        <w:rPr>
          <w:szCs w:val="26"/>
        </w:rPr>
        <w:t>Председатель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Собрания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представителей</w:t>
      </w:r>
      <w:proofErr w:type="spellEnd"/>
      <w:r w:rsidRPr="007C7E51">
        <w:rPr>
          <w:szCs w:val="26"/>
        </w:rPr>
        <w:t xml:space="preserve"> </w:t>
      </w:r>
    </w:p>
    <w:p w:rsidR="007C7E51" w:rsidRPr="007C7E51" w:rsidRDefault="007C7E51" w:rsidP="007C7E51">
      <w:pPr>
        <w:pStyle w:val="Standard"/>
        <w:jc w:val="both"/>
        <w:rPr>
          <w:szCs w:val="26"/>
        </w:rPr>
      </w:pPr>
      <w:proofErr w:type="spellStart"/>
      <w:r w:rsidRPr="007C7E51">
        <w:rPr>
          <w:szCs w:val="26"/>
        </w:rPr>
        <w:t>сельского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поселения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Старое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Семенкино</w:t>
      </w:r>
      <w:proofErr w:type="spellEnd"/>
    </w:p>
    <w:p w:rsidR="007C7E51" w:rsidRPr="007C7E51" w:rsidRDefault="007C7E51" w:rsidP="007C7E51">
      <w:pPr>
        <w:pStyle w:val="Standard"/>
        <w:jc w:val="both"/>
        <w:rPr>
          <w:szCs w:val="26"/>
        </w:rPr>
      </w:pPr>
      <w:proofErr w:type="spellStart"/>
      <w:r w:rsidRPr="007C7E51">
        <w:rPr>
          <w:szCs w:val="26"/>
        </w:rPr>
        <w:t>муниципального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района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Клявлинский</w:t>
      </w:r>
      <w:proofErr w:type="spellEnd"/>
      <w:r w:rsidRPr="007C7E51">
        <w:rPr>
          <w:szCs w:val="26"/>
        </w:rPr>
        <w:t xml:space="preserve"> </w:t>
      </w:r>
    </w:p>
    <w:p w:rsidR="007C7E51" w:rsidRPr="007C7E51" w:rsidRDefault="007C7E51" w:rsidP="007C7E51">
      <w:pPr>
        <w:pStyle w:val="Standard"/>
        <w:jc w:val="both"/>
        <w:rPr>
          <w:szCs w:val="26"/>
        </w:rPr>
      </w:pPr>
      <w:proofErr w:type="spellStart"/>
      <w:r w:rsidRPr="007C7E51">
        <w:rPr>
          <w:szCs w:val="26"/>
        </w:rPr>
        <w:t>Самарской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области</w:t>
      </w:r>
      <w:proofErr w:type="spellEnd"/>
      <w:r w:rsidRPr="007C7E51">
        <w:rPr>
          <w:szCs w:val="26"/>
        </w:rPr>
        <w:t xml:space="preserve">                                                                                  </w:t>
      </w:r>
      <w:proofErr w:type="spellStart"/>
      <w:r w:rsidRPr="007C7E51">
        <w:rPr>
          <w:szCs w:val="26"/>
        </w:rPr>
        <w:t>Л.В.Волкова</w:t>
      </w:r>
      <w:proofErr w:type="spellEnd"/>
    </w:p>
    <w:bookmarkEnd w:id="0"/>
    <w:p w:rsidR="007C7E51" w:rsidRPr="007C7E51" w:rsidRDefault="007C7E51" w:rsidP="007C7E51">
      <w:pPr>
        <w:pStyle w:val="Standard"/>
        <w:jc w:val="both"/>
        <w:rPr>
          <w:szCs w:val="26"/>
        </w:rPr>
      </w:pPr>
    </w:p>
    <w:p w:rsidR="00993460" w:rsidRDefault="00993460" w:rsidP="008158B4">
      <w:pPr>
        <w:pStyle w:val="ConsPlusNormal"/>
        <w:widowControl/>
        <w:ind w:firstLine="4536"/>
        <w:jc w:val="right"/>
        <w:rPr>
          <w:rFonts w:ascii="Times New Roman" w:hAnsi="Times New Roman"/>
          <w:bCs/>
          <w:szCs w:val="22"/>
        </w:rPr>
      </w:pPr>
    </w:p>
    <w:sectPr w:rsidR="00993460" w:rsidSect="00820D39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B3D" w:rsidRDefault="00322B3D" w:rsidP="00186ED9">
      <w:r>
        <w:separator/>
      </w:r>
    </w:p>
  </w:endnote>
  <w:endnote w:type="continuationSeparator" w:id="0">
    <w:p w:rsidR="00322B3D" w:rsidRDefault="00322B3D" w:rsidP="0018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B3D" w:rsidRDefault="00322B3D" w:rsidP="00186ED9">
      <w:r>
        <w:separator/>
      </w:r>
    </w:p>
  </w:footnote>
  <w:footnote w:type="continuationSeparator" w:id="0">
    <w:p w:rsidR="00322B3D" w:rsidRDefault="00322B3D" w:rsidP="00186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E74EB"/>
    <w:multiLevelType w:val="multilevel"/>
    <w:tmpl w:val="18FE183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1B2"/>
    <w:rsid w:val="00015026"/>
    <w:rsid w:val="00025733"/>
    <w:rsid w:val="00032D6F"/>
    <w:rsid w:val="000423B5"/>
    <w:rsid w:val="00051786"/>
    <w:rsid w:val="00053366"/>
    <w:rsid w:val="00060264"/>
    <w:rsid w:val="0007672D"/>
    <w:rsid w:val="000A67F5"/>
    <w:rsid w:val="000B3711"/>
    <w:rsid w:val="000B513E"/>
    <w:rsid w:val="000C74B0"/>
    <w:rsid w:val="000F68B8"/>
    <w:rsid w:val="00102134"/>
    <w:rsid w:val="00112ECC"/>
    <w:rsid w:val="0012782F"/>
    <w:rsid w:val="001416AA"/>
    <w:rsid w:val="0014291B"/>
    <w:rsid w:val="00147CC3"/>
    <w:rsid w:val="0015131E"/>
    <w:rsid w:val="0015299A"/>
    <w:rsid w:val="00172D79"/>
    <w:rsid w:val="001828EA"/>
    <w:rsid w:val="00183DD9"/>
    <w:rsid w:val="00186ED9"/>
    <w:rsid w:val="00195801"/>
    <w:rsid w:val="00195A77"/>
    <w:rsid w:val="00196937"/>
    <w:rsid w:val="001A7140"/>
    <w:rsid w:val="001B39BB"/>
    <w:rsid w:val="001C056C"/>
    <w:rsid w:val="001C0EDD"/>
    <w:rsid w:val="001D5661"/>
    <w:rsid w:val="001E1383"/>
    <w:rsid w:val="001E1C68"/>
    <w:rsid w:val="001E1E77"/>
    <w:rsid w:val="00202C32"/>
    <w:rsid w:val="00204D86"/>
    <w:rsid w:val="0020745E"/>
    <w:rsid w:val="00211CD0"/>
    <w:rsid w:val="00216223"/>
    <w:rsid w:val="00227741"/>
    <w:rsid w:val="002303DD"/>
    <w:rsid w:val="002408C9"/>
    <w:rsid w:val="00252595"/>
    <w:rsid w:val="00276021"/>
    <w:rsid w:val="00284F81"/>
    <w:rsid w:val="00286B24"/>
    <w:rsid w:val="00292D31"/>
    <w:rsid w:val="002931CA"/>
    <w:rsid w:val="0029584E"/>
    <w:rsid w:val="00297CBA"/>
    <w:rsid w:val="002B0C55"/>
    <w:rsid w:val="002B31D1"/>
    <w:rsid w:val="002C2080"/>
    <w:rsid w:val="002D4CD3"/>
    <w:rsid w:val="002D6EDB"/>
    <w:rsid w:val="002D6FBE"/>
    <w:rsid w:val="002E77E8"/>
    <w:rsid w:val="002E7C75"/>
    <w:rsid w:val="002F6561"/>
    <w:rsid w:val="00301095"/>
    <w:rsid w:val="00311B60"/>
    <w:rsid w:val="003201CB"/>
    <w:rsid w:val="00321D56"/>
    <w:rsid w:val="00322B3D"/>
    <w:rsid w:val="00324E8C"/>
    <w:rsid w:val="00332BC4"/>
    <w:rsid w:val="00333F8B"/>
    <w:rsid w:val="00341AF8"/>
    <w:rsid w:val="00351E81"/>
    <w:rsid w:val="003527C9"/>
    <w:rsid w:val="00354969"/>
    <w:rsid w:val="0036317F"/>
    <w:rsid w:val="00380754"/>
    <w:rsid w:val="003C6756"/>
    <w:rsid w:val="003F6BCF"/>
    <w:rsid w:val="00404E8F"/>
    <w:rsid w:val="0043030D"/>
    <w:rsid w:val="00433C9C"/>
    <w:rsid w:val="00434DC4"/>
    <w:rsid w:val="00441142"/>
    <w:rsid w:val="0044212F"/>
    <w:rsid w:val="004509FD"/>
    <w:rsid w:val="004645AE"/>
    <w:rsid w:val="004707DA"/>
    <w:rsid w:val="00473923"/>
    <w:rsid w:val="004900F2"/>
    <w:rsid w:val="004D37EC"/>
    <w:rsid w:val="004F2939"/>
    <w:rsid w:val="004F358E"/>
    <w:rsid w:val="00506732"/>
    <w:rsid w:val="00511045"/>
    <w:rsid w:val="00517E98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D44"/>
    <w:rsid w:val="00584F8F"/>
    <w:rsid w:val="00585956"/>
    <w:rsid w:val="0058607F"/>
    <w:rsid w:val="0059211E"/>
    <w:rsid w:val="005A055B"/>
    <w:rsid w:val="005B55DE"/>
    <w:rsid w:val="005B656B"/>
    <w:rsid w:val="005D4A31"/>
    <w:rsid w:val="005F5AEF"/>
    <w:rsid w:val="0061106B"/>
    <w:rsid w:val="006116CC"/>
    <w:rsid w:val="00647245"/>
    <w:rsid w:val="00651BB7"/>
    <w:rsid w:val="0066364C"/>
    <w:rsid w:val="00671CBB"/>
    <w:rsid w:val="006766C2"/>
    <w:rsid w:val="006803D3"/>
    <w:rsid w:val="006805E6"/>
    <w:rsid w:val="00681928"/>
    <w:rsid w:val="00683558"/>
    <w:rsid w:val="006855D4"/>
    <w:rsid w:val="0069783D"/>
    <w:rsid w:val="006A493C"/>
    <w:rsid w:val="006A68CF"/>
    <w:rsid w:val="006B017E"/>
    <w:rsid w:val="006B3AB6"/>
    <w:rsid w:val="006D4F24"/>
    <w:rsid w:val="006E0369"/>
    <w:rsid w:val="006E452F"/>
    <w:rsid w:val="006F116D"/>
    <w:rsid w:val="006F4B88"/>
    <w:rsid w:val="007063E0"/>
    <w:rsid w:val="00716952"/>
    <w:rsid w:val="00723B80"/>
    <w:rsid w:val="007417F0"/>
    <w:rsid w:val="0074259C"/>
    <w:rsid w:val="007447B4"/>
    <w:rsid w:val="00746F8A"/>
    <w:rsid w:val="00751B80"/>
    <w:rsid w:val="007566E9"/>
    <w:rsid w:val="00760E14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C7E51"/>
    <w:rsid w:val="007D24A8"/>
    <w:rsid w:val="007E3226"/>
    <w:rsid w:val="007F43D1"/>
    <w:rsid w:val="008020E5"/>
    <w:rsid w:val="00802CDD"/>
    <w:rsid w:val="00803DF2"/>
    <w:rsid w:val="00806902"/>
    <w:rsid w:val="00814B8C"/>
    <w:rsid w:val="008158B4"/>
    <w:rsid w:val="00820D39"/>
    <w:rsid w:val="00832E76"/>
    <w:rsid w:val="008331C3"/>
    <w:rsid w:val="00843CC8"/>
    <w:rsid w:val="00846591"/>
    <w:rsid w:val="00847F74"/>
    <w:rsid w:val="0085294A"/>
    <w:rsid w:val="00856DD7"/>
    <w:rsid w:val="00876CCE"/>
    <w:rsid w:val="00883B20"/>
    <w:rsid w:val="008841D1"/>
    <w:rsid w:val="0089223A"/>
    <w:rsid w:val="00892ADB"/>
    <w:rsid w:val="00894ADB"/>
    <w:rsid w:val="008A0689"/>
    <w:rsid w:val="008B79C5"/>
    <w:rsid w:val="008C1505"/>
    <w:rsid w:val="008D30EF"/>
    <w:rsid w:val="008E1009"/>
    <w:rsid w:val="008E454C"/>
    <w:rsid w:val="008F59EB"/>
    <w:rsid w:val="009133F0"/>
    <w:rsid w:val="00913846"/>
    <w:rsid w:val="0092101E"/>
    <w:rsid w:val="009515EF"/>
    <w:rsid w:val="009544BC"/>
    <w:rsid w:val="009774E8"/>
    <w:rsid w:val="00984689"/>
    <w:rsid w:val="00986038"/>
    <w:rsid w:val="009904D7"/>
    <w:rsid w:val="0099275D"/>
    <w:rsid w:val="00993460"/>
    <w:rsid w:val="009969EC"/>
    <w:rsid w:val="009B22A1"/>
    <w:rsid w:val="009C5517"/>
    <w:rsid w:val="009D579C"/>
    <w:rsid w:val="009E78B7"/>
    <w:rsid w:val="009E7F55"/>
    <w:rsid w:val="009F6AA1"/>
    <w:rsid w:val="009F6B23"/>
    <w:rsid w:val="00A0117A"/>
    <w:rsid w:val="00A17375"/>
    <w:rsid w:val="00A17C8A"/>
    <w:rsid w:val="00A354D6"/>
    <w:rsid w:val="00A405CD"/>
    <w:rsid w:val="00A53165"/>
    <w:rsid w:val="00A60E91"/>
    <w:rsid w:val="00A8355F"/>
    <w:rsid w:val="00A85FE8"/>
    <w:rsid w:val="00AC29D1"/>
    <w:rsid w:val="00AC670B"/>
    <w:rsid w:val="00AD0256"/>
    <w:rsid w:val="00AE7CAA"/>
    <w:rsid w:val="00B0518E"/>
    <w:rsid w:val="00B07B16"/>
    <w:rsid w:val="00B17B7E"/>
    <w:rsid w:val="00B2406A"/>
    <w:rsid w:val="00B44C9C"/>
    <w:rsid w:val="00B543CD"/>
    <w:rsid w:val="00B56751"/>
    <w:rsid w:val="00B61231"/>
    <w:rsid w:val="00B74F82"/>
    <w:rsid w:val="00B81A98"/>
    <w:rsid w:val="00BC6A0B"/>
    <w:rsid w:val="00BC6CEA"/>
    <w:rsid w:val="00BD054B"/>
    <w:rsid w:val="00BD6B01"/>
    <w:rsid w:val="00BD73E7"/>
    <w:rsid w:val="00BF487C"/>
    <w:rsid w:val="00BF59A9"/>
    <w:rsid w:val="00C11060"/>
    <w:rsid w:val="00C162C8"/>
    <w:rsid w:val="00C16C79"/>
    <w:rsid w:val="00C17E90"/>
    <w:rsid w:val="00C25FDD"/>
    <w:rsid w:val="00C334CB"/>
    <w:rsid w:val="00C41778"/>
    <w:rsid w:val="00C727BD"/>
    <w:rsid w:val="00C74765"/>
    <w:rsid w:val="00C75AFE"/>
    <w:rsid w:val="00C76C08"/>
    <w:rsid w:val="00C84164"/>
    <w:rsid w:val="00C96B8A"/>
    <w:rsid w:val="00CB23E4"/>
    <w:rsid w:val="00CB2FE4"/>
    <w:rsid w:val="00CB3A66"/>
    <w:rsid w:val="00CC1324"/>
    <w:rsid w:val="00CC7E7E"/>
    <w:rsid w:val="00CD069B"/>
    <w:rsid w:val="00CD1B5D"/>
    <w:rsid w:val="00CD3D09"/>
    <w:rsid w:val="00CD561B"/>
    <w:rsid w:val="00CE11E8"/>
    <w:rsid w:val="00CE2A20"/>
    <w:rsid w:val="00CF2CA0"/>
    <w:rsid w:val="00CF4160"/>
    <w:rsid w:val="00CF486C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A21A1"/>
    <w:rsid w:val="00DB4027"/>
    <w:rsid w:val="00DC2D10"/>
    <w:rsid w:val="00DC3177"/>
    <w:rsid w:val="00DD2C93"/>
    <w:rsid w:val="00DD4384"/>
    <w:rsid w:val="00DE5974"/>
    <w:rsid w:val="00DE64FE"/>
    <w:rsid w:val="00DE6C6D"/>
    <w:rsid w:val="00E024CC"/>
    <w:rsid w:val="00E316A6"/>
    <w:rsid w:val="00E33F91"/>
    <w:rsid w:val="00E3637C"/>
    <w:rsid w:val="00E51EF2"/>
    <w:rsid w:val="00E53AFA"/>
    <w:rsid w:val="00E55499"/>
    <w:rsid w:val="00E60E91"/>
    <w:rsid w:val="00E66805"/>
    <w:rsid w:val="00E70728"/>
    <w:rsid w:val="00E76BBF"/>
    <w:rsid w:val="00E84844"/>
    <w:rsid w:val="00E915AB"/>
    <w:rsid w:val="00E96651"/>
    <w:rsid w:val="00EC351E"/>
    <w:rsid w:val="00EE3698"/>
    <w:rsid w:val="00EE38B5"/>
    <w:rsid w:val="00EF2816"/>
    <w:rsid w:val="00F02FAB"/>
    <w:rsid w:val="00F06CD3"/>
    <w:rsid w:val="00F371B2"/>
    <w:rsid w:val="00F445B8"/>
    <w:rsid w:val="00F664B5"/>
    <w:rsid w:val="00F73E0A"/>
    <w:rsid w:val="00F97022"/>
    <w:rsid w:val="00FA6100"/>
    <w:rsid w:val="00FA7FF0"/>
    <w:rsid w:val="00FC2A65"/>
    <w:rsid w:val="00FD5FBC"/>
    <w:rsid w:val="00FD7434"/>
    <w:rsid w:val="00FE025A"/>
    <w:rsid w:val="00FE4B6A"/>
    <w:rsid w:val="00FF07F4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3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1B2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F371B2"/>
    <w:pPr>
      <w:keepNext/>
      <w:outlineLvl w:val="3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371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37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7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1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F371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next w:val="Standard"/>
    <w:rsid w:val="00F371B2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Times New Roman"/>
      <w:kern w:val="3"/>
      <w:sz w:val="20"/>
      <w:szCs w:val="20"/>
      <w:lang w:eastAsia="ja-JP"/>
    </w:rPr>
  </w:style>
  <w:style w:type="paragraph" w:styleId="a5">
    <w:name w:val="No Spacing"/>
    <w:rsid w:val="00F371B2"/>
    <w:pPr>
      <w:suppressAutoHyphens/>
      <w:autoSpaceDN w:val="0"/>
      <w:spacing w:after="0" w:line="100" w:lineRule="atLeast"/>
    </w:pPr>
    <w:rPr>
      <w:rFonts w:ascii="Times New Roman" w:eastAsia="Arial" w:hAnsi="Times New Roman" w:cs="Times New Roman"/>
      <w:kern w:val="3"/>
      <w:sz w:val="24"/>
      <w:szCs w:val="24"/>
      <w:lang w:eastAsia="hi-IN" w:bidi="hi-IN"/>
    </w:rPr>
  </w:style>
  <w:style w:type="paragraph" w:styleId="a6">
    <w:name w:val="Body Text"/>
    <w:basedOn w:val="a"/>
    <w:link w:val="a7"/>
    <w:rsid w:val="00F371B2"/>
    <w:pPr>
      <w:suppressAutoHyphens/>
      <w:autoSpaceDE w:val="0"/>
      <w:autoSpaceDN w:val="0"/>
      <w:jc w:val="both"/>
    </w:pPr>
    <w:rPr>
      <w:color w:val="000000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371B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F371B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186E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86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86E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86E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6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footnote text"/>
    <w:basedOn w:val="a"/>
    <w:link w:val="ae"/>
    <w:uiPriority w:val="99"/>
    <w:unhideWhenUsed/>
    <w:rsid w:val="002E7C75"/>
    <w:rPr>
      <w:rFonts w:eastAsia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2E7C75"/>
    <w:rPr>
      <w:rFonts w:ascii="Times New Roman" w:eastAsia="Calibri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E7C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B4D67-3AD5-42EF-9760-BE32C6F3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Ст. Семенкино</cp:lastModifiedBy>
  <cp:revision>2</cp:revision>
  <cp:lastPrinted>2013-06-10T11:22:00Z</cp:lastPrinted>
  <dcterms:created xsi:type="dcterms:W3CDTF">2024-04-27T09:57:00Z</dcterms:created>
  <dcterms:modified xsi:type="dcterms:W3CDTF">2024-04-27T09:57:00Z</dcterms:modified>
</cp:coreProperties>
</file>