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1CB" w:rsidRPr="001C4D79" w:rsidRDefault="003B61CB" w:rsidP="003B61CB">
      <w:pPr>
        <w:spacing w:after="0" w:line="320" w:lineRule="exact"/>
        <w:ind w:left="-567" w:firstLine="85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3B61CB" w:rsidRPr="001C4D79" w:rsidRDefault="003B61CB" w:rsidP="003B61CB">
      <w:pPr>
        <w:spacing w:after="0" w:line="320" w:lineRule="exact"/>
        <w:ind w:left="-567"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№49 от 25.12.2024 года «О бюджете сельского поселения станция Клявлино муниципального района </w:t>
      </w:r>
      <w:proofErr w:type="spellStart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на 2025 год и плановый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период 2026 и 2027 годов»</w:t>
      </w:r>
    </w:p>
    <w:p w:rsidR="003B61CB" w:rsidRPr="001C4D79" w:rsidRDefault="003B61CB" w:rsidP="003B61CB">
      <w:pPr>
        <w:spacing w:after="0" w:line="240" w:lineRule="auto"/>
        <w:ind w:left="-567" w:right="-168" w:firstLine="851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1C4D79">
        <w:rPr>
          <w:rFonts w:ascii="Times New Roman" w:eastAsia="Times New Roman" w:hAnsi="Times New Roman" w:cs="Times New Roman"/>
          <w:i/>
          <w:lang w:eastAsia="ru-RU"/>
        </w:rPr>
        <w:t>(пункт 1.38 плана работы</w:t>
      </w:r>
      <w:r>
        <w:rPr>
          <w:rFonts w:ascii="Times New Roman" w:eastAsia="Times New Roman" w:hAnsi="Times New Roman" w:cs="Times New Roman"/>
          <w:i/>
          <w:lang w:eastAsia="ru-RU"/>
        </w:rPr>
        <w:t xml:space="preserve"> Счетной палаты муниципального района </w:t>
      </w:r>
      <w:proofErr w:type="spellStart"/>
      <w:r>
        <w:rPr>
          <w:rFonts w:ascii="Times New Roman" w:eastAsia="Times New Roman" w:hAnsi="Times New Roman" w:cs="Times New Roman"/>
          <w:i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 w:cs="Times New Roman"/>
          <w:i/>
          <w:lang w:eastAsia="ru-RU"/>
        </w:rPr>
        <w:t xml:space="preserve"> Самарской области</w:t>
      </w:r>
      <w:r w:rsidRPr="001C4D79">
        <w:rPr>
          <w:rFonts w:ascii="Times New Roman" w:eastAsia="Times New Roman" w:hAnsi="Times New Roman" w:cs="Times New Roman"/>
          <w:i/>
          <w:lang w:eastAsia="ru-RU"/>
        </w:rPr>
        <w:t xml:space="preserve"> на 2025 год)</w:t>
      </w:r>
    </w:p>
    <w:p w:rsidR="003B61CB" w:rsidRPr="001C4D79" w:rsidRDefault="003B61CB" w:rsidP="003B61CB">
      <w:pPr>
        <w:tabs>
          <w:tab w:val="left" w:pos="851"/>
          <w:tab w:val="left" w:pos="1276"/>
        </w:tabs>
        <w:snapToGrid w:val="0"/>
        <w:spacing w:after="0" w:line="240" w:lineRule="auto"/>
        <w:ind w:left="-567" w:right="-1"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B61CB" w:rsidRPr="00933209" w:rsidRDefault="003B61CB" w:rsidP="003B61CB">
      <w:pPr>
        <w:autoSpaceDE w:val="0"/>
        <w:autoSpaceDN w:val="0"/>
        <w:adjustRightInd w:val="0"/>
        <w:spacing w:after="0" w:line="240" w:lineRule="exact"/>
        <w:ind w:left="-567" w:right="19" w:firstLine="851"/>
        <w:jc w:val="right"/>
        <w:rPr>
          <w:rFonts w:ascii="Times New Roman" w:eastAsiaTheme="minorEastAsia" w:hAnsi="Times New Roman" w:cs="Times New Roman"/>
          <w:sz w:val="21"/>
          <w:szCs w:val="21"/>
          <w:lang w:eastAsia="ru-RU"/>
        </w:rPr>
      </w:pPr>
    </w:p>
    <w:p w:rsidR="003B61CB" w:rsidRPr="00C55843" w:rsidRDefault="003B61CB" w:rsidP="00C55843">
      <w:pPr>
        <w:autoSpaceDE w:val="0"/>
        <w:autoSpaceDN w:val="0"/>
        <w:adjustRightInd w:val="0"/>
        <w:spacing w:after="0" w:line="276" w:lineRule="auto"/>
        <w:ind w:left="-567" w:firstLine="851"/>
        <w:contextualSpacing/>
        <w:jc w:val="both"/>
        <w:rPr>
          <w:rFonts w:ascii="Times New Roman" w:eastAsiaTheme="minorEastAsia" w:hAnsi="Times New Roman" w:cs="Times New Roman"/>
          <w:bCs/>
          <w:lang w:eastAsia="ru-RU"/>
        </w:rPr>
      </w:pPr>
      <w:r w:rsidRPr="00C55843">
        <w:rPr>
          <w:rFonts w:ascii="Times New Roman" w:eastAsiaTheme="minorEastAsia" w:hAnsi="Times New Roman" w:cs="Times New Roman"/>
          <w:bCs/>
          <w:lang w:eastAsia="ru-RU"/>
        </w:rPr>
        <w:t xml:space="preserve">Счетной палатой муниципального района </w:t>
      </w:r>
      <w:proofErr w:type="spellStart"/>
      <w:r w:rsidRPr="00C55843">
        <w:rPr>
          <w:rFonts w:ascii="Times New Roman" w:eastAsiaTheme="minorEastAsia" w:hAnsi="Times New Roman" w:cs="Times New Roman"/>
          <w:bCs/>
          <w:lang w:eastAsia="ru-RU"/>
        </w:rPr>
        <w:t>Клявлинский</w:t>
      </w:r>
      <w:proofErr w:type="spellEnd"/>
      <w:r w:rsidRPr="00C55843">
        <w:rPr>
          <w:rFonts w:ascii="Times New Roman" w:eastAsiaTheme="minorEastAsia" w:hAnsi="Times New Roman" w:cs="Times New Roman"/>
          <w:bCs/>
          <w:lang w:eastAsia="ru-RU"/>
        </w:rPr>
        <w:t xml:space="preserve"> Самарской области проведено экспертно-аналитическое мероприятие 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 w:rsidRPr="00C55843">
        <w:rPr>
          <w:rFonts w:ascii="Times New Roman" w:eastAsiaTheme="minorEastAsia" w:hAnsi="Times New Roman" w:cs="Times New Roman"/>
          <w:bCs/>
          <w:lang w:eastAsia="ru-RU"/>
        </w:rPr>
        <w:t>Клявлинский</w:t>
      </w:r>
      <w:proofErr w:type="spellEnd"/>
      <w:r w:rsidRPr="00C55843">
        <w:rPr>
          <w:rFonts w:ascii="Times New Roman" w:eastAsiaTheme="minorEastAsia" w:hAnsi="Times New Roman" w:cs="Times New Roman"/>
          <w:bCs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C55843">
        <w:rPr>
          <w:rFonts w:ascii="Times New Roman" w:eastAsiaTheme="minorEastAsia" w:hAnsi="Times New Roman" w:cs="Times New Roman"/>
          <w:bCs/>
          <w:lang w:eastAsia="ru-RU"/>
        </w:rPr>
        <w:t>Клявлинский</w:t>
      </w:r>
      <w:proofErr w:type="spellEnd"/>
      <w:r w:rsidRPr="00C55843">
        <w:rPr>
          <w:rFonts w:ascii="Times New Roman" w:eastAsiaTheme="minorEastAsia" w:hAnsi="Times New Roman" w:cs="Times New Roman"/>
          <w:bCs/>
          <w:lang w:eastAsia="ru-RU"/>
        </w:rPr>
        <w:t xml:space="preserve"> Самарской области №49 от 25.12.2024 года «О бюджете сельского поселения станция Клявлино муниципального района </w:t>
      </w:r>
      <w:proofErr w:type="spellStart"/>
      <w:r w:rsidRPr="00C55843">
        <w:rPr>
          <w:rFonts w:ascii="Times New Roman" w:eastAsiaTheme="minorEastAsia" w:hAnsi="Times New Roman" w:cs="Times New Roman"/>
          <w:bCs/>
          <w:lang w:eastAsia="ru-RU"/>
        </w:rPr>
        <w:t>Клявлинский</w:t>
      </w:r>
      <w:proofErr w:type="spellEnd"/>
      <w:r w:rsidRPr="00C55843">
        <w:rPr>
          <w:rFonts w:ascii="Times New Roman" w:eastAsiaTheme="minorEastAsia" w:hAnsi="Times New Roman" w:cs="Times New Roman"/>
          <w:bCs/>
          <w:lang w:eastAsia="ru-RU"/>
        </w:rPr>
        <w:t xml:space="preserve"> Самарской области на 2025 год и плановый период 2026 и 2027 годов».</w:t>
      </w:r>
    </w:p>
    <w:p w:rsidR="003B61CB" w:rsidRPr="00C55843" w:rsidRDefault="003B61CB" w:rsidP="00C55843">
      <w:pPr>
        <w:autoSpaceDE w:val="0"/>
        <w:autoSpaceDN w:val="0"/>
        <w:adjustRightInd w:val="0"/>
        <w:spacing w:after="0" w:line="276" w:lineRule="auto"/>
        <w:ind w:left="-567" w:firstLine="851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55843">
        <w:rPr>
          <w:rFonts w:ascii="Times New Roman" w:eastAsia="Times New Roman" w:hAnsi="Times New Roman" w:cs="Times New Roman"/>
          <w:b/>
          <w:lang w:eastAsia="ru-RU"/>
        </w:rPr>
        <w:t>По итогам экспертно-аналитического мероприятия установлено:</w:t>
      </w:r>
    </w:p>
    <w:p w:rsidR="00A41A1C" w:rsidRPr="00A41A1C" w:rsidRDefault="00A41A1C" w:rsidP="00C55843">
      <w:pPr>
        <w:tabs>
          <w:tab w:val="left" w:pos="567"/>
        </w:tabs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A41A1C">
        <w:rPr>
          <w:rFonts w:ascii="Times New Roman" w:eastAsia="Times New Roman" w:hAnsi="Times New Roman" w:cs="Times New Roman"/>
          <w:lang w:eastAsia="ru-RU"/>
        </w:rPr>
        <w:t>Проектом Решения изменение доходной части бюджета на 2025 год и на плановый период 2026 и 2027 не планируется.</w:t>
      </w:r>
      <w:r w:rsidR="00E56BD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41A1C">
        <w:rPr>
          <w:rFonts w:ascii="Times New Roman" w:eastAsia="Times New Roman" w:hAnsi="Times New Roman" w:cs="Times New Roman"/>
          <w:lang w:eastAsia="ru-RU"/>
        </w:rPr>
        <w:t xml:space="preserve">Общий объем доходов на 2025 год составит 84 670,851 тыс. рублей, на </w:t>
      </w:r>
      <w:bookmarkStart w:id="0" w:name="_GoBack"/>
      <w:bookmarkEnd w:id="0"/>
      <w:r w:rsidRPr="00A41A1C">
        <w:rPr>
          <w:rFonts w:ascii="Times New Roman" w:eastAsia="Times New Roman" w:hAnsi="Times New Roman" w:cs="Times New Roman"/>
          <w:lang w:eastAsia="ru-RU"/>
        </w:rPr>
        <w:t xml:space="preserve"> 2026 год – 51 422,516 тыс. рублей и на 2027 год – 54 451,600 тыс. рублей.</w:t>
      </w:r>
    </w:p>
    <w:p w:rsidR="00A41A1C" w:rsidRPr="00A41A1C" w:rsidRDefault="00A41A1C" w:rsidP="00963C23">
      <w:pPr>
        <w:tabs>
          <w:tab w:val="left" w:pos="567"/>
        </w:tabs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A41A1C">
        <w:rPr>
          <w:rFonts w:ascii="XO Thames" w:eastAsia="Times New Roman" w:hAnsi="XO Thames" w:cs="Times New Roman" w:hint="eastAsia"/>
          <w:color w:val="000000"/>
          <w:lang w:eastAsia="ru-RU"/>
        </w:rPr>
        <w:t>В</w:t>
      </w:r>
      <w:r w:rsidRPr="00A41A1C">
        <w:rPr>
          <w:rFonts w:ascii="XO Thames" w:eastAsia="Times New Roman" w:hAnsi="XO Thames" w:cs="Times New Roman"/>
          <w:color w:val="000000"/>
          <w:lang w:eastAsia="ru-RU"/>
        </w:rPr>
        <w:t xml:space="preserve"> </w:t>
      </w:r>
      <w:r w:rsidRPr="00A41A1C">
        <w:rPr>
          <w:rFonts w:ascii="XO Thames" w:eastAsia="Times New Roman" w:hAnsi="XO Thames" w:cs="Times New Roman" w:hint="eastAsia"/>
          <w:color w:val="000000"/>
          <w:lang w:eastAsia="ru-RU"/>
        </w:rPr>
        <w:t>расходную</w:t>
      </w:r>
      <w:r w:rsidRPr="00A41A1C">
        <w:rPr>
          <w:rFonts w:ascii="XO Thames" w:eastAsia="Times New Roman" w:hAnsi="XO Thames" w:cs="Times New Roman"/>
          <w:color w:val="000000"/>
          <w:lang w:eastAsia="ru-RU"/>
        </w:rPr>
        <w:t xml:space="preserve"> </w:t>
      </w:r>
      <w:r w:rsidRPr="00A41A1C">
        <w:rPr>
          <w:rFonts w:ascii="XO Thames" w:eastAsia="Times New Roman" w:hAnsi="XO Thames" w:cs="Times New Roman" w:hint="eastAsia"/>
          <w:color w:val="000000"/>
          <w:lang w:eastAsia="ru-RU"/>
        </w:rPr>
        <w:t>часть</w:t>
      </w:r>
      <w:r w:rsidRPr="00A41A1C">
        <w:rPr>
          <w:rFonts w:ascii="XO Thames" w:eastAsia="Times New Roman" w:hAnsi="XO Thames" w:cs="Times New Roman"/>
          <w:color w:val="000000"/>
          <w:lang w:eastAsia="ru-RU"/>
        </w:rPr>
        <w:t xml:space="preserve"> </w:t>
      </w:r>
      <w:r w:rsidRPr="00A41A1C">
        <w:rPr>
          <w:rFonts w:ascii="XO Thames" w:eastAsia="Times New Roman" w:hAnsi="XO Thames" w:cs="Times New Roman" w:hint="eastAsia"/>
          <w:color w:val="000000"/>
          <w:lang w:eastAsia="ru-RU"/>
        </w:rPr>
        <w:t>бюджета</w:t>
      </w:r>
      <w:r w:rsidRPr="00A41A1C">
        <w:rPr>
          <w:rFonts w:ascii="XO Thames" w:eastAsia="Times New Roman" w:hAnsi="XO Thames" w:cs="Times New Roman"/>
          <w:color w:val="000000"/>
          <w:lang w:eastAsia="ru-RU"/>
        </w:rPr>
        <w:t xml:space="preserve"> на 2025 год </w:t>
      </w:r>
      <w:r w:rsidRPr="00A41A1C">
        <w:rPr>
          <w:rFonts w:ascii="XO Thames" w:eastAsia="Times New Roman" w:hAnsi="XO Thames" w:cs="Times New Roman" w:hint="eastAsia"/>
          <w:color w:val="000000"/>
          <w:lang w:eastAsia="ru-RU"/>
        </w:rPr>
        <w:t>внесены</w:t>
      </w:r>
      <w:r w:rsidRPr="00A41A1C">
        <w:rPr>
          <w:rFonts w:ascii="XO Thames" w:eastAsia="Times New Roman" w:hAnsi="XO Thames" w:cs="Times New Roman"/>
          <w:color w:val="000000"/>
          <w:lang w:eastAsia="ru-RU"/>
        </w:rPr>
        <w:t xml:space="preserve"> </w:t>
      </w:r>
      <w:r w:rsidRPr="00A41A1C">
        <w:rPr>
          <w:rFonts w:ascii="XO Thames" w:eastAsia="Times New Roman" w:hAnsi="XO Thames" w:cs="Times New Roman" w:hint="eastAsia"/>
          <w:color w:val="000000"/>
          <w:lang w:eastAsia="ru-RU"/>
        </w:rPr>
        <w:t>изменения</w:t>
      </w:r>
      <w:r w:rsidRPr="00A41A1C">
        <w:rPr>
          <w:rFonts w:ascii="XO Thames" w:eastAsia="Times New Roman" w:hAnsi="XO Thames" w:cs="Times New Roman"/>
          <w:color w:val="000000"/>
          <w:lang w:eastAsia="ru-RU"/>
        </w:rPr>
        <w:t>.</w:t>
      </w:r>
      <w:r w:rsidR="00963C23">
        <w:rPr>
          <w:rFonts w:ascii="XO Thames" w:eastAsia="Times New Roman" w:hAnsi="XO Thames" w:cs="Times New Roman"/>
          <w:color w:val="000000"/>
          <w:lang w:eastAsia="ru-RU"/>
        </w:rPr>
        <w:t xml:space="preserve"> </w:t>
      </w:r>
      <w:r w:rsidRPr="00A41A1C">
        <w:rPr>
          <w:rFonts w:ascii="Times New Roman" w:eastAsia="Times New Roman" w:hAnsi="Times New Roman" w:cs="Times New Roman"/>
          <w:lang w:eastAsia="ru-RU"/>
        </w:rPr>
        <w:t>Из 9 разделов классификации расходов бюджета в 2025 году предусматривается перераспределение бюджетных ассигнований по разделу «Общегосударственные вопросы»</w:t>
      </w:r>
      <w:r w:rsidR="00E56BD5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A41A1C">
        <w:rPr>
          <w:rFonts w:ascii="Times New Roman" w:eastAsia="Times New Roman" w:hAnsi="Times New Roman" w:cs="Times New Roman"/>
          <w:lang w:eastAsia="ru-RU"/>
        </w:rPr>
        <w:t>Общий объем финансирования на 2025 год и плановый период на 2026 и 2027 годы остается неизменным.</w:t>
      </w:r>
    </w:p>
    <w:p w:rsidR="00A41A1C" w:rsidRPr="00A41A1C" w:rsidRDefault="00A41A1C" w:rsidP="00C55843">
      <w:pPr>
        <w:tabs>
          <w:tab w:val="left" w:pos="567"/>
        </w:tabs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A41A1C">
        <w:rPr>
          <w:rFonts w:ascii="Times New Roman" w:eastAsia="Times New Roman" w:hAnsi="Times New Roman" w:cs="Times New Roman"/>
          <w:lang w:eastAsia="ru-RU"/>
        </w:rPr>
        <w:t>В предложенном проекте Решения, доля программной части в общих расходах бюджета сельского поселения составит 99,98 % от общей суммы расходов. Сумма расходов на реализацию всех муниципальных программ и непрограммных направлений расходов местного бюджета составит 85 558,841 тыс. рублей, в том числе за счет безвозмездных поступлений 37 914,115 тыс. рублей.</w:t>
      </w:r>
    </w:p>
    <w:p w:rsidR="00A41A1C" w:rsidRPr="00933209" w:rsidRDefault="00A41A1C" w:rsidP="00C55843">
      <w:pPr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933209">
        <w:rPr>
          <w:rFonts w:ascii="Times New Roman" w:eastAsia="Times New Roman" w:hAnsi="Times New Roman" w:cs="Times New Roman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и составит 887,990 тыс. рублей (2,</w:t>
      </w:r>
      <w:r w:rsidRPr="00C55843">
        <w:rPr>
          <w:rFonts w:ascii="Times New Roman" w:eastAsia="Times New Roman" w:hAnsi="Times New Roman" w:cs="Times New Roman"/>
          <w:lang w:eastAsia="ru-RU"/>
        </w:rPr>
        <w:t>4</w:t>
      </w:r>
      <w:r w:rsidRPr="00933209">
        <w:rPr>
          <w:rFonts w:ascii="Times New Roman" w:eastAsia="Times New Roman" w:hAnsi="Times New Roman" w:cs="Times New Roman"/>
          <w:lang w:eastAsia="ru-RU"/>
        </w:rPr>
        <w:t xml:space="preserve"> % от доходов бюджета без учета финансовой помощи из других бюджетов бюджетной системы Российской Федерации),</w:t>
      </w:r>
      <w:r w:rsidRPr="00933209">
        <w:t xml:space="preserve"> </w:t>
      </w:r>
      <w:r w:rsidRPr="00933209">
        <w:rPr>
          <w:rFonts w:ascii="Times New Roman" w:eastAsia="Times New Roman" w:hAnsi="Times New Roman" w:cs="Times New Roman"/>
          <w:lang w:eastAsia="ru-RU"/>
        </w:rPr>
        <w:t xml:space="preserve">что не </w:t>
      </w:r>
      <w:r w:rsidRPr="00C55843">
        <w:rPr>
          <w:rFonts w:ascii="Times New Roman" w:eastAsia="Times New Roman" w:hAnsi="Times New Roman" w:cs="Times New Roman"/>
          <w:lang w:eastAsia="ru-RU"/>
        </w:rPr>
        <w:t>противоречит нормам статьи 92.1</w:t>
      </w:r>
      <w:r w:rsidRPr="00933209">
        <w:rPr>
          <w:rFonts w:ascii="Times New Roman" w:eastAsia="Times New Roman" w:hAnsi="Times New Roman" w:cs="Times New Roman"/>
          <w:lang w:eastAsia="ru-RU"/>
        </w:rPr>
        <w:t xml:space="preserve"> Бюджетного кодекса Российской Федерации.</w:t>
      </w:r>
    </w:p>
    <w:p w:rsidR="00A41A1C" w:rsidRPr="00933209" w:rsidRDefault="00A41A1C" w:rsidP="00C55843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933209">
        <w:rPr>
          <w:rFonts w:ascii="Times New Roman" w:eastAsia="Times New Roman" w:hAnsi="Times New Roman" w:cs="Times New Roman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lang w:eastAsia="ru-RU"/>
        </w:rPr>
        <w:t xml:space="preserve"> Самарской области №49 от 25.12.2024 года «О бюджете сельского поселения станция Клявлино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lang w:eastAsia="ru-RU"/>
        </w:rPr>
        <w:t xml:space="preserve"> Самарской области на 2025 год и плановый период 2026 и 2027 годов».</w:t>
      </w:r>
    </w:p>
    <w:p w:rsidR="00A41A1C" w:rsidRPr="00933209" w:rsidRDefault="00A41A1C" w:rsidP="00C55843">
      <w:pPr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lang w:eastAsia="ru-RU"/>
        </w:rPr>
      </w:pPr>
      <w:r w:rsidRPr="00933209">
        <w:rPr>
          <w:rFonts w:ascii="Times New Roman" w:eastAsia="Times New Roman" w:hAnsi="Times New Roman" w:cs="Times New Roman"/>
          <w:lang w:eastAsia="ru-RU"/>
        </w:rPr>
        <w:t xml:space="preserve">Заключение направлено Главе сельского поселения станция Клявлино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lang w:eastAsia="ru-RU"/>
        </w:rPr>
        <w:t xml:space="preserve"> Самарской области и в Собрание представителей сельского поселения станция Клявлино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:rsidR="00A41A1C" w:rsidRPr="007F2C62" w:rsidRDefault="00A41A1C" w:rsidP="00C55843">
      <w:pPr>
        <w:spacing w:after="0" w:line="276" w:lineRule="auto"/>
        <w:ind w:left="-567" w:firstLine="567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:rsidR="009853FF" w:rsidRDefault="009853FF" w:rsidP="00A41A1C">
      <w:pPr>
        <w:jc w:val="right"/>
        <w:rPr>
          <w:rFonts w:ascii="Times New Roman" w:hAnsi="Times New Roman" w:cs="Times New Roman"/>
        </w:rPr>
      </w:pPr>
    </w:p>
    <w:p w:rsidR="00C11507" w:rsidRPr="00A41A1C" w:rsidRDefault="00A41A1C" w:rsidP="00A41A1C">
      <w:pPr>
        <w:jc w:val="right"/>
        <w:rPr>
          <w:rFonts w:ascii="Times New Roman" w:hAnsi="Times New Roman" w:cs="Times New Roman"/>
        </w:rPr>
      </w:pPr>
      <w:r w:rsidRPr="00A41A1C">
        <w:rPr>
          <w:rFonts w:ascii="Times New Roman" w:hAnsi="Times New Roman" w:cs="Times New Roman"/>
        </w:rPr>
        <w:t>24.10.2025г.</w:t>
      </w:r>
    </w:p>
    <w:sectPr w:rsidR="00C11507" w:rsidRPr="00A41A1C" w:rsidSect="003B61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BE3"/>
    <w:rsid w:val="00225BE3"/>
    <w:rsid w:val="003364CF"/>
    <w:rsid w:val="003B2557"/>
    <w:rsid w:val="003B61CB"/>
    <w:rsid w:val="0089402A"/>
    <w:rsid w:val="00963C23"/>
    <w:rsid w:val="009853FF"/>
    <w:rsid w:val="00A41A1C"/>
    <w:rsid w:val="00C11507"/>
    <w:rsid w:val="00C55843"/>
    <w:rsid w:val="00E56BD5"/>
    <w:rsid w:val="00FE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D1763"/>
  <w15:chartTrackingRefBased/>
  <w15:docId w15:val="{39B7F071-BBF2-4DC1-88A7-405B2954F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1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513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dcterms:created xsi:type="dcterms:W3CDTF">2026-02-10T07:46:00Z</dcterms:created>
  <dcterms:modified xsi:type="dcterms:W3CDTF">2026-02-10T09:35:00Z</dcterms:modified>
</cp:coreProperties>
</file>