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88" w:rsidRDefault="00632588" w:rsidP="00632588">
      <w:pPr>
        <w:widowControl/>
        <w:snapToGrid/>
        <w:ind w:left="-113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632588" w:rsidRDefault="00632588" w:rsidP="00632588">
      <w:pPr>
        <w:widowControl/>
        <w:snapToGrid/>
        <w:ind w:left="-113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оценки регулирующего воздействия</w:t>
      </w:r>
    </w:p>
    <w:p w:rsidR="00632588" w:rsidRDefault="00632588" w:rsidP="00632588">
      <w:pPr>
        <w:widowControl/>
        <w:snapToGrid/>
        <w:ind w:left="-1134" w:firstLine="567"/>
        <w:jc w:val="center"/>
        <w:rPr>
          <w:rFonts w:ascii="Times New Roman" w:hAnsi="Times New Roman"/>
          <w:sz w:val="24"/>
          <w:szCs w:val="24"/>
        </w:rPr>
      </w:pP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сведения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Управление сельского хозяйства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 «О внесении изменений в постановление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от 03.03.2020г. № 94 «Об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области, при оформлении субсидий в целях возмещения части затрат на поддержку собственного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производства молока» (далее - Порядок).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Проблема,  на   решение  которой  направлено принятие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Несоответствие отдельных норм и положений Порядка правового регулирования вопросов, связанных с исполнением отдельных переданных государственных полномочий.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Описание существующей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Неопределенность процесса порядка проверки документов в целях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подтверждения правильности </w:t>
      </w:r>
      <w:r w:rsidR="00535650">
        <w:rPr>
          <w:rFonts w:ascii="Times New Roman" w:hAnsi="Times New Roman"/>
          <w:sz w:val="24"/>
          <w:szCs w:val="24"/>
          <w:u w:val="single"/>
        </w:rPr>
        <w:t>формирования пакета документов</w:t>
      </w:r>
      <w:proofErr w:type="gramEnd"/>
      <w:r w:rsidR="00535650">
        <w:rPr>
          <w:rFonts w:ascii="Times New Roman" w:hAnsi="Times New Roman"/>
          <w:sz w:val="24"/>
          <w:szCs w:val="24"/>
          <w:u w:val="single"/>
        </w:rPr>
        <w:t xml:space="preserve"> и требований к документам при признании граждан нуждающимися в получении жилых помещений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Причины (источники) возникновения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Исполнение отдельных переданных государственных полномочий.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Негативные эффекты, связанные с существованием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Неисполнение отдельных переданных государственных полномочий по 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признанию </w:t>
      </w:r>
      <w:proofErr w:type="spellStart"/>
      <w:r w:rsidR="00535650">
        <w:rPr>
          <w:rFonts w:ascii="Times New Roman" w:hAnsi="Times New Roman"/>
          <w:sz w:val="24"/>
          <w:szCs w:val="24"/>
          <w:u w:val="single"/>
        </w:rPr>
        <w:t>градлан</w:t>
      </w:r>
      <w:proofErr w:type="spellEnd"/>
      <w:r w:rsidR="00535650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535650">
        <w:rPr>
          <w:rFonts w:ascii="Times New Roman" w:hAnsi="Times New Roman"/>
          <w:sz w:val="24"/>
          <w:szCs w:val="24"/>
          <w:u w:val="single"/>
        </w:rPr>
        <w:t>нуждающимися</w:t>
      </w:r>
      <w:proofErr w:type="gramEnd"/>
      <w:r w:rsidR="00535650">
        <w:rPr>
          <w:rFonts w:ascii="Times New Roman" w:hAnsi="Times New Roman"/>
          <w:sz w:val="24"/>
          <w:szCs w:val="24"/>
          <w:u w:val="single"/>
        </w:rPr>
        <w:t xml:space="preserve">  в получении жилых помещений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Риски  и  предполагаемые  последствия, связанные с сохранением текущего Положения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 случае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не принятия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проекта нормативного правового акта,  заявленные цели регулирования не достигаются.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Возможность решения проблемы иными правовыми, финансово-экономическими, информационными,     техническими     или    организационными    средствами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 имеется.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Необходимо принять проект нормативного акта.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 регулирования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Варианты решения проблемы </w:t>
      </w:r>
      <w:hyperlink r:id="rId5" w:anchor="Par482" w:tooltip="&lt;*&gt; Примечание. Количество вариантов решения проблемы определяется разработчиком проекта муниципального нормативного правового акта." w:history="1">
        <w:r>
          <w:rPr>
            <w:rStyle w:val="a8"/>
            <w:rFonts w:ascii="Times New Roman" w:hAnsi="Times New Roman"/>
            <w:sz w:val="24"/>
            <w:szCs w:val="24"/>
          </w:rPr>
          <w:t>&lt;*&gt;</w:t>
        </w:r>
      </w:hyperlink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bookmarkStart w:id="0" w:name="Par438"/>
      <w:bookmarkEnd w:id="0"/>
      <w:r>
        <w:rPr>
          <w:rFonts w:ascii="Times New Roman" w:hAnsi="Times New Roman"/>
          <w:sz w:val="24"/>
          <w:szCs w:val="24"/>
        </w:rPr>
        <w:t xml:space="preserve">Вариант 1: </w:t>
      </w:r>
      <w:r>
        <w:rPr>
          <w:rFonts w:ascii="Times New Roman" w:hAnsi="Times New Roman"/>
          <w:sz w:val="24"/>
          <w:szCs w:val="24"/>
          <w:u w:val="single"/>
        </w:rPr>
        <w:t>принятие проекта нормативного правового акта достигнет полного решения проблемы.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bookmarkStart w:id="1" w:name="Par439"/>
      <w:bookmarkEnd w:id="1"/>
      <w:r>
        <w:rPr>
          <w:rFonts w:ascii="Times New Roman" w:hAnsi="Times New Roman"/>
          <w:sz w:val="24"/>
          <w:szCs w:val="24"/>
        </w:rPr>
        <w:t xml:space="preserve">Вариант 2: </w:t>
      </w:r>
      <w:r>
        <w:rPr>
          <w:rFonts w:ascii="Times New Roman" w:hAnsi="Times New Roman"/>
          <w:sz w:val="24"/>
          <w:szCs w:val="24"/>
          <w:u w:val="single"/>
        </w:rPr>
        <w:t>отказ от принятия проекта нормативного правового акта  не достигнет заявленной цели регулирования.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Основные  группы участников общественных отношений, интересы которых будут  затронуты  с  принятием  муниципального нормативного правового акта, оценка их предполагаемых издержек и выгод: 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</w:t>
      </w:r>
      <w:hyperlink r:id="rId6" w:anchor="Par438" w:tooltip="    Вариант 1 _____________________________________________________________" w:history="1">
        <w:r>
          <w:rPr>
            <w:rStyle w:val="a8"/>
            <w:rFonts w:ascii="Times New Roman" w:hAnsi="Times New Roman"/>
            <w:b/>
            <w:i/>
            <w:sz w:val="24"/>
            <w:szCs w:val="24"/>
          </w:rPr>
          <w:t>варианта 1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решения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группы, подверженные влиянию проблемы</w:t>
      </w:r>
    </w:p>
    <w:p w:rsidR="00632588" w:rsidRDefault="00535650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Граждане, проживающие 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нуждающиеся в получении жилых помещений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Предполагаемые  издержки и выгоды основных групп участников от принятия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Издержки отсутствуют, выгоды – совершенство механизма проверки документов в целях подтверждения правильности составления и достоверности содержащихся в них сведений, предоставляемых 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гражданами, проживающими  </w:t>
      </w:r>
      <w:r>
        <w:rPr>
          <w:rFonts w:ascii="Times New Roman" w:hAnsi="Times New Roman"/>
          <w:sz w:val="24"/>
          <w:szCs w:val="24"/>
          <w:u w:val="single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</w:t>
      </w:r>
      <w:r w:rsidR="00535650">
        <w:rPr>
          <w:rFonts w:ascii="Times New Roman" w:hAnsi="Times New Roman"/>
          <w:sz w:val="24"/>
          <w:szCs w:val="24"/>
          <w:u w:val="single"/>
        </w:rPr>
        <w:t>явлинский</w:t>
      </w:r>
      <w:proofErr w:type="spellEnd"/>
      <w:r w:rsidR="00535650">
        <w:rPr>
          <w:rFonts w:ascii="Times New Roman" w:hAnsi="Times New Roman"/>
          <w:sz w:val="24"/>
          <w:szCs w:val="24"/>
          <w:u w:val="single"/>
        </w:rPr>
        <w:t xml:space="preserve"> Самарской </w:t>
      </w:r>
      <w:proofErr w:type="spellStart"/>
      <w:proofErr w:type="gramStart"/>
      <w:r w:rsidR="00535650">
        <w:rPr>
          <w:rFonts w:ascii="Times New Roman" w:hAnsi="Times New Roman"/>
          <w:sz w:val="24"/>
          <w:szCs w:val="24"/>
          <w:u w:val="single"/>
        </w:rPr>
        <w:t>област</w:t>
      </w:r>
      <w:proofErr w:type="spellEnd"/>
      <w:r w:rsidR="00535650">
        <w:rPr>
          <w:rFonts w:ascii="Times New Roman" w:hAnsi="Times New Roman"/>
          <w:sz w:val="24"/>
          <w:szCs w:val="24"/>
          <w:u w:val="single"/>
        </w:rPr>
        <w:t xml:space="preserve"> и</w:t>
      </w:r>
      <w:proofErr w:type="gramEnd"/>
      <w:r w:rsidR="00535650">
        <w:rPr>
          <w:rFonts w:ascii="Times New Roman" w:hAnsi="Times New Roman"/>
          <w:sz w:val="24"/>
          <w:szCs w:val="24"/>
          <w:u w:val="single"/>
        </w:rPr>
        <w:t xml:space="preserve"> нуждающимися в получении жилого помещения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</w:t>
      </w:r>
      <w:hyperlink r:id="rId7" w:anchor="Par439" w:tooltip="    Вариант 2 _____________________________________________________________" w:history="1">
        <w:r>
          <w:rPr>
            <w:rStyle w:val="a8"/>
            <w:rFonts w:ascii="Times New Roman" w:hAnsi="Times New Roman"/>
            <w:b/>
            <w:i/>
            <w:sz w:val="24"/>
            <w:szCs w:val="24"/>
          </w:rPr>
          <w:t>варианта 2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решения проблемы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группы, подверженные влиянию проблемы</w:t>
      </w:r>
    </w:p>
    <w:p w:rsidR="00632588" w:rsidRDefault="00535650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Граждане.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Проживающие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территрии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нуждающиеся в получении жилья</w:t>
      </w:r>
      <w:r w:rsidR="00632588"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Предполагаемые  издержки и выгоды основных групп участников от принятия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Издержки - н</w:t>
      </w:r>
      <w:r>
        <w:rPr>
          <w:rFonts w:ascii="Times New Roman" w:hAnsi="Times New Roman"/>
          <w:sz w:val="24"/>
          <w:szCs w:val="24"/>
          <w:u w:val="single"/>
        </w:rPr>
        <w:t xml:space="preserve">еопределенность процесса порядка проверки документов в целях подтверждения правильности составления 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достоверности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содержащихся в них сведений, предоставляемых </w:t>
      </w:r>
      <w:r w:rsidR="00535650">
        <w:rPr>
          <w:rFonts w:ascii="Times New Roman" w:hAnsi="Times New Roman"/>
          <w:sz w:val="24"/>
          <w:szCs w:val="24"/>
          <w:u w:val="single"/>
        </w:rPr>
        <w:t>граждан</w:t>
      </w:r>
      <w:r>
        <w:rPr>
          <w:rFonts w:ascii="Times New Roman" w:hAnsi="Times New Roman"/>
          <w:sz w:val="24"/>
          <w:szCs w:val="24"/>
          <w:u w:val="single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</w:t>
      </w:r>
      <w:r w:rsidR="00535650">
        <w:rPr>
          <w:rFonts w:ascii="Times New Roman" w:hAnsi="Times New Roman"/>
          <w:sz w:val="24"/>
          <w:szCs w:val="24"/>
          <w:u w:val="single"/>
        </w:rPr>
        <w:t xml:space="preserve"> и нуждающихся в получении жилья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Выбранный вариант решения проблемы</w:t>
      </w:r>
    </w:p>
    <w:p w:rsidR="00632588" w:rsidRDefault="006859BD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hyperlink r:id="rId8" w:anchor="Par438" w:tooltip="    Вариант 1 _____________________________________________________________" w:history="1">
        <w:r w:rsidR="00632588">
          <w:rPr>
            <w:rStyle w:val="a8"/>
            <w:rFonts w:ascii="Times New Roman" w:hAnsi="Times New Roman"/>
            <w:sz w:val="24"/>
            <w:szCs w:val="24"/>
          </w:rPr>
          <w:t>Вариант 1</w:t>
        </w:r>
      </w:hyperlink>
      <w:r w:rsidR="00632588">
        <w:rPr>
          <w:rFonts w:ascii="Times New Roman" w:hAnsi="Times New Roman"/>
          <w:sz w:val="24"/>
          <w:szCs w:val="24"/>
          <w:u w:val="single"/>
        </w:rPr>
        <w:t>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Риски </w:t>
      </w:r>
      <w:proofErr w:type="spellStart"/>
      <w:r>
        <w:rPr>
          <w:rFonts w:ascii="Times New Roman" w:hAnsi="Times New Roman"/>
          <w:b/>
          <w:sz w:val="24"/>
          <w:szCs w:val="24"/>
        </w:rPr>
        <w:t>недостижения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целей  правового  регулирования  или возможные негативные  последствия  от  принятия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Справка о проведении публичных консультаций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консультаций: </w:t>
      </w:r>
      <w:r w:rsidR="00535650">
        <w:rPr>
          <w:rFonts w:ascii="Times New Roman" w:hAnsi="Times New Roman"/>
          <w:sz w:val="24"/>
          <w:szCs w:val="24"/>
          <w:u w:val="single"/>
        </w:rPr>
        <w:t>5 рабочих дней с 31</w:t>
      </w:r>
      <w:r>
        <w:rPr>
          <w:rFonts w:ascii="Times New Roman" w:hAnsi="Times New Roman"/>
          <w:sz w:val="24"/>
          <w:szCs w:val="24"/>
          <w:u w:val="single"/>
        </w:rPr>
        <w:t xml:space="preserve"> марта 2023 г. по 7 </w:t>
      </w:r>
      <w:r w:rsidR="00535650">
        <w:rPr>
          <w:rFonts w:ascii="Times New Roman" w:hAnsi="Times New Roman"/>
          <w:sz w:val="24"/>
          <w:szCs w:val="24"/>
          <w:u w:val="single"/>
        </w:rPr>
        <w:t>апреля</w:t>
      </w:r>
      <w:r>
        <w:rPr>
          <w:rFonts w:ascii="Times New Roman" w:hAnsi="Times New Roman"/>
          <w:sz w:val="24"/>
          <w:szCs w:val="24"/>
          <w:u w:val="single"/>
        </w:rPr>
        <w:t xml:space="preserve"> 2023 г.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Участники публичных консультаций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Предложений не поступало.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Способ проведения публичных консультаций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u w:val="single"/>
        </w:rPr>
        <w:t xml:space="preserve">убликация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Самарской области.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Предложения,  полученные  в  ходе  проведения публичных консультаций, с указанием результата их рассмотрения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Предложений не поступало.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Иная  информация, подлежащая  отражению в отчете о проведении оценки регулирующего воздействия по усмотрению разработчика проекта муниципального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Отсутствует.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Приложения   (по   усмотрению   разработчика   проекта   муниципального нормативного правового акта)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разработчика проекта нормативного правового акта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535650">
        <w:rPr>
          <w:rFonts w:ascii="Times New Roman" w:hAnsi="Times New Roman"/>
          <w:sz w:val="24"/>
          <w:szCs w:val="24"/>
        </w:rPr>
        <w:t>Семенова Т.Н.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</w:p>
    <w:p w:rsidR="00632588" w:rsidRDefault="00535650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«6» апреля</w:t>
      </w:r>
      <w:bookmarkStart w:id="2" w:name="_GoBack"/>
      <w:bookmarkEnd w:id="2"/>
      <w:r w:rsidR="00632588">
        <w:rPr>
          <w:rFonts w:ascii="Times New Roman" w:hAnsi="Times New Roman"/>
          <w:sz w:val="24"/>
          <w:szCs w:val="24"/>
        </w:rPr>
        <w:t xml:space="preserve"> 2023 г.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632588" w:rsidRDefault="00632588" w:rsidP="00632588">
      <w:pPr>
        <w:autoSpaceDE w:val="0"/>
        <w:autoSpaceDN w:val="0"/>
        <w:adjustRightInd w:val="0"/>
        <w:snapToGrid/>
        <w:ind w:left="-1134" w:firstLine="567"/>
        <w:rPr>
          <w:rFonts w:ascii="Times New Roman" w:hAnsi="Times New Roman"/>
          <w:szCs w:val="16"/>
        </w:rPr>
      </w:pPr>
      <w:bookmarkStart w:id="3" w:name="Par482"/>
      <w:bookmarkEnd w:id="3"/>
      <w:r>
        <w:rPr>
          <w:rFonts w:ascii="Times New Roman" w:hAnsi="Times New Roman"/>
          <w:szCs w:val="16"/>
        </w:rPr>
        <w:t>&lt;*&gt; Примечание. Количество вариантов решения проблемы определяется разработчиком проекта муниципального нормативного правового акта.</w:t>
      </w:r>
    </w:p>
    <w:p w:rsidR="00B410A4" w:rsidRDefault="00B410A4"/>
    <w:sectPr w:rsidR="00B4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C3"/>
    <w:rsid w:val="00535650"/>
    <w:rsid w:val="00632588"/>
    <w:rsid w:val="006859BD"/>
    <w:rsid w:val="006E68D6"/>
    <w:rsid w:val="00A933FD"/>
    <w:rsid w:val="00AA60ED"/>
    <w:rsid w:val="00B410A4"/>
    <w:rsid w:val="00C477C3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588"/>
    <w:pPr>
      <w:widowControl w:val="0"/>
      <w:snapToGrid w:val="0"/>
      <w:jc w:val="both"/>
    </w:pPr>
    <w:rPr>
      <w:rFonts w:ascii="Arial" w:hAnsi="Arial"/>
      <w:sz w:val="16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autoSpaceDE w:val="0"/>
      <w:autoSpaceDN w:val="0"/>
      <w:snapToGrid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autoSpaceDE w:val="0"/>
      <w:autoSpaceDN w:val="0"/>
      <w:snapToGri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autoSpaceDE w:val="0"/>
      <w:autoSpaceDN w:val="0"/>
      <w:snapToGrid/>
      <w:ind w:left="72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A933FD"/>
    <w:pPr>
      <w:autoSpaceDE w:val="0"/>
      <w:autoSpaceDN w:val="0"/>
      <w:snapToGrid/>
      <w:ind w:left="172"/>
      <w:jc w:val="left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styleId="a8">
    <w:name w:val="Hyperlink"/>
    <w:semiHidden/>
    <w:unhideWhenUsed/>
    <w:rsid w:val="00632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588"/>
    <w:pPr>
      <w:widowControl w:val="0"/>
      <w:snapToGrid w:val="0"/>
      <w:jc w:val="both"/>
    </w:pPr>
    <w:rPr>
      <w:rFonts w:ascii="Arial" w:hAnsi="Arial"/>
      <w:sz w:val="16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autoSpaceDE w:val="0"/>
      <w:autoSpaceDN w:val="0"/>
      <w:snapToGrid/>
      <w:outlineLvl w:val="0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autoSpaceDE w:val="0"/>
      <w:autoSpaceDN w:val="0"/>
      <w:snapToGri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autoSpaceDE w:val="0"/>
      <w:autoSpaceDN w:val="0"/>
      <w:snapToGrid/>
      <w:ind w:left="72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A933FD"/>
    <w:pPr>
      <w:autoSpaceDE w:val="0"/>
      <w:autoSpaceDN w:val="0"/>
      <w:snapToGrid/>
      <w:ind w:left="172"/>
      <w:jc w:val="left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styleId="a8">
    <w:name w:val="Hyperlink"/>
    <w:semiHidden/>
    <w:unhideWhenUsed/>
    <w:rsid w:val="0063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specgil\Downloads\dqxozivqxtjbc0noylbpj8d03cc07ovm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specgil\Downloads\dqxozivqxtjbc0noylbpj8d03cc07ovm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specgil\Downloads\dqxozivqxtjbc0noylbpj8d03cc07ovm.doc" TargetMode="External"/><Relationship Id="rId5" Type="http://schemas.openxmlformats.org/officeDocument/2006/relationships/hyperlink" Target="file:///C:\Users\Admspecgil\Downloads\dqxozivqxtjbc0noylbpj8d03cc07ovm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2023-03-30T12:44:00Z</dcterms:created>
  <dcterms:modified xsi:type="dcterms:W3CDTF">2023-04-10T10:44:00Z</dcterms:modified>
</cp:coreProperties>
</file>