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C35" w:rsidRPr="00761D54" w:rsidRDefault="00461C35" w:rsidP="00461C35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461C35" w:rsidRPr="00761D54" w:rsidRDefault="00461C35" w:rsidP="00461C35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461C35" w:rsidRPr="00761D54" w:rsidRDefault="00461C35" w:rsidP="00461C35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461C35" w:rsidRPr="003D0475" w:rsidRDefault="00461C35" w:rsidP="00461C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D0475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461C35" w:rsidRPr="003D0475" w:rsidRDefault="00461C35" w:rsidP="003D0475">
      <w:pPr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3D0475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3D0475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461C35" w:rsidRPr="003D0475" w:rsidRDefault="00461C35" w:rsidP="003D0475">
      <w:pPr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475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474DFC" w:rsidRPr="00474DFC" w:rsidRDefault="00474DFC" w:rsidP="003D0475">
      <w:pPr>
        <w:widowControl w:val="0"/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474DFC">
        <w:rPr>
          <w:rFonts w:ascii="Times New Roman" w:eastAsia="Times New Roman" w:hAnsi="Times New Roman" w:cs="Times New Roman" w:hint="eastAsia"/>
          <w:lang w:eastAsia="ru-RU"/>
        </w:rPr>
        <w:t>Проектом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о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бюджете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изменение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доходной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не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предусматривается</w:t>
      </w:r>
      <w:r w:rsidR="00AE325A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и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и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и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–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19 450,519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–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12 614,436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и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–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13 412,810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474DFC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474DFC">
        <w:rPr>
          <w:rFonts w:ascii="Times New Roman" w:eastAsia="Times New Roman" w:hAnsi="Times New Roman" w:cs="Times New Roman"/>
          <w:lang w:eastAsia="ru-RU"/>
        </w:rPr>
        <w:t>.</w:t>
      </w:r>
    </w:p>
    <w:p w:rsidR="00474DFC" w:rsidRPr="00474DFC" w:rsidRDefault="00474DFC" w:rsidP="003D0475">
      <w:pPr>
        <w:widowControl w:val="0"/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474DFC">
        <w:rPr>
          <w:rFonts w:ascii="Times New Roman" w:eastAsia="Times New Roman" w:hAnsi="Times New Roman" w:cs="Times New Roman"/>
          <w:lang w:eastAsia="ru-RU"/>
        </w:rPr>
        <w:t xml:space="preserve">Общий объем </w:t>
      </w:r>
      <w:r w:rsidR="002169F3">
        <w:rPr>
          <w:rFonts w:ascii="Times New Roman" w:eastAsia="Times New Roman" w:hAnsi="Times New Roman" w:cs="Times New Roman"/>
          <w:lang w:eastAsia="ru-RU"/>
        </w:rPr>
        <w:t>расходов бюджета сельского поселения</w:t>
      </w:r>
      <w:r w:rsidRPr="00474DFC">
        <w:rPr>
          <w:rFonts w:ascii="Times New Roman" w:eastAsia="Times New Roman" w:hAnsi="Times New Roman" w:cs="Times New Roman"/>
          <w:lang w:eastAsia="ru-RU"/>
        </w:rPr>
        <w:t xml:space="preserve"> на 2025 год и плановый период 2026 и 2027 годы остается неизменными составит на 2025 год – 20 860,534 тыс. рублей, на 2026 год – 12 614,436 тыс. рублей и на 2027 год – 13 412,810 тыс. рублей.     </w:t>
      </w:r>
    </w:p>
    <w:p w:rsidR="00474DFC" w:rsidRPr="00474DFC" w:rsidRDefault="00474DFC" w:rsidP="003D0475">
      <w:pPr>
        <w:widowControl w:val="0"/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474DFC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100 % от общей суммы расходов. Сумма расходов на реализацию всех муниципальных программ и непрограммных направлений расходов местного бюджета составит 20 860,534 тыс. рублей, в том числе за счет безвозмездных поступлений 5 740,121 тыс. рублей.</w:t>
      </w:r>
    </w:p>
    <w:p w:rsidR="00394CF0" w:rsidRPr="00A64C30" w:rsidRDefault="00394CF0" w:rsidP="003D0475">
      <w:pPr>
        <w:widowControl w:val="0"/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3D0475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 Размер дефицита бюджета не противоречит требованиям пункта 3 статьи 92.1 Бюджетного кодекса Российской Федерации.</w:t>
      </w:r>
    </w:p>
    <w:p w:rsidR="00394CF0" w:rsidRPr="003D0475" w:rsidRDefault="00394CF0" w:rsidP="003D0475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3D0475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394CF0" w:rsidRPr="003D0475" w:rsidRDefault="00394CF0" w:rsidP="003D0475">
      <w:pPr>
        <w:autoSpaceDE w:val="0"/>
        <w:autoSpaceDN w:val="0"/>
        <w:adjustRightInd w:val="0"/>
        <w:spacing w:after="0" w:line="276" w:lineRule="auto"/>
        <w:ind w:left="-567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3D0475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3D047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D0475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394CF0" w:rsidRPr="003D0475" w:rsidRDefault="00394CF0" w:rsidP="00394CF0">
      <w:pPr>
        <w:spacing w:after="0" w:line="276" w:lineRule="auto"/>
      </w:pPr>
    </w:p>
    <w:p w:rsidR="001B38E5" w:rsidRPr="003D0475" w:rsidRDefault="001B38E5">
      <w:bookmarkStart w:id="0" w:name="_GoBack"/>
      <w:bookmarkEnd w:id="0"/>
    </w:p>
    <w:p w:rsidR="001B38E5" w:rsidRPr="003D0475" w:rsidRDefault="001B38E5" w:rsidP="001B38E5">
      <w:pPr>
        <w:jc w:val="right"/>
        <w:rPr>
          <w:rFonts w:ascii="Times New Roman" w:hAnsi="Times New Roman" w:cs="Times New Roman"/>
        </w:rPr>
      </w:pPr>
      <w:r w:rsidRPr="003D0475">
        <w:rPr>
          <w:rFonts w:ascii="Times New Roman" w:hAnsi="Times New Roman" w:cs="Times New Roman"/>
        </w:rPr>
        <w:t>24.12.2025г.</w:t>
      </w:r>
    </w:p>
    <w:sectPr w:rsidR="001B38E5" w:rsidRPr="003D0475" w:rsidSect="00461C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A25"/>
    <w:rsid w:val="001B38E5"/>
    <w:rsid w:val="002169F3"/>
    <w:rsid w:val="00373A25"/>
    <w:rsid w:val="00394CF0"/>
    <w:rsid w:val="003D0475"/>
    <w:rsid w:val="004570C5"/>
    <w:rsid w:val="00461C35"/>
    <w:rsid w:val="00474DFC"/>
    <w:rsid w:val="00983BA6"/>
    <w:rsid w:val="009F43A5"/>
    <w:rsid w:val="00AE325A"/>
    <w:rsid w:val="00CA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73E5"/>
  <w15:chartTrackingRefBased/>
  <w15:docId w15:val="{A66C3B93-55FB-4C87-9210-EDC831B1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2026-02-10T11:46:00Z</dcterms:created>
  <dcterms:modified xsi:type="dcterms:W3CDTF">2026-02-10T11:50:00Z</dcterms:modified>
</cp:coreProperties>
</file>