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РОССИЙСКАЯ ФЕДЕРАЦИЯ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АДМИНИСТРАЦИЯ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МУНИЦИПАЛЬНОГО РАЙОНА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КЛЯВЛИНСКИЙ </w:t>
      </w:r>
    </w:p>
    <w:p w:rsidR="00712C8C" w:rsidRDefault="00712C8C" w:rsidP="00712C8C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Самарской области                             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A648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</w:t>
      </w:r>
      <w:r w:rsidR="00392F0F" w:rsidRPr="00392F0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</w:t>
      </w:r>
      <w:r w:rsidR="00A648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392F0F" w:rsidRPr="00392F0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202</w:t>
      </w:r>
      <w:r w:rsidR="00A648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№</w:t>
      </w:r>
      <w:r w:rsidR="00A648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8A31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9856CE" w:rsidRDefault="00712C8C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A648D9">
        <w:rPr>
          <w:rFonts w:ascii="Times New Roman" w:hAnsi="Times New Roman" w:cs="Times New Roman"/>
          <w:sz w:val="24"/>
          <w:szCs w:val="24"/>
        </w:rPr>
        <w:t>5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0A4109" w:rsidRPr="000A4109" w:rsidRDefault="00712C8C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Style w:val="20"/>
          <w:sz w:val="24"/>
          <w:szCs w:val="24"/>
          <w:shd w:val="clear" w:color="auto" w:fill="auto"/>
        </w:rPr>
      </w:pPr>
      <w:r w:rsidRPr="001E7C10">
        <w:rPr>
          <w:rStyle w:val="20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0"/>
          <w:color w:val="000000"/>
          <w:sz w:val="24"/>
          <w:szCs w:val="24"/>
        </w:rPr>
        <w:t>ый</w:t>
      </w:r>
      <w:r w:rsidRPr="001E7C10">
        <w:rPr>
          <w:rStyle w:val="20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>-рисков в администрации 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A648D9">
        <w:rPr>
          <w:rFonts w:ascii="Times New Roman" w:hAnsi="Times New Roman" w:cs="Times New Roman"/>
          <w:sz w:val="24"/>
          <w:szCs w:val="24"/>
        </w:rPr>
        <w:t>5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0"/>
          <w:color w:val="000000"/>
          <w:sz w:val="24"/>
          <w:szCs w:val="24"/>
        </w:rPr>
        <w:t>.</w:t>
      </w:r>
    </w:p>
    <w:p w:rsidR="000A4109" w:rsidRPr="000A4109" w:rsidRDefault="009955B6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Style w:val="20"/>
          <w:sz w:val="24"/>
          <w:szCs w:val="24"/>
          <w:shd w:val="clear" w:color="auto" w:fill="auto"/>
        </w:rPr>
      </w:pPr>
      <w:r w:rsidRPr="000A4109">
        <w:rPr>
          <w:rStyle w:val="20"/>
          <w:color w:val="000000"/>
          <w:sz w:val="24"/>
          <w:szCs w:val="24"/>
        </w:rPr>
        <w:t>Руководителям структурных подразделений администрации муниципального района Клявлинский</w:t>
      </w:r>
      <w:r w:rsidR="007A6907">
        <w:rPr>
          <w:rStyle w:val="20"/>
          <w:color w:val="000000"/>
          <w:sz w:val="24"/>
          <w:szCs w:val="24"/>
        </w:rPr>
        <w:t xml:space="preserve"> </w:t>
      </w:r>
      <w:r w:rsidR="007A6907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0A4109">
        <w:rPr>
          <w:rStyle w:val="20"/>
          <w:color w:val="000000"/>
          <w:sz w:val="24"/>
          <w:szCs w:val="24"/>
        </w:rPr>
        <w:t xml:space="preserve"> и м</w:t>
      </w:r>
      <w:r w:rsidR="00712C8C" w:rsidRPr="000A4109">
        <w:rPr>
          <w:rStyle w:val="20"/>
          <w:color w:val="000000"/>
          <w:sz w:val="24"/>
          <w:szCs w:val="24"/>
        </w:rPr>
        <w:t>униципальным служащим администрации му</w:t>
      </w:r>
      <w:r w:rsidR="00A648D9" w:rsidRPr="000A4109">
        <w:rPr>
          <w:rStyle w:val="20"/>
          <w:color w:val="000000"/>
          <w:sz w:val="24"/>
          <w:szCs w:val="24"/>
        </w:rPr>
        <w:t>ниципального района Клявлинский</w:t>
      </w:r>
      <w:r w:rsidR="000A4109">
        <w:rPr>
          <w:rStyle w:val="20"/>
          <w:color w:val="000000"/>
          <w:sz w:val="24"/>
          <w:szCs w:val="24"/>
        </w:rPr>
        <w:t xml:space="preserve"> </w:t>
      </w:r>
      <w:r w:rsidR="000A4109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13122A" w:rsidRPr="000A4109">
        <w:rPr>
          <w:rStyle w:val="20"/>
          <w:color w:val="000000"/>
          <w:sz w:val="24"/>
          <w:szCs w:val="24"/>
        </w:rPr>
        <w:t>:</w:t>
      </w:r>
    </w:p>
    <w:p w:rsidR="000A4109" w:rsidRPr="000A4109" w:rsidRDefault="000A4109" w:rsidP="000A4109">
      <w:pPr>
        <w:pStyle w:val="a5"/>
        <w:widowControl w:val="0"/>
        <w:tabs>
          <w:tab w:val="left" w:pos="1134"/>
        </w:tabs>
        <w:spacing w:line="360" w:lineRule="auto"/>
        <w:ind w:left="0"/>
        <w:jc w:val="both"/>
        <w:rPr>
          <w:rStyle w:val="20"/>
          <w:sz w:val="24"/>
          <w:szCs w:val="24"/>
          <w:shd w:val="clear" w:color="auto" w:fill="auto"/>
        </w:rPr>
      </w:pPr>
      <w:r w:rsidRPr="000A4109">
        <w:rPr>
          <w:rStyle w:val="20"/>
          <w:sz w:val="24"/>
          <w:szCs w:val="24"/>
        </w:rPr>
        <w:t xml:space="preserve">- </w:t>
      </w:r>
      <w:r w:rsidRPr="000A4109">
        <w:rPr>
          <w:rStyle w:val="20"/>
          <w:color w:val="000000"/>
          <w:sz w:val="24"/>
          <w:szCs w:val="24"/>
        </w:rPr>
        <w:t>обеспечить в пределах своей компетенции выполнение Плана мероприятий в установленные сроки;</w:t>
      </w:r>
    </w:p>
    <w:p w:rsidR="000A4109" w:rsidRPr="000A4109" w:rsidRDefault="000A4109" w:rsidP="000A4109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- предоставить в срок до 15 мая 2025 года информацию о ходе реализации Плана мероприятий по итогам 2025 года.</w:t>
      </w:r>
    </w:p>
    <w:p w:rsidR="000A4109" w:rsidRDefault="00445772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A4109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A648D9" w:rsidRPr="000A4109">
        <w:rPr>
          <w:rFonts w:ascii="Times New Roman" w:hAnsi="Times New Roman" w:cs="Times New Roman"/>
          <w:sz w:val="24"/>
          <w:szCs w:val="24"/>
        </w:rPr>
        <w:t>5</w:t>
      </w:r>
      <w:r w:rsidRPr="000A410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A4109" w:rsidRPr="000A4109" w:rsidRDefault="00712C8C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A4109">
        <w:rPr>
          <w:rFonts w:ascii="Times New Roman" w:hAnsi="Times New Roman" w:cs="Times New Roman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0A4109" w:rsidRPr="000A4109">
        <w:rPr>
          <w:rStyle w:val="20"/>
          <w:color w:val="000000"/>
          <w:sz w:val="24"/>
          <w:szCs w:val="24"/>
        </w:rPr>
        <w:t xml:space="preserve">Главы муниципального района Клявлинский </w:t>
      </w:r>
      <w:r w:rsidR="000A4109" w:rsidRPr="000A4109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0A4109" w:rsidRPr="000A4109">
        <w:rPr>
          <w:rStyle w:val="20"/>
          <w:color w:val="000000"/>
          <w:sz w:val="24"/>
          <w:szCs w:val="24"/>
        </w:rPr>
        <w:t xml:space="preserve"> по экономике и финансам Соловьёв П.И.</w:t>
      </w:r>
    </w:p>
    <w:p w:rsidR="000A4109" w:rsidRDefault="000A4109" w:rsidP="000A41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0A4109" w:rsidTr="00F81BB2">
        <w:tc>
          <w:tcPr>
            <w:tcW w:w="6807" w:type="dxa"/>
            <w:hideMark/>
          </w:tcPr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Глава муниципального </w:t>
            </w:r>
          </w:p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района Клявлинский</w:t>
            </w:r>
          </w:p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Самарской области</w:t>
            </w:r>
          </w:p>
        </w:tc>
        <w:tc>
          <w:tcPr>
            <w:tcW w:w="3117" w:type="dxa"/>
            <w:hideMark/>
          </w:tcPr>
          <w:p w:rsidR="000A4109" w:rsidRPr="00AF7142" w:rsidRDefault="000A4109" w:rsidP="00F81BB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</w:t>
            </w:r>
          </w:p>
          <w:p w:rsidR="000A4109" w:rsidRPr="00AF7142" w:rsidRDefault="000A4109" w:rsidP="00F81BB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      </w:t>
            </w:r>
          </w:p>
          <w:p w:rsidR="000A4109" w:rsidRPr="00AF7142" w:rsidRDefault="000A4109" w:rsidP="00F81BB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      </w:t>
            </w:r>
            <w:proofErr w:type="spellStart"/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>П.Н.Климашов</w:t>
            </w:r>
            <w:proofErr w:type="spellEnd"/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</w:t>
            </w:r>
          </w:p>
        </w:tc>
      </w:tr>
    </w:tbl>
    <w:p w:rsidR="000A4109" w:rsidRDefault="000A4109" w:rsidP="000A4109">
      <w:pPr>
        <w:pStyle w:val="a5"/>
        <w:widowControl w:val="0"/>
        <w:tabs>
          <w:tab w:val="left" w:pos="1134"/>
        </w:tabs>
        <w:spacing w:line="360" w:lineRule="auto"/>
        <w:ind w:left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4450E0" w:rsidRDefault="004450E0" w:rsidP="004450E0">
      <w:pPr>
        <w:jc w:val="right"/>
        <w:rPr>
          <w:rFonts w:ascii="Times New Roman" w:hAnsi="Times New Roman" w:cs="Times New Roman"/>
        </w:rPr>
        <w:sectPr w:rsidR="004450E0" w:rsidSect="000A4109">
          <w:footerReference w:type="firs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lastRenderedPageBreak/>
        <w:t>Утвержден</w:t>
      </w:r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 xml:space="preserve">распоряжением администрации </w:t>
      </w:r>
    </w:p>
    <w:p w:rsidR="000A4109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>муниципального района Клявлинский</w:t>
      </w:r>
    </w:p>
    <w:p w:rsidR="004450E0" w:rsidRPr="000A4109" w:rsidRDefault="000A4109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>Самарской области</w:t>
      </w:r>
      <w:r w:rsidR="004450E0" w:rsidRPr="000A4109">
        <w:rPr>
          <w:rFonts w:ascii="Times New Roman" w:hAnsi="Times New Roman" w:cs="Times New Roman"/>
          <w:sz w:val="24"/>
        </w:rPr>
        <w:t xml:space="preserve"> </w:t>
      </w:r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 xml:space="preserve">от </w:t>
      </w:r>
      <w:r w:rsidR="003F7854" w:rsidRPr="000A4109">
        <w:rPr>
          <w:rFonts w:ascii="Times New Roman" w:hAnsi="Times New Roman" w:cs="Times New Roman"/>
          <w:sz w:val="24"/>
        </w:rPr>
        <w:t>13</w:t>
      </w:r>
      <w:r w:rsidRPr="000A4109">
        <w:rPr>
          <w:rFonts w:ascii="Times New Roman" w:hAnsi="Times New Roman" w:cs="Times New Roman"/>
          <w:sz w:val="24"/>
        </w:rPr>
        <w:t>.</w:t>
      </w:r>
      <w:r w:rsidR="00392F0F" w:rsidRPr="000A4109">
        <w:rPr>
          <w:rFonts w:ascii="Times New Roman" w:hAnsi="Times New Roman" w:cs="Times New Roman"/>
          <w:sz w:val="24"/>
        </w:rPr>
        <w:t>0</w:t>
      </w:r>
      <w:r w:rsidR="003F7854" w:rsidRPr="000A4109">
        <w:rPr>
          <w:rFonts w:ascii="Times New Roman" w:hAnsi="Times New Roman" w:cs="Times New Roman"/>
          <w:sz w:val="24"/>
        </w:rPr>
        <w:t>1</w:t>
      </w:r>
      <w:r w:rsidRPr="000A4109">
        <w:rPr>
          <w:rFonts w:ascii="Times New Roman" w:hAnsi="Times New Roman" w:cs="Times New Roman"/>
          <w:sz w:val="24"/>
        </w:rPr>
        <w:t>.202</w:t>
      </w:r>
      <w:r w:rsidR="003F7854" w:rsidRPr="000A4109">
        <w:rPr>
          <w:rFonts w:ascii="Times New Roman" w:hAnsi="Times New Roman" w:cs="Times New Roman"/>
          <w:sz w:val="24"/>
        </w:rPr>
        <w:t>5</w:t>
      </w:r>
      <w:r w:rsidRPr="000A4109">
        <w:rPr>
          <w:rFonts w:ascii="Times New Roman" w:hAnsi="Times New Roman" w:cs="Times New Roman"/>
          <w:sz w:val="24"/>
        </w:rPr>
        <w:t xml:space="preserve"> г.</w:t>
      </w:r>
      <w:r w:rsidR="007A6907">
        <w:rPr>
          <w:rFonts w:ascii="Times New Roman" w:hAnsi="Times New Roman" w:cs="Times New Roman"/>
          <w:sz w:val="24"/>
        </w:rPr>
        <w:t xml:space="preserve"> № 6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>План мероп</w:t>
      </w:r>
      <w:bookmarkStart w:id="0" w:name="_GoBack"/>
      <w:bookmarkEnd w:id="0"/>
      <w:r w:rsidRPr="00CD404F">
        <w:rPr>
          <w:rFonts w:ascii="Times New Roman" w:hAnsi="Times New Roman" w:cs="Times New Roman"/>
          <w:sz w:val="24"/>
          <w:szCs w:val="24"/>
        </w:rPr>
        <w:t xml:space="preserve">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</w:t>
      </w:r>
      <w:r w:rsidR="00BF475F">
        <w:rPr>
          <w:rFonts w:ascii="Times New Roman" w:hAnsi="Times New Roman" w:cs="Times New Roman"/>
          <w:sz w:val="24"/>
          <w:szCs w:val="24"/>
        </w:rPr>
        <w:t>а</w:t>
      </w:r>
      <w:r w:rsidRPr="00CD404F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 в 202</w:t>
      </w:r>
      <w:r w:rsidR="003F7854">
        <w:rPr>
          <w:rFonts w:ascii="Times New Roman" w:hAnsi="Times New Roman" w:cs="Times New Roman"/>
          <w:sz w:val="24"/>
          <w:szCs w:val="24"/>
        </w:rPr>
        <w:t>5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CB14D2" w:rsidRPr="00CD404F" w:rsidRDefault="00CB14D2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Требования к обмену информацией и мониторингу</w:t>
            </w: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Создание участнику (участник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CD404F"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Pr="00CD404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закупке, в том числе посредством включения в документацию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соответствующих условий о применении преференций к</w:t>
            </w:r>
            <w:r w:rsidRPr="00CD40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доступа к информации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Нарушение муниципальными служащими администрации порядка определения победителя (победителей) закупок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куренции гражданами и организациями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4A79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облюдением  муниципальными 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служащими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Исключение случаев взаимодействия организатора закупки с хозяйствующим субъектам по вопросам предоставления им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информации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е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уровня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служащих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участвующи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проведении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администрацией процедур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1" w:name="bookmark0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работ, услуг для обеспечения</w:t>
            </w:r>
            <w:bookmarkEnd w:id="1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Усиление внутреннего контроля за надлежащим исполнением правил, установленных заказчиком или организатором закупок в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антиконкурентных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практик, содержащихся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в «Черных </w:t>
            </w:r>
            <w:r w:rsidR="003F7854" w:rsidRPr="00CD404F">
              <w:rPr>
                <w:rFonts w:ascii="Times New Roman" w:hAnsi="Times New Roman" w:cs="Times New Roman"/>
                <w:sz w:val="22"/>
                <w:szCs w:val="22"/>
              </w:rPr>
              <w:t>книгах» ФАС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России (Р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ежим </w:t>
            </w:r>
            <w:r w:rsidR="003F7854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доступа: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ht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://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fas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gov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ru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pag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es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va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hnaya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lastRenderedPageBreak/>
              <w:t>mformacziya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otkryitoc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vedomslvo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be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laya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chern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ay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knigi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ht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ml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-Контроль со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Рассмотрение муниципальным служащим администрации-разработчиком проектов нормативных правовых актов совместно с 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юридическим отделом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</w:t>
            </w:r>
            <w:r w:rsidR="004A7912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комплаенсу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Обеспеч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ение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надлежащей экспертизы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D7260B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Информирование членов конкурсной комиссии о порядке определения победителя закупки, в том числе о критериях оценки заявок участников закупки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Все структурные подразделения администрации, участвующие в процессе разработки н согласования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Руководители структурных подразделений администрации/муниципальные служащие администрации-разработчики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Муниципальные служащие администрации – разработчики проектов нормативных правовых актов/правовое управление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юридический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6105C" w:rsidRPr="00CD404F" w:rsidRDefault="00C6105C" w:rsidP="00C6105C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C6105C" w:rsidP="00C6105C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администрации/Организационный отдел администрации</w:t>
            </w: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32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 течение года (постоянно при разработке проектов нормативных правовых актов)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CB2EE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3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квартал 202</w:t>
            </w:r>
            <w:r w:rsidR="003F7854">
              <w:rPr>
                <w:rStyle w:val="20"/>
                <w:sz w:val="22"/>
                <w:szCs w:val="22"/>
              </w:rPr>
              <w:t>5</w:t>
            </w:r>
            <w:r w:rsidR="004450E0" w:rsidRPr="00CD404F">
              <w:rPr>
                <w:rStyle w:val="20"/>
                <w:sz w:val="22"/>
                <w:szCs w:val="22"/>
              </w:rPr>
              <w:t>г.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EC3007" w:rsidRDefault="00CB2EE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3</w:t>
            </w:r>
            <w:r w:rsidR="004A7912" w:rsidRPr="00CD404F">
              <w:rPr>
                <w:rStyle w:val="20"/>
                <w:sz w:val="22"/>
                <w:szCs w:val="22"/>
              </w:rPr>
              <w:t xml:space="preserve"> квартал </w:t>
            </w: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202</w:t>
            </w:r>
            <w:r w:rsidR="003F7854">
              <w:rPr>
                <w:rStyle w:val="20"/>
                <w:sz w:val="22"/>
                <w:szCs w:val="22"/>
              </w:rPr>
              <w:t>5</w:t>
            </w:r>
            <w:r w:rsidRPr="00CD404F">
              <w:rPr>
                <w:rStyle w:val="20"/>
                <w:sz w:val="22"/>
                <w:szCs w:val="22"/>
              </w:rPr>
              <w:t xml:space="preserve"> г.</w:t>
            </w: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года (постоянно при осуществлении  процедур закупок товаров, работ 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3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Отсутствие нормативных пр</w:t>
            </w:r>
            <w:r w:rsidR="00580D09" w:rsidRPr="00CD404F">
              <w:rPr>
                <w:rStyle w:val="20"/>
                <w:sz w:val="22"/>
                <w:szCs w:val="22"/>
              </w:rPr>
              <w:t>ав</w:t>
            </w:r>
            <w:r w:rsidRPr="00CD404F">
              <w:rPr>
                <w:rStyle w:val="20"/>
                <w:sz w:val="22"/>
                <w:szCs w:val="22"/>
              </w:rPr>
              <w:t>овых актов, в которых риски нарушения 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законодательст</w:t>
            </w:r>
            <w:r w:rsidRPr="00CD404F">
              <w:rPr>
                <w:rStyle w:val="20"/>
                <w:sz w:val="22"/>
                <w:szCs w:val="22"/>
              </w:rPr>
              <w:softHyphen/>
              <w:t>ва выявлены антимонопольным органом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D404F">
              <w:rPr>
                <w:rStyle w:val="20"/>
                <w:sz w:val="22"/>
                <w:szCs w:val="22"/>
                <w:lang w:bidi="en-US"/>
              </w:rPr>
              <w:t>регламентирующих</w:t>
            </w:r>
            <w:r w:rsidRPr="00CD404F">
              <w:rPr>
                <w:rStyle w:val="20"/>
                <w:sz w:val="22"/>
                <w:szCs w:val="22"/>
              </w:rPr>
              <w:t xml:space="preserve"> вопросы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функционирования</w:t>
            </w:r>
          </w:p>
          <w:p w:rsidR="00BF475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Style w:val="20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ного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</w:t>
            </w:r>
          </w:p>
          <w:p w:rsidR="00BF475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C6105C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C6105C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подготовке протоколов/официальных писем)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C6618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требований антимонопольного законодательства</w:t>
            </w: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C6618E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 новых сотрудников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3717E" w:rsidRDefault="004450E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Нарушение антимонопольного законодательства при оказании муниципальной услуги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 xml:space="preserve">«Представление  </w:t>
            </w:r>
            <w:r w:rsidRPr="0023717E">
              <w:rPr>
                <w:rFonts w:ascii="Times New Roman" w:hAnsi="Times New Roman" w:cs="Times New Roman"/>
                <w:bCs/>
                <w:sz w:val="22"/>
                <w:szCs w:val="22"/>
              </w:rPr>
              <w:t>земельных</w:t>
            </w:r>
            <w:r w:rsidRPr="002371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>участков, находящихся в муниципальной собственности, отдельным категориям  физических и юридических лиц без проведения торгов»</w:t>
            </w:r>
          </w:p>
          <w:p w:rsidR="0023717E" w:rsidRPr="00CD404F" w:rsidRDefault="0023717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7E0CFF">
            <w:pPr>
              <w:widowControl w:val="0"/>
              <w:spacing w:line="19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Периодическое обучение 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 (постоянно при осуществлении процедуры предоставле6ния земельных участков)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выявленных нарушений антимонопольного законодательства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spacing w:line="19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антимонопольному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законодательству с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учетом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 xml:space="preserve">В течении года (при </w:t>
            </w:r>
            <w:r w:rsidR="00BA4A85" w:rsidRPr="00CD404F">
              <w:rPr>
                <w:rStyle w:val="20"/>
                <w:sz w:val="22"/>
                <w:szCs w:val="22"/>
              </w:rPr>
              <w:t>внесении изменений</w:t>
            </w:r>
            <w:r w:rsidRPr="00CD404F">
              <w:rPr>
                <w:rStyle w:val="20"/>
                <w:sz w:val="22"/>
                <w:szCs w:val="22"/>
              </w:rPr>
              <w:t xml:space="preserve"> в антимонопольное законодательство)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и проведение торгов (аукционов) по продаже земельных участков и имущества, находящихся в собственности муниципального района Клявлинский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spacing w:line="197" w:lineRule="exact"/>
              <w:jc w:val="both"/>
              <w:rPr>
                <w:rStyle w:val="28"/>
                <w:rFonts w:eastAsiaTheme="minorHAnsi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Повышение квалификации у муниципальных служащих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 (постоянно при осуществлении процедур приватизации муниципального имущества)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выявленных нарушений антимонопольного законодательства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 осуществляется в порядке, установленном в норматив</w:t>
            </w:r>
            <w:r w:rsidR="00884E8B">
              <w:rPr>
                <w:rFonts w:ascii="Times New Roman" w:hAnsi="Times New Roman" w:cs="Times New Roman"/>
                <w:sz w:val="22"/>
                <w:szCs w:val="22"/>
              </w:rPr>
              <w:t xml:space="preserve">ных правовых актах </w:t>
            </w:r>
            <w:proofErr w:type="spellStart"/>
            <w:r w:rsidR="00884E8B">
              <w:rPr>
                <w:rFonts w:ascii="Times New Roman" w:hAnsi="Times New Roman" w:cs="Times New Roman"/>
                <w:sz w:val="22"/>
                <w:szCs w:val="22"/>
              </w:rPr>
              <w:t>администраци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</w:tr>
      <w:tr w:rsidR="00884E8B" w:rsidRPr="00634AD7" w:rsidTr="00B34F6B">
        <w:tc>
          <w:tcPr>
            <w:tcW w:w="1652" w:type="dxa"/>
          </w:tcPr>
          <w:p w:rsidR="00884E8B" w:rsidRPr="00634AD7" w:rsidRDefault="00884E8B" w:rsidP="000A4109">
            <w:pPr>
              <w:jc w:val="center"/>
            </w:pP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Создание, в </w:t>
            </w:r>
            <w:r>
              <w:rPr>
                <w:rStyle w:val="281"/>
                <w:color w:val="000000"/>
                <w:sz w:val="22"/>
                <w:szCs w:val="22"/>
              </w:rPr>
              <w:t>то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-Более детальное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изучение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муниципальными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служащими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положений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антимонопольного</w:t>
            </w:r>
          </w:p>
          <w:p w:rsidR="00884E8B" w:rsidRPr="00634AD7" w:rsidRDefault="00884E8B" w:rsidP="00884E8B">
            <w:pPr>
              <w:spacing w:after="180"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законодательства;</w:t>
            </w:r>
          </w:p>
          <w:p w:rsidR="00884E8B" w:rsidRPr="00634AD7" w:rsidRDefault="00884E8B" w:rsidP="00884E8B">
            <w:pPr>
              <w:spacing w:before="180"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-повышение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квалификации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муниципальных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служащих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 в части знаний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антимонопольного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законодательства</w:t>
            </w:r>
          </w:p>
        </w:tc>
        <w:tc>
          <w:tcPr>
            <w:tcW w:w="2393" w:type="dxa"/>
          </w:tcPr>
          <w:p w:rsidR="00884E8B" w:rsidRPr="00634AD7" w:rsidRDefault="00884E8B" w:rsidP="00884E8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Определение принадлежности хозяйствующего субъекта к субъектам естественных </w:t>
            </w:r>
            <w:r w:rsidR="00BA4A85" w:rsidRPr="00634AD7">
              <w:rPr>
                <w:rStyle w:val="281"/>
                <w:color w:val="000000"/>
                <w:sz w:val="22"/>
                <w:szCs w:val="22"/>
              </w:rPr>
              <w:t>монополий посредством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установления двух критериев:</w:t>
            </w:r>
          </w:p>
          <w:p w:rsidR="00884E8B" w:rsidRPr="00634AD7" w:rsidRDefault="00884E8B" w:rsidP="00884E8B">
            <w:pPr>
              <w:widowControl w:val="0"/>
              <w:tabs>
                <w:tab w:val="left" w:pos="274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 xml:space="preserve">- 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884E8B" w:rsidRPr="00634AD7" w:rsidRDefault="00884E8B" w:rsidP="00884E8B">
            <w:pPr>
              <w:widowControl w:val="0"/>
              <w:tabs>
                <w:tab w:val="left" w:pos="341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 xml:space="preserve">- 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проверка факта осуществления деятельности в сферах естественных монополий;</w:t>
            </w:r>
          </w:p>
          <w:p w:rsidR="00884E8B" w:rsidRPr="00634AD7" w:rsidRDefault="00884E8B" w:rsidP="00884E8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Для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реализации мер не потребуется </w:t>
            </w: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дополнитель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трудовых и финансовых ресурсов</w:t>
            </w:r>
          </w:p>
        </w:tc>
        <w:tc>
          <w:tcPr>
            <w:tcW w:w="2004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</w:t>
            </w:r>
          </w:p>
        </w:tc>
        <w:tc>
          <w:tcPr>
            <w:tcW w:w="1709" w:type="dxa"/>
          </w:tcPr>
          <w:p w:rsidR="00884E8B" w:rsidRPr="00634AD7" w:rsidRDefault="00884E8B" w:rsidP="00884E8B">
            <w:pPr>
              <w:spacing w:line="170" w:lineRule="exact"/>
              <w:ind w:left="160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1283" w:type="dxa"/>
          </w:tcPr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Отсутствие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выявленных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нарушений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антимоно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польного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законода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тельст</w:t>
            </w:r>
            <w:proofErr w:type="spellEnd"/>
            <w:r>
              <w:rPr>
                <w:rStyle w:val="281"/>
                <w:color w:val="000000"/>
                <w:sz w:val="22"/>
                <w:szCs w:val="22"/>
              </w:rPr>
              <w:t>-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ва</w:t>
            </w:r>
            <w:proofErr w:type="spellEnd"/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антимонопольным органом</w:t>
            </w:r>
          </w:p>
        </w:tc>
        <w:tc>
          <w:tcPr>
            <w:tcW w:w="1697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Обмен информацией осуществляет</w:t>
            </w:r>
            <w:r>
              <w:rPr>
                <w:rStyle w:val="281"/>
                <w:color w:val="000000"/>
                <w:sz w:val="22"/>
                <w:szCs w:val="22"/>
              </w:rPr>
              <w:t>ся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администра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ции</w:t>
            </w:r>
            <w:proofErr w:type="spellEnd"/>
            <w:proofErr w:type="gramEnd"/>
            <w:r>
              <w:rPr>
                <w:rStyle w:val="281"/>
                <w:color w:val="000000"/>
                <w:sz w:val="22"/>
                <w:szCs w:val="22"/>
              </w:rPr>
              <w:t>,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регламентирующих вопросы</w:t>
            </w:r>
          </w:p>
          <w:p w:rsidR="00884E8B" w:rsidRPr="00634AD7" w:rsidRDefault="00884E8B" w:rsidP="00884E8B">
            <w:pPr>
              <w:spacing w:line="235" w:lineRule="exact"/>
              <w:ind w:left="240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функционирования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109" w:rsidRDefault="000A4109" w:rsidP="000A4109">
      <w:r>
        <w:separator/>
      </w:r>
    </w:p>
  </w:endnote>
  <w:endnote w:type="continuationSeparator" w:id="0">
    <w:p w:rsidR="000A4109" w:rsidRDefault="000A4109" w:rsidP="000A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109" w:rsidRPr="000A4109" w:rsidRDefault="000A4109" w:rsidP="000A4109">
    <w:pPr>
      <w:widowControl w:val="0"/>
      <w:tabs>
        <w:tab w:val="left" w:pos="1134"/>
      </w:tabs>
      <w:spacing w:line="360" w:lineRule="auto"/>
      <w:jc w:val="both"/>
      <w:rPr>
        <w:rFonts w:ascii="Times New Roman" w:eastAsia="Times New Roman" w:hAnsi="Times New Roman" w:cs="Times New Roman"/>
        <w:lang w:eastAsia="ru-RU"/>
      </w:rPr>
    </w:pPr>
    <w:proofErr w:type="spellStart"/>
    <w:r w:rsidRPr="000A4109">
      <w:rPr>
        <w:rFonts w:ascii="Times New Roman" w:eastAsia="Times New Roman" w:hAnsi="Times New Roman" w:cs="Times New Roman"/>
        <w:lang w:eastAsia="ru-RU"/>
      </w:rPr>
      <w:t>Смолькова</w:t>
    </w:r>
    <w:proofErr w:type="spellEnd"/>
    <w:r w:rsidRPr="000A4109">
      <w:rPr>
        <w:rFonts w:ascii="Times New Roman" w:eastAsia="Times New Roman" w:hAnsi="Times New Roman" w:cs="Times New Roman"/>
        <w:lang w:eastAsia="ru-RU"/>
      </w:rPr>
      <w:t xml:space="preserve"> К.Н.</w:t>
    </w:r>
  </w:p>
  <w:p w:rsidR="000A4109" w:rsidRDefault="000A41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109" w:rsidRDefault="000A4109" w:rsidP="000A4109">
      <w:r>
        <w:separator/>
      </w:r>
    </w:p>
  </w:footnote>
  <w:footnote w:type="continuationSeparator" w:id="0">
    <w:p w:rsidR="000A4109" w:rsidRDefault="000A4109" w:rsidP="000A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A2B2A"/>
    <w:rsid w:val="000A4109"/>
    <w:rsid w:val="000A79FA"/>
    <w:rsid w:val="000C1648"/>
    <w:rsid w:val="00112E9E"/>
    <w:rsid w:val="0013122A"/>
    <w:rsid w:val="001D6FFE"/>
    <w:rsid w:val="001E06E9"/>
    <w:rsid w:val="001E7C10"/>
    <w:rsid w:val="0023717E"/>
    <w:rsid w:val="002C29EA"/>
    <w:rsid w:val="003754CA"/>
    <w:rsid w:val="00392F0F"/>
    <w:rsid w:val="003F7854"/>
    <w:rsid w:val="004450E0"/>
    <w:rsid w:val="00445772"/>
    <w:rsid w:val="0045338E"/>
    <w:rsid w:val="004A7912"/>
    <w:rsid w:val="004B390E"/>
    <w:rsid w:val="004B4CCB"/>
    <w:rsid w:val="005733E2"/>
    <w:rsid w:val="00580D09"/>
    <w:rsid w:val="00617738"/>
    <w:rsid w:val="00712C8C"/>
    <w:rsid w:val="007A6907"/>
    <w:rsid w:val="007E0CFF"/>
    <w:rsid w:val="0080098A"/>
    <w:rsid w:val="00884E8B"/>
    <w:rsid w:val="008A3150"/>
    <w:rsid w:val="009856CE"/>
    <w:rsid w:val="009955B6"/>
    <w:rsid w:val="00A648D9"/>
    <w:rsid w:val="00B942D4"/>
    <w:rsid w:val="00BA4A85"/>
    <w:rsid w:val="00BF475F"/>
    <w:rsid w:val="00C6105C"/>
    <w:rsid w:val="00C6618E"/>
    <w:rsid w:val="00C93015"/>
    <w:rsid w:val="00CB14D2"/>
    <w:rsid w:val="00CB2EE2"/>
    <w:rsid w:val="00CD404F"/>
    <w:rsid w:val="00CF2620"/>
    <w:rsid w:val="00D7260B"/>
    <w:rsid w:val="00E1096F"/>
    <w:rsid w:val="00EC3007"/>
    <w:rsid w:val="00EF68D5"/>
    <w:rsid w:val="00F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13CF"/>
  <w15:docId w15:val="{27D757D6-80B2-4B4E-AA08-85166410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1">
    <w:name w:val="Основной текст (2) + 81"/>
    <w:aliases w:val="5 pt1"/>
    <w:basedOn w:val="2"/>
    <w:uiPriority w:val="99"/>
    <w:rsid w:val="00CF2620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0A41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41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A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41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14</Pages>
  <Words>2941</Words>
  <Characters>16764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ADMUrist2</cp:lastModifiedBy>
  <cp:revision>34</cp:revision>
  <dcterms:created xsi:type="dcterms:W3CDTF">2022-02-22T10:17:00Z</dcterms:created>
  <dcterms:modified xsi:type="dcterms:W3CDTF">2025-01-16T05:11:00Z</dcterms:modified>
</cp:coreProperties>
</file>