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6CD9" w14:textId="77777777" w:rsidR="00740855" w:rsidRDefault="0074085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FB618" w14:textId="77777777" w:rsidR="00740855" w:rsidRDefault="005B4E94">
      <w:pPr>
        <w:spacing w:after="0" w:line="336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ВНИМАНИЮ ЧЛЕНОВ СЕМЕЙ УЧАСТНИКОВ СВО! </w:t>
      </w:r>
    </w:p>
    <w:p w14:paraId="61499AD2" w14:textId="77777777" w:rsidR="00740855" w:rsidRDefault="00740855">
      <w:pPr>
        <w:spacing w:after="0" w:line="336" w:lineRule="auto"/>
        <w:ind w:firstLine="709"/>
        <w:jc w:val="both"/>
        <w:rPr>
          <w:b/>
          <w:bCs/>
        </w:rPr>
      </w:pPr>
    </w:p>
    <w:p w14:paraId="5FC55DE7" w14:textId="77777777" w:rsidR="00740855" w:rsidRDefault="005B4E9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октября 2024 года </w:t>
      </w:r>
      <w:r w:rsidR="00FD31BB">
        <w:rPr>
          <w:rFonts w:ascii="Times New Roman" w:hAnsi="Times New Roman" w:cs="Times New Roman"/>
          <w:sz w:val="28"/>
          <w:szCs w:val="28"/>
        </w:rPr>
        <w:t>по поручению Губернатора Самарской области Федорищева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114">
        <w:rPr>
          <w:rFonts w:ascii="Times New Roman" w:hAnsi="Times New Roman" w:cs="Times New Roman"/>
          <w:sz w:val="28"/>
          <w:szCs w:val="28"/>
        </w:rPr>
        <w:t xml:space="preserve">членам семей участников СВО, проживающим                              на территории Самарской области, </w:t>
      </w:r>
      <w:r w:rsidR="00FD31BB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1BB">
        <w:rPr>
          <w:rFonts w:ascii="Times New Roman" w:hAnsi="Times New Roman" w:cs="Times New Roman"/>
          <w:sz w:val="28"/>
          <w:szCs w:val="28"/>
        </w:rPr>
        <w:t xml:space="preserve">проездные </w:t>
      </w: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BE7114">
        <w:rPr>
          <w:rFonts w:ascii="Times New Roman" w:hAnsi="Times New Roman" w:cs="Times New Roman"/>
          <w:sz w:val="28"/>
          <w:szCs w:val="28"/>
        </w:rPr>
        <w:t xml:space="preserve">карты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а Победу!». Получить данную карту в управлении социальной защиты населения по месту жительства могут: </w:t>
      </w:r>
    </w:p>
    <w:p w14:paraId="31B04B2C" w14:textId="77777777" w:rsidR="00740855" w:rsidRDefault="005B4E94">
      <w:pPr>
        <w:pStyle w:val="Default"/>
        <w:spacing w:before="2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супруги участников СВО;</w:t>
      </w:r>
    </w:p>
    <w:p w14:paraId="5340B22C" w14:textId="77777777" w:rsidR="00740855" w:rsidRDefault="005B4E94">
      <w:pPr>
        <w:pStyle w:val="Default"/>
        <w:spacing w:before="2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вдовы (вдовцы) участников СВО, не вступившие в повторный брак;</w:t>
      </w:r>
    </w:p>
    <w:p w14:paraId="74001DFE" w14:textId="77777777" w:rsidR="00740855" w:rsidRDefault="005B4E94">
      <w:pPr>
        <w:pStyle w:val="Default"/>
        <w:spacing w:before="2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участников СВО старше 7 лет и до достижения ими возраста               18  (или) 23 лет при условии их обучения по очной форме обучения;</w:t>
      </w:r>
    </w:p>
    <w:p w14:paraId="438B9B93" w14:textId="77777777" w:rsidR="00740855" w:rsidRDefault="005B4E9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погибших участников СВО старше 7 лет и до достижения ими возраста 18 и (или) 23 лет при условии их обучения по очной форме обучения.</w:t>
      </w:r>
    </w:p>
    <w:p w14:paraId="5DDC2B72" w14:textId="77777777" w:rsidR="00432A84" w:rsidRDefault="005B4E9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социальной карты осуществляется на основании заявления, поданного лично в управление социальной защиты населения  по месту жительства</w:t>
      </w:r>
      <w:r w:rsidR="00432A84">
        <w:rPr>
          <w:rFonts w:ascii="Times New Roman" w:hAnsi="Times New Roman" w:cs="Times New Roman"/>
          <w:sz w:val="28"/>
          <w:szCs w:val="28"/>
        </w:rPr>
        <w:t>.</w:t>
      </w:r>
    </w:p>
    <w:p w14:paraId="627B9478" w14:textId="77777777" w:rsidR="00740855" w:rsidRDefault="005B4E9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заявления для выдачи социальной карты необходимы следующие документы (сведения):</w:t>
      </w:r>
    </w:p>
    <w:p w14:paraId="39FBBA8D" w14:textId="77777777" w:rsidR="00740855" w:rsidRDefault="005B4E9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заявителя, в том числе ребенка, достигшего 14 лет;</w:t>
      </w:r>
    </w:p>
    <w:p w14:paraId="09308FD6" w14:textId="77777777" w:rsidR="00740855" w:rsidRDefault="005B4E9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родство с участником СВО;</w:t>
      </w:r>
    </w:p>
    <w:p w14:paraId="270ACBB3" w14:textId="77777777" w:rsidR="00740855" w:rsidRDefault="005B4E9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участие в СВО;</w:t>
      </w:r>
    </w:p>
    <w:p w14:paraId="64356C64" w14:textId="77777777" w:rsidR="00740855" w:rsidRDefault="005B4E9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держателя социальной карты</w:t>
      </w:r>
    </w:p>
    <w:p w14:paraId="708C146A" w14:textId="77777777" w:rsidR="00740855" w:rsidRDefault="005B4E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социальной карты - 10 рабочих дней с даты приема заявления.</w:t>
      </w:r>
    </w:p>
    <w:p w14:paraId="48F8096A" w14:textId="77777777" w:rsidR="00236D0E" w:rsidRDefault="005B4E9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карта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 Победу!» дает право бесплатного проезда   автомобильным транспортом (за исключением такси) городского</w:t>
      </w:r>
      <w:r w:rsidR="00BE71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пригородного сообщения, городским наземным электрическим транспортом и метрополитеном, а также пригородным железнодорожным транспортом в пределах территории Самарской области</w:t>
      </w:r>
      <w:r w:rsidR="00E71E4A">
        <w:rPr>
          <w:rFonts w:ascii="Times New Roman" w:hAnsi="Times New Roman" w:cs="Times New Roman"/>
          <w:sz w:val="28"/>
          <w:szCs w:val="28"/>
        </w:rPr>
        <w:t xml:space="preserve">. Количество поездок </w:t>
      </w:r>
      <w:r w:rsidR="00E71E4A" w:rsidRPr="00E71E4A">
        <w:rPr>
          <w:rFonts w:ascii="Times New Roman" w:hAnsi="Times New Roman" w:cs="Times New Roman"/>
          <w:sz w:val="28"/>
          <w:szCs w:val="28"/>
        </w:rPr>
        <w:t xml:space="preserve"> </w:t>
      </w:r>
      <w:r w:rsidR="00555A3A">
        <w:rPr>
          <w:rFonts w:ascii="Times New Roman" w:hAnsi="Times New Roman" w:cs="Times New Roman"/>
          <w:sz w:val="28"/>
          <w:szCs w:val="28"/>
        </w:rPr>
        <w:t>неограниченно</w:t>
      </w:r>
      <w:r w:rsidR="00236D0E">
        <w:rPr>
          <w:rFonts w:ascii="Times New Roman" w:hAnsi="Times New Roman" w:cs="Times New Roman"/>
          <w:sz w:val="28"/>
          <w:szCs w:val="28"/>
        </w:rPr>
        <w:t>.</w:t>
      </w:r>
    </w:p>
    <w:p w14:paraId="6E8DF85A" w14:textId="32B40665" w:rsidR="00740855" w:rsidRDefault="00D32D2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Вы можете обращаться в </w:t>
      </w:r>
      <w:r w:rsidR="00C3416C">
        <w:rPr>
          <w:rFonts w:ascii="Times New Roman" w:hAnsi="Times New Roman" w:cs="Times New Roman"/>
          <w:sz w:val="28"/>
          <w:szCs w:val="28"/>
        </w:rPr>
        <w:t xml:space="preserve">Управление по м.р. Клявлинский по адресу: ст. Клявлино, ул. Гагарина, д.43, тел.: 8 (84653) 2-27-69.  </w:t>
      </w:r>
    </w:p>
    <w:sectPr w:rsidR="00740855" w:rsidSect="00C3416C">
      <w:pgSz w:w="11906" w:h="16838"/>
      <w:pgMar w:top="28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55"/>
    <w:rsid w:val="00236D0E"/>
    <w:rsid w:val="00432A84"/>
    <w:rsid w:val="00437036"/>
    <w:rsid w:val="004B1AD1"/>
    <w:rsid w:val="00555A3A"/>
    <w:rsid w:val="005B4E94"/>
    <w:rsid w:val="00740855"/>
    <w:rsid w:val="009938BA"/>
    <w:rsid w:val="00BE7114"/>
    <w:rsid w:val="00C3416C"/>
    <w:rsid w:val="00D22ACF"/>
    <w:rsid w:val="00D32D20"/>
    <w:rsid w:val="00E71E4A"/>
    <w:rsid w:val="00E852DC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F1C0"/>
  <w15:docId w15:val="{96FC1D37-5312-46AC-81D1-C0E962AF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9347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D891-B381-447F-BDB0-7309BAF3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Добрыднева Светлана Сергеевна</dc:creator>
  <cp:lastModifiedBy>benefit</cp:lastModifiedBy>
  <cp:revision>2</cp:revision>
  <cp:lastPrinted>2024-09-30T09:46:00Z</cp:lastPrinted>
  <dcterms:created xsi:type="dcterms:W3CDTF">2024-10-03T05:12:00Z</dcterms:created>
  <dcterms:modified xsi:type="dcterms:W3CDTF">2024-10-03T05:12:00Z</dcterms:modified>
  <dc:language>ru-RU</dc:language>
</cp:coreProperties>
</file>