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D6" w:rsidRDefault="00CA54D6" w:rsidP="00CA54D6">
      <w:pPr>
        <w:jc w:val="center"/>
      </w:pPr>
      <w:bookmarkStart w:id="0" w:name="_GoBack"/>
      <w:bookmarkEnd w:id="0"/>
      <w:r>
        <w:t>СОГЛАШЕНИЕ</w:t>
      </w:r>
    </w:p>
    <w:p w:rsidR="00CA54D6" w:rsidRDefault="00CA54D6" w:rsidP="00CA54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взаимодействии при проведении оценки регулирующего воздействия</w:t>
      </w:r>
    </w:p>
    <w:p w:rsidR="00CA54D6" w:rsidRDefault="00CA54D6" w:rsidP="00CA54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проектов муниципальных правовых актов администрации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 и экспертизы муниципальных правовых актов администрации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области, затрагивающих вопросы предпринимательской и инвестиционной деятельности </w:t>
      </w:r>
    </w:p>
    <w:p w:rsidR="00CA54D6" w:rsidRDefault="00CA54D6" w:rsidP="00CA54D6"/>
    <w:p w:rsidR="00CA54D6" w:rsidRDefault="00CA54D6" w:rsidP="00CA54D6">
      <w:pPr>
        <w:rPr>
          <w:sz w:val="24"/>
          <w:szCs w:val="24"/>
        </w:rPr>
      </w:pPr>
      <w:r>
        <w:rPr>
          <w:sz w:val="24"/>
          <w:szCs w:val="24"/>
        </w:rPr>
        <w:t xml:space="preserve">01.06.2018 г.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ст.Клявлино</w:t>
      </w:r>
      <w:proofErr w:type="spellEnd"/>
      <w:r>
        <w:rPr>
          <w:sz w:val="24"/>
          <w:szCs w:val="24"/>
        </w:rPr>
        <w:t xml:space="preserve">                                          </w:t>
      </w:r>
    </w:p>
    <w:p w:rsidR="00CA54D6" w:rsidRDefault="00CA54D6" w:rsidP="00CA54D6">
      <w:pPr>
        <w:rPr>
          <w:sz w:val="24"/>
          <w:szCs w:val="24"/>
        </w:rPr>
      </w:pPr>
    </w:p>
    <w:p w:rsidR="00CA54D6" w:rsidRDefault="00CA54D6" w:rsidP="00CA54D6">
      <w:pPr>
        <w:pStyle w:val="21"/>
        <w:shd w:val="clear" w:color="auto" w:fill="auto"/>
        <w:spacing w:before="0" w:after="310" w:line="367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области, именуемая в дальнейшем «Администрация», в лице Главы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Соловьева Ивана Николаевича, действующего на основании Устава, с одной стороны, и </w:t>
      </w:r>
      <w:r w:rsidRPr="00CA54D6">
        <w:rPr>
          <w:rStyle w:val="20"/>
          <w:rFonts w:cstheme="minorBidi"/>
          <w:sz w:val="24"/>
          <w:szCs w:val="24"/>
          <w:u w:val="none"/>
          <w:lang w:val="ru-RU"/>
        </w:rPr>
        <w:t xml:space="preserve">Территориальное объединение работодателей «Союз работодателей муниципального района </w:t>
      </w:r>
      <w:proofErr w:type="spellStart"/>
      <w:r w:rsidRPr="00CA54D6">
        <w:rPr>
          <w:rStyle w:val="20"/>
          <w:rFonts w:cstheme="minorBidi"/>
          <w:sz w:val="24"/>
          <w:szCs w:val="24"/>
          <w:u w:val="none"/>
          <w:lang w:val="ru-RU"/>
        </w:rPr>
        <w:t>Клявлинский</w:t>
      </w:r>
      <w:proofErr w:type="spellEnd"/>
      <w:r w:rsidRPr="00CA54D6">
        <w:rPr>
          <w:rStyle w:val="20"/>
          <w:rFonts w:cstheme="minorBidi"/>
          <w:sz w:val="24"/>
          <w:szCs w:val="24"/>
          <w:u w:val="none"/>
          <w:lang w:val="ru-RU"/>
        </w:rPr>
        <w:t xml:space="preserve"> Самарской области»</w:t>
      </w:r>
      <w:r w:rsidRPr="00CA54D6">
        <w:rPr>
          <w:rStyle w:val="20"/>
          <w:rFonts w:cstheme="minorBidi"/>
          <w:sz w:val="24"/>
          <w:szCs w:val="24"/>
          <w:u w:val="none"/>
          <w:lang w:val="ru-RU"/>
        </w:rPr>
        <w:t>,</w:t>
      </w:r>
      <w:r w:rsidRPr="00CA54D6">
        <w:rPr>
          <w:rStyle w:val="20"/>
          <w:rFonts w:cstheme="minorBidi"/>
          <w:b/>
          <w:sz w:val="24"/>
          <w:szCs w:val="24"/>
          <w:u w:val="none"/>
          <w:lang w:val="ru-RU"/>
        </w:rPr>
        <w:t xml:space="preserve"> </w:t>
      </w:r>
      <w:r>
        <w:rPr>
          <w:sz w:val="24"/>
          <w:szCs w:val="24"/>
        </w:rPr>
        <w:t xml:space="preserve">в лице </w:t>
      </w:r>
      <w:r>
        <w:rPr>
          <w:sz w:val="24"/>
          <w:szCs w:val="24"/>
        </w:rPr>
        <w:t>председателя Совета</w:t>
      </w:r>
      <w:r w:rsidR="00C3004C">
        <w:rPr>
          <w:sz w:val="24"/>
          <w:szCs w:val="24"/>
        </w:rPr>
        <w:t xml:space="preserve"> Кожевниковой Натальи Ивановны</w:t>
      </w:r>
      <w:r>
        <w:rPr>
          <w:sz w:val="24"/>
          <w:szCs w:val="24"/>
        </w:rPr>
        <w:t xml:space="preserve">, действующего на основании Устава, именуемое в дальнейшем «Организация», с другой стороны, совместно именуемые «Стороны», в целях обеспечения принципов прозрачности, публичности, сбалансированности, эффективности проведения процедур оценки регулирующего воздействия проектов муниципальных нормативных правовых актов администрации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 и экспертизы нормативных правовых актов администрации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 (далее – ОРВ и экспертиза), заключили настоящее Соглашение о нижеследующем. </w:t>
      </w:r>
    </w:p>
    <w:p w:rsidR="00CA54D6" w:rsidRDefault="00CA54D6" w:rsidP="00CA54D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12"/>
        </w:tabs>
        <w:spacing w:after="265" w:line="280" w:lineRule="exact"/>
        <w:ind w:left="2680"/>
        <w:jc w:val="both"/>
        <w:rPr>
          <w:sz w:val="24"/>
          <w:szCs w:val="24"/>
        </w:rPr>
      </w:pPr>
      <w:bookmarkStart w:id="1" w:name="bookmark2"/>
      <w:r>
        <w:rPr>
          <w:rStyle w:val="1"/>
          <w:rFonts w:cstheme="minorBidi"/>
          <w:color w:val="000000"/>
          <w:sz w:val="24"/>
          <w:szCs w:val="24"/>
        </w:rPr>
        <w:t>Предмет и цели взаимодействия</w:t>
      </w:r>
      <w:bookmarkEnd w:id="1"/>
    </w:p>
    <w:p w:rsidR="00CA54D6" w:rsidRDefault="00CA54D6" w:rsidP="00CA54D6">
      <w:pPr>
        <w:pStyle w:val="21"/>
        <w:shd w:val="clear" w:color="auto" w:fill="auto"/>
        <w:spacing w:before="0" w:after="0" w:line="372" w:lineRule="exact"/>
        <w:ind w:firstLine="74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Предметом настоящего Соглашения является взаимодействие Сторон в целях:</w:t>
      </w:r>
    </w:p>
    <w:p w:rsidR="00CA54D6" w:rsidRDefault="00CA54D6" w:rsidP="00CA54D6">
      <w:pPr>
        <w:pStyle w:val="21"/>
        <w:shd w:val="clear" w:color="auto" w:fill="auto"/>
        <w:spacing w:before="0" w:after="0" w:line="372" w:lineRule="exact"/>
        <w:ind w:firstLine="74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- обеспечения информационного обмена и консультативной поддержки при проведении ОРВ и экспертизы;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928"/>
        </w:tabs>
        <w:spacing w:before="0" w:after="0" w:line="367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формирования правовых основ по совершенствованию институтов ОРВ и экспертизы в Самарской области;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928"/>
        </w:tabs>
        <w:spacing w:before="0" w:after="0" w:line="367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разработки и реализации мер, направленных на развитие институтов ОРВ и публичного обсуждения;</w:t>
      </w:r>
    </w:p>
    <w:p w:rsidR="00CA54D6" w:rsidRDefault="00CA54D6" w:rsidP="00CA54D6">
      <w:pPr>
        <w:pStyle w:val="21"/>
        <w:shd w:val="clear" w:color="auto" w:fill="auto"/>
        <w:spacing w:before="0" w:after="0" w:line="367" w:lineRule="exact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 xml:space="preserve">            - повышения качества правового регулирования общественных отношений, участниками которых являются субъекты предпринимательской и (или) инвестиционной деятельности;</w:t>
      </w:r>
    </w:p>
    <w:p w:rsidR="00CA54D6" w:rsidRDefault="00CA54D6" w:rsidP="00CA54D6">
      <w:pPr>
        <w:pStyle w:val="21"/>
        <w:shd w:val="clear" w:color="auto" w:fill="auto"/>
        <w:spacing w:before="0" w:after="0" w:line="367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 xml:space="preserve">-популяризации института ОРВ в муниципальном районе </w:t>
      </w:r>
      <w:proofErr w:type="spellStart"/>
      <w:r>
        <w:rPr>
          <w:rStyle w:val="2"/>
          <w:rFonts w:cstheme="minorBidi"/>
          <w:color w:val="000000"/>
          <w:sz w:val="24"/>
          <w:szCs w:val="24"/>
        </w:rPr>
        <w:t>Клявлинский</w:t>
      </w:r>
      <w:proofErr w:type="spellEnd"/>
      <w:r>
        <w:rPr>
          <w:rStyle w:val="2"/>
          <w:rFonts w:cstheme="minorBidi"/>
          <w:color w:val="000000"/>
          <w:sz w:val="24"/>
          <w:szCs w:val="24"/>
        </w:rPr>
        <w:t xml:space="preserve"> Самарской области, проведения совместных мероприятий, а также разработки и реализации мер, направленных на развитие в муниципальном районе </w:t>
      </w:r>
      <w:proofErr w:type="spellStart"/>
      <w:r>
        <w:rPr>
          <w:rStyle w:val="2"/>
          <w:rFonts w:cstheme="minorBidi"/>
          <w:color w:val="000000"/>
          <w:sz w:val="24"/>
          <w:szCs w:val="24"/>
        </w:rPr>
        <w:t>Клявлинский</w:t>
      </w:r>
      <w:proofErr w:type="spellEnd"/>
      <w:r>
        <w:rPr>
          <w:rStyle w:val="2"/>
          <w:rFonts w:cstheme="minorBidi"/>
          <w:color w:val="000000"/>
          <w:sz w:val="24"/>
          <w:szCs w:val="24"/>
        </w:rPr>
        <w:t xml:space="preserve"> Самарской области институтов ОРВ (экспертизы);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928"/>
        </w:tabs>
        <w:spacing w:before="0" w:after="0" w:line="367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lastRenderedPageBreak/>
        <w:t xml:space="preserve">вовлечения большего количества представителей предпринимательского сообщества муниципального района </w:t>
      </w:r>
      <w:proofErr w:type="spellStart"/>
      <w:r>
        <w:rPr>
          <w:rStyle w:val="2"/>
          <w:rFonts w:cstheme="minorBidi"/>
          <w:color w:val="000000"/>
          <w:sz w:val="24"/>
          <w:szCs w:val="24"/>
        </w:rPr>
        <w:t>Клявлинский</w:t>
      </w:r>
      <w:proofErr w:type="spellEnd"/>
      <w:r>
        <w:rPr>
          <w:rStyle w:val="2"/>
          <w:rFonts w:cstheme="minorBidi"/>
          <w:color w:val="000000"/>
          <w:sz w:val="24"/>
          <w:szCs w:val="24"/>
        </w:rPr>
        <w:t xml:space="preserve"> Самарской области в развитие институтов ОРВ (экспертизы);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928"/>
        </w:tabs>
        <w:spacing w:before="0" w:after="0" w:line="367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повышения эффективности проведения публичных консультаций по проектам нормативных актов и нормативным актам, являющимся предметом проведения соответственно ОРВ и экспертизы;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928"/>
        </w:tabs>
        <w:spacing w:before="0" w:after="0" w:line="367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подготовки ежегодных планов проведения экспертизы с учетом предложений и интересов субъектов предпринимательской и (или) инвестиционной деятельности.</w:t>
      </w:r>
    </w:p>
    <w:p w:rsidR="00CA54D6" w:rsidRDefault="00CA54D6" w:rsidP="00CA54D6">
      <w:pPr>
        <w:pStyle w:val="21"/>
        <w:numPr>
          <w:ilvl w:val="0"/>
          <w:numId w:val="3"/>
        </w:numPr>
        <w:shd w:val="clear" w:color="auto" w:fill="auto"/>
        <w:tabs>
          <w:tab w:val="left" w:pos="1230"/>
        </w:tabs>
        <w:spacing w:before="0" w:after="370" w:line="367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 xml:space="preserve">Настоящее Соглашение распространяется на случаи проведения ОРВ (экспертизы) в отношении соответственно проектов нормативных правовых актов муниципального района </w:t>
      </w:r>
      <w:proofErr w:type="spellStart"/>
      <w:r>
        <w:rPr>
          <w:rStyle w:val="2"/>
          <w:rFonts w:cstheme="minorBidi"/>
          <w:color w:val="000000"/>
          <w:sz w:val="24"/>
          <w:szCs w:val="24"/>
        </w:rPr>
        <w:t>Клявлинский</w:t>
      </w:r>
      <w:proofErr w:type="spellEnd"/>
      <w:r>
        <w:rPr>
          <w:rStyle w:val="2"/>
          <w:rFonts w:cstheme="minorBidi"/>
          <w:color w:val="000000"/>
          <w:sz w:val="24"/>
          <w:szCs w:val="24"/>
        </w:rPr>
        <w:t xml:space="preserve"> Самарской области (нормативных правовых актов муниципального района </w:t>
      </w:r>
      <w:proofErr w:type="spellStart"/>
      <w:r>
        <w:rPr>
          <w:rStyle w:val="2"/>
          <w:rFonts w:cstheme="minorBidi"/>
          <w:color w:val="000000"/>
          <w:sz w:val="24"/>
          <w:szCs w:val="24"/>
        </w:rPr>
        <w:t>Клявлинский</w:t>
      </w:r>
      <w:proofErr w:type="spellEnd"/>
      <w:r>
        <w:rPr>
          <w:rStyle w:val="2"/>
          <w:rFonts w:cstheme="minorBidi"/>
          <w:color w:val="000000"/>
          <w:sz w:val="24"/>
          <w:szCs w:val="24"/>
        </w:rPr>
        <w:t xml:space="preserve"> Самарской области).</w:t>
      </w:r>
    </w:p>
    <w:p w:rsidR="00CA54D6" w:rsidRDefault="00CA54D6" w:rsidP="00CA54D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27"/>
        </w:tabs>
        <w:spacing w:after="327" w:line="280" w:lineRule="exact"/>
        <w:ind w:left="3200"/>
        <w:jc w:val="both"/>
        <w:rPr>
          <w:sz w:val="24"/>
          <w:szCs w:val="24"/>
        </w:rPr>
      </w:pPr>
      <w:bookmarkStart w:id="2" w:name="bookmark3"/>
      <w:r>
        <w:rPr>
          <w:rStyle w:val="1"/>
          <w:rFonts w:cstheme="minorBidi"/>
          <w:color w:val="000000"/>
          <w:sz w:val="24"/>
          <w:szCs w:val="24"/>
        </w:rPr>
        <w:t>Формы взаимодействия.</w:t>
      </w:r>
      <w:bookmarkEnd w:id="2"/>
    </w:p>
    <w:p w:rsidR="00CA54D6" w:rsidRDefault="00CA54D6" w:rsidP="00CA54D6">
      <w:pPr>
        <w:pStyle w:val="21"/>
        <w:shd w:val="clear" w:color="auto" w:fill="auto"/>
        <w:spacing w:before="0" w:after="0" w:line="367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Взаимодействие осуществляется в следующих формах: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928"/>
        </w:tabs>
        <w:spacing w:before="0" w:after="0" w:line="367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направление обоснованных предложений для формирования плана экспертизы МНПА в целях выявления положений, необоснованно затрудняющих осуществление предпринимательской и инвестиционной деятельности, а также оценки достижения заявленных в ходе их разработки и принятия целей регулирования, эффективности предложенного способа правового регулирования, посредством анализа правоприменительной практики;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988"/>
        </w:tabs>
        <w:spacing w:before="0" w:after="0" w:line="370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направление информации о выявленных фактах нарушений прав предпринимателей, в том числе обращений предпринимателей, иных лиц в интересах субъектов предпринимательской деятельности в области ОРВ;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988"/>
        </w:tabs>
        <w:spacing w:before="0" w:after="0" w:line="370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 xml:space="preserve">участие при проведении экспертизы нормативных правовых актов органов местного самоуправления муниципального района </w:t>
      </w:r>
      <w:proofErr w:type="spellStart"/>
      <w:r>
        <w:rPr>
          <w:rStyle w:val="2"/>
          <w:rFonts w:cstheme="minorBidi"/>
          <w:color w:val="000000"/>
          <w:sz w:val="24"/>
          <w:szCs w:val="24"/>
        </w:rPr>
        <w:t>Клявлинский</w:t>
      </w:r>
      <w:proofErr w:type="spellEnd"/>
      <w:r>
        <w:rPr>
          <w:rStyle w:val="2"/>
          <w:rFonts w:cstheme="minorBidi"/>
          <w:color w:val="000000"/>
          <w:sz w:val="24"/>
          <w:szCs w:val="24"/>
        </w:rPr>
        <w:t xml:space="preserve"> Самарской области и совместная выработка предложений по совершенствованию законодательства в сфере осуществления предпринимательской и инвестиционной деятельности;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988"/>
        </w:tabs>
        <w:spacing w:before="0" w:after="0" w:line="370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участие в заседаниях межведомственных координационных и совещательных органов, коллегиях, посвященных вопросам, затрагивающим предпринимательскую и инвестиционную деятельность;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988"/>
        </w:tabs>
        <w:spacing w:before="0" w:after="0" w:line="370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 xml:space="preserve">проведение совместных совещаний и иных мероприятий по вопросам ОРВ (экспертизы) в муниципальном районе </w:t>
      </w:r>
      <w:proofErr w:type="spellStart"/>
      <w:r>
        <w:rPr>
          <w:rStyle w:val="2"/>
          <w:rFonts w:cstheme="minorBidi"/>
          <w:color w:val="000000"/>
          <w:sz w:val="24"/>
          <w:szCs w:val="24"/>
        </w:rPr>
        <w:t>Клявлинский</w:t>
      </w:r>
      <w:proofErr w:type="spellEnd"/>
      <w:r>
        <w:rPr>
          <w:rStyle w:val="2"/>
          <w:rFonts w:cstheme="minorBidi"/>
          <w:color w:val="000000"/>
          <w:sz w:val="24"/>
          <w:szCs w:val="24"/>
        </w:rPr>
        <w:t xml:space="preserve"> Самарской области;</w:t>
      </w:r>
    </w:p>
    <w:p w:rsidR="00CA54D6" w:rsidRDefault="00CA54D6" w:rsidP="00CA54D6">
      <w:pPr>
        <w:pStyle w:val="21"/>
        <w:shd w:val="clear" w:color="auto" w:fill="auto"/>
        <w:spacing w:before="0" w:after="372" w:line="370" w:lineRule="exact"/>
        <w:ind w:firstLine="90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- обмен информацией, в порядке, не противоречащем действующему законодательству.</w:t>
      </w:r>
    </w:p>
    <w:p w:rsidR="00CA54D6" w:rsidRDefault="00CA54D6" w:rsidP="00CA54D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97"/>
        </w:tabs>
        <w:spacing w:after="322" w:line="280" w:lineRule="exact"/>
        <w:ind w:left="3360"/>
        <w:jc w:val="both"/>
        <w:rPr>
          <w:sz w:val="24"/>
          <w:szCs w:val="24"/>
        </w:rPr>
      </w:pPr>
      <w:bookmarkStart w:id="3" w:name="bookmark4"/>
      <w:r>
        <w:rPr>
          <w:rStyle w:val="1"/>
          <w:rFonts w:cstheme="minorBidi"/>
          <w:color w:val="000000"/>
          <w:sz w:val="24"/>
          <w:szCs w:val="24"/>
        </w:rPr>
        <w:t>Обязанности Сторон.</w:t>
      </w:r>
      <w:bookmarkEnd w:id="3"/>
    </w:p>
    <w:p w:rsidR="00CA54D6" w:rsidRDefault="00CA54D6" w:rsidP="00CA54D6">
      <w:pPr>
        <w:pStyle w:val="21"/>
        <w:shd w:val="clear" w:color="auto" w:fill="auto"/>
        <w:spacing w:before="0" w:after="0" w:line="365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3.</w:t>
      </w:r>
      <w:proofErr w:type="gramStart"/>
      <w:r>
        <w:rPr>
          <w:rStyle w:val="2"/>
          <w:rFonts w:cstheme="minorBidi"/>
          <w:color w:val="000000"/>
          <w:sz w:val="24"/>
          <w:szCs w:val="24"/>
        </w:rPr>
        <w:t>1 .Администрация</w:t>
      </w:r>
      <w:proofErr w:type="gramEnd"/>
      <w:r>
        <w:rPr>
          <w:rStyle w:val="2"/>
          <w:rFonts w:cstheme="minorBidi"/>
          <w:color w:val="000000"/>
          <w:sz w:val="24"/>
          <w:szCs w:val="24"/>
        </w:rPr>
        <w:t>: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988"/>
        </w:tabs>
        <w:spacing w:before="0" w:after="0" w:line="365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lastRenderedPageBreak/>
        <w:t>рассматривает поступившие от Организации предложения, замечания, иную информацию для целей проведения ОРВ (экспертизы), при необходимости направляет полученные сведения в орган местного самоуправления, проводящий ОРВ (экспертизу). Под получением от Организации предложений, замечаний, иной информации для целей проведения ОРВ (экспертизы) или иных сведений в настоящем Соглашении понимается получение Администрацией соответствующих сведений по почте, по электронной почте с электронного адреса Организации, по факсу или с курьером;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988"/>
        </w:tabs>
        <w:spacing w:before="0" w:after="0" w:line="365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оказывает Организации содействие по включению органами - разработчиками в ежегодные планы проведения экспертизы муниципальных нормативных правовых актов, удовлетворяющих интересы Организации и субъектов предпринимательской и (или) инвестиционной деятельности;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988"/>
        </w:tabs>
        <w:spacing w:before="0" w:after="0" w:line="365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организует по своей инициативе и (или) по просьбе Организации проведение совещаний и (или) заседаний экспертных групп, заседаний других совещательных и консультационных органов для целей информирования Организаций и других субъектов об особенностях проектов муниципальных нормативных правовых актов (муниципальных нормативных правовых актов), являющихся предметом ОРВ (экспертизы);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988"/>
        </w:tabs>
        <w:spacing w:before="0" w:after="0" w:line="365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оказывает Организации информационно-методическое содействие в проведении качественных ОРВ (экспертизы) (либо участия в данных процедурах), предоставляет информацию, справочные и аналитические материалы в рамках ОРВ, в том числе разъясняет (при необходимости) положения нормативных правовых актов, регулирующих проведение ОРВ (экспертизы).</w:t>
      </w:r>
    </w:p>
    <w:p w:rsidR="00CA54D6" w:rsidRDefault="00CA54D6" w:rsidP="00CA54D6">
      <w:pPr>
        <w:pStyle w:val="21"/>
        <w:numPr>
          <w:ilvl w:val="0"/>
          <w:numId w:val="4"/>
        </w:numPr>
        <w:shd w:val="clear" w:color="auto" w:fill="auto"/>
        <w:tabs>
          <w:tab w:val="left" w:pos="1309"/>
        </w:tabs>
        <w:spacing w:before="0" w:after="0" w:line="367" w:lineRule="exact"/>
        <w:ind w:firstLine="78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Организация: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931"/>
        </w:tabs>
        <w:spacing w:before="0" w:after="0" w:line="367" w:lineRule="exact"/>
        <w:ind w:firstLine="78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определяет в недельный срок после заключения настоящего Соглашения сотрудников, ответственных за взаимодействие с Администрацией, и представляет их контактные данные в Администрацию официальным письмом;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931"/>
        </w:tabs>
        <w:spacing w:before="0" w:after="0" w:line="367" w:lineRule="exact"/>
        <w:ind w:firstLine="78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самостоятельно осуществляет мониторинг информации о размещении уведомлений о подготовке проектов муниципальных нормативных правовых актов для целей проведения ОРВ, уведомлений о начале экспертизы, заключений о проведении ОРВ и заключений об экспертизе, размещаемых на официальном сайте Администрации, по вопросам, интересующим Организацию;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0" w:line="367" w:lineRule="exact"/>
        <w:ind w:firstLine="78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 xml:space="preserve">принимает участие в публичных консультациях в рамках ОРВ (экспертизы), проводимых органами местного самоуправления муниципального района </w:t>
      </w:r>
      <w:proofErr w:type="spellStart"/>
      <w:r>
        <w:rPr>
          <w:rStyle w:val="2"/>
          <w:rFonts w:cstheme="minorBidi"/>
          <w:color w:val="000000"/>
          <w:sz w:val="24"/>
          <w:szCs w:val="24"/>
        </w:rPr>
        <w:t>Клявлинский</w:t>
      </w:r>
      <w:proofErr w:type="spellEnd"/>
      <w:r>
        <w:rPr>
          <w:rStyle w:val="2"/>
          <w:rFonts w:cstheme="minorBidi"/>
          <w:color w:val="000000"/>
          <w:sz w:val="24"/>
          <w:szCs w:val="24"/>
        </w:rPr>
        <w:t xml:space="preserve"> Самарской области, по вопросам, интересующим Организацию;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931"/>
        </w:tabs>
        <w:spacing w:before="0" w:after="0" w:line="367" w:lineRule="exact"/>
        <w:ind w:firstLine="78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размещает на своем официальном сайте в сети Интернет информацию об институте ОРВ, в том числе муниципальные нормативные правовые акты и методические документы по вопросам проведения ОРВ, материалы о деятельности Организации и Администрации в сфере ОРВ и экспертизы;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370" w:line="367" w:lineRule="exact"/>
        <w:ind w:firstLine="78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 xml:space="preserve">проводит по своей инициативе и (или) по просьбе органов - разработчиков, проводящих процедуры ОРВ (экспертизы), опросы (анкетирование) субъектов </w:t>
      </w:r>
      <w:r>
        <w:rPr>
          <w:rStyle w:val="2"/>
          <w:rFonts w:cstheme="minorBidi"/>
          <w:color w:val="000000"/>
          <w:sz w:val="24"/>
          <w:szCs w:val="24"/>
        </w:rPr>
        <w:lastRenderedPageBreak/>
        <w:t>предпринимательской и (или) инвестиционной деятельности по конкретным сферам правового регулирования с целью выявления проблемных вопросов и выбора оптимальных решений.</w:t>
      </w:r>
    </w:p>
    <w:p w:rsidR="00CA54D6" w:rsidRDefault="00CA54D6" w:rsidP="00CA54D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92"/>
        </w:tabs>
        <w:spacing w:after="324" w:line="280" w:lineRule="exact"/>
        <w:ind w:left="3860"/>
        <w:jc w:val="both"/>
        <w:rPr>
          <w:sz w:val="24"/>
          <w:szCs w:val="24"/>
        </w:rPr>
      </w:pPr>
      <w:bookmarkStart w:id="4" w:name="bookmark5"/>
      <w:r>
        <w:rPr>
          <w:rStyle w:val="1"/>
          <w:rFonts w:cstheme="minorBidi"/>
          <w:color w:val="000000"/>
          <w:sz w:val="24"/>
          <w:szCs w:val="24"/>
        </w:rPr>
        <w:t>Права Сторон</w:t>
      </w:r>
      <w:bookmarkEnd w:id="4"/>
    </w:p>
    <w:p w:rsidR="00CA54D6" w:rsidRDefault="00CA54D6" w:rsidP="00CA54D6">
      <w:pPr>
        <w:pStyle w:val="21"/>
        <w:shd w:val="clear" w:color="auto" w:fill="auto"/>
        <w:spacing w:before="0" w:after="0" w:line="367" w:lineRule="exact"/>
        <w:ind w:firstLine="78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4.1. Администрация вправе: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931"/>
        </w:tabs>
        <w:spacing w:before="0" w:after="0" w:line="367" w:lineRule="exact"/>
        <w:ind w:firstLine="78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 xml:space="preserve">направлять запросы в Организацию о предоставлении </w:t>
      </w:r>
      <w:proofErr w:type="spellStart"/>
      <w:r>
        <w:rPr>
          <w:rStyle w:val="2"/>
          <w:rFonts w:cstheme="minorBidi"/>
          <w:color w:val="000000"/>
          <w:sz w:val="24"/>
          <w:szCs w:val="24"/>
        </w:rPr>
        <w:t>информационно</w:t>
      </w:r>
      <w:r>
        <w:rPr>
          <w:rStyle w:val="2"/>
          <w:rFonts w:cstheme="minorBidi"/>
          <w:color w:val="000000"/>
          <w:sz w:val="24"/>
          <w:szCs w:val="24"/>
        </w:rPr>
        <w:softHyphen/>
        <w:t>аналитических</w:t>
      </w:r>
      <w:proofErr w:type="spellEnd"/>
      <w:r>
        <w:rPr>
          <w:rStyle w:val="2"/>
          <w:rFonts w:cstheme="minorBidi"/>
          <w:color w:val="000000"/>
          <w:sz w:val="24"/>
          <w:szCs w:val="24"/>
        </w:rPr>
        <w:t xml:space="preserve"> и иных материалов (сведений), необходимых для качественного проведения ОРВ (экспертизы);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0" w:line="367" w:lineRule="exact"/>
        <w:ind w:firstLine="78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запрашивать у Организации предложения, необходимые для формирования ежегодных планов проведения экспертизы;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931"/>
        </w:tabs>
        <w:spacing w:before="0" w:after="0" w:line="367" w:lineRule="exact"/>
        <w:ind w:firstLine="78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направлять своих представителей для участия в совещаниях, «круглых столах» и иных мероприятиях, проводимых Организацией и направленных на привлечение субъектов предпринимательской и (или) инвестиционной деятельности к участию в проведении ОРВ (экспертизы), в том числе к участию в публичных консультациях для выработки совместных решений по совершенствованию законодательства.</w:t>
      </w:r>
    </w:p>
    <w:p w:rsidR="00CA54D6" w:rsidRDefault="00CA54D6" w:rsidP="00CA54D6">
      <w:pPr>
        <w:pStyle w:val="21"/>
        <w:numPr>
          <w:ilvl w:val="0"/>
          <w:numId w:val="5"/>
        </w:numPr>
        <w:shd w:val="clear" w:color="auto" w:fill="auto"/>
        <w:tabs>
          <w:tab w:val="left" w:pos="1330"/>
        </w:tabs>
        <w:spacing w:before="0" w:after="0" w:line="365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Организация имеет право: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1008"/>
        </w:tabs>
        <w:spacing w:before="0" w:after="0" w:line="365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 xml:space="preserve">направлять в Администрацию предложения, замечания, информацию, предусмотренные пунктом 3.1 настоящего Соглашения; </w:t>
      </w:r>
    </w:p>
    <w:p w:rsidR="00CA54D6" w:rsidRDefault="00CA54D6" w:rsidP="00CA54D6">
      <w:pPr>
        <w:pStyle w:val="21"/>
        <w:numPr>
          <w:ilvl w:val="0"/>
          <w:numId w:val="2"/>
        </w:numPr>
        <w:shd w:val="clear" w:color="auto" w:fill="auto"/>
        <w:tabs>
          <w:tab w:val="left" w:pos="1008"/>
        </w:tabs>
        <w:spacing w:before="0" w:after="368" w:line="365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проводить совещания, «круглые столы» и иные мероприятия, направленные на привлечение субъектов предпринимательской и (или) инвестиционной деятельности к участию в проведении ОРВ (экспертизы), в том числе к участию в публичных консультациях.</w:t>
      </w:r>
    </w:p>
    <w:p w:rsidR="00CA54D6" w:rsidRDefault="00CA54D6" w:rsidP="00CA54D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24"/>
        </w:tabs>
        <w:spacing w:after="320" w:line="280" w:lineRule="exact"/>
        <w:ind w:left="2860"/>
        <w:jc w:val="both"/>
        <w:rPr>
          <w:sz w:val="24"/>
          <w:szCs w:val="24"/>
        </w:rPr>
      </w:pPr>
      <w:bookmarkStart w:id="5" w:name="bookmark6"/>
      <w:r>
        <w:rPr>
          <w:rStyle w:val="1"/>
          <w:rFonts w:cstheme="minorBidi"/>
          <w:color w:val="000000"/>
          <w:sz w:val="24"/>
          <w:szCs w:val="24"/>
        </w:rPr>
        <w:t>Заключительные положения.</w:t>
      </w:r>
      <w:bookmarkEnd w:id="5"/>
    </w:p>
    <w:p w:rsidR="00CA54D6" w:rsidRDefault="00CA54D6" w:rsidP="00CA54D6">
      <w:pPr>
        <w:pStyle w:val="21"/>
        <w:numPr>
          <w:ilvl w:val="1"/>
          <w:numId w:val="1"/>
        </w:numPr>
        <w:shd w:val="clear" w:color="auto" w:fill="auto"/>
        <w:tabs>
          <w:tab w:val="left" w:pos="1594"/>
        </w:tabs>
        <w:spacing w:before="0" w:after="0" w:line="367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Соглашение является безвозмездным, заключается на неопределенный срок и вступает в силу с даты его подписания Сторонами.</w:t>
      </w:r>
    </w:p>
    <w:p w:rsidR="00CA54D6" w:rsidRDefault="00CA54D6" w:rsidP="00CA54D6">
      <w:pPr>
        <w:pStyle w:val="21"/>
        <w:shd w:val="clear" w:color="auto" w:fill="auto"/>
        <w:spacing w:before="0" w:after="0" w:line="367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Дополнения и изменения настоящего Соглашения оформляются в письменной форме и являются его неотъемлемой частью с даты их подписания Сторонами.</w:t>
      </w:r>
    </w:p>
    <w:p w:rsidR="00CA54D6" w:rsidRDefault="00CA54D6" w:rsidP="00CA54D6">
      <w:pPr>
        <w:pStyle w:val="21"/>
        <w:numPr>
          <w:ilvl w:val="1"/>
          <w:numId w:val="1"/>
        </w:numPr>
        <w:shd w:val="clear" w:color="auto" w:fill="auto"/>
        <w:tabs>
          <w:tab w:val="left" w:pos="1278"/>
        </w:tabs>
        <w:spacing w:before="0" w:after="0" w:line="367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Соглашение может быть расторгнуто по инициативе каждой из Сторон настоящего Соглашения, при этом одна Сторона должна письменно уведомить об этом другую Сторону не менее чем за 1 (один) месяц до предполагаемой даты прекращения действия Соглашения.</w:t>
      </w:r>
    </w:p>
    <w:p w:rsidR="00CA54D6" w:rsidRDefault="00CA54D6" w:rsidP="00CA54D6">
      <w:pPr>
        <w:pStyle w:val="21"/>
        <w:numPr>
          <w:ilvl w:val="1"/>
          <w:numId w:val="1"/>
        </w:numPr>
        <w:shd w:val="clear" w:color="auto" w:fill="auto"/>
        <w:tabs>
          <w:tab w:val="left" w:pos="1594"/>
          <w:tab w:val="left" w:pos="4390"/>
        </w:tabs>
        <w:spacing w:before="0" w:after="0" w:line="367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>От Администрации сотрудниками, уполномоченными на взаимодействие с Организацией в соответствии с настоящим Соглашением, являются:</w:t>
      </w:r>
    </w:p>
    <w:p w:rsidR="00CA54D6" w:rsidRDefault="00CA54D6" w:rsidP="00CA54D6">
      <w:pPr>
        <w:pStyle w:val="21"/>
        <w:shd w:val="clear" w:color="auto" w:fill="auto"/>
        <w:tabs>
          <w:tab w:val="right" w:pos="4032"/>
          <w:tab w:val="left" w:pos="4390"/>
        </w:tabs>
        <w:spacing w:before="0" w:after="0" w:line="367" w:lineRule="exact"/>
        <w:ind w:firstLine="760"/>
        <w:rPr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t xml:space="preserve">начальник юридического отдела администрации муниципального района </w:t>
      </w:r>
      <w:proofErr w:type="spellStart"/>
      <w:r>
        <w:rPr>
          <w:rStyle w:val="2"/>
          <w:rFonts w:cstheme="minorBidi"/>
          <w:color w:val="000000"/>
          <w:sz w:val="24"/>
          <w:szCs w:val="24"/>
        </w:rPr>
        <w:t>Клявлинский</w:t>
      </w:r>
      <w:proofErr w:type="spellEnd"/>
      <w:r>
        <w:rPr>
          <w:rStyle w:val="2"/>
          <w:rFonts w:cstheme="minorBidi"/>
          <w:color w:val="000000"/>
          <w:sz w:val="24"/>
          <w:szCs w:val="24"/>
        </w:rPr>
        <w:t xml:space="preserve"> Самарской области Князева Галина Владимировна (телефон контакта 8(846 53)</w:t>
      </w:r>
      <w:r>
        <w:rPr>
          <w:rStyle w:val="2"/>
          <w:rFonts w:cstheme="minorBidi"/>
          <w:color w:val="000000"/>
          <w:sz w:val="24"/>
          <w:szCs w:val="24"/>
        </w:rPr>
        <w:tab/>
        <w:t xml:space="preserve"> 2-16-82, адрес электронной почты: </w:t>
      </w:r>
      <w:hyperlink r:id="rId5" w:history="1">
        <w:r>
          <w:rPr>
            <w:rStyle w:val="a3"/>
            <w:color w:val="auto"/>
            <w:sz w:val="24"/>
            <w:szCs w:val="24"/>
            <w:u w:val="none"/>
            <w:lang w:val="en-US"/>
          </w:rPr>
          <w:t>galina</w:t>
        </w:r>
        <w:r>
          <w:rPr>
            <w:rStyle w:val="a3"/>
            <w:color w:val="auto"/>
            <w:sz w:val="24"/>
            <w:szCs w:val="24"/>
            <w:u w:val="none"/>
          </w:rPr>
          <w:t>.</w:t>
        </w:r>
        <w:r>
          <w:rPr>
            <w:rStyle w:val="a3"/>
            <w:color w:val="auto"/>
            <w:sz w:val="24"/>
            <w:szCs w:val="24"/>
            <w:u w:val="none"/>
            <w:lang w:val="en-US"/>
          </w:rPr>
          <w:t>klv</w:t>
        </w:r>
        <w:r>
          <w:rPr>
            <w:rStyle w:val="a3"/>
            <w:color w:val="auto"/>
            <w:sz w:val="24"/>
            <w:szCs w:val="24"/>
            <w:u w:val="none"/>
          </w:rPr>
          <w:t>@</w:t>
        </w:r>
        <w:r>
          <w:rPr>
            <w:rStyle w:val="a3"/>
            <w:color w:val="auto"/>
            <w:sz w:val="24"/>
            <w:szCs w:val="24"/>
            <w:u w:val="none"/>
            <w:lang w:val="en-US"/>
          </w:rPr>
          <w:t>yandex</w:t>
        </w:r>
        <w:r>
          <w:rPr>
            <w:rStyle w:val="a3"/>
            <w:color w:val="auto"/>
            <w:sz w:val="24"/>
            <w:szCs w:val="24"/>
            <w:u w:val="none"/>
          </w:rPr>
          <w:t>.</w:t>
        </w:r>
        <w:r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Style w:val="2"/>
          <w:rFonts w:cstheme="minorBidi"/>
          <w:sz w:val="24"/>
          <w:szCs w:val="24"/>
        </w:rPr>
        <w:t>);</w:t>
      </w:r>
    </w:p>
    <w:p w:rsidR="00CA54D6" w:rsidRDefault="00CA54D6" w:rsidP="00CA54D6">
      <w:pPr>
        <w:pStyle w:val="21"/>
        <w:numPr>
          <w:ilvl w:val="1"/>
          <w:numId w:val="1"/>
        </w:numPr>
        <w:shd w:val="clear" w:color="auto" w:fill="auto"/>
        <w:tabs>
          <w:tab w:val="left" w:pos="1283"/>
        </w:tabs>
        <w:spacing w:before="0" w:after="0" w:line="374" w:lineRule="exact"/>
        <w:ind w:right="180" w:firstLine="820"/>
        <w:rPr>
          <w:rStyle w:val="2"/>
          <w:rFonts w:cstheme="minorBidi"/>
          <w:sz w:val="24"/>
          <w:szCs w:val="24"/>
        </w:rPr>
      </w:pPr>
      <w:r>
        <w:rPr>
          <w:rStyle w:val="2"/>
          <w:rFonts w:cstheme="minorBidi"/>
          <w:color w:val="000000"/>
          <w:sz w:val="24"/>
          <w:szCs w:val="24"/>
        </w:rPr>
        <w:lastRenderedPageBreak/>
        <w:t>Настоящее Соглашение составлено в двух экземплярах, имеющих одинаковую юридическую силу, по одному для каждой их Сторон настоящего Соглашения.</w:t>
      </w:r>
    </w:p>
    <w:p w:rsidR="00CA54D6" w:rsidRDefault="00CA54D6" w:rsidP="00CA54D6">
      <w:pPr>
        <w:pStyle w:val="21"/>
        <w:shd w:val="clear" w:color="auto" w:fill="auto"/>
        <w:tabs>
          <w:tab w:val="left" w:pos="1283"/>
        </w:tabs>
        <w:spacing w:before="0" w:after="0" w:line="374" w:lineRule="exact"/>
        <w:ind w:right="180"/>
      </w:pPr>
    </w:p>
    <w:p w:rsidR="00CA54D6" w:rsidRDefault="00CA54D6" w:rsidP="00CA54D6">
      <w:pPr>
        <w:pStyle w:val="21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374" w:lineRule="exact"/>
        <w:ind w:right="180"/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A54D6" w:rsidTr="00CA54D6">
        <w:trPr>
          <w:trHeight w:val="561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4D6" w:rsidRDefault="00CA54D6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>
              <w:rPr>
                <w:sz w:val="24"/>
                <w:szCs w:val="24"/>
              </w:rPr>
              <w:t>Клявлинский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</w:t>
            </w:r>
          </w:p>
          <w:p w:rsidR="00CA54D6" w:rsidRDefault="00CA54D6">
            <w:pPr>
              <w:pStyle w:val="a4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CA54D6" w:rsidRDefault="00CA54D6">
            <w:pPr>
              <w:pStyle w:val="a4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CA54D6" w:rsidRDefault="00CA54D6">
            <w:pPr>
              <w:pStyle w:val="a4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Адрес :</w:t>
            </w:r>
            <w:proofErr w:type="gramEnd"/>
            <w:r>
              <w:rPr>
                <w:sz w:val="24"/>
                <w:szCs w:val="24"/>
              </w:rPr>
              <w:t xml:space="preserve"> 446960, Самарская область, </w:t>
            </w:r>
            <w:proofErr w:type="spellStart"/>
            <w:r>
              <w:rPr>
                <w:sz w:val="24"/>
                <w:szCs w:val="24"/>
              </w:rPr>
              <w:t>Клявлинский</w:t>
            </w:r>
            <w:proofErr w:type="spellEnd"/>
            <w:r>
              <w:rPr>
                <w:sz w:val="24"/>
                <w:szCs w:val="24"/>
              </w:rPr>
              <w:t xml:space="preserve"> район, ж/</w:t>
            </w:r>
            <w:proofErr w:type="spellStart"/>
            <w:r>
              <w:rPr>
                <w:sz w:val="24"/>
                <w:szCs w:val="24"/>
              </w:rPr>
              <w:t>д.ст.Клявлино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>
              <w:rPr>
                <w:sz w:val="24"/>
                <w:szCs w:val="24"/>
              </w:rPr>
              <w:t>, д.60</w:t>
            </w:r>
          </w:p>
          <w:p w:rsidR="00CA54D6" w:rsidRDefault="00CA5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1026303659359</w:t>
            </w:r>
          </w:p>
          <w:p w:rsidR="00CA54D6" w:rsidRDefault="00CA5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proofErr w:type="gramStart"/>
            <w:r>
              <w:rPr>
                <w:sz w:val="24"/>
                <w:szCs w:val="24"/>
              </w:rPr>
              <w:t>6373000188  КПП</w:t>
            </w:r>
            <w:proofErr w:type="gramEnd"/>
            <w:r>
              <w:rPr>
                <w:sz w:val="24"/>
                <w:szCs w:val="24"/>
              </w:rPr>
              <w:t xml:space="preserve"> 638101001</w:t>
            </w:r>
          </w:p>
          <w:p w:rsidR="00CA54D6" w:rsidRDefault="00CA5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priemnaia</w:t>
            </w:r>
            <w:proofErr w:type="spellEnd"/>
            <w:r>
              <w:rPr>
                <w:sz w:val="24"/>
                <w:szCs w:val="24"/>
              </w:rPr>
              <w:t>2012@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A54D6" w:rsidRDefault="00CA54D6">
            <w:pPr>
              <w:pStyle w:val="a4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CA54D6" w:rsidRDefault="00CA54D6">
            <w:pPr>
              <w:pStyle w:val="a4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2862EF" w:rsidRDefault="002862EF">
            <w:pPr>
              <w:pStyle w:val="a4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CA54D6" w:rsidRDefault="00CA54D6">
            <w:pPr>
              <w:pStyle w:val="a4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CA54D6" w:rsidRDefault="00CA54D6">
            <w:pPr>
              <w:pStyle w:val="a4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района </w:t>
            </w:r>
          </w:p>
          <w:p w:rsidR="00CA54D6" w:rsidRPr="003F0091" w:rsidRDefault="00CA54D6" w:rsidP="003F0091">
            <w:pPr>
              <w:pStyle w:val="a4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Клявлинский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__________________________</w:t>
            </w:r>
            <w:proofErr w:type="spellStart"/>
            <w:r w:rsidR="003F0091">
              <w:rPr>
                <w:sz w:val="24"/>
                <w:szCs w:val="24"/>
              </w:rPr>
              <w:t>И.Н.Соловьев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4D6" w:rsidRDefault="00906B5B" w:rsidP="00906B5B">
            <w:pPr>
              <w:tabs>
                <w:tab w:val="left" w:pos="3271"/>
              </w:tabs>
              <w:spacing w:line="240" w:lineRule="auto"/>
              <w:ind w:right="-137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CA54D6">
              <w:rPr>
                <w:rStyle w:val="20"/>
                <w:rFonts w:cstheme="minorBidi"/>
                <w:sz w:val="24"/>
                <w:szCs w:val="24"/>
                <w:u w:val="none"/>
                <w:lang w:val="ru-RU"/>
              </w:rPr>
              <w:t xml:space="preserve">Территориальное объединение работодателей «Союз работодателей муниципального района </w:t>
            </w:r>
            <w:proofErr w:type="spellStart"/>
            <w:r w:rsidRPr="00CA54D6">
              <w:rPr>
                <w:rStyle w:val="20"/>
                <w:rFonts w:cstheme="minorBidi"/>
                <w:sz w:val="24"/>
                <w:szCs w:val="24"/>
                <w:u w:val="none"/>
                <w:lang w:val="ru-RU"/>
              </w:rPr>
              <w:t>Клявлинский</w:t>
            </w:r>
            <w:proofErr w:type="spellEnd"/>
            <w:r w:rsidRPr="00CA54D6">
              <w:rPr>
                <w:rStyle w:val="20"/>
                <w:rFonts w:cstheme="minorBidi"/>
                <w:sz w:val="24"/>
                <w:szCs w:val="24"/>
                <w:u w:val="none"/>
                <w:lang w:val="ru-RU"/>
              </w:rPr>
              <w:t xml:space="preserve"> Самарской области</w:t>
            </w:r>
          </w:p>
          <w:p w:rsidR="00CA54D6" w:rsidRDefault="00CA54D6">
            <w:pPr>
              <w:tabs>
                <w:tab w:val="left" w:pos="3271"/>
              </w:tabs>
              <w:spacing w:line="240" w:lineRule="auto"/>
              <w:ind w:right="-137"/>
              <w:jc w:val="left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Адрес: 446960, Самарская область, 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Клявлинский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район, ж/д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ст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Клявлино, 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ул.</w:t>
            </w:r>
            <w:r w:rsidR="00906B5B">
              <w:rPr>
                <w:rFonts w:cs="Times New Roman"/>
                <w:sz w:val="24"/>
                <w:szCs w:val="24"/>
                <w:shd w:val="clear" w:color="auto" w:fill="FFFFFF"/>
              </w:rPr>
              <w:t>Октябрьская</w:t>
            </w:r>
            <w:proofErr w:type="spellEnd"/>
            <w:r w:rsidR="00906B5B">
              <w:rPr>
                <w:rFonts w:cs="Times New Roman"/>
                <w:sz w:val="24"/>
                <w:szCs w:val="24"/>
                <w:shd w:val="clear" w:color="auto" w:fill="FFFFFF"/>
              </w:rPr>
              <w:t>, д.60</w:t>
            </w:r>
          </w:p>
          <w:p w:rsidR="00CA54D6" w:rsidRDefault="00CA54D6">
            <w:pPr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ОГРН 11</w:t>
            </w:r>
            <w:r w:rsidR="00906B5B">
              <w:rPr>
                <w:rFonts w:cs="Times New Roman"/>
                <w:sz w:val="24"/>
                <w:szCs w:val="24"/>
                <w:shd w:val="clear" w:color="auto" w:fill="FFFFFF"/>
              </w:rPr>
              <w:t>86313039032</w:t>
            </w:r>
          </w:p>
          <w:p w:rsidR="00CA54D6" w:rsidRDefault="00CA54D6">
            <w:pPr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ИНН 6373000</w:t>
            </w:r>
            <w:r w:rsidR="00906B5B">
              <w:rPr>
                <w:rFonts w:cs="Times New Roman"/>
                <w:sz w:val="24"/>
                <w:szCs w:val="24"/>
                <w:shd w:val="clear" w:color="auto" w:fill="FFFFFF"/>
              </w:rPr>
              <w:t>406</w:t>
            </w:r>
          </w:p>
          <w:p w:rsidR="00CA54D6" w:rsidRDefault="00CA54D6">
            <w:pPr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КПП 637301001</w:t>
            </w:r>
          </w:p>
          <w:p w:rsidR="00CA54D6" w:rsidRPr="002862EF" w:rsidRDefault="00CA54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2862EF">
              <w:rPr>
                <w:sz w:val="24"/>
                <w:szCs w:val="24"/>
                <w:lang w:val="en-US"/>
              </w:rPr>
              <w:t>raypoklv</w:t>
            </w:r>
            <w:proofErr w:type="spellEnd"/>
            <w:r w:rsidR="002862EF" w:rsidRPr="002862EF">
              <w:rPr>
                <w:sz w:val="24"/>
                <w:szCs w:val="24"/>
              </w:rPr>
              <w:t>@</w:t>
            </w:r>
            <w:proofErr w:type="spellStart"/>
            <w:r w:rsidR="002862EF">
              <w:rPr>
                <w:sz w:val="24"/>
                <w:szCs w:val="24"/>
                <w:lang w:val="en-US"/>
              </w:rPr>
              <w:t>samtel</w:t>
            </w:r>
            <w:proofErr w:type="spellEnd"/>
            <w:r w:rsidR="002862EF" w:rsidRPr="002862EF">
              <w:rPr>
                <w:sz w:val="24"/>
                <w:szCs w:val="24"/>
              </w:rPr>
              <w:t>.</w:t>
            </w:r>
            <w:proofErr w:type="spellStart"/>
            <w:r w:rsidR="002862EF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A54D6" w:rsidRDefault="00CA54D6">
            <w:pPr>
              <w:spacing w:line="240" w:lineRule="auto"/>
              <w:rPr>
                <w:rStyle w:val="a3"/>
                <w:color w:val="auto"/>
                <w:u w:val="none"/>
              </w:rPr>
            </w:pPr>
          </w:p>
          <w:p w:rsidR="00CA54D6" w:rsidRDefault="00CA54D6">
            <w:pPr>
              <w:spacing w:line="240" w:lineRule="auto"/>
              <w:jc w:val="center"/>
              <w:rPr>
                <w:rStyle w:val="a3"/>
                <w:color w:val="auto"/>
                <w:sz w:val="24"/>
                <w:szCs w:val="24"/>
                <w:u w:val="none"/>
              </w:rPr>
            </w:pPr>
          </w:p>
          <w:p w:rsidR="002862EF" w:rsidRDefault="002862EF" w:rsidP="00531376">
            <w:pPr>
              <w:pStyle w:val="21"/>
              <w:shd w:val="clear" w:color="auto" w:fill="auto"/>
              <w:tabs>
                <w:tab w:val="left" w:pos="1283"/>
              </w:tabs>
              <w:spacing w:before="0" w:after="0" w:line="240" w:lineRule="auto"/>
              <w:ind w:right="180"/>
              <w:rPr>
                <w:rStyle w:val="a3"/>
                <w:color w:val="auto"/>
                <w:sz w:val="24"/>
                <w:szCs w:val="24"/>
                <w:u w:val="none"/>
              </w:rPr>
            </w:pPr>
          </w:p>
          <w:p w:rsidR="00CA54D6" w:rsidRDefault="00CA54D6" w:rsidP="00531376">
            <w:pPr>
              <w:pStyle w:val="21"/>
              <w:shd w:val="clear" w:color="auto" w:fill="auto"/>
              <w:tabs>
                <w:tab w:val="left" w:pos="1283"/>
              </w:tabs>
              <w:spacing w:before="0" w:after="0" w:line="240" w:lineRule="auto"/>
              <w:ind w:right="180"/>
              <w:rPr>
                <w:rStyle w:val="a3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color w:val="auto"/>
                <w:sz w:val="24"/>
                <w:szCs w:val="24"/>
                <w:u w:val="none"/>
              </w:rPr>
              <w:t xml:space="preserve">Председатель </w:t>
            </w:r>
            <w:r w:rsidR="00906B5B">
              <w:rPr>
                <w:rStyle w:val="a3"/>
                <w:color w:val="auto"/>
                <w:sz w:val="24"/>
                <w:szCs w:val="24"/>
                <w:u w:val="none"/>
              </w:rPr>
              <w:t>Совета______________</w:t>
            </w:r>
            <w:proofErr w:type="spellStart"/>
            <w:r w:rsidR="00906B5B">
              <w:rPr>
                <w:rStyle w:val="a3"/>
                <w:color w:val="auto"/>
                <w:sz w:val="24"/>
                <w:szCs w:val="24"/>
                <w:u w:val="none"/>
              </w:rPr>
              <w:t>Н.И.Кожевникова</w:t>
            </w:r>
            <w:proofErr w:type="spellEnd"/>
          </w:p>
          <w:p w:rsidR="00CA54D6" w:rsidRDefault="00CA54D6">
            <w:pPr>
              <w:pStyle w:val="21"/>
              <w:shd w:val="clear" w:color="auto" w:fill="auto"/>
              <w:tabs>
                <w:tab w:val="left" w:pos="1283"/>
              </w:tabs>
              <w:spacing w:before="0" w:after="0" w:line="374" w:lineRule="exact"/>
              <w:ind w:right="180"/>
              <w:jc w:val="center"/>
            </w:pPr>
          </w:p>
        </w:tc>
      </w:tr>
    </w:tbl>
    <w:p w:rsidR="00CA54D6" w:rsidRDefault="00CA54D6" w:rsidP="00CA54D6">
      <w:pPr>
        <w:pStyle w:val="21"/>
        <w:shd w:val="clear" w:color="auto" w:fill="auto"/>
        <w:tabs>
          <w:tab w:val="left" w:pos="1283"/>
        </w:tabs>
        <w:spacing w:before="0" w:after="0" w:line="374" w:lineRule="exact"/>
        <w:ind w:right="180"/>
        <w:jc w:val="center"/>
        <w:rPr>
          <w:rFonts w:cstheme="minorBidi"/>
          <w:sz w:val="24"/>
          <w:szCs w:val="24"/>
        </w:rPr>
      </w:pPr>
    </w:p>
    <w:p w:rsidR="00CA54D6" w:rsidRDefault="00CA54D6" w:rsidP="00CA54D6">
      <w:pPr>
        <w:rPr>
          <w:sz w:val="2"/>
          <w:szCs w:val="2"/>
        </w:rPr>
      </w:pPr>
    </w:p>
    <w:p w:rsidR="00CA54D6" w:rsidRDefault="00CA54D6" w:rsidP="00CA54D6">
      <w:pPr>
        <w:rPr>
          <w:sz w:val="2"/>
          <w:szCs w:val="2"/>
        </w:rPr>
      </w:pPr>
    </w:p>
    <w:tbl>
      <w:tblPr>
        <w:tblStyle w:val="a5"/>
        <w:tblpPr w:leftFromText="180" w:rightFromText="180" w:vertAnchor="text" w:horzAnchor="page" w:tblpX="6103" w:tblpY="29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CA54D6" w:rsidTr="00CA54D6">
        <w:trPr>
          <w:trHeight w:val="3671"/>
        </w:trPr>
        <w:tc>
          <w:tcPr>
            <w:tcW w:w="5070" w:type="dxa"/>
            <w:hideMark/>
          </w:tcPr>
          <w:p w:rsidR="00CA54D6" w:rsidRDefault="00CA54D6">
            <w:pPr>
              <w:rPr>
                <w:sz w:val="2"/>
                <w:szCs w:val="2"/>
              </w:rPr>
            </w:pPr>
          </w:p>
        </w:tc>
      </w:tr>
    </w:tbl>
    <w:p w:rsidR="00AC3F47" w:rsidRDefault="00AC3F47"/>
    <w:sectPr w:rsidR="00AC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8E816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3E"/>
    <w:rsid w:val="000679F8"/>
    <w:rsid w:val="002862EF"/>
    <w:rsid w:val="0036523E"/>
    <w:rsid w:val="003F0091"/>
    <w:rsid w:val="00531376"/>
    <w:rsid w:val="00906B5B"/>
    <w:rsid w:val="00AC3F47"/>
    <w:rsid w:val="00C3004C"/>
    <w:rsid w:val="00CA54D6"/>
    <w:rsid w:val="00F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967A"/>
  <w15:chartTrackingRefBased/>
  <w15:docId w15:val="{DDA665FA-6B91-4F0A-B69D-A9DF313A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D6"/>
    <w:pPr>
      <w:spacing w:after="0"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4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54D6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CA54D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A54D6"/>
    <w:pPr>
      <w:widowControl w:val="0"/>
      <w:shd w:val="clear" w:color="auto" w:fill="FFFFFF"/>
      <w:spacing w:line="319" w:lineRule="exact"/>
      <w:jc w:val="center"/>
      <w:outlineLvl w:val="0"/>
    </w:pPr>
    <w:rPr>
      <w:rFonts w:eastAsiaTheme="minorHAnsi" w:cs="Times New Roman"/>
      <w:b/>
      <w:bCs/>
      <w:szCs w:val="28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CA54D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A54D6"/>
    <w:pPr>
      <w:widowControl w:val="0"/>
      <w:shd w:val="clear" w:color="auto" w:fill="FFFFFF"/>
      <w:spacing w:before="540" w:after="420" w:line="240" w:lineRule="atLeast"/>
    </w:pPr>
    <w:rPr>
      <w:rFonts w:eastAsiaTheme="minorHAnsi" w:cs="Times New Roman"/>
      <w:szCs w:val="28"/>
      <w:lang w:eastAsia="en-US"/>
    </w:rPr>
  </w:style>
  <w:style w:type="character" w:customStyle="1" w:styleId="20">
    <w:name w:val="Основной текст (2)"/>
    <w:basedOn w:val="2"/>
    <w:uiPriority w:val="99"/>
    <w:rsid w:val="00CA54D6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table" w:styleId="a5">
    <w:name w:val="Table Grid"/>
    <w:basedOn w:val="a1"/>
    <w:uiPriority w:val="59"/>
    <w:rsid w:val="00CA54D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kl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7</cp:revision>
  <dcterms:created xsi:type="dcterms:W3CDTF">2024-02-08T06:52:00Z</dcterms:created>
  <dcterms:modified xsi:type="dcterms:W3CDTF">2024-02-08T07:09:00Z</dcterms:modified>
</cp:coreProperties>
</file>