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349DE" w14:paraId="5D9078FE" w14:textId="77777777" w:rsidTr="00D349DE">
        <w:trPr>
          <w:trHeight w:val="29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FD277" w14:textId="77777777" w:rsidR="00D349DE" w:rsidRDefault="00D349DE" w:rsidP="00CE35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14:paraId="6C09D5C7" w14:textId="77777777" w:rsidR="00D349DE" w:rsidRDefault="00D349DE" w:rsidP="00CE35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ПРЕДСТАВИТЕЛЕЙ</w:t>
            </w:r>
          </w:p>
          <w:p w14:paraId="505B161F" w14:textId="77777777" w:rsidR="00D349DE" w:rsidRDefault="00D349DE" w:rsidP="00CE35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14:paraId="516C9394" w14:textId="77777777" w:rsidR="00D349DE" w:rsidRDefault="00D349DE" w:rsidP="00CE35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КЛЮЧ</w:t>
            </w:r>
          </w:p>
          <w:p w14:paraId="4D667952" w14:textId="77777777" w:rsidR="00D349DE" w:rsidRDefault="00D349DE" w:rsidP="00CE35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14:paraId="6F490F7C" w14:textId="77777777" w:rsidR="00D349DE" w:rsidRDefault="00D349DE" w:rsidP="00CE35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КЛЯВЛИНСКИЙ</w:t>
            </w:r>
          </w:p>
          <w:p w14:paraId="60E3F9F0" w14:textId="77777777" w:rsidR="00D349DE" w:rsidRDefault="00D349DE" w:rsidP="00CE355B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САМАРСКОЙ ОБЛАСТИ</w:t>
            </w:r>
          </w:p>
          <w:p w14:paraId="24F849A0" w14:textId="77777777" w:rsidR="00D349DE" w:rsidRDefault="00D349DE" w:rsidP="00CE35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446951, Самарская область, Клявлинский </w:t>
            </w:r>
          </w:p>
          <w:p w14:paraId="642D4601" w14:textId="77777777" w:rsidR="00D349DE" w:rsidRDefault="00D349DE" w:rsidP="00CE35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район, село Черный Ключ, ул. Центральная д.4</w:t>
            </w:r>
          </w:p>
          <w:p w14:paraId="37E38E1F" w14:textId="77777777" w:rsidR="00D349DE" w:rsidRDefault="00D349DE" w:rsidP="00CE35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тел.8(84653)5-71-24</w:t>
            </w:r>
          </w:p>
          <w:p w14:paraId="5DBAAD1F" w14:textId="2FED1ADC" w:rsidR="00D349DE" w:rsidRPr="00D349DE" w:rsidRDefault="00D349DE" w:rsidP="00D349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РЕШЕНИЕ</w:t>
            </w:r>
          </w:p>
        </w:tc>
      </w:tr>
    </w:tbl>
    <w:p w14:paraId="355A814A" w14:textId="77777777" w:rsidR="00D349DE" w:rsidRDefault="00D349DE" w:rsidP="00F024D9">
      <w:pPr>
        <w:rPr>
          <w:rFonts w:eastAsia="Calibri"/>
          <w:lang w:eastAsia="en-US"/>
        </w:rPr>
      </w:pPr>
    </w:p>
    <w:p w14:paraId="74B004E9" w14:textId="77777777" w:rsidR="00D349DE" w:rsidRDefault="00D349DE" w:rsidP="00F024D9">
      <w:pPr>
        <w:rPr>
          <w:rFonts w:eastAsia="Calibri"/>
          <w:lang w:eastAsia="en-US"/>
        </w:rPr>
      </w:pPr>
    </w:p>
    <w:p w14:paraId="249E0669" w14:textId="77777777" w:rsidR="00D349DE" w:rsidRDefault="00D349DE" w:rsidP="00F024D9">
      <w:pPr>
        <w:rPr>
          <w:rFonts w:eastAsia="Calibri"/>
          <w:lang w:eastAsia="en-US"/>
        </w:rPr>
      </w:pPr>
    </w:p>
    <w:p w14:paraId="135F3852" w14:textId="77777777" w:rsidR="00D349DE" w:rsidRDefault="00D349DE" w:rsidP="00F024D9">
      <w:pPr>
        <w:rPr>
          <w:rFonts w:eastAsia="Calibri"/>
          <w:lang w:eastAsia="en-US"/>
        </w:rPr>
      </w:pPr>
    </w:p>
    <w:p w14:paraId="76631A60" w14:textId="77777777" w:rsidR="00D349DE" w:rsidRDefault="00D349DE" w:rsidP="00F024D9">
      <w:pPr>
        <w:rPr>
          <w:rFonts w:eastAsia="Calibri"/>
          <w:lang w:eastAsia="en-US"/>
        </w:rPr>
      </w:pPr>
    </w:p>
    <w:p w14:paraId="0857565C" w14:textId="77777777" w:rsidR="00D349DE" w:rsidRDefault="00D349DE" w:rsidP="00F024D9">
      <w:pPr>
        <w:rPr>
          <w:rFonts w:eastAsia="Calibri"/>
          <w:lang w:eastAsia="en-US"/>
        </w:rPr>
      </w:pPr>
    </w:p>
    <w:p w14:paraId="12AE8215" w14:textId="77777777" w:rsidR="00D349DE" w:rsidRDefault="00D349DE" w:rsidP="00F024D9">
      <w:pPr>
        <w:rPr>
          <w:rFonts w:eastAsia="Calibri"/>
          <w:lang w:eastAsia="en-US"/>
        </w:rPr>
      </w:pPr>
    </w:p>
    <w:p w14:paraId="4CF1F758" w14:textId="77777777" w:rsidR="00D349DE" w:rsidRDefault="00D349DE" w:rsidP="00F024D9">
      <w:pPr>
        <w:rPr>
          <w:rFonts w:eastAsia="Calibri"/>
          <w:lang w:eastAsia="en-US"/>
        </w:rPr>
      </w:pPr>
    </w:p>
    <w:p w14:paraId="2A2A09E5" w14:textId="77777777" w:rsidR="00D349DE" w:rsidRDefault="00D349DE" w:rsidP="00F024D9">
      <w:pPr>
        <w:rPr>
          <w:rFonts w:eastAsia="Calibri"/>
          <w:lang w:eastAsia="en-US"/>
        </w:rPr>
      </w:pPr>
    </w:p>
    <w:p w14:paraId="53E88F38" w14:textId="77777777" w:rsidR="00D349DE" w:rsidRDefault="00D349DE" w:rsidP="00F024D9">
      <w:pPr>
        <w:rPr>
          <w:rFonts w:eastAsia="Calibri"/>
          <w:lang w:eastAsia="en-US"/>
        </w:rPr>
      </w:pPr>
    </w:p>
    <w:p w14:paraId="5DD721FC" w14:textId="77777777" w:rsidR="00D349DE" w:rsidRDefault="00D349DE" w:rsidP="00F024D9">
      <w:pPr>
        <w:rPr>
          <w:rFonts w:eastAsia="Calibri"/>
          <w:lang w:eastAsia="en-US"/>
        </w:rPr>
      </w:pPr>
    </w:p>
    <w:p w14:paraId="2331B5B0" w14:textId="77777777" w:rsidR="00D349DE" w:rsidRDefault="00D349DE" w:rsidP="00F024D9">
      <w:pPr>
        <w:rPr>
          <w:rFonts w:eastAsia="Calibri"/>
          <w:lang w:eastAsia="en-US"/>
        </w:rPr>
      </w:pPr>
    </w:p>
    <w:p w14:paraId="2580AFE8" w14:textId="77777777" w:rsidR="00D349DE" w:rsidRDefault="00D349DE" w:rsidP="00F024D9">
      <w:pPr>
        <w:rPr>
          <w:rFonts w:eastAsia="Calibri"/>
          <w:lang w:eastAsia="en-US"/>
        </w:rPr>
      </w:pPr>
    </w:p>
    <w:p w14:paraId="16088B2F" w14:textId="77777777" w:rsidR="00D349DE" w:rsidRDefault="00D349DE" w:rsidP="00F024D9">
      <w:pPr>
        <w:rPr>
          <w:rFonts w:eastAsia="Calibri"/>
          <w:lang w:eastAsia="en-US"/>
        </w:rPr>
      </w:pPr>
    </w:p>
    <w:p w14:paraId="5705768D" w14:textId="77777777" w:rsidR="007E033B" w:rsidRDefault="00F024D9" w:rsidP="00F024D9">
      <w:pPr>
        <w:rPr>
          <w:rFonts w:eastAsia="Calibri"/>
          <w:lang w:eastAsia="en-US"/>
        </w:rPr>
      </w:pPr>
      <w:r w:rsidRPr="009A04FF">
        <w:rPr>
          <w:rFonts w:eastAsia="Calibri"/>
          <w:lang w:eastAsia="en-US"/>
        </w:rPr>
        <w:t xml:space="preserve">     </w:t>
      </w:r>
      <w:r w:rsidR="00D349DE">
        <w:rPr>
          <w:rFonts w:eastAsia="Calibri"/>
          <w:lang w:eastAsia="en-US"/>
        </w:rPr>
        <w:t xml:space="preserve">                                                                                               </w:t>
      </w:r>
      <w:r w:rsidRPr="009A04FF">
        <w:rPr>
          <w:rFonts w:eastAsia="Calibri"/>
          <w:lang w:eastAsia="en-US"/>
        </w:rPr>
        <w:t xml:space="preserve"> </w:t>
      </w:r>
      <w:r w:rsidR="007E033B">
        <w:rPr>
          <w:rFonts w:eastAsia="Calibri"/>
          <w:lang w:eastAsia="en-US"/>
        </w:rPr>
        <w:t xml:space="preserve">                        </w:t>
      </w:r>
    </w:p>
    <w:p w14:paraId="6EEBF040" w14:textId="5A867AA8" w:rsidR="00F024D9" w:rsidRPr="009A04FF" w:rsidRDefault="007E033B" w:rsidP="00F024D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</w:t>
      </w:r>
      <w:r w:rsidR="00F024D9" w:rsidRPr="009A04FF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28.04.</w:t>
      </w:r>
      <w:r w:rsidR="00F024D9" w:rsidRPr="009A04FF">
        <w:rPr>
          <w:rFonts w:eastAsia="Calibri"/>
          <w:lang w:eastAsia="en-US"/>
        </w:rPr>
        <w:t xml:space="preserve">2023 г. № </w:t>
      </w:r>
      <w:r>
        <w:rPr>
          <w:rFonts w:eastAsia="Calibri"/>
          <w:lang w:eastAsia="en-US"/>
        </w:rPr>
        <w:t>131</w:t>
      </w:r>
      <w:r w:rsidR="00F024D9" w:rsidRPr="009A04FF">
        <w:rPr>
          <w:rFonts w:eastAsia="Calibri"/>
          <w:lang w:eastAsia="en-US"/>
        </w:rPr>
        <w:t xml:space="preserve">                    </w:t>
      </w:r>
    </w:p>
    <w:p w14:paraId="6C6CC580" w14:textId="77777777" w:rsidR="00F024D9" w:rsidRPr="009A04FF" w:rsidRDefault="00F024D9" w:rsidP="00F024D9">
      <w:pPr>
        <w:jc w:val="center"/>
        <w:rPr>
          <w:rFonts w:eastAsia="Calibri"/>
          <w:b/>
          <w:lang w:eastAsia="en-US"/>
        </w:rPr>
      </w:pPr>
      <w:r w:rsidRPr="009A04FF">
        <w:rPr>
          <w:rFonts w:eastAsia="Calibri"/>
          <w:b/>
          <w:lang w:eastAsia="en-US"/>
        </w:rPr>
        <w:t xml:space="preserve">         </w:t>
      </w:r>
    </w:p>
    <w:p w14:paraId="23E1C240" w14:textId="77777777" w:rsidR="00F024D9" w:rsidRPr="00D349DE" w:rsidRDefault="00F024D9" w:rsidP="00F024D9">
      <w:pPr>
        <w:rPr>
          <w:sz w:val="26"/>
          <w:szCs w:val="26"/>
        </w:rPr>
      </w:pPr>
      <w:r w:rsidRPr="00D349DE">
        <w:rPr>
          <w:sz w:val="26"/>
          <w:szCs w:val="26"/>
        </w:rPr>
        <w:t xml:space="preserve">О внесении изменений в Правила землепользования </w:t>
      </w:r>
    </w:p>
    <w:p w14:paraId="26E5E9BE" w14:textId="77777777" w:rsidR="00F024D9" w:rsidRPr="00D349DE" w:rsidRDefault="00F024D9" w:rsidP="00F024D9">
      <w:pPr>
        <w:rPr>
          <w:sz w:val="26"/>
          <w:szCs w:val="26"/>
        </w:rPr>
      </w:pPr>
      <w:r w:rsidRPr="00D349DE">
        <w:rPr>
          <w:sz w:val="26"/>
          <w:szCs w:val="26"/>
        </w:rPr>
        <w:t xml:space="preserve">и застройки сельского поселения Черный Ключ  </w:t>
      </w:r>
    </w:p>
    <w:p w14:paraId="5D44E55B" w14:textId="77777777" w:rsidR="00F024D9" w:rsidRPr="00D349DE" w:rsidRDefault="00F024D9" w:rsidP="00F024D9">
      <w:pPr>
        <w:rPr>
          <w:sz w:val="26"/>
          <w:szCs w:val="26"/>
        </w:rPr>
      </w:pPr>
      <w:r w:rsidRPr="00D349DE">
        <w:rPr>
          <w:sz w:val="26"/>
          <w:szCs w:val="26"/>
        </w:rPr>
        <w:t>муниципального района Клявлинский Самарской области</w:t>
      </w:r>
    </w:p>
    <w:p w14:paraId="371FAAE7" w14:textId="77777777" w:rsidR="00F024D9" w:rsidRPr="00D349DE" w:rsidRDefault="00F024D9" w:rsidP="00F024D9">
      <w:pPr>
        <w:jc w:val="center"/>
        <w:rPr>
          <w:sz w:val="26"/>
          <w:szCs w:val="26"/>
        </w:rPr>
      </w:pPr>
    </w:p>
    <w:p w14:paraId="54EC2766" w14:textId="60A8839B" w:rsidR="00F024D9" w:rsidRPr="00D349DE" w:rsidRDefault="00F024D9" w:rsidP="00F024D9">
      <w:pPr>
        <w:spacing w:line="276" w:lineRule="auto"/>
        <w:ind w:firstLine="709"/>
        <w:jc w:val="both"/>
        <w:rPr>
          <w:sz w:val="26"/>
          <w:szCs w:val="26"/>
        </w:rPr>
      </w:pPr>
      <w:r w:rsidRPr="00D349DE">
        <w:rPr>
          <w:sz w:val="26"/>
          <w:szCs w:val="26"/>
        </w:rPr>
        <w:t>В соответствии с Федеральным законом от 06.10.2003г.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Черный Ключ  муниципального района Клявлинский Самарской области «О внесении изменений в Правила землепользования и застройки сельского поселения Черный Ключ муниципального района Клявлинский Самарской области» от «</w:t>
      </w:r>
      <w:r w:rsidR="007E033B">
        <w:rPr>
          <w:sz w:val="26"/>
          <w:szCs w:val="26"/>
        </w:rPr>
        <w:t>25</w:t>
      </w:r>
      <w:r w:rsidRPr="00D349DE">
        <w:rPr>
          <w:sz w:val="26"/>
          <w:szCs w:val="26"/>
        </w:rPr>
        <w:t xml:space="preserve">» </w:t>
      </w:r>
      <w:r w:rsidR="007E033B">
        <w:rPr>
          <w:sz w:val="26"/>
          <w:szCs w:val="26"/>
        </w:rPr>
        <w:t xml:space="preserve">апреля </w:t>
      </w:r>
      <w:r w:rsidRPr="00D349DE">
        <w:rPr>
          <w:sz w:val="26"/>
          <w:szCs w:val="26"/>
        </w:rPr>
        <w:t xml:space="preserve"> 2023 года, составленное по результатам публичных слушаний,  назначенных постановлением Администрации сельского поселения Черный Ключ  от «</w:t>
      </w:r>
      <w:r w:rsidR="007E033B">
        <w:rPr>
          <w:sz w:val="26"/>
          <w:szCs w:val="26"/>
        </w:rPr>
        <w:t>21</w:t>
      </w:r>
      <w:r w:rsidRPr="00D349DE">
        <w:rPr>
          <w:sz w:val="26"/>
          <w:szCs w:val="26"/>
        </w:rPr>
        <w:t>»</w:t>
      </w:r>
      <w:r w:rsidR="007E033B">
        <w:rPr>
          <w:sz w:val="26"/>
          <w:szCs w:val="26"/>
        </w:rPr>
        <w:t xml:space="preserve"> марта </w:t>
      </w:r>
      <w:r w:rsidRPr="00D349DE">
        <w:rPr>
          <w:sz w:val="26"/>
          <w:szCs w:val="26"/>
        </w:rPr>
        <w:t xml:space="preserve">2023 г. № </w:t>
      </w:r>
      <w:r w:rsidR="007E033B">
        <w:rPr>
          <w:sz w:val="26"/>
          <w:szCs w:val="26"/>
        </w:rPr>
        <w:t>14</w:t>
      </w:r>
      <w:r w:rsidRPr="00D349DE">
        <w:rPr>
          <w:sz w:val="26"/>
          <w:szCs w:val="26"/>
        </w:rPr>
        <w:t>, Собрание представителей сельского поселения Черный Ключ  муниципального района Клявлинский Самарской области РЕШИЛО:</w:t>
      </w:r>
    </w:p>
    <w:p w14:paraId="02B058D6" w14:textId="5B10C5B3" w:rsidR="00F024D9" w:rsidRPr="00D349DE" w:rsidRDefault="00F024D9" w:rsidP="00F024D9">
      <w:pPr>
        <w:numPr>
          <w:ilvl w:val="0"/>
          <w:numId w:val="1"/>
        </w:numPr>
        <w:tabs>
          <w:tab w:val="num" w:pos="200"/>
        </w:tabs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349DE">
        <w:rPr>
          <w:sz w:val="26"/>
          <w:szCs w:val="26"/>
        </w:rPr>
        <w:t>Принять следующие изменения в Правила землепользования и застройки сельского поселения Черный Ключ муниципального района Клявлинский Самарской области:</w:t>
      </w:r>
    </w:p>
    <w:p w14:paraId="424CC8FB" w14:textId="77777777" w:rsidR="00F024D9" w:rsidRPr="00D349DE" w:rsidRDefault="00F024D9" w:rsidP="00F024D9">
      <w:pPr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sz w:val="26"/>
          <w:szCs w:val="26"/>
        </w:rPr>
      </w:pPr>
      <w:r w:rsidRPr="00D349DE">
        <w:rPr>
          <w:b/>
          <w:sz w:val="26"/>
          <w:szCs w:val="26"/>
        </w:rPr>
        <w:t>Часть 1 статьи 12 Правил изложить в следующей редакции:</w:t>
      </w:r>
    </w:p>
    <w:p w14:paraId="16C72AB7" w14:textId="77777777" w:rsidR="00F024D9" w:rsidRPr="00D349DE" w:rsidRDefault="00F024D9" w:rsidP="00F024D9">
      <w:pPr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6"/>
          <w:szCs w:val="26"/>
        </w:rPr>
      </w:pPr>
      <w:r w:rsidRPr="00D349DE">
        <w:rPr>
          <w:sz w:val="26"/>
          <w:szCs w:val="26"/>
        </w:rPr>
        <w:t>Зонами с особыми условиями использования территорий являются охранные, санитарно-защитные зоны, зоны охраны объектов культурного наследия (памятников истории и культуры) народов Российской Федерации (далее также – объекты культурного наследия), защитные зоны объектов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приаэродромная территория, иные зоны, устанавливаемые в соответствии с законодательством Российской Федерации.</w:t>
      </w:r>
    </w:p>
    <w:p w14:paraId="71BE7DAD" w14:textId="77777777" w:rsidR="00F024D9" w:rsidRPr="00D349DE" w:rsidRDefault="00F024D9" w:rsidP="00F024D9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6"/>
          <w:szCs w:val="26"/>
        </w:rPr>
      </w:pPr>
      <w:r w:rsidRPr="00D349DE">
        <w:rPr>
          <w:b/>
          <w:sz w:val="26"/>
          <w:szCs w:val="26"/>
        </w:rPr>
        <w:t xml:space="preserve">В части 1 статьи 50 Правил </w:t>
      </w:r>
      <w:r w:rsidRPr="00D349DE">
        <w:rPr>
          <w:sz w:val="26"/>
          <w:szCs w:val="26"/>
        </w:rPr>
        <w:t>слова по тексту «тридцати дней» заменить на «двадцати пяти дней».</w:t>
      </w:r>
    </w:p>
    <w:p w14:paraId="33E855D4" w14:textId="77777777" w:rsidR="00F024D9" w:rsidRPr="00D349DE" w:rsidRDefault="00F024D9" w:rsidP="00F024D9">
      <w:pPr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sz w:val="26"/>
          <w:szCs w:val="26"/>
        </w:rPr>
      </w:pPr>
      <w:r w:rsidRPr="00D349DE">
        <w:rPr>
          <w:b/>
          <w:sz w:val="26"/>
          <w:szCs w:val="26"/>
        </w:rPr>
        <w:lastRenderedPageBreak/>
        <w:t>Часть 2 статьи 50 Правил изложить в следующей редакции:</w:t>
      </w:r>
    </w:p>
    <w:p w14:paraId="733162C8" w14:textId="77777777" w:rsidR="00F024D9" w:rsidRPr="00D349DE" w:rsidRDefault="00F024D9" w:rsidP="00F024D9">
      <w:pPr>
        <w:ind w:firstLine="426"/>
        <w:jc w:val="both"/>
        <w:rPr>
          <w:sz w:val="26"/>
          <w:szCs w:val="26"/>
        </w:rPr>
      </w:pPr>
      <w:r w:rsidRPr="00D349DE">
        <w:rPr>
          <w:sz w:val="26"/>
          <w:szCs w:val="26"/>
        </w:rPr>
        <w:t>По результатам рассмотрения предложения по внесению изменений в Правила Комиссией принимается заключение, содержащее одну из следующих рекомендаций:</w:t>
      </w:r>
    </w:p>
    <w:p w14:paraId="48A77869" w14:textId="77777777" w:rsidR="00F024D9" w:rsidRPr="00D349DE" w:rsidRDefault="00F024D9" w:rsidP="00F024D9">
      <w:pPr>
        <w:ind w:firstLine="426"/>
        <w:jc w:val="both"/>
        <w:rPr>
          <w:sz w:val="26"/>
          <w:szCs w:val="26"/>
        </w:rPr>
      </w:pPr>
      <w:r w:rsidRPr="00D349DE">
        <w:rPr>
          <w:sz w:val="26"/>
          <w:szCs w:val="26"/>
        </w:rPr>
        <w:t>1) о внесении в соответствии с поступившим предложением изменения в правила землепользования и застройки;</w:t>
      </w:r>
    </w:p>
    <w:p w14:paraId="5BC32165" w14:textId="77777777" w:rsidR="00F024D9" w:rsidRPr="00D349DE" w:rsidRDefault="00F024D9" w:rsidP="00F024D9">
      <w:pPr>
        <w:ind w:firstLine="426"/>
        <w:jc w:val="both"/>
        <w:rPr>
          <w:sz w:val="26"/>
          <w:szCs w:val="26"/>
        </w:rPr>
      </w:pPr>
      <w:r w:rsidRPr="00D349DE">
        <w:rPr>
          <w:sz w:val="26"/>
          <w:szCs w:val="26"/>
        </w:rPr>
        <w:t>2) об отклонении предложения с указанием причин отклонения, и направления этого заключения Главе сельского поселения.</w:t>
      </w:r>
    </w:p>
    <w:p w14:paraId="67E503F1" w14:textId="77777777" w:rsidR="00F024D9" w:rsidRPr="00D349DE" w:rsidRDefault="00F024D9" w:rsidP="00F024D9">
      <w:pPr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sz w:val="26"/>
          <w:szCs w:val="26"/>
        </w:rPr>
      </w:pPr>
      <w:r w:rsidRPr="00D349DE">
        <w:rPr>
          <w:b/>
          <w:sz w:val="26"/>
          <w:szCs w:val="26"/>
        </w:rPr>
        <w:t xml:space="preserve">В части 3 статьи 50 Правил </w:t>
      </w:r>
      <w:r w:rsidRPr="00D349DE">
        <w:rPr>
          <w:sz w:val="26"/>
          <w:szCs w:val="26"/>
        </w:rPr>
        <w:t>слова по тексту «тридцати дней» заменить на «двадцати пяти дней».</w:t>
      </w:r>
    </w:p>
    <w:p w14:paraId="57D5361A" w14:textId="77777777" w:rsidR="00F024D9" w:rsidRPr="00D349DE" w:rsidRDefault="00F024D9" w:rsidP="00F024D9">
      <w:pPr>
        <w:widowControl w:val="0"/>
        <w:numPr>
          <w:ilvl w:val="1"/>
          <w:numId w:val="2"/>
        </w:numPr>
        <w:tabs>
          <w:tab w:val="left" w:pos="426"/>
          <w:tab w:val="left" w:pos="1134"/>
          <w:tab w:val="left" w:pos="3038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6"/>
          <w:szCs w:val="26"/>
        </w:rPr>
      </w:pPr>
      <w:r w:rsidRPr="00D349DE">
        <w:rPr>
          <w:b/>
          <w:sz w:val="26"/>
          <w:szCs w:val="26"/>
        </w:rPr>
        <w:t xml:space="preserve">В части 4 статьи 50 Правил </w:t>
      </w:r>
      <w:r w:rsidRPr="00D349DE">
        <w:rPr>
          <w:sz w:val="26"/>
          <w:szCs w:val="26"/>
        </w:rPr>
        <w:t>слова по тексту «тридцати дней» заменить на «двадцати пяти дней».</w:t>
      </w:r>
    </w:p>
    <w:p w14:paraId="29895F75" w14:textId="77777777" w:rsidR="00F024D9" w:rsidRPr="00D349DE" w:rsidRDefault="00F024D9" w:rsidP="00F024D9">
      <w:pPr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sz w:val="26"/>
          <w:szCs w:val="26"/>
        </w:rPr>
      </w:pPr>
      <w:r w:rsidRPr="00D349DE">
        <w:rPr>
          <w:b/>
          <w:sz w:val="26"/>
          <w:szCs w:val="26"/>
        </w:rPr>
        <w:t>Часть 1 статьи 60 Правил изложить в следующей редакции:</w:t>
      </w:r>
    </w:p>
    <w:p w14:paraId="161FE772" w14:textId="77777777" w:rsidR="00F024D9" w:rsidRPr="00D349DE" w:rsidRDefault="00F024D9" w:rsidP="00F024D9">
      <w:pPr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6"/>
          <w:szCs w:val="26"/>
        </w:rPr>
      </w:pPr>
      <w:r w:rsidRPr="00D349DE">
        <w:rPr>
          <w:sz w:val="26"/>
          <w:szCs w:val="26"/>
        </w:rPr>
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60FEAF05" w14:textId="77777777" w:rsidR="00F024D9" w:rsidRPr="00D349DE" w:rsidRDefault="00F024D9" w:rsidP="00F024D9">
      <w:pPr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sz w:val="26"/>
          <w:szCs w:val="26"/>
        </w:rPr>
      </w:pPr>
      <w:r w:rsidRPr="00D349DE">
        <w:rPr>
          <w:b/>
          <w:sz w:val="26"/>
          <w:szCs w:val="26"/>
        </w:rPr>
        <w:t>Часть 3 статьи 60 Правил изложить в следующей редакции:</w:t>
      </w:r>
    </w:p>
    <w:p w14:paraId="258D2BE8" w14:textId="77777777" w:rsidR="00F024D9" w:rsidRPr="00D349DE" w:rsidRDefault="00F024D9" w:rsidP="00F024D9">
      <w:pPr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6"/>
          <w:szCs w:val="26"/>
        </w:rPr>
      </w:pPr>
      <w:r w:rsidRPr="00D349DE">
        <w:rPr>
          <w:sz w:val="26"/>
          <w:szCs w:val="26"/>
        </w:rPr>
        <w:t>На территории водоохранных зон запрещается:</w:t>
      </w:r>
    </w:p>
    <w:p w14:paraId="33DA3BFF" w14:textId="77777777" w:rsidR="00F024D9" w:rsidRPr="00D349DE" w:rsidRDefault="00F024D9" w:rsidP="00F024D9">
      <w:pPr>
        <w:ind w:firstLine="426"/>
        <w:jc w:val="both"/>
        <w:rPr>
          <w:sz w:val="26"/>
          <w:szCs w:val="26"/>
        </w:rPr>
      </w:pPr>
      <w:r w:rsidRPr="00D349DE">
        <w:rPr>
          <w:sz w:val="26"/>
          <w:szCs w:val="26"/>
        </w:rPr>
        <w:t>1) использование сточных вод в целях повышения почвенного плодородия;</w:t>
      </w:r>
    </w:p>
    <w:p w14:paraId="563C81DF" w14:textId="77777777" w:rsidR="00F024D9" w:rsidRPr="00D349DE" w:rsidRDefault="00F024D9" w:rsidP="00F024D9">
      <w:pPr>
        <w:ind w:firstLine="426"/>
        <w:jc w:val="both"/>
        <w:rPr>
          <w:sz w:val="26"/>
          <w:szCs w:val="26"/>
        </w:rPr>
      </w:pPr>
      <w:r w:rsidRPr="00D349DE">
        <w:rPr>
          <w:sz w:val="26"/>
          <w:szCs w:val="26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14:paraId="6A4F38DA" w14:textId="77777777" w:rsidR="00F024D9" w:rsidRPr="00D349DE" w:rsidRDefault="00F024D9" w:rsidP="00F024D9">
      <w:pPr>
        <w:ind w:firstLine="426"/>
        <w:jc w:val="both"/>
        <w:rPr>
          <w:sz w:val="26"/>
          <w:szCs w:val="26"/>
        </w:rPr>
      </w:pPr>
      <w:r w:rsidRPr="00D349DE">
        <w:rPr>
          <w:sz w:val="26"/>
          <w:szCs w:val="26"/>
        </w:rPr>
        <w:t>3) осуществление авиационных мер по борьбе с вредными организмами;</w:t>
      </w:r>
    </w:p>
    <w:p w14:paraId="7C44F229" w14:textId="77777777" w:rsidR="00F024D9" w:rsidRPr="00D349DE" w:rsidRDefault="00F024D9" w:rsidP="00F024D9">
      <w:pPr>
        <w:ind w:firstLine="426"/>
        <w:jc w:val="both"/>
        <w:rPr>
          <w:sz w:val="26"/>
          <w:szCs w:val="26"/>
        </w:rPr>
      </w:pPr>
      <w:r w:rsidRPr="00D349DE">
        <w:rPr>
          <w:sz w:val="26"/>
          <w:szCs w:val="26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7C0B0F78" w14:textId="77777777" w:rsidR="00F024D9" w:rsidRPr="00D349DE" w:rsidRDefault="00F024D9" w:rsidP="00F024D9">
      <w:pPr>
        <w:ind w:firstLine="426"/>
        <w:jc w:val="both"/>
        <w:rPr>
          <w:sz w:val="26"/>
          <w:szCs w:val="26"/>
        </w:rPr>
      </w:pPr>
      <w:r w:rsidRPr="00D349DE">
        <w:rPr>
          <w:sz w:val="26"/>
          <w:szCs w:val="26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14:paraId="4F5D631B" w14:textId="77777777" w:rsidR="00F024D9" w:rsidRPr="00D349DE" w:rsidRDefault="00F024D9" w:rsidP="00F024D9">
      <w:pPr>
        <w:ind w:firstLine="426"/>
        <w:jc w:val="both"/>
        <w:rPr>
          <w:sz w:val="26"/>
          <w:szCs w:val="26"/>
        </w:rPr>
      </w:pPr>
      <w:r w:rsidRPr="00D349DE">
        <w:rPr>
          <w:sz w:val="26"/>
          <w:szCs w:val="26"/>
        </w:rPr>
        <w:t>7) сброс сточных, в том числе дренажных, вод;</w:t>
      </w:r>
    </w:p>
    <w:p w14:paraId="4CAFEE08" w14:textId="77777777" w:rsidR="00F024D9" w:rsidRPr="00D349DE" w:rsidRDefault="00F024D9" w:rsidP="00F024D9">
      <w:pPr>
        <w:ind w:firstLine="426"/>
        <w:jc w:val="both"/>
        <w:rPr>
          <w:sz w:val="26"/>
          <w:szCs w:val="26"/>
        </w:rPr>
      </w:pPr>
      <w:r w:rsidRPr="00D349DE">
        <w:rPr>
          <w:sz w:val="26"/>
          <w:szCs w:val="26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5" w:anchor="dst35" w:history="1">
        <w:r w:rsidRPr="00D349DE">
          <w:rPr>
            <w:color w:val="0066CC"/>
            <w:sz w:val="26"/>
            <w:szCs w:val="26"/>
            <w:u w:val="single"/>
          </w:rPr>
          <w:t>статьей 19.1</w:t>
        </w:r>
      </w:hyperlink>
      <w:r w:rsidRPr="00D349DE">
        <w:rPr>
          <w:sz w:val="26"/>
          <w:szCs w:val="26"/>
        </w:rPr>
        <w:t xml:space="preserve"> Закона Российской Федерации от 21 февраля 1992 года N 2395-1 "О недрах").</w:t>
      </w:r>
    </w:p>
    <w:p w14:paraId="144B7FFA" w14:textId="77777777" w:rsidR="00F024D9" w:rsidRPr="00D349DE" w:rsidRDefault="00F024D9" w:rsidP="00F024D9">
      <w:pPr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sz w:val="26"/>
          <w:szCs w:val="26"/>
        </w:rPr>
      </w:pPr>
      <w:r w:rsidRPr="00D349DE">
        <w:rPr>
          <w:b/>
          <w:sz w:val="26"/>
          <w:szCs w:val="26"/>
        </w:rPr>
        <w:lastRenderedPageBreak/>
        <w:t>Часть 8 статьи 60 Правил изложить в следующей редакции:</w:t>
      </w:r>
    </w:p>
    <w:p w14:paraId="2F794FD8" w14:textId="77777777" w:rsidR="00F024D9" w:rsidRPr="00D349DE" w:rsidRDefault="00F024D9" w:rsidP="00F024D9">
      <w:pPr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6"/>
          <w:szCs w:val="26"/>
        </w:rPr>
      </w:pPr>
      <w:r w:rsidRPr="00D349DE">
        <w:rPr>
          <w:sz w:val="26"/>
          <w:szCs w:val="26"/>
        </w:rPr>
        <w:t>Установление границ водоохранных зон и границ прибрежных защитных полос водных объектов, в том числе обозначение на местности посредством специальных информационных знаков, осуществляется в порядке, установленном Правительством Российской Федерации.</w:t>
      </w:r>
    </w:p>
    <w:p w14:paraId="5BF8E9E2" w14:textId="77777777" w:rsidR="00F024D9" w:rsidRPr="00D349DE" w:rsidRDefault="00F024D9" w:rsidP="00F024D9">
      <w:pPr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sz w:val="26"/>
          <w:szCs w:val="26"/>
        </w:rPr>
      </w:pPr>
      <w:r w:rsidRPr="00D349DE">
        <w:rPr>
          <w:b/>
          <w:sz w:val="26"/>
          <w:szCs w:val="26"/>
        </w:rPr>
        <w:t>Часть 2 статьи 70 Правил изложить в следующей редакции:</w:t>
      </w:r>
    </w:p>
    <w:p w14:paraId="773169D3" w14:textId="77777777" w:rsidR="00F024D9" w:rsidRPr="00D349DE" w:rsidRDefault="00F024D9" w:rsidP="00F024D9">
      <w:pPr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color w:val="000000"/>
          <w:spacing w:val="2"/>
          <w:sz w:val="26"/>
          <w:szCs w:val="26"/>
          <w:shd w:val="clear" w:color="auto" w:fill="FFFFFF"/>
        </w:rPr>
      </w:pPr>
      <w:r w:rsidRPr="00D349DE">
        <w:rPr>
          <w:color w:val="000000"/>
          <w:spacing w:val="2"/>
          <w:sz w:val="26"/>
          <w:szCs w:val="26"/>
          <w:shd w:val="clear" w:color="auto" w:fill="FFFFFF"/>
        </w:rPr>
        <w:t>Порядок создания охранных зон устанавливается Постановлением Правительства РФ от 17.03.2021 №392 «Об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РФ от 27.08.1999г. № 972 и признании не действующим на территории Российской Федерации постановления Совета Министров СССР от 06.01.1983г. №19».</w:t>
      </w:r>
    </w:p>
    <w:p w14:paraId="3DB5C4FB" w14:textId="77777777" w:rsidR="00F024D9" w:rsidRPr="00D349DE" w:rsidRDefault="00F024D9" w:rsidP="00F024D9">
      <w:pPr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sz w:val="26"/>
          <w:szCs w:val="26"/>
        </w:rPr>
      </w:pPr>
      <w:r w:rsidRPr="00D349DE">
        <w:rPr>
          <w:b/>
          <w:sz w:val="26"/>
          <w:szCs w:val="26"/>
        </w:rPr>
        <w:t>Часть 3 статьи 70 Правил изложить в следующей редакции:</w:t>
      </w:r>
    </w:p>
    <w:p w14:paraId="01529872" w14:textId="77777777" w:rsidR="00F024D9" w:rsidRPr="00D349DE" w:rsidRDefault="00F024D9" w:rsidP="00F024D9">
      <w:pPr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6"/>
          <w:szCs w:val="26"/>
        </w:rPr>
      </w:pPr>
      <w:r w:rsidRPr="00D349DE">
        <w:rPr>
          <w:sz w:val="26"/>
          <w:szCs w:val="26"/>
        </w:rPr>
        <w:t>Предельные размеры охранной зоны составляют:</w:t>
      </w:r>
    </w:p>
    <w:p w14:paraId="58AEF6EC" w14:textId="77777777" w:rsidR="00F024D9" w:rsidRPr="00D349DE" w:rsidRDefault="00F024D9" w:rsidP="00F024D9">
      <w:pPr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6"/>
          <w:szCs w:val="26"/>
        </w:rPr>
      </w:pPr>
      <w:r w:rsidRPr="00D349DE">
        <w:rPr>
          <w:sz w:val="26"/>
          <w:szCs w:val="26"/>
        </w:rPr>
        <w:t>а) 100 метров во все стороны от места расположения приборов и оборудования стационарного пункта наблюдений – для стационарных пунктов наблюдений, на которых осуществляется гидрологические наблюдения или наблюдения за загрязнением атмосферного воздуха;</w:t>
      </w:r>
    </w:p>
    <w:p w14:paraId="4B43ADB3" w14:textId="77777777" w:rsidR="00F024D9" w:rsidRPr="00D349DE" w:rsidRDefault="00F024D9" w:rsidP="00F024D9">
      <w:pPr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6"/>
          <w:szCs w:val="26"/>
        </w:rPr>
      </w:pPr>
      <w:r w:rsidRPr="00D349DE">
        <w:rPr>
          <w:sz w:val="26"/>
          <w:szCs w:val="26"/>
        </w:rPr>
        <w:t>б) 200 метров – для стационарных пунктов наблюдений в случаях, не указанных в пункте «а» настоящей части.</w:t>
      </w:r>
    </w:p>
    <w:p w14:paraId="7E6B9BE4" w14:textId="6BC8DDBB" w:rsidR="00F024D9" w:rsidRPr="00D349DE" w:rsidRDefault="00F024D9" w:rsidP="00F024D9">
      <w:pPr>
        <w:tabs>
          <w:tab w:val="left" w:pos="4718"/>
        </w:tabs>
        <w:spacing w:line="276" w:lineRule="auto"/>
        <w:ind w:firstLine="426"/>
        <w:jc w:val="both"/>
        <w:rPr>
          <w:rFonts w:eastAsia="Calibri"/>
          <w:bCs/>
          <w:sz w:val="26"/>
          <w:szCs w:val="26"/>
        </w:rPr>
      </w:pPr>
      <w:r w:rsidRPr="00D349DE">
        <w:rPr>
          <w:rFonts w:eastAsia="Calibri"/>
          <w:bCs/>
          <w:sz w:val="26"/>
          <w:szCs w:val="26"/>
        </w:rPr>
        <w:t>2. Настоящее решение направить главе сельского поселения Черный Ключ</w:t>
      </w:r>
      <w:bookmarkStart w:id="0" w:name="_GoBack"/>
      <w:bookmarkEnd w:id="0"/>
      <w:r w:rsidRPr="00D349DE">
        <w:rPr>
          <w:rFonts w:eastAsia="Calibri"/>
          <w:bCs/>
          <w:sz w:val="26"/>
          <w:szCs w:val="26"/>
        </w:rPr>
        <w:t xml:space="preserve"> муниципального района Клявлинский Самарской области на подписание и официальное опубликование в газете «Вести сельского поселения Черный Ключ».</w:t>
      </w:r>
    </w:p>
    <w:p w14:paraId="0148814D" w14:textId="77777777" w:rsidR="00F024D9" w:rsidRPr="00D349DE" w:rsidRDefault="00F024D9" w:rsidP="00F024D9">
      <w:pPr>
        <w:tabs>
          <w:tab w:val="left" w:pos="851"/>
          <w:tab w:val="left" w:pos="4718"/>
        </w:tabs>
        <w:spacing w:line="276" w:lineRule="auto"/>
        <w:ind w:firstLine="426"/>
        <w:jc w:val="both"/>
        <w:rPr>
          <w:rFonts w:eastAsia="Calibri"/>
          <w:bCs/>
          <w:sz w:val="26"/>
          <w:szCs w:val="26"/>
        </w:rPr>
      </w:pPr>
      <w:r w:rsidRPr="00D349DE">
        <w:rPr>
          <w:rFonts w:eastAsia="Calibri"/>
          <w:bCs/>
          <w:sz w:val="26"/>
          <w:szCs w:val="26"/>
        </w:rPr>
        <w:t xml:space="preserve"> 3. Настоящее решение вступает в силу после его официального опубликования. </w:t>
      </w:r>
    </w:p>
    <w:p w14:paraId="55952A08" w14:textId="77777777" w:rsidR="00F024D9" w:rsidRPr="00D349DE" w:rsidRDefault="00F024D9" w:rsidP="00F024D9">
      <w:pPr>
        <w:tabs>
          <w:tab w:val="num" w:pos="200"/>
        </w:tabs>
        <w:spacing w:after="200"/>
        <w:jc w:val="both"/>
        <w:outlineLvl w:val="0"/>
        <w:rPr>
          <w:sz w:val="26"/>
          <w:szCs w:val="26"/>
        </w:rPr>
      </w:pPr>
    </w:p>
    <w:p w14:paraId="567A648D" w14:textId="77777777" w:rsidR="00F024D9" w:rsidRPr="00D349DE" w:rsidRDefault="00F024D9" w:rsidP="00F024D9">
      <w:pPr>
        <w:rPr>
          <w:sz w:val="26"/>
          <w:szCs w:val="26"/>
        </w:rPr>
      </w:pPr>
      <w:r w:rsidRPr="00D349DE">
        <w:rPr>
          <w:sz w:val="26"/>
          <w:szCs w:val="26"/>
        </w:rPr>
        <w:t xml:space="preserve">Председатель Собрания представителей </w:t>
      </w:r>
    </w:p>
    <w:p w14:paraId="30704CE4" w14:textId="77777777" w:rsidR="00F024D9" w:rsidRPr="00D349DE" w:rsidRDefault="00F024D9" w:rsidP="00F024D9">
      <w:pPr>
        <w:rPr>
          <w:sz w:val="26"/>
          <w:szCs w:val="26"/>
        </w:rPr>
      </w:pPr>
      <w:r w:rsidRPr="00D349DE">
        <w:rPr>
          <w:sz w:val="26"/>
          <w:szCs w:val="26"/>
        </w:rPr>
        <w:t xml:space="preserve">сельского поселения Черный Ключ </w:t>
      </w:r>
    </w:p>
    <w:p w14:paraId="5F428E3C" w14:textId="77777777" w:rsidR="00F024D9" w:rsidRPr="00D349DE" w:rsidRDefault="00F024D9" w:rsidP="00F024D9">
      <w:pPr>
        <w:rPr>
          <w:sz w:val="26"/>
          <w:szCs w:val="26"/>
        </w:rPr>
      </w:pPr>
      <w:r w:rsidRPr="00D349DE">
        <w:rPr>
          <w:sz w:val="26"/>
          <w:szCs w:val="26"/>
        </w:rPr>
        <w:t xml:space="preserve">муниципального района Клявлинский </w:t>
      </w:r>
    </w:p>
    <w:p w14:paraId="1757719C" w14:textId="3BCDC66C" w:rsidR="00F024D9" w:rsidRPr="00D349DE" w:rsidRDefault="00F024D9" w:rsidP="00F024D9">
      <w:pPr>
        <w:rPr>
          <w:sz w:val="26"/>
          <w:szCs w:val="26"/>
        </w:rPr>
      </w:pPr>
      <w:r w:rsidRPr="00D349DE">
        <w:rPr>
          <w:sz w:val="26"/>
          <w:szCs w:val="26"/>
        </w:rPr>
        <w:t>Самарской области                                                                  С.Н.</w:t>
      </w:r>
      <w:r w:rsidR="007E033B">
        <w:rPr>
          <w:sz w:val="26"/>
          <w:szCs w:val="26"/>
        </w:rPr>
        <w:t xml:space="preserve"> </w:t>
      </w:r>
      <w:r w:rsidRPr="00D349DE">
        <w:rPr>
          <w:sz w:val="26"/>
          <w:szCs w:val="26"/>
        </w:rPr>
        <w:t>Григорьев</w:t>
      </w:r>
    </w:p>
    <w:p w14:paraId="10AE3109" w14:textId="77777777" w:rsidR="00F024D9" w:rsidRPr="00D349DE" w:rsidRDefault="00F024D9" w:rsidP="00F024D9">
      <w:pPr>
        <w:rPr>
          <w:sz w:val="26"/>
          <w:szCs w:val="26"/>
        </w:rPr>
      </w:pPr>
    </w:p>
    <w:p w14:paraId="059BE510" w14:textId="77777777" w:rsidR="00F024D9" w:rsidRPr="00D349DE" w:rsidRDefault="00F024D9" w:rsidP="00F024D9">
      <w:pPr>
        <w:rPr>
          <w:sz w:val="26"/>
          <w:szCs w:val="26"/>
        </w:rPr>
      </w:pPr>
      <w:r w:rsidRPr="00D349DE">
        <w:rPr>
          <w:sz w:val="26"/>
          <w:szCs w:val="26"/>
        </w:rPr>
        <w:t xml:space="preserve">Глава сельского поселения Черный Ключ </w:t>
      </w:r>
    </w:p>
    <w:p w14:paraId="48AF5288" w14:textId="77777777" w:rsidR="00F024D9" w:rsidRPr="00D349DE" w:rsidRDefault="00F024D9" w:rsidP="00F024D9">
      <w:pPr>
        <w:rPr>
          <w:sz w:val="26"/>
          <w:szCs w:val="26"/>
        </w:rPr>
      </w:pPr>
      <w:r w:rsidRPr="00D349DE">
        <w:rPr>
          <w:sz w:val="26"/>
          <w:szCs w:val="26"/>
        </w:rPr>
        <w:t xml:space="preserve">муниципального района Клявлинский </w:t>
      </w:r>
    </w:p>
    <w:p w14:paraId="08FDFC55" w14:textId="6041F366" w:rsidR="00F024D9" w:rsidRPr="00D349DE" w:rsidRDefault="00F024D9" w:rsidP="00F024D9">
      <w:pPr>
        <w:rPr>
          <w:sz w:val="26"/>
          <w:szCs w:val="26"/>
        </w:rPr>
      </w:pPr>
      <w:r w:rsidRPr="00D349DE">
        <w:rPr>
          <w:sz w:val="26"/>
          <w:szCs w:val="26"/>
        </w:rPr>
        <w:t>Самарской области                                                                  В.М.</w:t>
      </w:r>
      <w:r w:rsidR="007E033B">
        <w:rPr>
          <w:sz w:val="26"/>
          <w:szCs w:val="26"/>
        </w:rPr>
        <w:t xml:space="preserve"> </w:t>
      </w:r>
      <w:r w:rsidRPr="00D349DE">
        <w:rPr>
          <w:sz w:val="26"/>
          <w:szCs w:val="26"/>
        </w:rPr>
        <w:t xml:space="preserve">Кадеев </w:t>
      </w:r>
    </w:p>
    <w:p w14:paraId="12C602F4" w14:textId="77777777" w:rsidR="00F024D9" w:rsidRPr="00D349DE" w:rsidRDefault="00F024D9" w:rsidP="00F024D9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516BF559" w14:textId="77777777" w:rsidR="00F024D9" w:rsidRPr="00242DB0" w:rsidRDefault="00F024D9" w:rsidP="00F024D9">
      <w:pPr>
        <w:jc w:val="both"/>
        <w:rPr>
          <w:b/>
          <w:sz w:val="28"/>
        </w:rPr>
      </w:pPr>
    </w:p>
    <w:p w14:paraId="35B045B4" w14:textId="77777777" w:rsidR="00F024D9" w:rsidRPr="00242DB0" w:rsidRDefault="00F024D9" w:rsidP="00F024D9">
      <w:pPr>
        <w:jc w:val="both"/>
        <w:rPr>
          <w:sz w:val="28"/>
        </w:rPr>
      </w:pPr>
    </w:p>
    <w:p w14:paraId="466ED339" w14:textId="77777777" w:rsidR="00F024D9" w:rsidRPr="00242DB0" w:rsidRDefault="00F024D9" w:rsidP="00F024D9">
      <w:pPr>
        <w:jc w:val="both"/>
        <w:rPr>
          <w:sz w:val="28"/>
        </w:rPr>
      </w:pPr>
    </w:p>
    <w:p w14:paraId="0FBA6F6E" w14:textId="77777777" w:rsidR="005018CE" w:rsidRDefault="005018CE"/>
    <w:sectPr w:rsidR="005018CE" w:rsidSect="00B06B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577C"/>
    <w:multiLevelType w:val="multilevel"/>
    <w:tmpl w:val="A0B4A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CE"/>
    <w:rsid w:val="000C5FAD"/>
    <w:rsid w:val="005018CE"/>
    <w:rsid w:val="007E033B"/>
    <w:rsid w:val="00D349DE"/>
    <w:rsid w:val="00F0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FA77"/>
  <w15:chartTrackingRefBased/>
  <w15:docId w15:val="{DF5845FC-40C3-4060-8179-BFB9E70A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6392/906b3e51e3ca62c51d9ff5a89c2e5bfdcb1e581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2023-03-23T06:54:00Z</dcterms:created>
  <dcterms:modified xsi:type="dcterms:W3CDTF">2023-04-28T05:16:00Z</dcterms:modified>
</cp:coreProperties>
</file>