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3CA" w:rsidRPr="001C4D79" w:rsidRDefault="006E73CA" w:rsidP="00EB3EB2">
      <w:pPr>
        <w:spacing w:after="0" w:line="320" w:lineRule="exact"/>
        <w:ind w:left="-567" w:firstLine="85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>Информация о результатах экспертно-аналитического мероприятия</w:t>
      </w:r>
    </w:p>
    <w:p w:rsidR="006E73CA" w:rsidRPr="001C4D79" w:rsidRDefault="006E73CA" w:rsidP="00EB3EB2">
      <w:pPr>
        <w:spacing w:after="0" w:line="320" w:lineRule="exact"/>
        <w:ind w:left="-567" w:firstLine="851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 xml:space="preserve">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№49 от 25.12.2024 года «О бюджете сельского поселения станция Клявлино муниципального района </w:t>
      </w:r>
      <w:proofErr w:type="spellStart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на 2025 год и плановый</w:t>
      </w: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>период 2026 и 2027 годов»</w:t>
      </w:r>
    </w:p>
    <w:p w:rsidR="006E73CA" w:rsidRPr="001C4D79" w:rsidRDefault="006E73CA" w:rsidP="00EB3EB2">
      <w:pPr>
        <w:spacing w:after="0" w:line="240" w:lineRule="auto"/>
        <w:ind w:left="-567" w:right="-168" w:firstLine="851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1C4D79">
        <w:rPr>
          <w:rFonts w:ascii="Times New Roman" w:eastAsia="Times New Roman" w:hAnsi="Times New Roman" w:cs="Times New Roman"/>
          <w:i/>
          <w:lang w:eastAsia="ru-RU"/>
        </w:rPr>
        <w:t>(пункт 1.38 плана работы</w:t>
      </w:r>
      <w:r>
        <w:rPr>
          <w:rFonts w:ascii="Times New Roman" w:eastAsia="Times New Roman" w:hAnsi="Times New Roman" w:cs="Times New Roman"/>
          <w:i/>
          <w:lang w:eastAsia="ru-RU"/>
        </w:rPr>
        <w:t xml:space="preserve"> Счетной палаты муниципального района </w:t>
      </w:r>
      <w:proofErr w:type="spellStart"/>
      <w:r>
        <w:rPr>
          <w:rFonts w:ascii="Times New Roman" w:eastAsia="Times New Roman" w:hAnsi="Times New Roman" w:cs="Times New Roman"/>
          <w:i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 w:cs="Times New Roman"/>
          <w:i/>
          <w:lang w:eastAsia="ru-RU"/>
        </w:rPr>
        <w:t xml:space="preserve"> Самарской области</w:t>
      </w:r>
      <w:r w:rsidRPr="001C4D79">
        <w:rPr>
          <w:rFonts w:ascii="Times New Roman" w:eastAsia="Times New Roman" w:hAnsi="Times New Roman" w:cs="Times New Roman"/>
          <w:i/>
          <w:lang w:eastAsia="ru-RU"/>
        </w:rPr>
        <w:t xml:space="preserve"> на 2025 год)</w:t>
      </w:r>
    </w:p>
    <w:p w:rsidR="006E73CA" w:rsidRPr="001C4D79" w:rsidRDefault="006E73CA" w:rsidP="00EB3EB2">
      <w:pPr>
        <w:tabs>
          <w:tab w:val="left" w:pos="851"/>
          <w:tab w:val="left" w:pos="1276"/>
        </w:tabs>
        <w:snapToGrid w:val="0"/>
        <w:spacing w:after="0" w:line="240" w:lineRule="auto"/>
        <w:ind w:left="-567" w:right="-1" w:firstLine="851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6E73CA" w:rsidRPr="00933209" w:rsidRDefault="006E73CA" w:rsidP="006E73CA">
      <w:pPr>
        <w:autoSpaceDE w:val="0"/>
        <w:autoSpaceDN w:val="0"/>
        <w:adjustRightInd w:val="0"/>
        <w:spacing w:after="0" w:line="240" w:lineRule="exact"/>
        <w:ind w:left="-567" w:right="19" w:firstLine="851"/>
        <w:jc w:val="right"/>
        <w:rPr>
          <w:rFonts w:ascii="Times New Roman" w:eastAsiaTheme="minorEastAsia" w:hAnsi="Times New Roman" w:cs="Times New Roman"/>
          <w:sz w:val="21"/>
          <w:szCs w:val="21"/>
          <w:lang w:eastAsia="ru-RU"/>
        </w:rPr>
      </w:pPr>
    </w:p>
    <w:p w:rsidR="006E73CA" w:rsidRPr="00933209" w:rsidRDefault="006E73CA" w:rsidP="00933209">
      <w:pPr>
        <w:autoSpaceDE w:val="0"/>
        <w:autoSpaceDN w:val="0"/>
        <w:adjustRightInd w:val="0"/>
        <w:spacing w:after="0" w:line="276" w:lineRule="auto"/>
        <w:ind w:left="-567" w:firstLine="851"/>
        <w:contextualSpacing/>
        <w:jc w:val="both"/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</w:pPr>
      <w:r w:rsidRPr="00933209"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  <w:t xml:space="preserve">Счетной палатой муниципального района </w:t>
      </w:r>
      <w:proofErr w:type="spellStart"/>
      <w:r w:rsidRPr="00933209"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  <w:t>Клявлинский</w:t>
      </w:r>
      <w:proofErr w:type="spellEnd"/>
      <w:r w:rsidRPr="00933209"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  <w:t xml:space="preserve"> Самарской области проведено экспертно-аналитическое мероприятие 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 w:rsidRPr="00933209"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  <w:t>Клявлинский</w:t>
      </w:r>
      <w:proofErr w:type="spellEnd"/>
      <w:r w:rsidRPr="00933209"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 w:rsidRPr="00933209"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  <w:t>Клявлинский</w:t>
      </w:r>
      <w:proofErr w:type="spellEnd"/>
      <w:r w:rsidRPr="00933209"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  <w:t xml:space="preserve"> Самарской области №49 от 25.12.2024 года «О бюджете сельского поселения станция Клявлино муниципального района </w:t>
      </w:r>
      <w:proofErr w:type="spellStart"/>
      <w:r w:rsidRPr="00933209"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  <w:t>Клявлинский</w:t>
      </w:r>
      <w:proofErr w:type="spellEnd"/>
      <w:r w:rsidRPr="00933209"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  <w:t xml:space="preserve"> Самарской области на 2025 год и плановый период 2026 и 2027 годов».</w:t>
      </w:r>
    </w:p>
    <w:p w:rsidR="006E73CA" w:rsidRPr="00933209" w:rsidRDefault="006E73CA" w:rsidP="00933209">
      <w:pPr>
        <w:autoSpaceDE w:val="0"/>
        <w:autoSpaceDN w:val="0"/>
        <w:adjustRightInd w:val="0"/>
        <w:spacing w:after="0" w:line="276" w:lineRule="auto"/>
        <w:ind w:left="-567" w:firstLine="851"/>
        <w:contextualSpacing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933209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 итогам экспертно-аналитического мероприятия установлено:</w:t>
      </w:r>
    </w:p>
    <w:p w:rsidR="007F2C62" w:rsidRPr="007F2C62" w:rsidRDefault="007F2C62" w:rsidP="00933209">
      <w:pPr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F2C62">
        <w:rPr>
          <w:rFonts w:ascii="Times New Roman" w:eastAsia="Times New Roman" w:hAnsi="Times New Roman" w:cs="Times New Roman"/>
          <w:sz w:val="21"/>
          <w:szCs w:val="21"/>
          <w:lang w:eastAsia="ru-RU"/>
        </w:rPr>
        <w:t>Проектом Решения предлагается увеличить доходную часть бюджета на 2025 год. Общий объем доходов в целом увеличится на 768,406 тыс. рублей и составит 84 465,327 тыс. рублей.</w:t>
      </w:r>
    </w:p>
    <w:p w:rsidR="007F2C62" w:rsidRPr="007F2C62" w:rsidRDefault="007F2C62" w:rsidP="00933209">
      <w:pPr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F2C62">
        <w:rPr>
          <w:rFonts w:ascii="Times New Roman" w:eastAsia="Times New Roman" w:hAnsi="Times New Roman" w:cs="Times New Roman"/>
          <w:sz w:val="21"/>
          <w:szCs w:val="21"/>
          <w:lang w:eastAsia="ru-RU"/>
        </w:rPr>
        <w:t>Общий объем доходов на 2026 и 2027 годы остается неизменным и составит на 2026 год – 51 422,516 тыс. рублей и на 2027 год – 54 451,600 тыс. рублей.</w:t>
      </w:r>
    </w:p>
    <w:p w:rsidR="007F2C62" w:rsidRPr="007F2C62" w:rsidRDefault="007F2C62" w:rsidP="00933209">
      <w:pPr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F2C62">
        <w:rPr>
          <w:rFonts w:ascii="Times New Roman" w:eastAsia="Times New Roman" w:hAnsi="Times New Roman" w:cs="Times New Roman"/>
          <w:sz w:val="21"/>
          <w:szCs w:val="21"/>
          <w:lang w:eastAsia="ru-RU"/>
        </w:rPr>
        <w:t>В расходную часть бюджета на 2025 год внесены изменения, увеличены бюджетные ассигнования на общую сумму 768,406 тыс. рублей. Расходная часть с учетом изменений составит 85 353,317 тыс. рублей. Общий объем финансирования на 2026 и 2027 годы остается неизменным.</w:t>
      </w:r>
    </w:p>
    <w:p w:rsidR="007F2C62" w:rsidRPr="007F2C62" w:rsidRDefault="007F2C62" w:rsidP="00374CFD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F2C62">
        <w:rPr>
          <w:rFonts w:ascii="Times New Roman" w:eastAsia="Times New Roman" w:hAnsi="Times New Roman" w:cs="Times New Roman"/>
          <w:sz w:val="21"/>
          <w:szCs w:val="21"/>
          <w:lang w:eastAsia="ru-RU"/>
        </w:rPr>
        <w:t>Из 9 разделов классификации расходов бюджета в 2025 году увеличение бюджетных ассигнований предусматривается по 2 разделам на общую сумму 768,406 тыс. рублей</w:t>
      </w:r>
      <w:r w:rsidR="00374CFD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  <w:r w:rsidRPr="007F2C62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Уменьшение бюджетных ассигнований </w:t>
      </w:r>
      <w:r w:rsidR="00402CC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2025 году </w:t>
      </w:r>
      <w:r w:rsidRPr="007F2C62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проектом бюджета не </w:t>
      </w:r>
      <w:r w:rsidRPr="007F2C62">
        <w:rPr>
          <w:rFonts w:ascii="Times New Roman" w:eastAsia="Times New Roman" w:hAnsi="Times New Roman" w:cs="Times New Roman" w:hint="eastAsia"/>
          <w:sz w:val="21"/>
          <w:szCs w:val="21"/>
          <w:lang w:eastAsia="ru-RU"/>
        </w:rPr>
        <w:t>предусматривается</w:t>
      </w:r>
      <w:r w:rsidRPr="007F2C62">
        <w:rPr>
          <w:rFonts w:ascii="Times New Roman" w:eastAsia="Times New Roman" w:hAnsi="Times New Roman" w:cs="Times New Roman"/>
          <w:sz w:val="21"/>
          <w:szCs w:val="21"/>
          <w:lang w:eastAsia="ru-RU"/>
        </w:rPr>
        <w:t>. Общий объем финансирования на 2026 и 2027 годы остается неизменным.</w:t>
      </w:r>
    </w:p>
    <w:p w:rsidR="007F2C62" w:rsidRPr="007F2C62" w:rsidRDefault="007F2C62" w:rsidP="00933209">
      <w:pPr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F2C62">
        <w:rPr>
          <w:rFonts w:ascii="Times New Roman" w:eastAsia="Times New Roman" w:hAnsi="Times New Roman" w:cs="Times New Roman"/>
          <w:sz w:val="21"/>
          <w:szCs w:val="21"/>
          <w:lang w:eastAsia="ru-RU"/>
        </w:rPr>
        <w:t>В предложенном проекте Решения, доля программной части в общих расходах бюджета сельского поселения составит 99,98 % от общей суммы расходов. Сумма расходов на реализацию всех муниципальных программ и непрограммных направлений расходов местного бюджета составит 85 353,317 тыс. рублей, в том числе за счет безвозмездных поступлений 37 908,591 тыс. рублей.</w:t>
      </w:r>
    </w:p>
    <w:p w:rsidR="00933209" w:rsidRPr="00933209" w:rsidRDefault="00933209" w:rsidP="00933209">
      <w:pPr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>Согласно предлагаемого проекта Решения, дефицит бюджета сельского поселения по сравнению с первоначальными значениями увеличится и составит 887,990 тыс. рублей (2,</w:t>
      </w:r>
      <w:r w:rsidR="006B124D">
        <w:rPr>
          <w:rFonts w:ascii="Times New Roman" w:eastAsia="Times New Roman" w:hAnsi="Times New Roman" w:cs="Times New Roman"/>
          <w:sz w:val="21"/>
          <w:szCs w:val="21"/>
          <w:lang w:eastAsia="ru-RU"/>
        </w:rPr>
        <w:t>4</w:t>
      </w:r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% от доходов бюджета без учета финансовой помощи из других бюджетов бюджетной системы Российской Федерации),</w:t>
      </w:r>
      <w:r w:rsidRPr="00933209">
        <w:rPr>
          <w:sz w:val="21"/>
          <w:szCs w:val="21"/>
        </w:rPr>
        <w:t xml:space="preserve"> </w:t>
      </w:r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что не </w:t>
      </w:r>
      <w:r w:rsidR="00DD700D">
        <w:rPr>
          <w:rFonts w:ascii="Times New Roman" w:eastAsia="Times New Roman" w:hAnsi="Times New Roman" w:cs="Times New Roman"/>
          <w:sz w:val="21"/>
          <w:szCs w:val="21"/>
          <w:lang w:eastAsia="ru-RU"/>
        </w:rPr>
        <w:t>противоречит нормам статьи 92.1</w:t>
      </w:r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Бюджетного кодекса Российской Федерации.</w:t>
      </w:r>
    </w:p>
    <w:p w:rsidR="00933209" w:rsidRPr="00933209" w:rsidRDefault="00933209" w:rsidP="00933209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bookmarkStart w:id="0" w:name="_GoBack"/>
      <w:bookmarkEnd w:id="0"/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>Клявлинский</w:t>
      </w:r>
      <w:proofErr w:type="spellEnd"/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Самарской области подготовлено заключение о результатах экспертно-аналитического мероприятия 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>Клявлинский</w:t>
      </w:r>
      <w:proofErr w:type="spellEnd"/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>Клявлинский</w:t>
      </w:r>
      <w:proofErr w:type="spellEnd"/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Самарской области №49 от 25.12.2024 года «О бюджете сельского поселения станция Клявлино муниципального района </w:t>
      </w:r>
      <w:proofErr w:type="spellStart"/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>Клявлинский</w:t>
      </w:r>
      <w:proofErr w:type="spellEnd"/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Самарской области на 2025 год и плановый период 2026 и 2027 годов».</w:t>
      </w:r>
    </w:p>
    <w:p w:rsidR="00933209" w:rsidRPr="00933209" w:rsidRDefault="00933209" w:rsidP="008B5A27">
      <w:pPr>
        <w:autoSpaceDE w:val="0"/>
        <w:autoSpaceDN w:val="0"/>
        <w:adjustRightInd w:val="0"/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Заключение направлено Главе сельского поселения станция Клявлино муниципального района </w:t>
      </w:r>
      <w:proofErr w:type="spellStart"/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>Клявлинский</w:t>
      </w:r>
      <w:proofErr w:type="spellEnd"/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Самарской области и в Собрание представителей сельского поселения станция Клявлино муниципального района </w:t>
      </w:r>
      <w:proofErr w:type="spellStart"/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>Клявлинский</w:t>
      </w:r>
      <w:proofErr w:type="spellEnd"/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Самарской области.</w:t>
      </w:r>
    </w:p>
    <w:p w:rsidR="007F2C62" w:rsidRPr="007F2C62" w:rsidRDefault="007F2C62" w:rsidP="008B5A27">
      <w:pPr>
        <w:spacing w:after="0" w:line="276" w:lineRule="auto"/>
        <w:ind w:left="-567" w:firstLine="567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</w:p>
    <w:p w:rsidR="008B5A27" w:rsidRDefault="008B5A27" w:rsidP="00176958">
      <w:pPr>
        <w:ind w:firstLine="851"/>
        <w:jc w:val="right"/>
        <w:rPr>
          <w:rFonts w:ascii="Times New Roman" w:hAnsi="Times New Roman" w:cs="Times New Roman"/>
        </w:rPr>
      </w:pPr>
    </w:p>
    <w:p w:rsidR="00C11507" w:rsidRPr="00176958" w:rsidRDefault="00176958" w:rsidP="00176958">
      <w:pPr>
        <w:ind w:firstLine="851"/>
        <w:jc w:val="right"/>
        <w:rPr>
          <w:rFonts w:ascii="Times New Roman" w:hAnsi="Times New Roman" w:cs="Times New Roman"/>
        </w:rPr>
      </w:pPr>
      <w:r w:rsidRPr="00176958">
        <w:rPr>
          <w:rFonts w:ascii="Times New Roman" w:hAnsi="Times New Roman" w:cs="Times New Roman"/>
        </w:rPr>
        <w:t>31.07.2025г.</w:t>
      </w:r>
    </w:p>
    <w:sectPr w:rsidR="00C11507" w:rsidRPr="00176958" w:rsidSect="00DA7CE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C8A"/>
    <w:rsid w:val="000E4C8A"/>
    <w:rsid w:val="00150B1A"/>
    <w:rsid w:val="00176958"/>
    <w:rsid w:val="00374CFD"/>
    <w:rsid w:val="00402CCB"/>
    <w:rsid w:val="006B124D"/>
    <w:rsid w:val="006E73CA"/>
    <w:rsid w:val="007F2C62"/>
    <w:rsid w:val="008B5A27"/>
    <w:rsid w:val="00933209"/>
    <w:rsid w:val="00B420CE"/>
    <w:rsid w:val="00C11507"/>
    <w:rsid w:val="00CF20D3"/>
    <w:rsid w:val="00DA7CEF"/>
    <w:rsid w:val="00DD700D"/>
    <w:rsid w:val="00E131BA"/>
    <w:rsid w:val="00EB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5F22A"/>
  <w15:chartTrackingRefBased/>
  <w15:docId w15:val="{8673C770-3313-4301-99A4-04AAEF6AC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562</Words>
  <Characters>3207</Characters>
  <Application>Microsoft Office Word</Application>
  <DocSecurity>0</DocSecurity>
  <Lines>26</Lines>
  <Paragraphs>7</Paragraphs>
  <ScaleCrop>false</ScaleCrop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50</cp:revision>
  <dcterms:created xsi:type="dcterms:W3CDTF">2026-02-10T07:30:00Z</dcterms:created>
  <dcterms:modified xsi:type="dcterms:W3CDTF">2026-02-10T07:38:00Z</dcterms:modified>
</cp:coreProperties>
</file>