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Default="00B404B7" w:rsidP="00B404B7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Pr="00B404B7">
        <w:rPr>
          <w:sz w:val="24"/>
          <w:szCs w:val="24"/>
          <w:u w:val="single"/>
        </w:rPr>
        <w:t>Об утверждении Административного  регламента предоставления  муниципальной услуги «Предварительное согласование предоставления земельного участка» на территории муниципального района Клявлинский Самарской области</w:t>
      </w:r>
      <w:r>
        <w:rPr>
          <w:sz w:val="24"/>
          <w:szCs w:val="24"/>
          <w:u w:val="single"/>
        </w:rPr>
        <w:t>».</w:t>
      </w:r>
      <w:r w:rsidRPr="00B404B7">
        <w:rPr>
          <w:sz w:val="24"/>
          <w:szCs w:val="24"/>
          <w:u w:val="single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</w:t>
      </w:r>
      <w:bookmarkStart w:id="0" w:name="_GoBack"/>
      <w:bookmarkEnd w:id="0"/>
      <w:r w:rsidRPr="00576B7B">
        <w:rPr>
          <w:sz w:val="24"/>
          <w:szCs w:val="24"/>
          <w:lang w:bidi="ru-RU"/>
        </w:rPr>
        <w:t>вого акта:</w:t>
      </w:r>
      <w:r>
        <w:rPr>
          <w:sz w:val="24"/>
          <w:szCs w:val="24"/>
          <w:lang w:bidi="ru-RU"/>
        </w:rPr>
        <w:t xml:space="preserve"> </w:t>
      </w:r>
      <w:r w:rsidR="00E6573E">
        <w:rPr>
          <w:sz w:val="24"/>
          <w:szCs w:val="24"/>
          <w:lang w:bidi="ru-RU"/>
        </w:rPr>
        <w:t>14.11.2022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2005AE"/>
    <w:rsid w:val="00576B7B"/>
    <w:rsid w:val="00893437"/>
    <w:rsid w:val="00B404B7"/>
    <w:rsid w:val="00B46B7D"/>
    <w:rsid w:val="00C25A6A"/>
    <w:rsid w:val="00CE7B86"/>
    <w:rsid w:val="00CF0CB9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Kumi_3</cp:lastModifiedBy>
  <cp:revision>13</cp:revision>
  <dcterms:created xsi:type="dcterms:W3CDTF">2022-11-21T12:39:00Z</dcterms:created>
  <dcterms:modified xsi:type="dcterms:W3CDTF">2022-11-21T12:56:00Z</dcterms:modified>
</cp:coreProperties>
</file>