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7" w:rsidRDefault="00250587"/>
    <w:tbl>
      <w:tblPr>
        <w:tblpPr w:leftFromText="180" w:rightFromText="180" w:bottomFromText="200" w:vertAnchor="text" w:horzAnchor="margin" w:tblpXSpec="center" w:tblpY="-2057"/>
        <w:tblW w:w="10201" w:type="dxa"/>
        <w:tblLook w:val="04A0"/>
      </w:tblPr>
      <w:tblGrid>
        <w:gridCol w:w="10201"/>
      </w:tblGrid>
      <w:tr w:rsidR="00250587" w:rsidTr="00250587">
        <w:trPr>
          <w:trHeight w:val="1843"/>
        </w:trPr>
        <w:tc>
          <w:tcPr>
            <w:tcW w:w="10201" w:type="dxa"/>
            <w:hideMark/>
          </w:tcPr>
          <w:p w:rsidR="00250587" w:rsidRDefault="00250587" w:rsidP="0025058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1041C1">
        <w:rPr>
          <w:b/>
          <w:sz w:val="44"/>
          <w:szCs w:val="44"/>
        </w:rPr>
        <w:t>27</w:t>
      </w:r>
      <w:r w:rsidR="00822CEB">
        <w:rPr>
          <w:b/>
          <w:sz w:val="44"/>
          <w:szCs w:val="44"/>
        </w:rPr>
        <w:t xml:space="preserve"> января</w:t>
      </w:r>
      <w:r>
        <w:rPr>
          <w:b/>
          <w:sz w:val="44"/>
          <w:szCs w:val="44"/>
        </w:rPr>
        <w:t xml:space="preserve"> </w:t>
      </w:r>
      <w:r w:rsidR="001041C1">
        <w:rPr>
          <w:b/>
          <w:sz w:val="40"/>
          <w:szCs w:val="40"/>
        </w:rPr>
        <w:t xml:space="preserve"> 2023 года №3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</w:t>
      </w:r>
      <w:r w:rsidR="001041C1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)     12+</w:t>
      </w:r>
    </w:p>
    <w:p w:rsidR="000E3E9B" w:rsidRPr="00025E1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25E18">
        <w:rPr>
          <w:sz w:val="16"/>
          <w:szCs w:val="16"/>
        </w:rPr>
        <w:tab/>
      </w:r>
      <w:r w:rsidRPr="00025E18">
        <w:rPr>
          <w:sz w:val="16"/>
          <w:szCs w:val="16"/>
        </w:rPr>
        <w:tab/>
        <w:t xml:space="preserve"> </w:t>
      </w:r>
    </w:p>
    <w:p w:rsidR="008C084D" w:rsidRPr="00025E18" w:rsidRDefault="001041C1" w:rsidP="00025E1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Постановление Администрации</w:t>
      </w:r>
      <w:r w:rsidR="00A05663" w:rsidRPr="00025E18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Клявлинский Самарской области от </w:t>
      </w:r>
      <w:r w:rsidRPr="00025E18">
        <w:rPr>
          <w:rFonts w:ascii="Times New Roman" w:hAnsi="Times New Roman"/>
          <w:b/>
          <w:sz w:val="20"/>
          <w:szCs w:val="20"/>
        </w:rPr>
        <w:t>09</w:t>
      </w:r>
      <w:r w:rsidR="00A05663" w:rsidRPr="00025E18">
        <w:rPr>
          <w:rFonts w:ascii="Times New Roman" w:hAnsi="Times New Roman"/>
          <w:b/>
          <w:sz w:val="20"/>
          <w:szCs w:val="20"/>
        </w:rPr>
        <w:t>.01.2023г. №1</w:t>
      </w:r>
      <w:r w:rsidR="00A05663">
        <w:rPr>
          <w:b/>
          <w:sz w:val="20"/>
          <w:szCs w:val="20"/>
        </w:rPr>
        <w:t xml:space="preserve"> «</w:t>
      </w:r>
      <w:r w:rsidR="008C084D" w:rsidRPr="00025E18">
        <w:rPr>
          <w:rFonts w:ascii="Times New Roman" w:hAnsi="Times New Roman"/>
          <w:b/>
          <w:sz w:val="20"/>
          <w:szCs w:val="20"/>
        </w:rPr>
        <w:t>О внесении изменений в Постановление Главы</w:t>
      </w:r>
    </w:p>
    <w:p w:rsidR="008C084D" w:rsidRPr="00025E18" w:rsidRDefault="008C084D" w:rsidP="00025E1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от 10.01.2018г.   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025E18">
        <w:rPr>
          <w:rFonts w:ascii="Times New Roman" w:hAnsi="Times New Roman"/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Самарской области,   ПОСТАНОВЛЯЮ: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1.1</w:t>
      </w:r>
      <w:proofErr w:type="gramStart"/>
      <w:r w:rsidRPr="00025E18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паспорте муниципальной программы  раздел «О</w:t>
      </w:r>
      <w:r w:rsidRPr="00025E18">
        <w:rPr>
          <w:rFonts w:ascii="Times New Roman" w:hAnsi="Times New Roman"/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8C084D" w:rsidRPr="00025E18" w:rsidTr="004E105F">
        <w:tc>
          <w:tcPr>
            <w:tcW w:w="3345" w:type="dxa"/>
            <w:shd w:val="clear" w:color="auto" w:fill="auto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Всего –8475,395тыс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ублей</w:t>
            </w:r>
            <w:bookmarkStart w:id="0" w:name="_GoBack"/>
            <w:bookmarkEnd w:id="0"/>
            <w:r w:rsidRPr="00025E1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-8475,395тыс.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году –  790,973тыс. рублей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за счёт средств муниципального дорожного фонда – 790,973тыс.  рублей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2019 году  – 877,048 тыс. рублей,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–877,048 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В 2020 году –1563,487тыс. рублей, 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–1563,487тыс.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году –1535,132тыс. рублей, 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1535,132тыс.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году –1076,815тыс. рублей, 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1076,815тыс.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2023 году –886,800тыс.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886,800 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2024 году –872,570тыс.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872,570тыс.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году –872,570тыс. рублей.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872,570тыс. рублей.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  <w:r w:rsidRPr="00025E18">
        <w:rPr>
          <w:rFonts w:ascii="Times New Roman" w:hAnsi="Times New Roman"/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939"/>
        <w:gridCol w:w="878"/>
        <w:gridCol w:w="965"/>
        <w:gridCol w:w="754"/>
        <w:gridCol w:w="789"/>
        <w:gridCol w:w="771"/>
        <w:gridCol w:w="1088"/>
      </w:tblGrid>
      <w:tr w:rsidR="008C084D" w:rsidRPr="00025E18" w:rsidTr="004E105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N </w:t>
            </w:r>
            <w:r w:rsidRPr="00025E18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Наименование </w:t>
            </w:r>
            <w:r w:rsidRPr="00025E18">
              <w:rPr>
                <w:rFonts w:ascii="Times New Roman" w:hAnsi="Times New Roman"/>
                <w:sz w:val="16"/>
                <w:szCs w:val="16"/>
              </w:rPr>
              <w:br/>
              <w:t>мероприятия (цели </w:t>
            </w:r>
            <w:r w:rsidRPr="00025E18">
              <w:rPr>
                <w:rFonts w:ascii="Times New Roman" w:hAnsi="Times New Roman"/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66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Объемы финансирования по годам, </w:t>
            </w:r>
            <w:r w:rsidRPr="00025E18">
              <w:rPr>
                <w:rFonts w:ascii="Times New Roman" w:hAnsi="Times New Roman"/>
                <w:sz w:val="16"/>
                <w:szCs w:val="16"/>
              </w:rPr>
              <w:br/>
              <w:t>млн. рублей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Исполнитель </w:t>
            </w:r>
            <w:r w:rsidRPr="00025E18">
              <w:rPr>
                <w:rFonts w:ascii="Times New Roman" w:hAnsi="Times New Roman"/>
                <w:sz w:val="16"/>
                <w:szCs w:val="16"/>
              </w:rPr>
              <w:br/>
              <w:t>мероприятия</w:t>
            </w:r>
          </w:p>
        </w:tc>
      </w:tr>
      <w:tr w:rsidR="008C084D" w:rsidRPr="00025E18" w:rsidTr="004E105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4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8C084D" w:rsidRPr="00025E18" w:rsidTr="004E105F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84D" w:rsidRPr="00025E18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8C084D" w:rsidRPr="00025E18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8C084D" w:rsidRPr="00025E18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8C084D" w:rsidRPr="00025E18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  <w:r w:rsidRPr="00025E18">
        <w:rPr>
          <w:rFonts w:ascii="Times New Roman" w:hAnsi="Times New Roman"/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025E18">
        <w:rPr>
          <w:rFonts w:ascii="Times New Roman" w:hAnsi="Times New Roman"/>
          <w:sz w:val="16"/>
          <w:szCs w:val="16"/>
        </w:rPr>
        <w:t xml:space="preserve"> </w:t>
      </w:r>
      <w:r w:rsidRPr="00025E18">
        <w:rPr>
          <w:rFonts w:ascii="Times New Roman" w:hAnsi="Times New Roman"/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C084D" w:rsidRPr="00025E18" w:rsidTr="004E105F">
        <w:trPr>
          <w:trHeight w:val="339"/>
        </w:trPr>
        <w:tc>
          <w:tcPr>
            <w:tcW w:w="425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 xml:space="preserve">год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 xml:space="preserve">2023 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</w:tr>
      <w:tr w:rsidR="008C084D" w:rsidRPr="00025E18" w:rsidTr="004E105F">
        <w:trPr>
          <w:trHeight w:val="1833"/>
        </w:trPr>
        <w:tc>
          <w:tcPr>
            <w:tcW w:w="425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</w:tr>
      <w:tr w:rsidR="008C084D" w:rsidRPr="00025E18" w:rsidTr="004E105F">
        <w:trPr>
          <w:trHeight w:val="556"/>
        </w:trPr>
        <w:tc>
          <w:tcPr>
            <w:tcW w:w="425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850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851" w:type="dxa"/>
          </w:tcPr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84D" w:rsidRPr="00025E18" w:rsidRDefault="008C084D" w:rsidP="00025E1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25E18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</w:tr>
    </w:tbl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</w:t>
      </w: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  <w:r w:rsidRPr="00025E18">
        <w:rPr>
          <w:rFonts w:ascii="Times New Roman" w:hAnsi="Times New Roman"/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8C084D" w:rsidRPr="00025E18" w:rsidRDefault="008C084D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Всего объем финансирования мероприятий Программы составляет 8475,395тыс</w:t>
      </w:r>
      <w:r w:rsidRPr="00025E18">
        <w:rPr>
          <w:rFonts w:ascii="Times New Roman" w:hAnsi="Times New Roman"/>
          <w:b/>
          <w:sz w:val="16"/>
          <w:szCs w:val="16"/>
        </w:rPr>
        <w:t xml:space="preserve">. </w:t>
      </w:r>
      <w:r w:rsidRPr="00025E18">
        <w:rPr>
          <w:rFonts w:ascii="Times New Roman" w:hAnsi="Times New Roman"/>
          <w:sz w:val="16"/>
          <w:szCs w:val="16"/>
        </w:rPr>
        <w:t>рублей,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за счёт муниципального дорожного фонда -8475,395 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в 2018 году объем финансирования составляет  790,973тыс. рублей,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-790,973тыс. 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2019 году объем финансирования составляет   877,048 тыс. рублей,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 муниципального дорожного фонда –877,048 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2020 году объем финансирования составляет   1563,487тыс. рублей,  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–1563,487тыс.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2021 году объем финансирования составляет   1535,132тыс. рублей,  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 1535,132тыс.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2022 году объем финансирования составляет   1076,815тыс. рублей,  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 1076,815тыс.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2023 году объем финансирования составляет   886,800тыс. рублей,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 886,800 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2024 году объем финансирования составляет   872,570тыс. рублей,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 872,570тыс.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в 2025 году объем финансирования составляет   872,570тыс. рублей, 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за счёт муниципального дорожного фонда – 872,570тыс. рублей.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pacing w:val="6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2.О</w:t>
      </w:r>
      <w:r w:rsidRPr="00025E18">
        <w:rPr>
          <w:rFonts w:ascii="Times New Roman" w:hAnsi="Times New Roman"/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8C084D" w:rsidRPr="00025E18" w:rsidRDefault="008C084D" w:rsidP="00025E18">
      <w:pPr>
        <w:pStyle w:val="a3"/>
        <w:rPr>
          <w:rFonts w:ascii="Times New Roman" w:hAnsi="Times New Roman"/>
          <w:spacing w:val="6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3. </w:t>
      </w:r>
      <w:proofErr w:type="gramStart"/>
      <w:r w:rsidRPr="00025E18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pacing w:val="6"/>
          <w:sz w:val="16"/>
          <w:szCs w:val="16"/>
        </w:rPr>
        <w:t xml:space="preserve">  4.</w:t>
      </w:r>
      <w:r w:rsidRPr="00025E18">
        <w:rPr>
          <w:rFonts w:ascii="Times New Roman" w:hAnsi="Times New Roman"/>
          <w:sz w:val="16"/>
          <w:szCs w:val="16"/>
        </w:rPr>
        <w:t>Настоящее Постановление вступает в силу и распространяется на правоотношения, возникшие с 01.12.2022г.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Глава сельского поселения  Борискино-Игар</w:t>
      </w:r>
    </w:p>
    <w:p w:rsidR="008C084D" w:rsidRPr="00025E18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8C084D" w:rsidRDefault="008C084D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025E18">
        <w:rPr>
          <w:rFonts w:ascii="Times New Roman" w:hAnsi="Times New Roman"/>
          <w:sz w:val="16"/>
          <w:szCs w:val="16"/>
        </w:rPr>
        <w:t>О.А.Демендеев</w:t>
      </w:r>
      <w:proofErr w:type="spellEnd"/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 09.01.2023г. №2</w:t>
      </w:r>
      <w:r>
        <w:rPr>
          <w:b/>
          <w:sz w:val="20"/>
          <w:szCs w:val="20"/>
        </w:rPr>
        <w:t xml:space="preserve"> «</w:t>
      </w:r>
      <w:r w:rsidRPr="00025E18">
        <w:rPr>
          <w:rFonts w:ascii="Times New Roman" w:hAnsi="Times New Roman"/>
          <w:b/>
          <w:sz w:val="20"/>
          <w:szCs w:val="20"/>
        </w:rPr>
        <w:t xml:space="preserve">О внесении изменений в Постановление Главы </w:t>
      </w:r>
    </w:p>
    <w:p w:rsidR="00025E18" w:rsidRPr="00025E18" w:rsidRDefault="00025E18" w:rsidP="00025E1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>района Клявлинский Самарской области от 10.01.2018г.   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025E18">
        <w:rPr>
          <w:rFonts w:ascii="Times New Roman" w:hAnsi="Times New Roman"/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Самарской области,   ПОСТАНОВЛЯЮ: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1.1</w:t>
      </w:r>
      <w:proofErr w:type="gramStart"/>
      <w:r w:rsidRPr="00025E18">
        <w:rPr>
          <w:rFonts w:ascii="Times New Roman" w:hAnsi="Times New Roman"/>
          <w:sz w:val="16"/>
          <w:szCs w:val="16"/>
        </w:rPr>
        <w:t xml:space="preserve"> В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паспорте муниципальной программы  раздел «О</w:t>
      </w:r>
      <w:r w:rsidRPr="00025E18">
        <w:rPr>
          <w:rFonts w:ascii="Times New Roman" w:hAnsi="Times New Roman"/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025E18" w:rsidRPr="00025E18" w:rsidTr="004E105F">
        <w:tc>
          <w:tcPr>
            <w:tcW w:w="3345" w:type="dxa"/>
            <w:shd w:val="clear" w:color="auto" w:fill="auto"/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Всего –8698,995тыс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ублей,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-8698,995тыс.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году –  790,973тыс. рублей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за счёт средств муниципального дорожного фонда – 790,973тыс.  рублей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2019 году  – 877,048 тыс. рублей,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–877,048 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В 2020 году –1563,487тыс. рублей, 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–1563,487тыс.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году –1535,132тыс. рублей, 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1535,132тыс.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году –1076,815тыс. рублей, 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1076,815тыс.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2023 году –926,190тыс. рублей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926,190 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2024 году –938,370тыс. рублей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938,370тыс.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2025 году –990,980тыс. рублей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– 990,980тыс. рублей.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5E18" w:rsidRPr="008048D9" w:rsidRDefault="00025E18" w:rsidP="00025E18">
      <w:pPr>
        <w:spacing w:line="276" w:lineRule="auto"/>
        <w:ind w:left="709"/>
        <w:jc w:val="both"/>
        <w:rPr>
          <w:sz w:val="16"/>
          <w:szCs w:val="16"/>
        </w:rPr>
      </w:pPr>
    </w:p>
    <w:p w:rsidR="00025E18" w:rsidRPr="008048D9" w:rsidRDefault="00025E18" w:rsidP="00025E18">
      <w:pPr>
        <w:spacing w:line="360" w:lineRule="auto"/>
        <w:ind w:left="709"/>
        <w:jc w:val="both"/>
        <w:rPr>
          <w:sz w:val="16"/>
          <w:szCs w:val="16"/>
        </w:rPr>
      </w:pPr>
    </w:p>
    <w:p w:rsidR="00025E18" w:rsidRPr="008048D9" w:rsidRDefault="00025E18" w:rsidP="00025E18">
      <w:pPr>
        <w:jc w:val="both"/>
        <w:rPr>
          <w:sz w:val="16"/>
          <w:szCs w:val="16"/>
        </w:rPr>
      </w:pPr>
      <w:r w:rsidRPr="008048D9">
        <w:rPr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025E18" w:rsidRPr="008048D9" w:rsidRDefault="00025E18" w:rsidP="00025E18">
      <w:pPr>
        <w:spacing w:before="120" w:after="120" w:line="360" w:lineRule="auto"/>
        <w:jc w:val="center"/>
        <w:rPr>
          <w:b/>
          <w:sz w:val="16"/>
          <w:szCs w:val="16"/>
        </w:rPr>
      </w:pPr>
      <w:r w:rsidRPr="008048D9">
        <w:rPr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3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1098"/>
        <w:gridCol w:w="899"/>
        <w:gridCol w:w="771"/>
        <w:gridCol w:w="939"/>
        <w:gridCol w:w="878"/>
        <w:gridCol w:w="965"/>
        <w:gridCol w:w="754"/>
        <w:gridCol w:w="789"/>
        <w:gridCol w:w="771"/>
        <w:gridCol w:w="1088"/>
      </w:tblGrid>
      <w:tr w:rsidR="00025E18" w:rsidRPr="008048D9" w:rsidTr="004E105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N </w:t>
            </w:r>
            <w:r w:rsidRPr="008048D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8048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048D9">
              <w:rPr>
                <w:sz w:val="16"/>
                <w:szCs w:val="16"/>
              </w:rPr>
              <w:t>/</w:t>
            </w:r>
            <w:proofErr w:type="spellStart"/>
            <w:r w:rsidRPr="008048D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Наименование </w:t>
            </w:r>
            <w:r w:rsidRPr="008048D9">
              <w:rPr>
                <w:sz w:val="16"/>
                <w:szCs w:val="16"/>
              </w:rPr>
              <w:br/>
              <w:t>мероприятия (цели </w:t>
            </w:r>
            <w:r w:rsidRPr="008048D9">
              <w:rPr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8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Объемы финансирования по годам, </w:t>
            </w:r>
            <w:r w:rsidRPr="008048D9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Исполнитель </w:t>
            </w:r>
            <w:r w:rsidRPr="008048D9">
              <w:rPr>
                <w:sz w:val="16"/>
                <w:szCs w:val="16"/>
              </w:rPr>
              <w:br/>
              <w:t>мероприятия</w:t>
            </w:r>
          </w:p>
        </w:tc>
      </w:tr>
      <w:tr w:rsidR="00025E18" w:rsidRPr="008048D9" w:rsidTr="004E105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33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ind w:right="1044"/>
              <w:jc w:val="both"/>
              <w:rPr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025E18" w:rsidRPr="008048D9" w:rsidTr="004E105F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2018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2019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2020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2021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2022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2023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2024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2025</w:t>
            </w:r>
          </w:p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год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5E18" w:rsidRPr="008048D9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025E18" w:rsidRPr="008048D9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025E18" w:rsidRPr="008048D9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8048D9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8048D9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8698,995</w:t>
            </w: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048D9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025E18" w:rsidRPr="008048D9" w:rsidTr="004E105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8698,995</w:t>
            </w: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5E18" w:rsidRPr="008048D9" w:rsidRDefault="00025E18" w:rsidP="004E10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025E18" w:rsidRPr="008048D9" w:rsidRDefault="00025E18" w:rsidP="00025E18">
      <w:pPr>
        <w:jc w:val="center"/>
        <w:rPr>
          <w:b/>
          <w:sz w:val="16"/>
          <w:szCs w:val="16"/>
        </w:rPr>
      </w:pPr>
    </w:p>
    <w:p w:rsidR="00025E18" w:rsidRPr="008048D9" w:rsidRDefault="00025E18" w:rsidP="00025E18">
      <w:pPr>
        <w:jc w:val="center"/>
        <w:rPr>
          <w:b/>
          <w:sz w:val="16"/>
          <w:szCs w:val="16"/>
        </w:rPr>
      </w:pPr>
      <w:r w:rsidRPr="008048D9">
        <w:rPr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8048D9">
        <w:rPr>
          <w:sz w:val="16"/>
          <w:szCs w:val="16"/>
        </w:rPr>
        <w:t xml:space="preserve"> </w:t>
      </w:r>
      <w:r w:rsidRPr="008048D9">
        <w:rPr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025E18" w:rsidRPr="008048D9" w:rsidRDefault="00025E18" w:rsidP="00025E18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025E18" w:rsidRPr="008048D9" w:rsidTr="004E105F">
        <w:trPr>
          <w:trHeight w:val="339"/>
        </w:trPr>
        <w:tc>
          <w:tcPr>
            <w:tcW w:w="425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25E18" w:rsidRPr="008048D9" w:rsidRDefault="00025E18" w:rsidP="004E105F">
            <w:pPr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 xml:space="preserve">Всего </w:t>
            </w:r>
          </w:p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2018</w:t>
            </w:r>
          </w:p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 xml:space="preserve">год </w:t>
            </w:r>
          </w:p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2019</w:t>
            </w:r>
          </w:p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  <w:p w:rsidR="00025E18" w:rsidRPr="008048D9" w:rsidRDefault="00025E18" w:rsidP="004E1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2020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2021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 xml:space="preserve">2023 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2024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2025</w:t>
            </w:r>
          </w:p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год</w:t>
            </w:r>
          </w:p>
        </w:tc>
      </w:tr>
      <w:tr w:rsidR="00025E18" w:rsidRPr="008048D9" w:rsidTr="004E105F">
        <w:trPr>
          <w:trHeight w:val="1833"/>
        </w:trPr>
        <w:tc>
          <w:tcPr>
            <w:tcW w:w="425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  <w:r w:rsidRPr="008048D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48D9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8698,995</w:t>
            </w: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  <w:tr w:rsidR="00025E18" w:rsidRPr="008048D9" w:rsidTr="004E105F">
        <w:trPr>
          <w:trHeight w:val="556"/>
        </w:trPr>
        <w:tc>
          <w:tcPr>
            <w:tcW w:w="425" w:type="dxa"/>
          </w:tcPr>
          <w:p w:rsidR="00025E18" w:rsidRPr="008048D9" w:rsidRDefault="00025E18" w:rsidP="004E105F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025E18" w:rsidRPr="008048D9" w:rsidRDefault="00025E18" w:rsidP="004E105F">
            <w:pPr>
              <w:pStyle w:val="a6"/>
              <w:rPr>
                <w:sz w:val="16"/>
                <w:szCs w:val="16"/>
              </w:rPr>
            </w:pPr>
            <w:r w:rsidRPr="008048D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8698,995</w:t>
            </w: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926,190</w:t>
            </w:r>
          </w:p>
        </w:tc>
        <w:tc>
          <w:tcPr>
            <w:tcW w:w="850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5E18" w:rsidRPr="008048D9" w:rsidRDefault="00025E18" w:rsidP="004E105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048D9"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</w:tbl>
    <w:p w:rsidR="00025E18" w:rsidRPr="008048D9" w:rsidRDefault="00025E18" w:rsidP="00025E18">
      <w:pPr>
        <w:jc w:val="both"/>
        <w:rPr>
          <w:sz w:val="16"/>
          <w:szCs w:val="16"/>
        </w:rPr>
      </w:pPr>
      <w:r w:rsidRPr="008048D9">
        <w:rPr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025E18" w:rsidRPr="008048D9" w:rsidRDefault="00025E18" w:rsidP="00025E18">
      <w:pPr>
        <w:rPr>
          <w:sz w:val="16"/>
          <w:szCs w:val="16"/>
        </w:rPr>
      </w:pPr>
      <w:r w:rsidRPr="008048D9">
        <w:rPr>
          <w:sz w:val="16"/>
          <w:szCs w:val="16"/>
        </w:rPr>
        <w:t xml:space="preserve">  </w:t>
      </w:r>
    </w:p>
    <w:p w:rsidR="00025E18" w:rsidRPr="008048D9" w:rsidRDefault="00025E18" w:rsidP="00025E18">
      <w:pPr>
        <w:ind w:firstLine="567"/>
        <w:rPr>
          <w:b/>
          <w:sz w:val="16"/>
          <w:szCs w:val="16"/>
        </w:rPr>
      </w:pPr>
      <w:r w:rsidRPr="008048D9">
        <w:rPr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025E18" w:rsidRPr="008048D9" w:rsidRDefault="00025E18" w:rsidP="00025E18">
      <w:pPr>
        <w:ind w:firstLine="567"/>
        <w:rPr>
          <w:b/>
          <w:sz w:val="16"/>
          <w:szCs w:val="16"/>
        </w:rPr>
      </w:pPr>
    </w:p>
    <w:p w:rsidR="00025E18" w:rsidRPr="008048D9" w:rsidRDefault="00025E18" w:rsidP="00025E1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048D9">
        <w:rPr>
          <w:sz w:val="16"/>
          <w:szCs w:val="16"/>
        </w:rPr>
        <w:t>Всего объем финансирования мероприятий Программы составляет 8698,995тыс</w:t>
      </w:r>
      <w:r w:rsidRPr="008048D9">
        <w:rPr>
          <w:b/>
          <w:sz w:val="16"/>
          <w:szCs w:val="16"/>
        </w:rPr>
        <w:t xml:space="preserve">. </w:t>
      </w:r>
      <w:r w:rsidRPr="008048D9">
        <w:rPr>
          <w:sz w:val="16"/>
          <w:szCs w:val="16"/>
        </w:rPr>
        <w:t>рублей,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8048D9">
        <w:rPr>
          <w:rFonts w:ascii="Times New Roman" w:hAnsi="Times New Roman"/>
          <w:sz w:val="16"/>
          <w:szCs w:val="16"/>
        </w:rPr>
        <w:t xml:space="preserve">   за счёт муниципального дорожного фонда -8698,995 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8048D9">
        <w:rPr>
          <w:rFonts w:ascii="Times New Roman" w:hAnsi="Times New Roman"/>
          <w:sz w:val="16"/>
          <w:szCs w:val="16"/>
        </w:rPr>
        <w:t xml:space="preserve">   в 2018 году объем финансирования составляет  790,973тыс. рублей,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-790,973тыс. 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2019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877,048 тыс. рублей,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 муниципального дорожного фонда –877,048 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2020 году</w:t>
      </w:r>
      <w:r w:rsidRPr="008048D9">
        <w:rPr>
          <w:rFonts w:ascii="Times New Roman" w:hAnsi="Times New Roman"/>
          <w:sz w:val="16"/>
          <w:szCs w:val="16"/>
        </w:rPr>
        <w:t xml:space="preserve"> 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1563,487тыс. рублей,  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–1563,487тыс.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2021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1535,132тыс. рублей,  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1535,132тыс.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2022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1076,815тыс. рублей,  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1076,815тыс.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2023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926,190тыс. рублей,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926,190 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lastRenderedPageBreak/>
        <w:t xml:space="preserve">  в 2024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938,370тыс. рублей,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938,370тыс. рублей.</w:t>
      </w:r>
    </w:p>
    <w:p w:rsidR="00025E18" w:rsidRPr="008048D9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в 2025 году </w:t>
      </w:r>
      <w:r w:rsidRPr="008048D9">
        <w:rPr>
          <w:rFonts w:ascii="Times New Roman" w:hAnsi="Times New Roman"/>
          <w:sz w:val="16"/>
          <w:szCs w:val="16"/>
        </w:rPr>
        <w:t xml:space="preserve">объем финансирования составляет  </w:t>
      </w:r>
      <w:r w:rsidRPr="008048D9">
        <w:rPr>
          <w:rFonts w:ascii="Times New Roman" w:hAnsi="Times New Roman" w:cs="Times New Roman"/>
          <w:sz w:val="16"/>
          <w:szCs w:val="16"/>
        </w:rPr>
        <w:t xml:space="preserve"> 990,980тыс. рублей, </w:t>
      </w:r>
    </w:p>
    <w:p w:rsidR="00025E18" w:rsidRPr="00025E18" w:rsidRDefault="00025E18" w:rsidP="00025E18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48D9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990,980тыс. рублей.</w:t>
      </w:r>
    </w:p>
    <w:p w:rsidR="00025E18" w:rsidRPr="008048D9" w:rsidRDefault="00025E18" w:rsidP="00025E18">
      <w:pPr>
        <w:spacing w:line="360" w:lineRule="auto"/>
        <w:jc w:val="both"/>
        <w:rPr>
          <w:spacing w:val="6"/>
          <w:sz w:val="16"/>
          <w:szCs w:val="16"/>
        </w:rPr>
      </w:pPr>
      <w:r w:rsidRPr="008048D9">
        <w:rPr>
          <w:sz w:val="16"/>
          <w:szCs w:val="16"/>
        </w:rPr>
        <w:t xml:space="preserve">  2.О</w:t>
      </w:r>
      <w:r w:rsidRPr="008048D9">
        <w:rPr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025E18" w:rsidRPr="008048D9" w:rsidRDefault="00025E18" w:rsidP="00025E18">
      <w:pPr>
        <w:spacing w:line="360" w:lineRule="auto"/>
        <w:jc w:val="both"/>
        <w:rPr>
          <w:spacing w:val="6"/>
          <w:sz w:val="16"/>
          <w:szCs w:val="16"/>
        </w:rPr>
      </w:pPr>
      <w:r w:rsidRPr="008048D9">
        <w:rPr>
          <w:sz w:val="16"/>
          <w:szCs w:val="16"/>
        </w:rPr>
        <w:t xml:space="preserve">  3. </w:t>
      </w:r>
      <w:proofErr w:type="gramStart"/>
      <w:r w:rsidRPr="008048D9">
        <w:rPr>
          <w:sz w:val="16"/>
          <w:szCs w:val="16"/>
        </w:rPr>
        <w:t>Контроль за</w:t>
      </w:r>
      <w:proofErr w:type="gramEnd"/>
      <w:r w:rsidRPr="008048D9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025E18" w:rsidRPr="008048D9" w:rsidRDefault="00025E18" w:rsidP="00025E18">
      <w:pPr>
        <w:spacing w:line="360" w:lineRule="auto"/>
        <w:jc w:val="both"/>
        <w:rPr>
          <w:sz w:val="16"/>
          <w:szCs w:val="16"/>
        </w:rPr>
      </w:pPr>
      <w:r w:rsidRPr="008048D9">
        <w:rPr>
          <w:spacing w:val="6"/>
          <w:sz w:val="16"/>
          <w:szCs w:val="16"/>
        </w:rPr>
        <w:t xml:space="preserve">  4.</w:t>
      </w:r>
      <w:r w:rsidRPr="008048D9">
        <w:rPr>
          <w:sz w:val="16"/>
          <w:szCs w:val="16"/>
        </w:rPr>
        <w:t>Настоящее Постановление вступает в силу и распространяется на правоотношения, возникшие с 01.01.2023г.</w:t>
      </w:r>
    </w:p>
    <w:p w:rsidR="00025E18" w:rsidRPr="008048D9" w:rsidRDefault="00025E18" w:rsidP="00025E18">
      <w:pPr>
        <w:shd w:val="clear" w:color="auto" w:fill="FFFFFF"/>
        <w:rPr>
          <w:sz w:val="16"/>
          <w:szCs w:val="16"/>
        </w:rPr>
      </w:pPr>
      <w:r w:rsidRPr="008048D9">
        <w:rPr>
          <w:sz w:val="16"/>
          <w:szCs w:val="16"/>
        </w:rPr>
        <w:t>Глава сельского поселения  Борискино-Игар</w:t>
      </w:r>
    </w:p>
    <w:p w:rsidR="00025E18" w:rsidRPr="008048D9" w:rsidRDefault="00025E18" w:rsidP="00025E18">
      <w:pPr>
        <w:shd w:val="clear" w:color="auto" w:fill="FFFFFF"/>
        <w:rPr>
          <w:sz w:val="16"/>
          <w:szCs w:val="16"/>
        </w:rPr>
      </w:pPr>
      <w:r w:rsidRPr="008048D9">
        <w:rPr>
          <w:sz w:val="16"/>
          <w:szCs w:val="16"/>
        </w:rPr>
        <w:t xml:space="preserve">муниципального района Клявлинский </w:t>
      </w:r>
    </w:p>
    <w:p w:rsidR="00025E18" w:rsidRDefault="00025E18" w:rsidP="00025E18">
      <w:pPr>
        <w:shd w:val="clear" w:color="auto" w:fill="FFFFFF"/>
        <w:rPr>
          <w:sz w:val="16"/>
          <w:szCs w:val="16"/>
        </w:rPr>
      </w:pPr>
      <w:r w:rsidRPr="008048D9">
        <w:rPr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8048D9">
        <w:rPr>
          <w:sz w:val="16"/>
          <w:szCs w:val="16"/>
        </w:rPr>
        <w:t>О.А.Демендеев</w:t>
      </w:r>
      <w:proofErr w:type="spellEnd"/>
    </w:p>
    <w:p w:rsidR="00025E18" w:rsidRPr="008048D9" w:rsidRDefault="00025E18" w:rsidP="00025E18">
      <w:pPr>
        <w:shd w:val="clear" w:color="auto" w:fill="FFFFFF"/>
        <w:rPr>
          <w:b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 xml:space="preserve">Постановление Администрации сельского поселения Борискино-Игар муниципального района Клявлинский Самарской области от 09.01.2023г. №3 «О внесении изменений в Постановление Главы </w:t>
      </w:r>
    </w:p>
    <w:p w:rsidR="00025E18" w:rsidRPr="00025E18" w:rsidRDefault="00025E18" w:rsidP="00025E1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Pr="00025E18">
        <w:rPr>
          <w:rFonts w:ascii="Times New Roman" w:hAnsi="Times New Roman"/>
          <w:b/>
          <w:sz w:val="20"/>
          <w:szCs w:val="20"/>
        </w:rPr>
        <w:t>"Р</w:t>
      </w:r>
      <w:proofErr w:type="gramEnd"/>
      <w:r w:rsidRPr="00025E18">
        <w:rPr>
          <w:rFonts w:ascii="Times New Roman" w:hAnsi="Times New Roman"/>
          <w:b/>
          <w:sz w:val="20"/>
          <w:szCs w:val="20"/>
        </w:rPr>
        <w:t>азвитие органов местного самоуправления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>района Клявлинский  Самарской области на 2018 - 2025 годы"</w:t>
      </w:r>
    </w:p>
    <w:p w:rsidR="00025E18" w:rsidRPr="002D0C60" w:rsidRDefault="00025E18" w:rsidP="00025E18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025E18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025E18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025E18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025E18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025E18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025E18">
          <w:rPr>
            <w:rFonts w:ascii="Times New Roman" w:hAnsi="Times New Roman"/>
            <w:sz w:val="16"/>
            <w:szCs w:val="16"/>
          </w:rPr>
          <w:t>Уставом</w:t>
        </w:r>
      </w:hyperlink>
      <w:r w:rsidRPr="00025E18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025E18" w:rsidRPr="00025E18" w:rsidRDefault="00025E18" w:rsidP="00025E18">
      <w:pPr>
        <w:pStyle w:val="a3"/>
        <w:rPr>
          <w:rFonts w:ascii="Times New Roman" w:hAnsi="Times New Roman"/>
          <w:spacing w:val="2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1.1. В паспорте Программы раздел</w:t>
      </w:r>
      <w:r w:rsidRPr="00025E18">
        <w:rPr>
          <w:rFonts w:ascii="Times New Roman" w:hAnsi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025E18" w:rsidRPr="00025E18" w:rsidTr="004E105F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67741,723 тыс. руб., в том числе по годам: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2021 г. – 8288,245тыс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2022 г. – 10454,136тыс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По источникам финансового обеспечения: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60325,134 тыс. руб., в том числе по годам: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  6761,949тыс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2022 г. – 1061,900тыс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3)   средства федерального бюджета-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    654,640 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2020 г. -  93,850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1.4. Раздел 4 изложить в следующей редакции: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67741,723тыс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 в том числе по годам: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- 6508,712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- 8473,981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9375,153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– 8288,245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 10454,136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- 7615,646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2024 г. -  8563,715тыс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2025 г. -  8462,135тыс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По источникам финансового обеспечения: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района Клявлинский Самарской области – 60325,134 тыс. руб., в том числе по годам: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-5101,212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-5437,708 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7859,527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– 8193,475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–9291,546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– 7517,396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2024 г. -  8462,135тыс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2025 г. -  8462,135тыс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2) средства областного бюджета- 6761,949 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том числе: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- 1324,300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- 2953,973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1421,776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 1061,900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2024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2025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3)средства федерального бюджета- 654,640тыс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в том числе: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-83,200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-82,300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- 93,850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- 94,770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-  100,690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-  98,250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2024 г. -  101,580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2025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025E18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01.12.2022г.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025E18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025E18">
        <w:rPr>
          <w:rFonts w:ascii="Times New Roman" w:hAnsi="Times New Roman"/>
          <w:sz w:val="16"/>
          <w:szCs w:val="16"/>
        </w:rPr>
        <w:t>О.А.Демендеев</w:t>
      </w:r>
      <w:proofErr w:type="spellEnd"/>
    </w:p>
    <w:p w:rsidR="008C084D" w:rsidRPr="00D6289F" w:rsidRDefault="008C084D" w:rsidP="00025E18">
      <w:pPr>
        <w:tabs>
          <w:tab w:val="left" w:pos="3220"/>
        </w:tabs>
        <w:spacing w:line="360" w:lineRule="auto"/>
        <w:jc w:val="both"/>
        <w:rPr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 xml:space="preserve">Постановление Администрации сельского поселения Борискино-Игар муниципального района Клявлинский Самарской области от 09.01.2023г. №4 «О внесении изменений в Постановление Главы </w:t>
      </w:r>
    </w:p>
    <w:p w:rsidR="00025E18" w:rsidRPr="00025E18" w:rsidRDefault="00025E18" w:rsidP="00025E1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5E18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 xml:space="preserve">"Развитие органов местного </w:t>
      </w:r>
      <w:r w:rsidRPr="00025E18">
        <w:rPr>
          <w:rFonts w:ascii="Times New Roman" w:hAnsi="Times New Roman"/>
          <w:b/>
          <w:sz w:val="20"/>
          <w:szCs w:val="20"/>
        </w:rPr>
        <w:lastRenderedPageBreak/>
        <w:t>самоуправления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>района Клявлинский  Самарской области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25E18">
        <w:rPr>
          <w:rFonts w:ascii="Times New Roman" w:hAnsi="Times New Roman"/>
          <w:b/>
          <w:sz w:val="20"/>
          <w:szCs w:val="20"/>
        </w:rPr>
        <w:t xml:space="preserve"> на 2018 - 2025 годы"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025E18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0" w:history="1">
        <w:r w:rsidRPr="00025E18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025E18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025E18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025E18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1" w:history="1">
        <w:r w:rsidRPr="00025E18">
          <w:rPr>
            <w:rFonts w:ascii="Times New Roman" w:hAnsi="Times New Roman"/>
            <w:sz w:val="16"/>
            <w:szCs w:val="16"/>
          </w:rPr>
          <w:t>Уставом</w:t>
        </w:r>
      </w:hyperlink>
      <w:r w:rsidRPr="00025E18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025E18" w:rsidRPr="00025E18" w:rsidRDefault="00025E18" w:rsidP="00025E18">
      <w:pPr>
        <w:pStyle w:val="a3"/>
        <w:rPr>
          <w:rFonts w:ascii="Times New Roman" w:hAnsi="Times New Roman"/>
          <w:b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025E18" w:rsidRPr="00025E18" w:rsidRDefault="00025E18" w:rsidP="00025E18">
      <w:pPr>
        <w:pStyle w:val="a3"/>
        <w:rPr>
          <w:rFonts w:ascii="Times New Roman" w:hAnsi="Times New Roman"/>
          <w:spacing w:val="2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1.1. В паспорте Программы раздел</w:t>
      </w:r>
      <w:r w:rsidRPr="00025E18">
        <w:rPr>
          <w:rFonts w:ascii="Times New Roman" w:hAnsi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025E18" w:rsidRPr="00025E18" w:rsidTr="004E105F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72204,339 тыс. руб., в том числе по годам: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2021 г. – 8288,245тыс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2022 г. – 10454,136тыс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-  9772,027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 9727,007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 9605,078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По источникам финансового обеспечения: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–64627,780 тыс. руб., в том числе по годам: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–9656,957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– 9606,757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–9480,598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  6761,949тыс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в 2022 г. – 1061,900тыс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- 0,000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3)   средства федерального бюджета-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     814,610 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уб.,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 xml:space="preserve"> 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2023 г. – 115,070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2024 г. -  120,250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 xml:space="preserve">в 2025 г. -  124,480 </w:t>
            </w:r>
            <w:proofErr w:type="spellStart"/>
            <w:r w:rsidRPr="00025E1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25E1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25E18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25E1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5E18" w:rsidRPr="00025E18" w:rsidRDefault="00025E18" w:rsidP="00025E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25E18">
              <w:rPr>
                <w:rFonts w:ascii="Times New Roman" w:hAnsi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1.4. Раздел 4 изложить в следующей редакции: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lastRenderedPageBreak/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72204,339 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 в том числе по годам: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- 6508,712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- 8473,981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9375,153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– 8288,245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 10454,136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– 9772,027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2024 г. -  9727,007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2025 г. -  9605,078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По источникам финансового обеспечения: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района Клявлинский Самарской области – 64627,780 тыс. руб., в том числе по годам: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-5101,212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-5437,708 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7859,527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– 8193,475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–9291,546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– 9656,957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2024 г. -  9606,757тыс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2025 г. -  9480,598тыс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2) средства областного бюджета- 6761,949 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в том числе: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- 1324,300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- 2953,973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– 1421,776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– 1061,900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2024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2025 г. -  0,000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3)средства федерального бюджета- 814,610тыс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уб.,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 в том числе: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2018 г. -83,200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 xml:space="preserve"> 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2019 г. -82,300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2020 г. - 93,850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2021 г. - 94,770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2022 г. -  100,690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2023 г. -  115,070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2024 г. -  120,250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в 2025 г. -  124,480 </w:t>
      </w:r>
      <w:proofErr w:type="spellStart"/>
      <w:r w:rsidRPr="00025E18">
        <w:rPr>
          <w:rFonts w:ascii="Times New Roman" w:hAnsi="Times New Roman"/>
          <w:sz w:val="16"/>
          <w:szCs w:val="16"/>
        </w:rPr>
        <w:t>тыс</w:t>
      </w:r>
      <w:proofErr w:type="gramStart"/>
      <w:r w:rsidRPr="00025E18">
        <w:rPr>
          <w:rFonts w:ascii="Times New Roman" w:hAnsi="Times New Roman"/>
          <w:sz w:val="16"/>
          <w:szCs w:val="16"/>
        </w:rPr>
        <w:t>.р</w:t>
      </w:r>
      <w:proofErr w:type="gramEnd"/>
      <w:r w:rsidRPr="00025E18">
        <w:rPr>
          <w:rFonts w:ascii="Times New Roman" w:hAnsi="Times New Roman"/>
          <w:sz w:val="16"/>
          <w:szCs w:val="16"/>
        </w:rPr>
        <w:t>уб</w:t>
      </w:r>
      <w:proofErr w:type="spellEnd"/>
      <w:r w:rsidRPr="00025E18">
        <w:rPr>
          <w:rFonts w:ascii="Times New Roman" w:hAnsi="Times New Roman"/>
          <w:sz w:val="16"/>
          <w:szCs w:val="16"/>
        </w:rPr>
        <w:t>;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025E18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25E18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01.01.2023г.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025E18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  <w:r w:rsidRPr="00025E18">
        <w:rPr>
          <w:rFonts w:ascii="Times New Roman" w:hAnsi="Times New Roman"/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025E18">
        <w:rPr>
          <w:rFonts w:ascii="Times New Roman" w:hAnsi="Times New Roman"/>
          <w:sz w:val="16"/>
          <w:szCs w:val="16"/>
        </w:rPr>
        <w:t>О.А.Демендеев</w:t>
      </w:r>
      <w:proofErr w:type="spellEnd"/>
    </w:p>
    <w:p w:rsidR="00025E18" w:rsidRPr="00025E18" w:rsidRDefault="00025E18" w:rsidP="00025E18">
      <w:pPr>
        <w:pStyle w:val="a3"/>
        <w:rPr>
          <w:rFonts w:ascii="Times New Roman" w:hAnsi="Times New Roman"/>
          <w:sz w:val="16"/>
          <w:szCs w:val="16"/>
        </w:rPr>
      </w:pPr>
    </w:p>
    <w:p w:rsidR="00C45E5A" w:rsidRDefault="00C45E5A" w:rsidP="00E116E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1041C1">
              <w:rPr>
                <w:sz w:val="20"/>
                <w:szCs w:val="20"/>
                <w:lang w:eastAsia="en-US"/>
              </w:rPr>
              <w:t>3</w:t>
            </w:r>
            <w:r w:rsidR="00822CEB">
              <w:rPr>
                <w:sz w:val="20"/>
                <w:szCs w:val="20"/>
                <w:lang w:eastAsia="en-US"/>
              </w:rPr>
              <w:t xml:space="preserve"> 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77747">
              <w:rPr>
                <w:sz w:val="20"/>
                <w:szCs w:val="20"/>
                <w:lang w:eastAsia="en-US"/>
              </w:rPr>
              <w:t>9</w:t>
            </w:r>
            <w:r w:rsidR="001041C1">
              <w:rPr>
                <w:sz w:val="20"/>
                <w:szCs w:val="20"/>
                <w:lang w:eastAsia="en-US"/>
              </w:rPr>
              <w:t>5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1041C1">
              <w:rPr>
                <w:sz w:val="20"/>
                <w:szCs w:val="20"/>
                <w:lang w:eastAsia="en-US"/>
              </w:rPr>
              <w:t>27</w:t>
            </w:r>
            <w:r w:rsidR="00822CEB">
              <w:rPr>
                <w:sz w:val="20"/>
                <w:szCs w:val="20"/>
                <w:lang w:eastAsia="en-US"/>
              </w:rPr>
              <w:t>.01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752D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752D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752D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752D1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752D1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752D1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1041C1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822CEB">
              <w:rPr>
                <w:sz w:val="20"/>
                <w:szCs w:val="20"/>
                <w:lang w:eastAsia="en-US"/>
              </w:rPr>
              <w:t>.01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822CEB">
              <w:rPr>
                <w:sz w:val="20"/>
                <w:szCs w:val="20"/>
                <w:lang w:eastAsia="en-US"/>
              </w:rPr>
              <w:t>2023</w:t>
            </w:r>
            <w:r w:rsidR="00F60A59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6E138C" w:rsidP="001041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41C1">
              <w:rPr>
                <w:sz w:val="20"/>
                <w:szCs w:val="20"/>
                <w:lang w:eastAsia="en-US"/>
              </w:rPr>
              <w:t>7</w:t>
            </w:r>
            <w:r w:rsidR="00822CEB">
              <w:rPr>
                <w:sz w:val="20"/>
                <w:szCs w:val="20"/>
                <w:lang w:eastAsia="en-US"/>
              </w:rPr>
              <w:t>.01.2023</w:t>
            </w:r>
            <w:r w:rsidR="00F60A59">
              <w:rPr>
                <w:sz w:val="20"/>
                <w:szCs w:val="20"/>
                <w:lang w:eastAsia="en-US"/>
              </w:rPr>
              <w:t>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E116E7">
      <w:footerReference w:type="default" r:id="rId12"/>
      <w:pgSz w:w="11906" w:h="16838"/>
      <w:pgMar w:top="993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B" w:rsidRDefault="006D29AB" w:rsidP="00C01EAB">
      <w:r>
        <w:separator/>
      </w:r>
    </w:p>
  </w:endnote>
  <w:endnote w:type="continuationSeparator" w:id="0">
    <w:p w:rsidR="006D29AB" w:rsidRDefault="006D29AB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B" w:rsidRDefault="006D29AB" w:rsidP="00C01EAB">
      <w:r>
        <w:separator/>
      </w:r>
    </w:p>
  </w:footnote>
  <w:footnote w:type="continuationSeparator" w:id="0">
    <w:p w:rsidR="006D29AB" w:rsidRDefault="006D29AB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4673BC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BA1195A"/>
    <w:multiLevelType w:val="multilevel"/>
    <w:tmpl w:val="82B82F2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000000"/>
      </w:rPr>
    </w:lvl>
  </w:abstractNum>
  <w:abstractNum w:abstractNumId="1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25E18"/>
    <w:rsid w:val="00042F19"/>
    <w:rsid w:val="00072E25"/>
    <w:rsid w:val="00073294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0E3E9B"/>
    <w:rsid w:val="000E7B2B"/>
    <w:rsid w:val="001041C1"/>
    <w:rsid w:val="00104AF7"/>
    <w:rsid w:val="00104D56"/>
    <w:rsid w:val="00104F72"/>
    <w:rsid w:val="0011396E"/>
    <w:rsid w:val="00115D4E"/>
    <w:rsid w:val="0011756F"/>
    <w:rsid w:val="00124412"/>
    <w:rsid w:val="001276E3"/>
    <w:rsid w:val="00146BA9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41469"/>
    <w:rsid w:val="00250587"/>
    <w:rsid w:val="0026155A"/>
    <w:rsid w:val="00261802"/>
    <w:rsid w:val="00265EAA"/>
    <w:rsid w:val="002675D3"/>
    <w:rsid w:val="002711C1"/>
    <w:rsid w:val="002753B8"/>
    <w:rsid w:val="002815F2"/>
    <w:rsid w:val="00281E29"/>
    <w:rsid w:val="002A3016"/>
    <w:rsid w:val="002A4B05"/>
    <w:rsid w:val="002B74B0"/>
    <w:rsid w:val="002C761F"/>
    <w:rsid w:val="002E5FAD"/>
    <w:rsid w:val="002E6DE3"/>
    <w:rsid w:val="002F2898"/>
    <w:rsid w:val="002F4A3D"/>
    <w:rsid w:val="003206B1"/>
    <w:rsid w:val="003468D6"/>
    <w:rsid w:val="003566C3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216F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5C6"/>
    <w:rsid w:val="0046278E"/>
    <w:rsid w:val="00462F7C"/>
    <w:rsid w:val="00471D1F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128F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CAF"/>
    <w:rsid w:val="005D7F66"/>
    <w:rsid w:val="005E1E1B"/>
    <w:rsid w:val="005F270F"/>
    <w:rsid w:val="00616698"/>
    <w:rsid w:val="00616E57"/>
    <w:rsid w:val="006207B4"/>
    <w:rsid w:val="006228B7"/>
    <w:rsid w:val="00640647"/>
    <w:rsid w:val="006418AB"/>
    <w:rsid w:val="00642FCC"/>
    <w:rsid w:val="006551BA"/>
    <w:rsid w:val="00660AC9"/>
    <w:rsid w:val="0068237C"/>
    <w:rsid w:val="00692D38"/>
    <w:rsid w:val="006A4225"/>
    <w:rsid w:val="006C0A2E"/>
    <w:rsid w:val="006C26FA"/>
    <w:rsid w:val="006C54D9"/>
    <w:rsid w:val="006D200C"/>
    <w:rsid w:val="006D29AB"/>
    <w:rsid w:val="006E138C"/>
    <w:rsid w:val="00705873"/>
    <w:rsid w:val="00706C78"/>
    <w:rsid w:val="0071403F"/>
    <w:rsid w:val="00717880"/>
    <w:rsid w:val="00735C08"/>
    <w:rsid w:val="00741E23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1731F"/>
    <w:rsid w:val="00822CEB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74443"/>
    <w:rsid w:val="00890E93"/>
    <w:rsid w:val="00891A70"/>
    <w:rsid w:val="00895B4C"/>
    <w:rsid w:val="008973ED"/>
    <w:rsid w:val="008A068C"/>
    <w:rsid w:val="008B4F1D"/>
    <w:rsid w:val="008C084D"/>
    <w:rsid w:val="008C2167"/>
    <w:rsid w:val="008E2FDF"/>
    <w:rsid w:val="008E487F"/>
    <w:rsid w:val="008E799C"/>
    <w:rsid w:val="008F633A"/>
    <w:rsid w:val="00902E58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05663"/>
    <w:rsid w:val="00A13FE3"/>
    <w:rsid w:val="00A25B81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AF384C"/>
    <w:rsid w:val="00B35593"/>
    <w:rsid w:val="00B50F8C"/>
    <w:rsid w:val="00B52ADC"/>
    <w:rsid w:val="00B54366"/>
    <w:rsid w:val="00B62003"/>
    <w:rsid w:val="00B6294D"/>
    <w:rsid w:val="00B63431"/>
    <w:rsid w:val="00B6399A"/>
    <w:rsid w:val="00B80C21"/>
    <w:rsid w:val="00B906DD"/>
    <w:rsid w:val="00B97353"/>
    <w:rsid w:val="00BC0032"/>
    <w:rsid w:val="00BC7BB2"/>
    <w:rsid w:val="00BD47B2"/>
    <w:rsid w:val="00BD6798"/>
    <w:rsid w:val="00BE1BD8"/>
    <w:rsid w:val="00C01EAB"/>
    <w:rsid w:val="00C04010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E5538"/>
    <w:rsid w:val="00CF012E"/>
    <w:rsid w:val="00CF29F9"/>
    <w:rsid w:val="00D13C69"/>
    <w:rsid w:val="00D27EBD"/>
    <w:rsid w:val="00D30616"/>
    <w:rsid w:val="00D536EB"/>
    <w:rsid w:val="00D547DA"/>
    <w:rsid w:val="00D60A0A"/>
    <w:rsid w:val="00D61F6D"/>
    <w:rsid w:val="00D752D1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16E7"/>
    <w:rsid w:val="00E12447"/>
    <w:rsid w:val="00E2634B"/>
    <w:rsid w:val="00E33092"/>
    <w:rsid w:val="00E427C6"/>
    <w:rsid w:val="00E6637E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4F5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6720F"/>
    <w:rsid w:val="00F70C32"/>
    <w:rsid w:val="00F71EAE"/>
    <w:rsid w:val="00F82DFF"/>
    <w:rsid w:val="00FA3FD9"/>
    <w:rsid w:val="00FB291A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  <w:style w:type="paragraph" w:customStyle="1" w:styleId="19">
    <w:name w:val="Основной текст1"/>
    <w:basedOn w:val="a"/>
    <w:rsid w:val="0053128F"/>
    <w:pPr>
      <w:widowControl w:val="0"/>
      <w:shd w:val="clear" w:color="auto" w:fill="FFFFFF"/>
      <w:ind w:firstLine="400"/>
    </w:pPr>
    <w:rPr>
      <w:sz w:val="22"/>
      <w:szCs w:val="22"/>
    </w:rPr>
  </w:style>
  <w:style w:type="character" w:customStyle="1" w:styleId="FontStyle14">
    <w:name w:val="Font Style14"/>
    <w:uiPriority w:val="99"/>
    <w:rsid w:val="0053128F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A056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4D4D7CB7B906B44B8FB465C70C52321386AA937F135E153CB4FA8EEC48849486B7C422952940B1C9159BI8s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4D4D7CB7B906B44B8FB465C70C52321386AA937F17591732B4FA8EEC48849486B7C422952940B1C91390I8s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5356-BB7A-4A3C-9729-147E1FBA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2022-08-31T05:44:00Z</cp:lastPrinted>
  <dcterms:created xsi:type="dcterms:W3CDTF">2023-02-02T09:42:00Z</dcterms:created>
  <dcterms:modified xsi:type="dcterms:W3CDTF">2023-02-02T10:26:00Z</dcterms:modified>
</cp:coreProperties>
</file>