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1D0A24">
        <w:rPr>
          <w:b/>
          <w:sz w:val="44"/>
          <w:szCs w:val="44"/>
        </w:rPr>
        <w:t>3 ноября</w:t>
      </w:r>
      <w:r>
        <w:rPr>
          <w:b/>
          <w:sz w:val="44"/>
          <w:szCs w:val="44"/>
        </w:rPr>
        <w:t xml:space="preserve"> </w:t>
      </w:r>
      <w:r w:rsidR="00417002">
        <w:rPr>
          <w:b/>
          <w:sz w:val="40"/>
          <w:szCs w:val="40"/>
        </w:rPr>
        <w:t xml:space="preserve"> 2022 года №32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417002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)     12+</w:t>
      </w:r>
    </w:p>
    <w:p w:rsidR="00F1461B" w:rsidRPr="00F1461B" w:rsidRDefault="00933C29" w:rsidP="00F1461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1461B">
        <w:rPr>
          <w:rFonts w:ascii="Times New Roman" w:hAnsi="Times New Roman"/>
          <w:b/>
          <w:sz w:val="20"/>
          <w:szCs w:val="20"/>
        </w:rPr>
        <w:t>Постановление Администрации</w:t>
      </w:r>
      <w:r w:rsidR="00C909C3" w:rsidRPr="00F1461B">
        <w:rPr>
          <w:rFonts w:ascii="Times New Roman" w:hAnsi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Pr="00F1461B">
        <w:rPr>
          <w:rFonts w:ascii="Times New Roman" w:hAnsi="Times New Roman"/>
          <w:b/>
          <w:sz w:val="20"/>
          <w:szCs w:val="20"/>
        </w:rPr>
        <w:t>явлинский Самарской области от</w:t>
      </w:r>
      <w:r w:rsidR="001D0A24" w:rsidRPr="00F1461B">
        <w:rPr>
          <w:rFonts w:ascii="Times New Roman" w:hAnsi="Times New Roman"/>
          <w:b/>
          <w:sz w:val="20"/>
          <w:szCs w:val="20"/>
        </w:rPr>
        <w:t xml:space="preserve"> 03</w:t>
      </w:r>
      <w:r w:rsidR="00104AF7" w:rsidRPr="00F1461B">
        <w:rPr>
          <w:rFonts w:ascii="Times New Roman" w:hAnsi="Times New Roman"/>
          <w:b/>
          <w:sz w:val="20"/>
          <w:szCs w:val="20"/>
        </w:rPr>
        <w:t>.</w:t>
      </w:r>
      <w:r w:rsidRPr="00F1461B">
        <w:rPr>
          <w:rFonts w:ascii="Times New Roman" w:hAnsi="Times New Roman"/>
          <w:b/>
          <w:sz w:val="20"/>
          <w:szCs w:val="20"/>
        </w:rPr>
        <w:t>1</w:t>
      </w:r>
      <w:r w:rsidR="001D0A24" w:rsidRPr="00F1461B">
        <w:rPr>
          <w:rFonts w:ascii="Times New Roman" w:hAnsi="Times New Roman"/>
          <w:b/>
          <w:sz w:val="20"/>
          <w:szCs w:val="20"/>
        </w:rPr>
        <w:t>1</w:t>
      </w:r>
      <w:r w:rsidR="00C909C3" w:rsidRPr="00F1461B">
        <w:rPr>
          <w:rFonts w:ascii="Times New Roman" w:hAnsi="Times New Roman"/>
          <w:b/>
          <w:sz w:val="20"/>
          <w:szCs w:val="20"/>
        </w:rPr>
        <w:t>.2022г. №</w:t>
      </w:r>
      <w:r w:rsidRPr="00F1461B">
        <w:rPr>
          <w:rFonts w:ascii="Times New Roman" w:hAnsi="Times New Roman"/>
          <w:b/>
          <w:sz w:val="20"/>
          <w:szCs w:val="20"/>
        </w:rPr>
        <w:t>4</w:t>
      </w:r>
      <w:r w:rsidR="001D0A24" w:rsidRPr="00F1461B">
        <w:rPr>
          <w:rFonts w:ascii="Times New Roman" w:hAnsi="Times New Roman"/>
          <w:b/>
          <w:sz w:val="20"/>
          <w:szCs w:val="20"/>
        </w:rPr>
        <w:t>5</w:t>
      </w:r>
      <w:r w:rsidR="00C909C3" w:rsidRPr="00F1461B">
        <w:rPr>
          <w:rFonts w:ascii="Times New Roman" w:hAnsi="Times New Roman"/>
          <w:b/>
          <w:sz w:val="20"/>
          <w:szCs w:val="20"/>
        </w:rPr>
        <w:t xml:space="preserve"> «</w:t>
      </w:r>
      <w:r w:rsidR="00F1461B" w:rsidRPr="00F1461B">
        <w:rPr>
          <w:rFonts w:ascii="Times New Roman" w:hAnsi="Times New Roman"/>
          <w:b/>
          <w:sz w:val="20"/>
          <w:szCs w:val="20"/>
        </w:rPr>
        <w:t>О внесении изменений в Постановление Главы</w:t>
      </w:r>
    </w:p>
    <w:p w:rsidR="00F1461B" w:rsidRPr="00F1461B" w:rsidRDefault="00F1461B" w:rsidP="00F1461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1461B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461B">
        <w:rPr>
          <w:rFonts w:ascii="Times New Roman" w:hAnsi="Times New Roman"/>
          <w:b/>
          <w:sz w:val="20"/>
          <w:szCs w:val="20"/>
        </w:rPr>
        <w:t>"Развитие органов местного самоуправления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461B">
        <w:rPr>
          <w:rFonts w:ascii="Times New Roman" w:hAnsi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461B">
        <w:rPr>
          <w:rFonts w:ascii="Times New Roman" w:hAnsi="Times New Roman"/>
          <w:b/>
          <w:sz w:val="20"/>
          <w:szCs w:val="20"/>
        </w:rPr>
        <w:t>района Клявлинский  Самарской области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461B">
        <w:rPr>
          <w:rFonts w:ascii="Times New Roman" w:hAnsi="Times New Roman"/>
          <w:b/>
          <w:sz w:val="20"/>
          <w:szCs w:val="20"/>
        </w:rPr>
        <w:t xml:space="preserve"> на 2018 - 2025 годы"</w:t>
      </w:r>
    </w:p>
    <w:p w:rsidR="00F1461B" w:rsidRPr="000918DA" w:rsidRDefault="00F1461B" w:rsidP="00F1461B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</w:p>
    <w:p w:rsidR="00F1461B" w:rsidRPr="000918DA" w:rsidRDefault="00F1461B" w:rsidP="00F146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918DA">
        <w:rPr>
          <w:sz w:val="16"/>
          <w:szCs w:val="16"/>
        </w:rPr>
        <w:t xml:space="preserve">     </w:t>
      </w:r>
      <w:proofErr w:type="gramStart"/>
      <w:r w:rsidRPr="000918DA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0918DA">
          <w:rPr>
            <w:sz w:val="16"/>
            <w:szCs w:val="16"/>
          </w:rPr>
          <w:t>постановлением</w:t>
        </w:r>
      </w:hyperlink>
      <w:r w:rsidRPr="000918DA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0918DA">
        <w:rPr>
          <w:bCs/>
          <w:spacing w:val="-1"/>
          <w:sz w:val="16"/>
          <w:szCs w:val="16"/>
        </w:rPr>
        <w:t>.06.2015 г. № 8  «</w:t>
      </w:r>
      <w:r w:rsidRPr="000918DA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0918DA">
          <w:rPr>
            <w:sz w:val="16"/>
            <w:szCs w:val="16"/>
          </w:rPr>
          <w:t>Уставом</w:t>
        </w:r>
      </w:hyperlink>
      <w:r w:rsidRPr="000918DA">
        <w:rPr>
          <w:sz w:val="16"/>
          <w:szCs w:val="16"/>
        </w:rPr>
        <w:t xml:space="preserve"> сельского поселения Борискино-Игар</w:t>
      </w:r>
      <w:proofErr w:type="gramEnd"/>
      <w:r w:rsidRPr="000918DA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F1461B" w:rsidRPr="000918DA" w:rsidRDefault="00F1461B" w:rsidP="00F1461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918DA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F1461B" w:rsidRPr="000918DA" w:rsidRDefault="00F1461B" w:rsidP="00F1461B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0918DA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F1461B" w:rsidRPr="000918DA" w:rsidTr="0042712E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F1461B" w:rsidRPr="000918DA" w:rsidRDefault="00F1461B" w:rsidP="00427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68335,075 тыс. руб., в том числе по годам: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в 2022 г. – 11047,488тыс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F146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60918,486 тыс. руб., в том числе по годам: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9884,898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F146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   6761,949тыс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F146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     654,640 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2023 г. – 98,250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F146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61B" w:rsidRPr="000918DA" w:rsidRDefault="00F1461B" w:rsidP="004271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8DA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F1461B" w:rsidRPr="000918DA" w:rsidRDefault="00F1461B" w:rsidP="00F146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461B" w:rsidRPr="000918DA" w:rsidRDefault="00F1461B" w:rsidP="00F1461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F1461B" w:rsidRPr="000918DA" w:rsidRDefault="00F1461B" w:rsidP="00F1461B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68335,075тыс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2022 г. – 11047,488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2023 г. - 7615,646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в 2024 г. -  8563,715тыс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F1461B" w:rsidRPr="000918DA" w:rsidRDefault="00F1461B" w:rsidP="00F1461B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F1461B" w:rsidRPr="000918DA" w:rsidRDefault="00F1461B" w:rsidP="00F1461B">
      <w:pPr>
        <w:pStyle w:val="ConsPlusNormal"/>
        <w:numPr>
          <w:ilvl w:val="0"/>
          <w:numId w:val="8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района Клявлинский Самарской области – 60918,486 тыс. руб., в том числе по годам: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2022 г. – 9884,898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2023 г. – 7517,396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в 2024 г. -  8462,135тыс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2) средства областного бюджета- 6761,949 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уб.,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в том числе: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2021 г. -  0,000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2023 г. -  0,000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>3)средства федерального бюджета- 654,640тыс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уб.,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2021 г. - 94,770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2022 г. -  100,690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918DA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0918DA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0918DA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918DA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0918DA">
        <w:rPr>
          <w:rFonts w:ascii="Times New Roman" w:hAnsi="Times New Roman" w:cs="Times New Roman"/>
          <w:sz w:val="16"/>
          <w:szCs w:val="16"/>
        </w:rPr>
        <w:t>;</w:t>
      </w:r>
    </w:p>
    <w:p w:rsidR="00F1461B" w:rsidRPr="000918DA" w:rsidRDefault="00F1461B" w:rsidP="00F1461B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0918DA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F1461B" w:rsidRPr="000918DA" w:rsidRDefault="00F1461B" w:rsidP="00F1461B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918DA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0918D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0918DA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F1461B" w:rsidRPr="000918DA" w:rsidRDefault="00F1461B" w:rsidP="00F1461B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918DA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01.10.2022г.</w:t>
      </w:r>
    </w:p>
    <w:p w:rsidR="00F1461B" w:rsidRPr="000918DA" w:rsidRDefault="00F1461B" w:rsidP="00F1461B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F1461B" w:rsidRPr="000918DA" w:rsidRDefault="00F1461B" w:rsidP="00F1461B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0918DA">
        <w:rPr>
          <w:sz w:val="16"/>
          <w:szCs w:val="16"/>
        </w:rPr>
        <w:t xml:space="preserve">Зам. главы сельского поселения Борискино-Игар          </w:t>
      </w:r>
      <w:r w:rsidRPr="000918DA">
        <w:rPr>
          <w:sz w:val="16"/>
          <w:szCs w:val="16"/>
        </w:rPr>
        <w:tab/>
        <w:t xml:space="preserve">                                </w:t>
      </w:r>
    </w:p>
    <w:p w:rsidR="00C45E5A" w:rsidRPr="00F1461B" w:rsidRDefault="00F1461B" w:rsidP="00F1461B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918DA">
        <w:rPr>
          <w:sz w:val="16"/>
          <w:szCs w:val="16"/>
        </w:rPr>
        <w:t>муниципального района Клявлинский Самарской области                           Н.С.Кошкина</w:t>
      </w:r>
    </w:p>
    <w:p w:rsidR="00933C29" w:rsidRPr="00F1461B" w:rsidRDefault="00933C29" w:rsidP="00F1461B">
      <w:pPr>
        <w:pStyle w:val="a3"/>
        <w:rPr>
          <w:rFonts w:ascii="Times New Roman" w:hAnsi="Times New Roman"/>
          <w:b/>
          <w:sz w:val="20"/>
          <w:szCs w:val="20"/>
        </w:rPr>
      </w:pPr>
    </w:p>
    <w:p w:rsidR="00F1461B" w:rsidRPr="00F1461B" w:rsidRDefault="001D0A24" w:rsidP="00F1461B">
      <w:pPr>
        <w:pStyle w:val="a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1461B">
        <w:rPr>
          <w:rFonts w:ascii="Times New Roman" w:hAnsi="Times New Roman"/>
          <w:b/>
          <w:sz w:val="20"/>
          <w:szCs w:val="20"/>
        </w:rPr>
        <w:t>Решение Собрания представителей  сельского поселения Борискино-Игар муниципального района Клявлинский Самарской области от 30.10.2022г. №21 «</w:t>
      </w:r>
      <w:r w:rsidR="00F1461B" w:rsidRPr="00F1461B">
        <w:rPr>
          <w:rFonts w:ascii="Times New Roman" w:hAnsi="Times New Roman"/>
          <w:b/>
          <w:sz w:val="20"/>
          <w:szCs w:val="20"/>
        </w:rPr>
        <w:t xml:space="preserve">О </w:t>
      </w:r>
      <w:r w:rsidR="00F1461B" w:rsidRPr="00F146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внесении изменений в решение Собрания представителей сельского поселения Борискино-Игар муниципального район  Клявлинский Самарской област</w:t>
      </w:r>
      <w:r w:rsidR="00F146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="00F1461B" w:rsidRPr="00F146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« О бюджете сельского поселения Борискино-Игар на 2022 год и     </w:t>
      </w:r>
    </w:p>
    <w:p w:rsidR="00F1461B" w:rsidRPr="00F1461B" w:rsidRDefault="00F1461B" w:rsidP="00F1461B">
      <w:pPr>
        <w:pStyle w:val="a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146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плановый период 2023 и 2024годов » №39 от 28.12.2021г. </w:t>
      </w:r>
    </w:p>
    <w:p w:rsidR="00F1461B" w:rsidRPr="00C64047" w:rsidRDefault="00F1461B" w:rsidP="001D0A24">
      <w:pPr>
        <w:jc w:val="center"/>
      </w:pPr>
    </w:p>
    <w:tbl>
      <w:tblPr>
        <w:tblW w:w="111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4851"/>
        <w:gridCol w:w="2539"/>
        <w:gridCol w:w="1025"/>
        <w:gridCol w:w="1024"/>
        <w:gridCol w:w="1025"/>
        <w:gridCol w:w="42"/>
        <w:gridCol w:w="284"/>
      </w:tblGrid>
      <w:tr w:rsidR="00F1461B" w:rsidRPr="007D3E32" w:rsidTr="00F1461B">
        <w:trPr>
          <w:trHeight w:val="390"/>
        </w:trPr>
        <w:tc>
          <w:tcPr>
            <w:tcW w:w="11195" w:type="dxa"/>
            <w:gridSpan w:val="8"/>
            <w:vAlign w:val="bottom"/>
          </w:tcPr>
          <w:p w:rsidR="00F1461B" w:rsidRPr="007D3E32" w:rsidRDefault="00F1461B" w:rsidP="0042712E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F1461B" w:rsidRPr="007D3E32" w:rsidTr="0042712E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F1461B" w:rsidRPr="007D3E32" w:rsidTr="00F1461B">
                    <w:trPr>
                      <w:trHeight w:val="390"/>
                    </w:trPr>
                    <w:tc>
                      <w:tcPr>
                        <w:tcW w:w="11083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F1461B" w:rsidRPr="007D3E32" w:rsidTr="0042712E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 Борискино-Игар  от  28.12.2021г. №39, от 31.01.2022г №1, от 31.03.2022г №3, от 29.04.2022 №8, от 31.05.2022г № 11,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от 29.07.2022 №15, от 31.08.2022г №16, от 30.09.2022г №20 следующие изменения: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1.1.  статью 6 Решения изложить в следующей редакции: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lastRenderedPageBreak/>
                                <w:t>района   Клявлинский Самарской области резервный  фонд  местной администрации:</w:t>
                              </w:r>
                            </w:p>
                            <w:p w:rsidR="00F1461B" w:rsidRPr="007D3E32" w:rsidRDefault="00F1461B" w:rsidP="0042712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в 2022 году – 00,000 тыс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1461B" w:rsidRPr="007D3E32" w:rsidRDefault="00F1461B" w:rsidP="0042712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ублей.»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1.2. Приложение 3 к Решению изложить в новой редакции 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1.3. Приложение 4 к Решению изложить в новой редакции 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1.4. Приложение 5 к Решению изложить в новой редакции 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1.5. Приложение 11 к Решению изложить в новой редакции 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.  Направить данное Решение на подписание Главе сельского поселения </w:t>
                              </w: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   и  официальное опубликование.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01.10.2022г.</w:t>
                              </w:r>
                            </w:p>
                            <w:p w:rsidR="00F1461B" w:rsidRPr="007D3E32" w:rsidRDefault="00F1461B" w:rsidP="004271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1461B" w:rsidRPr="007D3E32" w:rsidRDefault="00F1461B" w:rsidP="0042712E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F1461B" w:rsidRPr="007D3E32" w:rsidRDefault="00F1461B" w:rsidP="0042712E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7D3E3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F1461B" w:rsidRPr="007D3E32" w:rsidRDefault="00F1461B" w:rsidP="0042712E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461B" w:rsidRPr="007D3E32" w:rsidRDefault="00F1461B" w:rsidP="004271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1461B" w:rsidRPr="007D3E32" w:rsidRDefault="00F1461B" w:rsidP="0042712E">
            <w:pPr>
              <w:rPr>
                <w:bCs/>
                <w:sz w:val="16"/>
                <w:szCs w:val="16"/>
              </w:rPr>
            </w:pPr>
            <w:r w:rsidRPr="007D3E32">
              <w:rPr>
                <w:bCs/>
                <w:sz w:val="16"/>
                <w:szCs w:val="16"/>
              </w:rPr>
              <w:lastRenderedPageBreak/>
              <w:t xml:space="preserve">Глава сельского поселения  Борискино-Игар:                                                             </w:t>
            </w:r>
            <w:proofErr w:type="spellStart"/>
            <w:r w:rsidRPr="007D3E32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90" w:type="dxa"/>
            <w:gridSpan w:val="6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90" w:type="dxa"/>
            <w:gridSpan w:val="6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90" w:type="dxa"/>
            <w:gridSpan w:val="6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90" w:type="dxa"/>
            <w:gridSpan w:val="6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90" w:type="dxa"/>
            <w:gridSpan w:val="6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24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1461B" w:rsidRPr="007D3E32" w:rsidTr="00F1461B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тыс</w:t>
            </w:r>
            <w:proofErr w:type="gramStart"/>
            <w:r w:rsidRPr="007D3E32">
              <w:rPr>
                <w:sz w:val="16"/>
                <w:szCs w:val="16"/>
              </w:rPr>
              <w:t>.р</w:t>
            </w:r>
            <w:proofErr w:type="gramEnd"/>
            <w:r w:rsidRPr="007D3E32">
              <w:rPr>
                <w:sz w:val="16"/>
                <w:szCs w:val="16"/>
              </w:rPr>
              <w:t>уб.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79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7D3E32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F1461B" w:rsidRPr="007D3E32" w:rsidRDefault="00F1461B" w:rsidP="0042712E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11578,218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10057,789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57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4575,952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3420,858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471,900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499,000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530,000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7D3E32">
              <w:rPr>
                <w:sz w:val="16"/>
                <w:szCs w:val="16"/>
              </w:rPr>
              <w:t>м(</w:t>
            </w:r>
            <w:proofErr w:type="gramEnd"/>
            <w:r w:rsidRPr="007D3E32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879,430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886,800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872,570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949,000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1038,000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135,000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162,000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168,000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734,000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763,000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794,000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proofErr w:type="gramStart"/>
            <w:r w:rsidRPr="007D3E3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93811105020000000120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1383,333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00,000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18,289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18,288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93811109045100000120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121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7002,266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6636,931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3809,003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3858,968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3913,829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1061,900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1828,569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1462,496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2621,522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100,690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98,250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101,580</w:t>
            </w:r>
          </w:p>
        </w:tc>
      </w:tr>
      <w:tr w:rsidR="00F1461B" w:rsidRPr="007D3E32" w:rsidTr="00F1461B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202,104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</w:t>
            </w:r>
          </w:p>
        </w:tc>
      </w:tr>
    </w:tbl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1461B" w:rsidRPr="007D3E32" w:rsidTr="0042712E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lastRenderedPageBreak/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7D3E32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7D3E32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F1461B" w:rsidRPr="007D3E32" w:rsidRDefault="00F1461B" w:rsidP="00F1461B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F1461B" w:rsidRPr="007D3E32" w:rsidTr="0042712E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D3E32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7D3E32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D3E3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1461B" w:rsidRPr="007D3E32" w:rsidTr="0042712E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7D3E32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7D3E32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7D3E32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7D3E32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1162,590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Cs/>
                <w:sz w:val="16"/>
                <w:szCs w:val="16"/>
              </w:rPr>
            </w:pPr>
            <w:r w:rsidRPr="007D3E32">
              <w:rPr>
                <w:bCs/>
                <w:sz w:val="16"/>
                <w:szCs w:val="16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Cs/>
                <w:sz w:val="16"/>
                <w:szCs w:val="16"/>
              </w:rPr>
            </w:pPr>
            <w:r w:rsidRPr="007D3E32">
              <w:rPr>
                <w:bCs/>
                <w:sz w:val="16"/>
                <w:szCs w:val="16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Cs/>
                <w:sz w:val="16"/>
                <w:szCs w:val="16"/>
              </w:rPr>
            </w:pPr>
            <w:r w:rsidRPr="007D3E32">
              <w:rPr>
                <w:bCs/>
                <w:sz w:val="16"/>
                <w:szCs w:val="16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7D3E32">
              <w:rPr>
                <w:sz w:val="16"/>
                <w:szCs w:val="16"/>
              </w:rPr>
              <w:lastRenderedPageBreak/>
              <w:t>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100,690</w:t>
            </w:r>
          </w:p>
        </w:tc>
      </w:tr>
      <w:tr w:rsidR="00F1461B" w:rsidRPr="007D3E32" w:rsidTr="00F1461B">
        <w:trPr>
          <w:trHeight w:val="1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100,690</w:t>
            </w:r>
          </w:p>
        </w:tc>
      </w:tr>
      <w:tr w:rsidR="00F1461B" w:rsidRPr="007D3E32" w:rsidTr="00F1461B">
        <w:trPr>
          <w:trHeight w:val="3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</w:tr>
      <w:tr w:rsidR="00F1461B" w:rsidRPr="007D3E32" w:rsidTr="0042712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</w:tr>
      <w:tr w:rsidR="00F1461B" w:rsidRPr="007D3E32" w:rsidTr="0042712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1,500</w:t>
            </w:r>
          </w:p>
        </w:tc>
      </w:tr>
      <w:tr w:rsidR="00F1461B" w:rsidRPr="007D3E32" w:rsidTr="0042712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1,500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D3E32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7D3E32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7D3E32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7D3E32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1061,900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1061,900</w:t>
            </w:r>
          </w:p>
        </w:tc>
      </w:tr>
      <w:tr w:rsidR="00F1461B" w:rsidRPr="007D3E32" w:rsidTr="0042712E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1061,900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1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1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 xml:space="preserve">       59,570</w:t>
            </w:r>
          </w:p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F1461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1162,590</w:t>
            </w:r>
          </w:p>
        </w:tc>
      </w:tr>
    </w:tbl>
    <w:p w:rsidR="00F1461B" w:rsidRPr="007D3E32" w:rsidRDefault="00F1461B" w:rsidP="00F1461B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1461B" w:rsidRPr="007D3E32" w:rsidTr="0042712E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1461B" w:rsidRPr="007D3E32" w:rsidRDefault="00F1461B" w:rsidP="00F1461B">
      <w:pPr>
        <w:rPr>
          <w:sz w:val="16"/>
          <w:szCs w:val="16"/>
        </w:rPr>
      </w:pPr>
      <w:r w:rsidRPr="007D3E32">
        <w:rPr>
          <w:sz w:val="16"/>
          <w:szCs w:val="16"/>
        </w:rPr>
        <w:t xml:space="preserve">              </w:t>
      </w:r>
    </w:p>
    <w:p w:rsidR="00F1461B" w:rsidRPr="007D3E32" w:rsidRDefault="00F1461B" w:rsidP="00F1461B">
      <w:pPr>
        <w:rPr>
          <w:b/>
          <w:sz w:val="16"/>
          <w:szCs w:val="16"/>
        </w:rPr>
      </w:pPr>
      <w:r w:rsidRPr="007D3E32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F1461B" w:rsidRPr="007D3E32" w:rsidRDefault="00F1461B" w:rsidP="00F1461B">
      <w:pPr>
        <w:rPr>
          <w:b/>
          <w:sz w:val="16"/>
          <w:szCs w:val="16"/>
        </w:rPr>
      </w:pPr>
      <w:r w:rsidRPr="007D3E32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F1461B" w:rsidRPr="007D3E32" w:rsidTr="0042712E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3E32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7D3E32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D3E3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F1461B" w:rsidRPr="007D3E32" w:rsidTr="00F1461B">
        <w:trPr>
          <w:trHeight w:val="1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7D3E32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7D3E32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7D3E32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7D3E32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1461B" w:rsidRPr="007D3E32" w:rsidTr="0042712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3004,724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902,372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D3E32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7D3E3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7D3E32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7D3E32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3247,517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908,536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2335,181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461B" w:rsidRPr="007D3E32" w:rsidTr="0042712E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12124,303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3E32">
              <w:rPr>
                <w:b/>
                <w:bCs/>
                <w:color w:val="000000"/>
                <w:sz w:val="16"/>
                <w:szCs w:val="16"/>
              </w:rPr>
              <w:t>1162,590</w:t>
            </w:r>
          </w:p>
        </w:tc>
      </w:tr>
    </w:tbl>
    <w:p w:rsidR="00F1461B" w:rsidRPr="007D3E32" w:rsidRDefault="00F1461B" w:rsidP="00F1461B">
      <w:pPr>
        <w:rPr>
          <w:sz w:val="16"/>
          <w:szCs w:val="16"/>
        </w:rPr>
      </w:pPr>
    </w:p>
    <w:p w:rsidR="00F1461B" w:rsidRPr="007D3E32" w:rsidRDefault="00F1461B" w:rsidP="00F1461B">
      <w:pPr>
        <w:rPr>
          <w:sz w:val="16"/>
          <w:szCs w:val="16"/>
        </w:rPr>
      </w:pPr>
      <w:bookmarkStart w:id="0" w:name="_GoBack"/>
      <w:bookmarkEnd w:id="0"/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F1461B" w:rsidRPr="007D3E32" w:rsidTr="0042712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F1461B" w:rsidRPr="007D3E32" w:rsidRDefault="00F1461B" w:rsidP="0042712E">
            <w:pPr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F1461B" w:rsidRPr="007D3E32" w:rsidTr="00427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1461B" w:rsidRPr="007D3E32" w:rsidTr="00427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1461B" w:rsidRPr="007D3E32" w:rsidTr="0042712E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rFonts w:eastAsia="Calibri"/>
                <w:sz w:val="16"/>
                <w:szCs w:val="16"/>
              </w:rPr>
            </w:pPr>
            <w:r w:rsidRPr="007D3E3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1461B" w:rsidRPr="007D3E32" w:rsidRDefault="00F1461B" w:rsidP="00F1461B">
      <w:pPr>
        <w:rPr>
          <w:sz w:val="16"/>
          <w:szCs w:val="16"/>
        </w:rPr>
      </w:pPr>
      <w:r w:rsidRPr="007D3E32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D3E32">
        <w:rPr>
          <w:sz w:val="16"/>
          <w:szCs w:val="16"/>
        </w:rPr>
        <w:t>непрограммным</w:t>
      </w:r>
      <w:proofErr w:type="spellEnd"/>
      <w:r w:rsidRPr="007D3E32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7D3E32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7D3E32">
        <w:rPr>
          <w:sz w:val="16"/>
          <w:szCs w:val="16"/>
        </w:rPr>
        <w:t xml:space="preserve"> Борискино-Игар муниципального района Клявлинский Самарской области на 2022 год</w:t>
      </w:r>
    </w:p>
    <w:p w:rsidR="00F1461B" w:rsidRPr="007D3E32" w:rsidRDefault="00F1461B" w:rsidP="00F1461B">
      <w:pPr>
        <w:rPr>
          <w:sz w:val="16"/>
          <w:szCs w:val="16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F1461B" w:rsidRPr="007D3E32" w:rsidTr="0042712E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1461B" w:rsidRPr="007D3E32" w:rsidTr="0042712E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7D3E32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7D3E32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7D3E32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7D3E32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1461B" w:rsidRPr="007D3E32" w:rsidTr="0042712E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2000000000</w:t>
            </w:r>
          </w:p>
          <w:p w:rsidR="00F1461B" w:rsidRPr="007D3E32" w:rsidRDefault="00F1461B" w:rsidP="0042712E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11047,488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1162,590</w:t>
            </w:r>
          </w:p>
        </w:tc>
      </w:tr>
      <w:tr w:rsidR="00F1461B" w:rsidRPr="007D3E32" w:rsidTr="0042712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3124,363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1627,983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99,190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1063,400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1063,400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3E3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D3E32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b/>
                <w:sz w:val="16"/>
                <w:szCs w:val="16"/>
              </w:rPr>
            </w:pPr>
            <w:r w:rsidRPr="007D3E32">
              <w:rPr>
                <w:b/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D3E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D3E32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color w:val="000000"/>
                <w:sz w:val="16"/>
                <w:szCs w:val="16"/>
              </w:rPr>
            </w:pPr>
            <w:r w:rsidRPr="007D3E3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61B" w:rsidRPr="007D3E32" w:rsidRDefault="00F1461B" w:rsidP="004271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61B" w:rsidRPr="007D3E32" w:rsidRDefault="00F1461B" w:rsidP="0042712E">
            <w:pPr>
              <w:jc w:val="right"/>
              <w:rPr>
                <w:sz w:val="16"/>
                <w:szCs w:val="16"/>
              </w:rPr>
            </w:pPr>
            <w:r w:rsidRPr="007D3E32">
              <w:rPr>
                <w:sz w:val="16"/>
                <w:szCs w:val="16"/>
              </w:rPr>
              <w:t>0,000</w:t>
            </w:r>
          </w:p>
        </w:tc>
      </w:tr>
      <w:tr w:rsidR="00F1461B" w:rsidRPr="007D3E32" w:rsidTr="0042712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3E32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3E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61B" w:rsidRPr="007D3E32" w:rsidRDefault="00F1461B" w:rsidP="004271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3E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1B" w:rsidRPr="007D3E32" w:rsidRDefault="00F1461B" w:rsidP="0042712E">
            <w:pPr>
              <w:jc w:val="right"/>
              <w:rPr>
                <w:b/>
                <w:bCs/>
                <w:sz w:val="16"/>
                <w:szCs w:val="16"/>
              </w:rPr>
            </w:pPr>
            <w:r w:rsidRPr="007D3E32">
              <w:rPr>
                <w:b/>
                <w:bCs/>
                <w:sz w:val="16"/>
                <w:szCs w:val="16"/>
              </w:rPr>
              <w:t>1162,590</w:t>
            </w:r>
          </w:p>
        </w:tc>
      </w:tr>
    </w:tbl>
    <w:p w:rsidR="00F1461B" w:rsidRPr="007D3E32" w:rsidRDefault="00F1461B" w:rsidP="00F1461B">
      <w:pPr>
        <w:rPr>
          <w:sz w:val="16"/>
          <w:szCs w:val="16"/>
        </w:rPr>
      </w:pPr>
    </w:p>
    <w:p w:rsidR="001D0A24" w:rsidRPr="00C64047" w:rsidRDefault="001D0A24" w:rsidP="001D0A24">
      <w:pPr>
        <w:jc w:val="center"/>
      </w:pPr>
    </w:p>
    <w:p w:rsidR="00C45E5A" w:rsidRDefault="00C45E5A" w:rsidP="00C45E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417002">
              <w:rPr>
                <w:sz w:val="20"/>
                <w:szCs w:val="20"/>
                <w:lang w:eastAsia="en-US"/>
              </w:rPr>
              <w:t>2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417002">
              <w:rPr>
                <w:sz w:val="20"/>
                <w:szCs w:val="20"/>
                <w:lang w:eastAsia="en-US"/>
              </w:rPr>
              <w:t>6</w:t>
            </w:r>
            <w:r w:rsidR="00E95476">
              <w:rPr>
                <w:sz w:val="20"/>
                <w:szCs w:val="20"/>
                <w:lang w:eastAsia="en-US"/>
              </w:rPr>
              <w:t xml:space="preserve">)  от </w:t>
            </w:r>
            <w:r w:rsidR="00FC4F0D">
              <w:rPr>
                <w:sz w:val="20"/>
                <w:szCs w:val="20"/>
                <w:lang w:eastAsia="en-US"/>
              </w:rPr>
              <w:t>03.11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A13FE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13FE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13FE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A13FE3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A13FE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A13FE3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FC4F0D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="00933C29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FC4F0D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03.11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0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A6" w:rsidRDefault="000D59A6" w:rsidP="00C01EAB">
      <w:r>
        <w:separator/>
      </w:r>
    </w:p>
  </w:endnote>
  <w:endnote w:type="continuationSeparator" w:id="0">
    <w:p w:rsidR="000D59A6" w:rsidRDefault="000D59A6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A6" w:rsidRDefault="000D59A6" w:rsidP="00C01EAB">
      <w:r>
        <w:separator/>
      </w:r>
    </w:p>
  </w:footnote>
  <w:footnote w:type="continuationSeparator" w:id="0">
    <w:p w:rsidR="000D59A6" w:rsidRDefault="000D59A6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1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3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70"/>
  </w:num>
  <w:num w:numId="78">
    <w:abstractNumId w:val="45"/>
  </w:num>
  <w:num w:numId="79">
    <w:abstractNumId w:val="77"/>
  </w:num>
  <w:num w:numId="80">
    <w:abstractNumId w:val="22"/>
  </w:num>
  <w:num w:numId="81">
    <w:abstractNumId w:val="4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A40F1"/>
    <w:rsid w:val="000B7F2E"/>
    <w:rsid w:val="000C2C16"/>
    <w:rsid w:val="000D1AFF"/>
    <w:rsid w:val="000D26B7"/>
    <w:rsid w:val="000D59A6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E77"/>
    <w:rsid w:val="003E210F"/>
    <w:rsid w:val="003E63DC"/>
    <w:rsid w:val="00407375"/>
    <w:rsid w:val="004079F7"/>
    <w:rsid w:val="00417002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92533"/>
    <w:rsid w:val="005A1354"/>
    <w:rsid w:val="005E1E1B"/>
    <w:rsid w:val="005F270F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85E6C"/>
    <w:rsid w:val="007A2CE2"/>
    <w:rsid w:val="007A3372"/>
    <w:rsid w:val="007B3847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762F"/>
    <w:rsid w:val="00EF36F9"/>
    <w:rsid w:val="00EF3BD8"/>
    <w:rsid w:val="00EF5A80"/>
    <w:rsid w:val="00EF73B5"/>
    <w:rsid w:val="00F12C05"/>
    <w:rsid w:val="00F12EFF"/>
    <w:rsid w:val="00F1461B"/>
    <w:rsid w:val="00F14B94"/>
    <w:rsid w:val="00F31B55"/>
    <w:rsid w:val="00F52191"/>
    <w:rsid w:val="00F60A59"/>
    <w:rsid w:val="00F65851"/>
    <w:rsid w:val="00F65AA4"/>
    <w:rsid w:val="00F670B0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9724-9FEB-47D8-919C-3ED61021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2022-08-31T05:44:00Z</cp:lastPrinted>
  <dcterms:created xsi:type="dcterms:W3CDTF">2022-11-10T07:12:00Z</dcterms:created>
  <dcterms:modified xsi:type="dcterms:W3CDTF">2022-11-10T09:38:00Z</dcterms:modified>
</cp:coreProperties>
</file>