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30" w:rsidRPr="00467B8B" w:rsidRDefault="00670030" w:rsidP="00670030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670030" w:rsidRPr="00467B8B" w:rsidRDefault="00670030" w:rsidP="00670030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670030" w:rsidRDefault="00670030" w:rsidP="00670030"/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70030">
        <w:rPr>
          <w:rFonts w:ascii="Times New Roman" w:hAnsi="Times New Roman" w:cs="Times New Roman"/>
          <w:sz w:val="24"/>
          <w:szCs w:val="24"/>
        </w:rPr>
        <w:t>Общие сведения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670030">
        <w:rPr>
          <w:rFonts w:ascii="Times New Roman" w:hAnsi="Times New Roman" w:cs="Times New Roman"/>
          <w:sz w:val="24"/>
          <w:szCs w:val="24"/>
        </w:rPr>
        <w:t xml:space="preserve">Разработчик: Администрация сельского поселения </w:t>
      </w:r>
      <w:r w:rsidR="00822226">
        <w:rPr>
          <w:rFonts w:ascii="Times New Roman" w:hAnsi="Times New Roman" w:cs="Times New Roman"/>
          <w:sz w:val="24"/>
          <w:szCs w:val="24"/>
        </w:rPr>
        <w:t>Старый Маклауш</w:t>
      </w:r>
      <w:r w:rsidRPr="00670030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 </w:t>
      </w:r>
      <w:r w:rsidRPr="00670030">
        <w:rPr>
          <w:rFonts w:ascii="Times New Roman" w:hAnsi="Times New Roman" w:cs="Times New Roman"/>
          <w:sz w:val="24"/>
          <w:szCs w:val="24"/>
        </w:rPr>
        <w:t>Вид, наименование проекта нормативного правового акта (далее - проект нормативного акта): постановление «Об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670030">
        <w:rPr>
          <w:rFonts w:ascii="Times New Roman" w:hAnsi="Times New Roman" w:cs="Times New Roman"/>
          <w:sz w:val="24"/>
          <w:szCs w:val="24"/>
        </w:rPr>
        <w:t>Предполагаемая дата вступления в силу проекта муниципального нормативного акта в случае его принятия: 24.04.2025 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670030">
        <w:rPr>
          <w:rFonts w:ascii="Times New Roman" w:hAnsi="Times New Roman" w:cs="Times New Roman"/>
          <w:sz w:val="24"/>
          <w:szCs w:val="24"/>
        </w:rPr>
        <w:t>Необходимость установления переходного периода: необходимость установления переходного периода отсутствует.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670030">
        <w:rPr>
          <w:rFonts w:ascii="Times New Roman" w:hAnsi="Times New Roman" w:cs="Times New Roman"/>
          <w:sz w:val="24"/>
          <w:szCs w:val="24"/>
        </w:rPr>
        <w:t xml:space="preserve">Степень регулирующего воздействия проекта нормативного правового акта: (высокая, средняя или </w:t>
      </w:r>
      <w:bookmarkStart w:id="0" w:name="_GoBack"/>
      <w:r w:rsidRPr="00D62D98">
        <w:rPr>
          <w:rFonts w:ascii="Times New Roman" w:hAnsi="Times New Roman" w:cs="Times New Roman"/>
          <w:sz w:val="24"/>
          <w:szCs w:val="24"/>
          <w:u w:val="single"/>
        </w:rPr>
        <w:t>низкая</w:t>
      </w:r>
      <w:bookmarkEnd w:id="0"/>
      <w:r w:rsidRPr="00670030">
        <w:rPr>
          <w:rFonts w:ascii="Times New Roman" w:hAnsi="Times New Roman" w:cs="Times New Roman"/>
          <w:sz w:val="24"/>
          <w:szCs w:val="24"/>
        </w:rPr>
        <w:t>).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Pr="00670030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начало «14» апреля 2025 г.;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окончание «18» апреля 2025 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r w:rsidRPr="00670030">
        <w:rPr>
          <w:rFonts w:ascii="Times New Roman" w:hAnsi="Times New Roman" w:cs="Times New Roman"/>
          <w:sz w:val="24"/>
          <w:szCs w:val="24"/>
        </w:rPr>
        <w:t>Количество замечаний и предложений, полученных от заинтересованных лиц при проведении публичных консультаций: не поступило.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70030">
        <w:rPr>
          <w:rFonts w:ascii="Times New Roman" w:hAnsi="Times New Roman" w:cs="Times New Roman"/>
          <w:sz w:val="24"/>
          <w:szCs w:val="24"/>
        </w:rPr>
        <w:t>Проблема, на решение которой направлено принятие проекта нормативного акта, и способ ее разрешения: несоответствие Административного регламента муниципальной услуги, в соответствии с нормами и положениями действующего законодательства, определяющего</w:t>
      </w:r>
      <w:r>
        <w:rPr>
          <w:rFonts w:ascii="Times New Roman" w:hAnsi="Times New Roman" w:cs="Times New Roman"/>
          <w:sz w:val="24"/>
          <w:szCs w:val="24"/>
        </w:rPr>
        <w:t xml:space="preserve"> порядок предоставления услуги.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2.1. Описание существующей проблемы: несоответствие действующему законодательству.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670030">
        <w:rPr>
          <w:rFonts w:ascii="Times New Roman" w:hAnsi="Times New Roman" w:cs="Times New Roman"/>
          <w:sz w:val="24"/>
          <w:szCs w:val="24"/>
        </w:rPr>
        <w:t>Причины (источники) возникновения проблемы: изменение законодательства, регулирующего предоставление услуги.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670030">
        <w:rPr>
          <w:rFonts w:ascii="Times New Roman" w:hAnsi="Times New Roman" w:cs="Times New Roman"/>
          <w:sz w:val="24"/>
          <w:szCs w:val="24"/>
        </w:rPr>
        <w:t>Негативные эффекты, связанные с существованием проблемы, а также риски и предполагаемые последствия, связанные с сохранением текущего положения: установленный порядок предоставления муниципальной услуги, не предоставляет возможным оказать услугу в соответствии с вариантами ее предоставления. В случае непринятия проекта нормативного правового акта заявленные цели регулирования не достигаются.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670030">
        <w:rPr>
          <w:rFonts w:ascii="Times New Roman" w:hAnsi="Times New Roman" w:cs="Times New Roman"/>
          <w:sz w:val="24"/>
          <w:szCs w:val="24"/>
        </w:rPr>
        <w:t>Возможность решения проблемы иными правовыми, финансово-экономическими, информационными, техническими или организационными средствами не имеется.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Вывод: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Необходимо принять проект нормативного правового акта.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Цели регулирования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цели проекта нормативного правового акта: Проект постановления разработан в целях повышения качества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70030">
        <w:rPr>
          <w:rFonts w:ascii="Times New Roman" w:hAnsi="Times New Roman" w:cs="Times New Roman"/>
          <w:sz w:val="24"/>
          <w:szCs w:val="24"/>
        </w:rPr>
        <w:t>Варианты решения проблемы: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Вариант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030">
        <w:rPr>
          <w:rFonts w:ascii="Times New Roman" w:hAnsi="Times New Roman" w:cs="Times New Roman"/>
          <w:sz w:val="24"/>
          <w:szCs w:val="24"/>
        </w:rPr>
        <w:t>- Принятие проекта нормативного правового акта достигнет полного решения проблемы.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lastRenderedPageBreak/>
        <w:t>Вариант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030">
        <w:rPr>
          <w:rFonts w:ascii="Times New Roman" w:hAnsi="Times New Roman" w:cs="Times New Roman"/>
          <w:sz w:val="24"/>
          <w:szCs w:val="24"/>
        </w:rPr>
        <w:t>- Отказ от принятия проекта нормативного правового акта не достигнет заявленной цели регулирования.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70030">
        <w:rPr>
          <w:rFonts w:ascii="Times New Roman" w:hAnsi="Times New Roman" w:cs="Times New Roman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Для варианта 1 решения проблемы: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группы, подверженные влиянию проблемы: физические и юридические лица, планирующие использовать донный грунт, извлеченный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Предполагаемые издержки и выгоды основных групп участников от принятия нормативного правового акта: Издержки отсутствуют, выгоды – своевременное и качественное предоставление муниципальной услуги по принятию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Для варианта 2 решения проблемы.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группы, подверженные влиянию проблемы: физические и юридические лица, планирующие использовать донный грунт, извлеченный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Предполагаемые издержки и выгоды основных групп участников от принятия нормативного правового акта: Издержки – несвоевременное и некачественное предоставление муниципальной услуги по принятию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Выбранный вариант решения проблемы: Вариант 1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70030">
        <w:rPr>
          <w:rFonts w:ascii="Times New Roman" w:hAnsi="Times New Roman" w:cs="Times New Roman"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акта: отсутствуют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670030">
        <w:rPr>
          <w:rFonts w:ascii="Times New Roman" w:hAnsi="Times New Roman" w:cs="Times New Roman"/>
          <w:sz w:val="24"/>
          <w:szCs w:val="24"/>
        </w:rPr>
        <w:t>Справка о проведении публичных консультаций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Срок проведения публичных консультаций: Срок проведения публичных консультаций 5 рабочих дней, с 14 апреля 2025г. по 18 апреля 2025г.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 xml:space="preserve">Участники публичных консультаций: </w:t>
      </w:r>
      <w:r>
        <w:rPr>
          <w:rFonts w:ascii="Times New Roman" w:hAnsi="Times New Roman" w:cs="Times New Roman"/>
          <w:sz w:val="24"/>
          <w:szCs w:val="24"/>
        </w:rPr>
        <w:t>отсутствуют.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Способ проведения публичных консультаций: публикация на интернет-портале для публичного обсуждения проектов и действующих нормативных правовых актов органов власти Самарской области.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Предложения, полученные в ходе проведения публичных консультаций, с указанием результата их рассмотрения: не поступали.</w:t>
      </w:r>
    </w:p>
    <w:p w:rsidR="00DA4818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 отсутствует.</w:t>
      </w:r>
    </w:p>
    <w:p w:rsidR="00BC60A1" w:rsidRDefault="00BC60A1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60A1" w:rsidRPr="00467B8B" w:rsidRDefault="00BC60A1" w:rsidP="00BC60A1">
      <w:pPr>
        <w:pStyle w:val="21"/>
        <w:shd w:val="clear" w:color="auto" w:fill="auto"/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>
        <w:rPr>
          <w:rStyle w:val="2"/>
          <w:sz w:val="24"/>
          <w:szCs w:val="24"/>
        </w:rPr>
        <w:t xml:space="preserve"> отсутствуют.</w:t>
      </w:r>
    </w:p>
    <w:p w:rsidR="00BC60A1" w:rsidRPr="00467B8B" w:rsidRDefault="00BC60A1" w:rsidP="00BC60A1">
      <w:pPr>
        <w:pStyle w:val="21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BC60A1" w:rsidRPr="00467B8B" w:rsidRDefault="00BC60A1" w:rsidP="00BC60A1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>
        <w:rPr>
          <w:rStyle w:val="2"/>
          <w:sz w:val="24"/>
          <w:szCs w:val="24"/>
        </w:rPr>
        <w:t>Фёдорова Н.Е.</w:t>
      </w:r>
    </w:p>
    <w:p w:rsidR="00BC60A1" w:rsidRPr="00467B8B" w:rsidRDefault="00BC60A1" w:rsidP="00BC60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Style w:val="2"/>
          <w:sz w:val="24"/>
          <w:szCs w:val="24"/>
        </w:rPr>
        <w:t>«</w:t>
      </w:r>
      <w:r>
        <w:rPr>
          <w:rStyle w:val="2"/>
          <w:sz w:val="24"/>
          <w:szCs w:val="24"/>
        </w:rPr>
        <w:t>23</w:t>
      </w:r>
      <w:r w:rsidRPr="00467B8B">
        <w:rPr>
          <w:rStyle w:val="2"/>
          <w:sz w:val="24"/>
          <w:szCs w:val="24"/>
        </w:rPr>
        <w:t>»</w:t>
      </w:r>
      <w:r>
        <w:rPr>
          <w:rStyle w:val="2"/>
          <w:sz w:val="24"/>
          <w:szCs w:val="24"/>
        </w:rPr>
        <w:t xml:space="preserve"> апреля </w:t>
      </w:r>
      <w:r w:rsidRPr="00467B8B">
        <w:rPr>
          <w:rStyle w:val="2"/>
          <w:sz w:val="24"/>
          <w:szCs w:val="24"/>
        </w:rPr>
        <w:t>2025 г. (д</w:t>
      </w:r>
      <w:r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BC60A1" w:rsidRPr="00467B8B" w:rsidRDefault="00BC60A1" w:rsidP="00BC60A1">
      <w:pPr>
        <w:rPr>
          <w:rFonts w:hAnsi="Times New Roman"/>
          <w:sz w:val="24"/>
          <w:szCs w:val="24"/>
        </w:rPr>
      </w:pPr>
    </w:p>
    <w:p w:rsidR="00BC60A1" w:rsidRPr="00670030" w:rsidRDefault="00BC60A1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C60A1" w:rsidRPr="0067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45"/>
    <w:rsid w:val="00466345"/>
    <w:rsid w:val="00670030"/>
    <w:rsid w:val="00822226"/>
    <w:rsid w:val="00BC60A1"/>
    <w:rsid w:val="00D62D98"/>
    <w:rsid w:val="00DA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E39E5-9C6C-45A8-BCBE-00263A4F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uiPriority w:val="99"/>
    <w:semiHidden/>
    <w:locked/>
    <w:rsid w:val="0067003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670030"/>
    <w:pPr>
      <w:widowControl w:val="0"/>
      <w:shd w:val="clear" w:color="auto" w:fill="FFFFFF"/>
      <w:spacing w:after="0" w:line="322" w:lineRule="exact"/>
      <w:ind w:hanging="820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BC60A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BC60A1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semiHidden/>
    <w:rsid w:val="00BC6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UrOtdel</dc:creator>
  <cp:keywords/>
  <dc:description/>
  <cp:lastModifiedBy>UrOtdel</cp:lastModifiedBy>
  <cp:revision>5</cp:revision>
  <dcterms:created xsi:type="dcterms:W3CDTF">2025-04-23T10:53:00Z</dcterms:created>
  <dcterms:modified xsi:type="dcterms:W3CDTF">2025-04-23T11:07:00Z</dcterms:modified>
</cp:coreProperties>
</file>