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0F3C58" w:rsidTr="000F3C58">
        <w:trPr>
          <w:trHeight w:val="1985"/>
        </w:trPr>
        <w:tc>
          <w:tcPr>
            <w:tcW w:w="10456" w:type="dxa"/>
            <w:hideMark/>
          </w:tcPr>
          <w:p w:rsidR="000F3C58" w:rsidRDefault="000F3C58" w:rsidP="000F3C58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0F3C58" w:rsidRDefault="000F3C58" w:rsidP="000F3C58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026D61">
        <w:rPr>
          <w:b/>
          <w:sz w:val="44"/>
          <w:szCs w:val="44"/>
        </w:rPr>
        <w:t>3</w:t>
      </w:r>
      <w:r w:rsidR="005565D0">
        <w:rPr>
          <w:b/>
          <w:sz w:val="44"/>
          <w:szCs w:val="44"/>
        </w:rPr>
        <w:t xml:space="preserve"> </w:t>
      </w:r>
      <w:r w:rsidR="00026D61">
        <w:rPr>
          <w:b/>
          <w:sz w:val="44"/>
          <w:szCs w:val="44"/>
        </w:rPr>
        <w:t>дека</w:t>
      </w:r>
      <w:r w:rsidR="005565D0">
        <w:rPr>
          <w:b/>
          <w:sz w:val="44"/>
          <w:szCs w:val="44"/>
        </w:rPr>
        <w:t>бря</w:t>
      </w:r>
      <w:r>
        <w:rPr>
          <w:b/>
          <w:sz w:val="44"/>
          <w:szCs w:val="44"/>
        </w:rPr>
        <w:t xml:space="preserve"> </w:t>
      </w:r>
      <w:r w:rsidR="00520BC9">
        <w:rPr>
          <w:b/>
          <w:sz w:val="40"/>
          <w:szCs w:val="40"/>
        </w:rPr>
        <w:t xml:space="preserve"> 2021 года № 3</w:t>
      </w:r>
      <w:r w:rsidR="00026D61">
        <w:rPr>
          <w:b/>
          <w:sz w:val="40"/>
          <w:szCs w:val="40"/>
        </w:rPr>
        <w:t>6</w:t>
      </w:r>
      <w:r w:rsidR="00520BC9">
        <w:rPr>
          <w:b/>
          <w:sz w:val="40"/>
          <w:szCs w:val="40"/>
        </w:rPr>
        <w:t>(4</w:t>
      </w:r>
      <w:r w:rsidR="004113A7">
        <w:rPr>
          <w:b/>
          <w:sz w:val="40"/>
          <w:szCs w:val="40"/>
        </w:rPr>
        <w:t>5</w:t>
      </w:r>
      <w:r w:rsidR="00026D6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)     12+</w:t>
      </w:r>
    </w:p>
    <w:p w:rsidR="000F3C58" w:rsidRPr="004113A7" w:rsidRDefault="000F3C58" w:rsidP="000F3C58">
      <w:pPr>
        <w:tabs>
          <w:tab w:val="num" w:pos="0"/>
        </w:tabs>
        <w:jc w:val="both"/>
        <w:outlineLvl w:val="0"/>
        <w:rPr>
          <w:b/>
          <w:sz w:val="20"/>
          <w:szCs w:val="20"/>
        </w:rPr>
      </w:pPr>
      <w:bookmarkStart w:id="0" w:name="P35"/>
      <w:bookmarkEnd w:id="0"/>
    </w:p>
    <w:p w:rsidR="0059380A" w:rsidRPr="00B86703" w:rsidRDefault="004113A7" w:rsidP="0059380A">
      <w:pPr>
        <w:jc w:val="center"/>
        <w:rPr>
          <w:sz w:val="16"/>
          <w:szCs w:val="16"/>
        </w:rPr>
      </w:pPr>
      <w:r w:rsidRPr="004113A7">
        <w:rPr>
          <w:b/>
          <w:sz w:val="20"/>
          <w:szCs w:val="20"/>
          <w:lang w:eastAsia="en-US"/>
        </w:rPr>
        <w:t>Постановление Администрации сельского поселения Борискино</w:t>
      </w:r>
      <w:r>
        <w:rPr>
          <w:b/>
          <w:sz w:val="20"/>
          <w:szCs w:val="20"/>
          <w:lang w:eastAsia="en-US"/>
        </w:rPr>
        <w:t>-</w:t>
      </w:r>
      <w:r w:rsidRPr="004113A7">
        <w:rPr>
          <w:b/>
          <w:sz w:val="20"/>
          <w:szCs w:val="20"/>
          <w:lang w:eastAsia="en-US"/>
        </w:rPr>
        <w:t xml:space="preserve">Игар муниципального района Клявлинский Самарской области № </w:t>
      </w:r>
      <w:r w:rsidR="0059380A">
        <w:rPr>
          <w:b/>
          <w:sz w:val="20"/>
          <w:szCs w:val="20"/>
          <w:lang w:eastAsia="en-US"/>
        </w:rPr>
        <w:t>50</w:t>
      </w:r>
      <w:r w:rsidRPr="004113A7">
        <w:rPr>
          <w:b/>
          <w:sz w:val="20"/>
          <w:szCs w:val="20"/>
          <w:lang w:eastAsia="en-US"/>
        </w:rPr>
        <w:t xml:space="preserve"> от </w:t>
      </w:r>
      <w:r w:rsidR="0059380A">
        <w:rPr>
          <w:b/>
          <w:sz w:val="20"/>
          <w:szCs w:val="20"/>
          <w:lang w:eastAsia="en-US"/>
        </w:rPr>
        <w:t>29</w:t>
      </w:r>
      <w:r w:rsidRPr="004113A7">
        <w:rPr>
          <w:b/>
          <w:sz w:val="20"/>
          <w:szCs w:val="20"/>
          <w:lang w:eastAsia="en-US"/>
        </w:rPr>
        <w:t>.11.2021г. «</w:t>
      </w:r>
      <w:r w:rsidR="0059380A">
        <w:rPr>
          <w:b/>
          <w:sz w:val="20"/>
          <w:szCs w:val="20"/>
          <w:lang w:eastAsia="en-US"/>
        </w:rPr>
        <w:t xml:space="preserve">Об утверждении </w:t>
      </w:r>
      <w:r w:rsidR="0059380A" w:rsidRPr="0059380A">
        <w:rPr>
          <w:b/>
          <w:sz w:val="20"/>
          <w:szCs w:val="20"/>
        </w:rPr>
        <w:t xml:space="preserve"> правил присвоения, изменения и аннулирования адресов на территории сельского поселения Борискино-Игар муниципального района Клявлинский Самарской области</w:t>
      </w:r>
      <w:r w:rsidR="0059380A">
        <w:rPr>
          <w:b/>
          <w:sz w:val="20"/>
          <w:szCs w:val="20"/>
        </w:rPr>
        <w:t>»</w:t>
      </w:r>
    </w:p>
    <w:p w:rsidR="0059380A" w:rsidRPr="00B86703" w:rsidRDefault="0059380A" w:rsidP="0059380A">
      <w:pPr>
        <w:spacing w:line="360" w:lineRule="auto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частью 3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Уставом сельского</w:t>
      </w:r>
      <w:proofErr w:type="gramEnd"/>
      <w:r w:rsidRPr="0059380A">
        <w:rPr>
          <w:sz w:val="16"/>
          <w:szCs w:val="16"/>
        </w:rPr>
        <w:t xml:space="preserve"> поселения Борискино-Игар муниципального района Клявлинский Самарской области, Администрация сельского поселения Борискино-Игар муниципального района Клявлинский Самарской области постановляет: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1. Утвердить прилагаемые Правила присвоения, изменения и аннулирования адресов на территории сельского поселения Борискино-Игар муниципального района Клявлинский Самарской области.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 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 Настоящее Постановление вступает в силу с момента его опубликования. 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4. </w:t>
      </w:r>
      <w:proofErr w:type="gramStart"/>
      <w:r w:rsidRPr="0059380A">
        <w:rPr>
          <w:sz w:val="16"/>
          <w:szCs w:val="16"/>
        </w:rPr>
        <w:t>Контроль за</w:t>
      </w:r>
      <w:proofErr w:type="gramEnd"/>
      <w:r w:rsidRPr="0059380A">
        <w:rPr>
          <w:sz w:val="16"/>
          <w:szCs w:val="16"/>
        </w:rPr>
        <w:t xml:space="preserve"> исполнением данного постановления возложить на заместителя Главы администрации сельского поселения Борискино-Игар муниципального района Клявлинский  Кошкину А.В. 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>Глава сельского поселения  Борискино-Игар</w:t>
      </w:r>
    </w:p>
    <w:p w:rsidR="0059380A" w:rsidRP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 xml:space="preserve">муниципального района Клявлинский </w:t>
      </w:r>
    </w:p>
    <w:p w:rsid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 xml:space="preserve">Самарской области                                                                  О.А. </w:t>
      </w:r>
      <w:proofErr w:type="spellStart"/>
      <w:r w:rsidRPr="0059380A">
        <w:rPr>
          <w:sz w:val="16"/>
          <w:szCs w:val="16"/>
        </w:rPr>
        <w:t>Демендеев</w:t>
      </w:r>
      <w:proofErr w:type="spellEnd"/>
    </w:p>
    <w:p w:rsidR="0059380A" w:rsidRDefault="0059380A" w:rsidP="0059380A">
      <w:pPr>
        <w:pStyle w:val="a3"/>
        <w:rPr>
          <w:sz w:val="16"/>
          <w:szCs w:val="16"/>
        </w:rPr>
      </w:pPr>
    </w:p>
    <w:p w:rsidR="0059380A" w:rsidRP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>«УТВЕРЖДЕН</w:t>
      </w:r>
      <w:r>
        <w:rPr>
          <w:sz w:val="16"/>
          <w:szCs w:val="16"/>
        </w:rPr>
        <w:t xml:space="preserve">» </w:t>
      </w:r>
      <w:r>
        <w:rPr>
          <w:sz w:val="16"/>
          <w:szCs w:val="16"/>
        </w:rPr>
        <w:br/>
        <w:t xml:space="preserve">Постановлением Администрации </w:t>
      </w:r>
      <w:r w:rsidRPr="0059380A">
        <w:rPr>
          <w:sz w:val="16"/>
          <w:szCs w:val="16"/>
        </w:rPr>
        <w:t xml:space="preserve">сельского поселения Борискино - Игар муниципального района Клявлинский </w:t>
      </w:r>
    </w:p>
    <w:p w:rsidR="0059380A" w:rsidRPr="0059380A" w:rsidRDefault="0059380A" w:rsidP="0059380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Самарской области  </w:t>
      </w:r>
      <w:r w:rsidRPr="0059380A">
        <w:rPr>
          <w:sz w:val="16"/>
          <w:szCs w:val="16"/>
        </w:rPr>
        <w:t xml:space="preserve">от     29.11.2021г.  № 50    </w:t>
      </w:r>
    </w:p>
    <w:p w:rsidR="0059380A" w:rsidRPr="0059380A" w:rsidRDefault="0059380A" w:rsidP="0059380A">
      <w:pPr>
        <w:pStyle w:val="a3"/>
        <w:rPr>
          <w:sz w:val="16"/>
          <w:szCs w:val="16"/>
        </w:rPr>
      </w:pPr>
    </w:p>
    <w:p w:rsidR="0059380A" w:rsidRP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 xml:space="preserve"> </w:t>
      </w:r>
    </w:p>
    <w:p w:rsidR="0059380A" w:rsidRPr="0059380A" w:rsidRDefault="0059380A" w:rsidP="0059380A">
      <w:pPr>
        <w:pStyle w:val="a3"/>
        <w:jc w:val="center"/>
        <w:rPr>
          <w:sz w:val="16"/>
          <w:szCs w:val="16"/>
        </w:rPr>
      </w:pPr>
    </w:p>
    <w:p w:rsidR="0059380A" w:rsidRPr="0059380A" w:rsidRDefault="0059380A" w:rsidP="0059380A">
      <w:pPr>
        <w:pStyle w:val="a3"/>
        <w:jc w:val="center"/>
        <w:rPr>
          <w:sz w:val="16"/>
          <w:szCs w:val="16"/>
        </w:rPr>
      </w:pPr>
      <w:r w:rsidRPr="0059380A">
        <w:rPr>
          <w:sz w:val="16"/>
          <w:szCs w:val="16"/>
        </w:rPr>
        <w:t>ПРАВИЛА ПРИСВОЕНИЯ, ИЗМЕНЕНИЯ И АННУЛИРОВАНИЯ</w:t>
      </w:r>
      <w:r>
        <w:rPr>
          <w:sz w:val="16"/>
          <w:szCs w:val="16"/>
        </w:rPr>
        <w:t xml:space="preserve"> </w:t>
      </w:r>
      <w:r w:rsidRPr="0059380A">
        <w:rPr>
          <w:sz w:val="16"/>
          <w:szCs w:val="16"/>
        </w:rPr>
        <w:t>АДРЕСОВ НА ТЕРРИТОРИИ СЕЛЬСКОГО ПОСЕЛЕНИЯ БОРИСКИНО-ИГАР</w:t>
      </w:r>
      <w:r>
        <w:rPr>
          <w:sz w:val="16"/>
          <w:szCs w:val="16"/>
        </w:rPr>
        <w:t xml:space="preserve"> </w:t>
      </w:r>
      <w:r w:rsidRPr="0059380A">
        <w:rPr>
          <w:sz w:val="16"/>
          <w:szCs w:val="16"/>
        </w:rPr>
        <w:t>МУНИЦИПАЛЬНОГО РАЙОНАКЛЯВЛИНСКИЙ САМАРСКОЙ ОБЛАСТИ</w:t>
      </w:r>
    </w:p>
    <w:p w:rsidR="0059380A" w:rsidRPr="0059380A" w:rsidRDefault="0059380A" w:rsidP="0059380A">
      <w:pPr>
        <w:pStyle w:val="a3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1.1. Настоящие Правила устанавливают порядок присвоения, изменения и аннулирования адресов на территории сельского поселения Борискино-Игар муниципального района Клявлинский Самарской области, включая требования к структуре адреса.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1.2. Понятия, используемые в настоящих Правилах, означают следующее: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"</w:t>
      </w:r>
      <w:proofErr w:type="spellStart"/>
      <w:r w:rsidRPr="0059380A">
        <w:rPr>
          <w:sz w:val="16"/>
          <w:szCs w:val="16"/>
        </w:rPr>
        <w:t>адресообразующие</w:t>
      </w:r>
      <w:proofErr w:type="spellEnd"/>
      <w:r w:rsidRPr="0059380A">
        <w:rPr>
          <w:sz w:val="16"/>
          <w:szCs w:val="16"/>
        </w:rPr>
        <w:t xml:space="preserve"> элементы" - сельского поселения Борискино-Игар муниципального района Клявлинский Самарской области, элемент улично-дорожной сети, элемент планировочной структуры и идентификационный элемент (элементы) объекта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>"элемент улично-дорожной сети" - улица, переулок, проезд, набережная, площадь, тупик, съезд, шоссе, аллея и иное.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1.3. Адрес, присвоенный объекту адресации, должен отвечать следующим требованиям: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а) уникальность. </w:t>
      </w:r>
      <w:proofErr w:type="gramStart"/>
      <w:r w:rsidRPr="0059380A">
        <w:rPr>
          <w:sz w:val="16"/>
          <w:szCs w:val="1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1.4. Присвоение, изменение и аннулирование адресов осуществляется без взимания платы.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" w:name="Par47"/>
      <w:bookmarkEnd w:id="1"/>
      <w:r w:rsidRPr="0059380A">
        <w:rPr>
          <w:sz w:val="16"/>
          <w:szCs w:val="16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>2. Порядок присвоения объекту адресации адреса,</w:t>
      </w:r>
    </w:p>
    <w:p w:rsidR="0059380A" w:rsidRPr="0059380A" w:rsidRDefault="0059380A" w:rsidP="0059380A">
      <w:pPr>
        <w:pStyle w:val="a3"/>
        <w:rPr>
          <w:sz w:val="16"/>
          <w:szCs w:val="16"/>
        </w:rPr>
      </w:pPr>
      <w:r w:rsidRPr="0059380A">
        <w:rPr>
          <w:sz w:val="16"/>
          <w:szCs w:val="16"/>
        </w:rPr>
        <w:t>изменения и аннулирования такого адреса</w:t>
      </w:r>
    </w:p>
    <w:p w:rsidR="0059380A" w:rsidRPr="0059380A" w:rsidRDefault="0059380A" w:rsidP="0059380A">
      <w:pPr>
        <w:pStyle w:val="a3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2.1. Присвоение объекту адресации адреса, изменение и аннулирование такого адреса осуществляется Администрацией сельского поселения Борискино-Игар муниципального района Клявлинский Самарской области (далее - Администрация), с использованием федеральной информационной адресной системы.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lastRenderedPageBreak/>
        <w:t xml:space="preserve">2.2. Присвоение объектам адресации адресов и аннулирование таких адресов осуществляется Администрацией сельского поселения Борискино-Игар муниципального района Клявлинский Самарской области (далее - уполномоченный орган) по собственной инициативе или на основании заявлений физических или юридических лиц, указанных в </w:t>
      </w:r>
      <w:hyperlink w:anchor="Par109" w:tooltip="2.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" w:history="1">
        <w:r w:rsidRPr="0059380A">
          <w:rPr>
            <w:color w:val="0000FF"/>
            <w:sz w:val="16"/>
            <w:szCs w:val="16"/>
          </w:rPr>
          <w:t>пунктах 2.22</w:t>
        </w:r>
      </w:hyperlink>
      <w:r w:rsidRPr="0059380A">
        <w:rPr>
          <w:sz w:val="16"/>
          <w:szCs w:val="16"/>
        </w:rPr>
        <w:t xml:space="preserve"> и </w:t>
      </w:r>
      <w:hyperlink w:anchor="Par115" w:tooltip="2.2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" w:history="1">
        <w:r w:rsidRPr="0059380A">
          <w:rPr>
            <w:color w:val="0000FF"/>
            <w:sz w:val="16"/>
            <w:szCs w:val="16"/>
          </w:rPr>
          <w:t>2.24</w:t>
        </w:r>
      </w:hyperlink>
      <w:r w:rsidRPr="0059380A">
        <w:rPr>
          <w:sz w:val="16"/>
          <w:szCs w:val="16"/>
        </w:rPr>
        <w:t xml:space="preserve"> настоящих Правил. </w:t>
      </w:r>
      <w:proofErr w:type="gramStart"/>
      <w:r w:rsidRPr="0059380A">
        <w:rPr>
          <w:sz w:val="16"/>
          <w:szCs w:val="16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59380A">
          <w:rPr>
            <w:color w:val="0000FF"/>
            <w:sz w:val="16"/>
            <w:szCs w:val="16"/>
          </w:rPr>
          <w:t>пунктах 1</w:t>
        </w:r>
      </w:hyperlink>
      <w:r w:rsidRPr="0059380A">
        <w:rPr>
          <w:sz w:val="16"/>
          <w:szCs w:val="16"/>
        </w:rPr>
        <w:t xml:space="preserve"> и </w:t>
      </w:r>
      <w:hyperlink r:id="rId9" w:history="1">
        <w:r w:rsidRPr="0059380A">
          <w:rPr>
            <w:color w:val="0000FF"/>
            <w:sz w:val="16"/>
            <w:szCs w:val="16"/>
          </w:rPr>
          <w:t>3 части 2 статьи 27</w:t>
        </w:r>
      </w:hyperlink>
      <w:r w:rsidRPr="0059380A">
        <w:rPr>
          <w:sz w:val="16"/>
          <w:szCs w:val="16"/>
        </w:rPr>
        <w:t xml:space="preserve"> Федерального закона от 24.07.2007 N 221-ФЗ "О государственном кадастре недвижимости", предоставляемой в</w:t>
      </w:r>
      <w:proofErr w:type="gramEnd"/>
      <w:r w:rsidRPr="0059380A">
        <w:rPr>
          <w:sz w:val="16"/>
          <w:szCs w:val="16"/>
        </w:rPr>
        <w:t xml:space="preserve">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59380A">
        <w:rPr>
          <w:sz w:val="16"/>
          <w:szCs w:val="16"/>
        </w:rPr>
        <w:t>адресообразующим</w:t>
      </w:r>
      <w:proofErr w:type="spellEnd"/>
      <w:r w:rsidRPr="0059380A">
        <w:rPr>
          <w:sz w:val="16"/>
          <w:szCs w:val="16"/>
        </w:rPr>
        <w:t xml:space="preserve"> элементам наименований, об изменении и аннулировании их наименований.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2" w:name="Par54"/>
      <w:bookmarkEnd w:id="2"/>
      <w:r w:rsidRPr="0059380A">
        <w:rPr>
          <w:sz w:val="16"/>
          <w:szCs w:val="16"/>
        </w:rPr>
        <w:t>2.3. Присвоение объекту адресации адреса осуществляется: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в отношении земельных участков в случаях: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подготовки документации по планировке территории в </w:t>
      </w:r>
      <w:proofErr w:type="gramStart"/>
      <w:r w:rsidRPr="0059380A">
        <w:rPr>
          <w:sz w:val="16"/>
          <w:szCs w:val="16"/>
        </w:rPr>
        <w:t>отношении</w:t>
      </w:r>
      <w:proofErr w:type="gramEnd"/>
      <w:r w:rsidRPr="0059380A">
        <w:rPr>
          <w:sz w:val="16"/>
          <w:szCs w:val="16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59380A">
          <w:rPr>
            <w:color w:val="0000FF"/>
            <w:sz w:val="16"/>
            <w:szCs w:val="16"/>
          </w:rPr>
          <w:t>кодексом</w:t>
        </w:r>
      </w:hyperlink>
      <w:r w:rsidRPr="0059380A">
        <w:rPr>
          <w:sz w:val="16"/>
          <w:szCs w:val="16"/>
        </w:rPr>
        <w:t xml:space="preserve"> Российской Федерации;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 xml:space="preserve">выполнения работ в отношении земельного участка в соответствии с требованиями, установленными Федеральным </w:t>
      </w:r>
      <w:hyperlink r:id="rId11" w:history="1">
        <w:r w:rsidRPr="0059380A">
          <w:rPr>
            <w:color w:val="0000FF"/>
            <w:sz w:val="16"/>
            <w:szCs w:val="16"/>
          </w:rPr>
          <w:t>законом</w:t>
        </w:r>
      </w:hyperlink>
      <w:r w:rsidRPr="0059380A">
        <w:rPr>
          <w:sz w:val="16"/>
          <w:szCs w:val="16"/>
        </w:rPr>
        <w:t xml:space="preserve"> от 24.07.2007 N 221-ФЗ "О государственном кадастре недвижимости",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в отношении зданий, сооружений и объектов незавершенного строительства в случаях: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выдачи (получения) разрешения на строительство здания или сооружения;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59380A">
          <w:rPr>
            <w:color w:val="0000FF"/>
            <w:sz w:val="16"/>
            <w:szCs w:val="16"/>
          </w:rPr>
          <w:t>законом</w:t>
        </w:r>
      </w:hyperlink>
      <w:r w:rsidRPr="0059380A">
        <w:rPr>
          <w:sz w:val="16"/>
          <w:szCs w:val="16"/>
        </w:rPr>
        <w:t xml:space="preserve"> от 24.07.2007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59380A">
        <w:rPr>
          <w:sz w:val="16"/>
          <w:szCs w:val="16"/>
        </w:rPr>
        <w:t xml:space="preserve"> </w:t>
      </w:r>
      <w:proofErr w:type="gramStart"/>
      <w:r w:rsidRPr="0059380A">
        <w:rPr>
          <w:sz w:val="16"/>
          <w:szCs w:val="16"/>
        </w:rPr>
        <w:t>случае</w:t>
      </w:r>
      <w:proofErr w:type="gramEnd"/>
      <w:r w:rsidRPr="0059380A">
        <w:rPr>
          <w:sz w:val="16"/>
          <w:szCs w:val="16"/>
        </w:rPr>
        <w:t xml:space="preserve">, если в соответствии с Градостроительным </w:t>
      </w:r>
      <w:hyperlink r:id="rId13" w:history="1">
        <w:r w:rsidRPr="0059380A">
          <w:rPr>
            <w:color w:val="0000FF"/>
            <w:sz w:val="16"/>
            <w:szCs w:val="16"/>
          </w:rPr>
          <w:t>кодексом</w:t>
        </w:r>
      </w:hyperlink>
      <w:r w:rsidRPr="0059380A">
        <w:rPr>
          <w:sz w:val="16"/>
          <w:szCs w:val="1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в отношении помещений в случаях: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подготовки и оформления в установленном Жилищным </w:t>
      </w:r>
      <w:hyperlink r:id="rId14" w:history="1">
        <w:r w:rsidRPr="0059380A">
          <w:rPr>
            <w:color w:val="0000FF"/>
            <w:sz w:val="16"/>
            <w:szCs w:val="16"/>
          </w:rPr>
          <w:t>кодексом</w:t>
        </w:r>
      </w:hyperlink>
      <w:r w:rsidRPr="0059380A">
        <w:rPr>
          <w:sz w:val="16"/>
          <w:szCs w:val="1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59380A">
          <w:rPr>
            <w:color w:val="0000FF"/>
            <w:sz w:val="16"/>
            <w:szCs w:val="16"/>
          </w:rPr>
          <w:t>законом</w:t>
        </w:r>
      </w:hyperlink>
      <w:r w:rsidRPr="0059380A">
        <w:rPr>
          <w:sz w:val="16"/>
          <w:szCs w:val="16"/>
        </w:rPr>
        <w:t xml:space="preserve"> от 24.07.2007 N 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2.5. В случае</w:t>
      </w:r>
      <w:proofErr w:type="gramStart"/>
      <w:r w:rsidRPr="0059380A">
        <w:rPr>
          <w:sz w:val="16"/>
          <w:szCs w:val="16"/>
        </w:rPr>
        <w:t>,</w:t>
      </w:r>
      <w:proofErr w:type="gramEnd"/>
      <w:r w:rsidRPr="0059380A">
        <w:rPr>
          <w:sz w:val="16"/>
          <w:szCs w:val="1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3" w:name="Par66"/>
      <w:bookmarkEnd w:id="3"/>
      <w:r w:rsidRPr="0059380A">
        <w:rPr>
          <w:sz w:val="16"/>
          <w:szCs w:val="16"/>
        </w:rPr>
        <w:t>2.6.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2.7. </w:t>
      </w:r>
      <w:proofErr w:type="gramStart"/>
      <w:r w:rsidRPr="0059380A">
        <w:rPr>
          <w:sz w:val="16"/>
          <w:szCs w:val="1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2.8. </w:t>
      </w:r>
      <w:proofErr w:type="gramStart"/>
      <w:r w:rsidRPr="0059380A">
        <w:rPr>
          <w:sz w:val="16"/>
          <w:szCs w:val="16"/>
        </w:rPr>
        <w:t>Изменение адреса объекта адресации в случае изменения наименований и границ городского округа Похвистнево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4" w:name="Par69"/>
      <w:bookmarkEnd w:id="4"/>
      <w:r w:rsidRPr="0059380A">
        <w:rPr>
          <w:sz w:val="16"/>
          <w:szCs w:val="16"/>
        </w:rPr>
        <w:t>2.9. Аннулирование адреса объекта адресации осуществляется в случаях: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5" w:name="Par70"/>
      <w:bookmarkEnd w:id="5"/>
      <w:r w:rsidRPr="0059380A">
        <w:rPr>
          <w:sz w:val="16"/>
          <w:szCs w:val="16"/>
        </w:rPr>
        <w:t>а) прекращения существования объекта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6" w:name="Par71"/>
      <w:bookmarkEnd w:id="6"/>
      <w:r w:rsidRPr="0059380A">
        <w:rPr>
          <w:sz w:val="16"/>
          <w:szCs w:val="16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59380A">
          <w:rPr>
            <w:color w:val="0000FF"/>
            <w:sz w:val="16"/>
            <w:szCs w:val="16"/>
          </w:rPr>
          <w:t>пунктах 1</w:t>
        </w:r>
      </w:hyperlink>
      <w:r w:rsidRPr="0059380A">
        <w:rPr>
          <w:sz w:val="16"/>
          <w:szCs w:val="16"/>
        </w:rPr>
        <w:t xml:space="preserve"> и </w:t>
      </w:r>
      <w:hyperlink r:id="rId17" w:history="1">
        <w:r w:rsidRPr="0059380A">
          <w:rPr>
            <w:color w:val="0000FF"/>
            <w:sz w:val="16"/>
            <w:szCs w:val="16"/>
          </w:rPr>
          <w:t>3 части 2 статьи 27</w:t>
        </w:r>
      </w:hyperlink>
      <w:r w:rsidRPr="0059380A">
        <w:rPr>
          <w:sz w:val="16"/>
          <w:szCs w:val="16"/>
        </w:rPr>
        <w:t xml:space="preserve"> Федерального закона от 24.07.2007 N 221-ФЗ "О государственном кадастре недвижимости";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присвоения объекту адресации нового адреса.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2.10. </w:t>
      </w:r>
      <w:proofErr w:type="gramStart"/>
      <w:r w:rsidRPr="0059380A">
        <w:rPr>
          <w:sz w:val="16"/>
          <w:szCs w:val="16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59380A">
          <w:rPr>
            <w:color w:val="0000FF"/>
            <w:sz w:val="16"/>
            <w:szCs w:val="16"/>
          </w:rPr>
          <w:t>частях 4</w:t>
        </w:r>
      </w:hyperlink>
      <w:r w:rsidRPr="0059380A">
        <w:rPr>
          <w:sz w:val="16"/>
          <w:szCs w:val="16"/>
        </w:rPr>
        <w:t xml:space="preserve"> и </w:t>
      </w:r>
      <w:hyperlink r:id="rId19" w:history="1">
        <w:r w:rsidRPr="0059380A">
          <w:rPr>
            <w:color w:val="0000FF"/>
            <w:sz w:val="16"/>
            <w:szCs w:val="16"/>
          </w:rPr>
          <w:t>5 статьи 24</w:t>
        </w:r>
      </w:hyperlink>
      <w:r w:rsidRPr="0059380A">
        <w:rPr>
          <w:sz w:val="16"/>
          <w:szCs w:val="16"/>
        </w:rPr>
        <w:t xml:space="preserve"> Федерального закона от 24.07.2007 N 221-ФЗ "О государственном кадастре недвижимости", из государственного кадастра недвижимости.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7" w:name="Par76"/>
      <w:bookmarkEnd w:id="7"/>
      <w:r w:rsidRPr="0059380A">
        <w:rPr>
          <w:sz w:val="16"/>
          <w:szCs w:val="16"/>
        </w:rPr>
        <w:t>2.13.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2.14. При присвоении объекту адресации адреса или аннулировании его адреса уполномоченный орган обязан: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определить возможность присвоения объекту адресации адреса или аннулирования его адреса;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провести осмотр местонахождения объекта адресации (при необходимости);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2.15. Присвоение объекту адресации адреса или аннулирование его адреса подтверждается постановлением Администрации городского округа о присвоении объекту адресации адреса или аннулировании его адреса.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2.16. Постановление Администрации о присвоении объекту адресации адреса принимается одновременно: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lastRenderedPageBreak/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территории, представленной заявителем;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59380A">
          <w:rPr>
            <w:color w:val="0000FF"/>
            <w:sz w:val="16"/>
            <w:szCs w:val="16"/>
          </w:rPr>
          <w:t>кодексом</w:t>
        </w:r>
      </w:hyperlink>
      <w:r w:rsidRPr="0059380A">
        <w:rPr>
          <w:sz w:val="16"/>
          <w:szCs w:val="16"/>
        </w:rPr>
        <w:t xml:space="preserve"> Российской Федерации;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21" w:history="1">
        <w:r w:rsidRPr="0059380A">
          <w:rPr>
            <w:color w:val="0000FF"/>
            <w:sz w:val="16"/>
            <w:szCs w:val="16"/>
          </w:rPr>
          <w:t>кодексом</w:t>
        </w:r>
      </w:hyperlink>
      <w:r w:rsidRPr="0059380A">
        <w:rPr>
          <w:sz w:val="16"/>
          <w:szCs w:val="16"/>
        </w:rPr>
        <w:t xml:space="preserve"> Российской Федерации;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г) с утверждением проекта планировки территории;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spellStart"/>
      <w:r w:rsidRPr="0059380A">
        <w:rPr>
          <w:sz w:val="16"/>
          <w:szCs w:val="16"/>
        </w:rPr>
        <w:t>д</w:t>
      </w:r>
      <w:proofErr w:type="spellEnd"/>
      <w:r w:rsidRPr="0059380A">
        <w:rPr>
          <w:sz w:val="16"/>
          <w:szCs w:val="16"/>
        </w:rPr>
        <w:t>) с принятием решения о строительстве объекта адресации.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2.17. Постановление Администрации о присвоении объекту адресации адреса должно содержать: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присвоенный объекту адресации адрес;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реквизиты и наименования документов, на основании которых принято решение о присвоении адреса;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описание местоположения объекта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кадастровый номер (при его наличии), адрес и сведения об объектах недвижимости, из которых образуется объект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другие необходимые сведения, определенные уполномоченным органом.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2.18. Постановление Администрации об аннулировании адреса объекта адресации содержит: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аннулируемый адрес объекта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уникальный номер аннулируемого адреса объекта адресации в государственном адресном реестре;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причину аннулирования адреса объекта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другие необходимые сведения, определенные уполномоченным органом.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в одно постановление с решением о присвоении этому объекту адресации нового адреса.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2.19. Постановление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2.20. Постановление Администрации о присвоении объекту адресации адреса или аннулировании его адреса подлежит обязательному внесению уполномоченным органом в государственный кадастр недвижимости в течение 3 рабочих дней со дня принятия постановления.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8" w:name="Par109"/>
      <w:bookmarkEnd w:id="8"/>
      <w:r w:rsidRPr="0059380A">
        <w:rPr>
          <w:sz w:val="16"/>
          <w:szCs w:val="16"/>
        </w:rPr>
        <w:t>2.22.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право хозяйственного ведения;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право оперативного управления;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право пожизненно наследуемого владения;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г) право постоянного (бессрочного) пользования.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2.23. Заявление составляется лицами, указанными в </w:t>
      </w:r>
      <w:hyperlink w:anchor="Par109" w:tooltip="2.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" w:history="1">
        <w:r w:rsidRPr="0059380A">
          <w:rPr>
            <w:color w:val="0000FF"/>
            <w:sz w:val="16"/>
            <w:szCs w:val="16"/>
          </w:rPr>
          <w:t>пункте 2.22</w:t>
        </w:r>
      </w:hyperlink>
      <w:r w:rsidRPr="0059380A">
        <w:rPr>
          <w:sz w:val="16"/>
          <w:szCs w:val="16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9" w:name="Par115"/>
      <w:bookmarkEnd w:id="9"/>
      <w:r w:rsidRPr="0059380A">
        <w:rPr>
          <w:sz w:val="16"/>
          <w:szCs w:val="16"/>
        </w:rPr>
        <w:t xml:space="preserve">2.24. </w:t>
      </w:r>
      <w:proofErr w:type="gramStart"/>
      <w:r w:rsidRPr="0059380A">
        <w:rPr>
          <w:sz w:val="16"/>
          <w:szCs w:val="1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Администрации (далее - представитель заявителя).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2.25.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2.26. </w:t>
      </w:r>
      <w:proofErr w:type="gramStart"/>
      <w:r w:rsidRPr="0059380A">
        <w:rPr>
          <w:sz w:val="16"/>
          <w:szCs w:val="16"/>
        </w:rPr>
        <w:t>Заявление направляется заявителем (представителем заявителя) в Администрацию или многофункциональный центр (далее - МФЦ)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</w:t>
      </w:r>
      <w:proofErr w:type="gramEnd"/>
      <w:r w:rsidRPr="0059380A">
        <w:rPr>
          <w:sz w:val="16"/>
          <w:szCs w:val="16"/>
        </w:rPr>
        <w:t xml:space="preserve">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2.27. Заявление подписывается заявителем либо представителем заявителя.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</w:t>
      </w:r>
      <w:r w:rsidRPr="0059380A">
        <w:rPr>
          <w:sz w:val="16"/>
          <w:szCs w:val="16"/>
        </w:rPr>
        <w:lastRenderedPageBreak/>
        <w:t>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0" w:name="Par126"/>
      <w:bookmarkEnd w:id="10"/>
      <w:r w:rsidRPr="0059380A">
        <w:rPr>
          <w:sz w:val="16"/>
          <w:szCs w:val="16"/>
        </w:rPr>
        <w:t>2.29. К заявлению прилагаются следующие документы: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а) правоустанавливающие и (или) </w:t>
      </w:r>
      <w:proofErr w:type="spellStart"/>
      <w:r w:rsidRPr="0059380A">
        <w:rPr>
          <w:sz w:val="16"/>
          <w:szCs w:val="16"/>
        </w:rPr>
        <w:t>правоудостоверяющие</w:t>
      </w:r>
      <w:proofErr w:type="spellEnd"/>
      <w:r w:rsidRPr="0059380A">
        <w:rPr>
          <w:sz w:val="16"/>
          <w:szCs w:val="16"/>
        </w:rPr>
        <w:t xml:space="preserve"> документы на объект (объекты) адресации;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spellStart"/>
      <w:r w:rsidRPr="0059380A">
        <w:rPr>
          <w:sz w:val="16"/>
          <w:szCs w:val="16"/>
        </w:rPr>
        <w:t>д</w:t>
      </w:r>
      <w:proofErr w:type="spellEnd"/>
      <w:r w:rsidRPr="0059380A">
        <w:rPr>
          <w:sz w:val="16"/>
          <w:szCs w:val="16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е) постановление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spellStart"/>
      <w:r w:rsidRPr="0059380A">
        <w:rPr>
          <w:sz w:val="16"/>
          <w:szCs w:val="16"/>
        </w:rPr>
        <w:t>з</w:t>
      </w:r>
      <w:proofErr w:type="spellEnd"/>
      <w:r w:rsidRPr="0059380A">
        <w:rPr>
          <w:sz w:val="16"/>
          <w:szCs w:val="16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0" w:tooltip="а) прекращения существования объекта адресации;" w:history="1">
        <w:r w:rsidRPr="0059380A">
          <w:rPr>
            <w:color w:val="0000FF"/>
            <w:sz w:val="16"/>
            <w:szCs w:val="16"/>
          </w:rPr>
          <w:t>подпункте "а" пункта 2.9</w:t>
        </w:r>
      </w:hyperlink>
      <w:r w:rsidRPr="0059380A">
        <w:rPr>
          <w:sz w:val="16"/>
          <w:szCs w:val="16"/>
        </w:rPr>
        <w:t xml:space="preserve"> настоящих Правил);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1" w:tooltip="б) отказа в осуществлении кадастрового учета объекта адресации по основаниям, указанным в пунктах 1 и 3 части 2 статьи 27 Федерального закона от 24.07.2007 N 221-ФЗ &quot;О государственном кадастре недвижимости&quot;;" w:history="1">
        <w:r w:rsidRPr="0059380A">
          <w:rPr>
            <w:color w:val="0000FF"/>
            <w:sz w:val="16"/>
            <w:szCs w:val="16"/>
          </w:rPr>
          <w:t>подпункте "б" пункта 2.9</w:t>
        </w:r>
      </w:hyperlink>
      <w:r w:rsidRPr="0059380A">
        <w:rPr>
          <w:sz w:val="16"/>
          <w:szCs w:val="16"/>
        </w:rPr>
        <w:t xml:space="preserve"> настоящих Правил).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2.30. Администрация или МФЦ запрашивают документы, указанные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в органах государственной власти или организациях, в распоряжении которых находятся указанные документы (их копии, сведения, содержащиеся в них).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Документы, указанные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представляемые в Администрацию или МФЦ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2.31. Если заявление и документы, указанные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 случае</w:t>
      </w:r>
      <w:proofErr w:type="gramStart"/>
      <w:r w:rsidRPr="0059380A">
        <w:rPr>
          <w:sz w:val="16"/>
          <w:szCs w:val="16"/>
        </w:rPr>
        <w:t>,</w:t>
      </w:r>
      <w:proofErr w:type="gramEnd"/>
      <w:r w:rsidRPr="0059380A">
        <w:rPr>
          <w:sz w:val="16"/>
          <w:szCs w:val="16"/>
        </w:rPr>
        <w:t xml:space="preserve"> если заявление и документы, указанные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представлены в Администрацию или МФЦ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такого заявления и документов направляется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 xml:space="preserve">Получение заявления и документов, указанных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представляемых в форме электронных документов, подтверждается Администрацией или МФЦ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 xml:space="preserve">Сообщение о получении заявления и документов, указанных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Сообщение о получении заявления и документов, указанных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1" w:name="Par144"/>
      <w:bookmarkEnd w:id="11"/>
      <w:r w:rsidRPr="0059380A">
        <w:rPr>
          <w:sz w:val="16"/>
          <w:szCs w:val="16"/>
        </w:rPr>
        <w:t>2.32.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2" w:name="Par145"/>
      <w:bookmarkEnd w:id="12"/>
      <w:r w:rsidRPr="0059380A">
        <w:rPr>
          <w:sz w:val="16"/>
          <w:szCs w:val="16"/>
        </w:rPr>
        <w:t xml:space="preserve">2.33. В случае представления заявления через многофункциональный центр срок, указанный в </w:t>
      </w:r>
      <w:hyperlink w:anchor="Par144" w:tooltip="2.3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" w:history="1">
        <w:r w:rsidRPr="0059380A">
          <w:rPr>
            <w:color w:val="0000FF"/>
            <w:sz w:val="16"/>
            <w:szCs w:val="16"/>
          </w:rPr>
          <w:t>пункте 2.32</w:t>
        </w:r>
      </w:hyperlink>
      <w:r w:rsidRPr="0059380A">
        <w:rPr>
          <w:sz w:val="16"/>
          <w:szCs w:val="16"/>
        </w:rPr>
        <w:t xml:space="preserve"> настоящих Правил, исчисляется со дня передачи МФЦ заявления и документов, указанных в </w:t>
      </w:r>
      <w:hyperlink w:anchor="Par126" w:tooltip="2.29. К заявлению прилагаются следующие документы:" w:history="1">
        <w:r w:rsidRPr="0059380A">
          <w:rPr>
            <w:color w:val="0000FF"/>
            <w:sz w:val="16"/>
            <w:szCs w:val="16"/>
          </w:rPr>
          <w:t>пункте 2.29</w:t>
        </w:r>
      </w:hyperlink>
      <w:r w:rsidRPr="0059380A">
        <w:rPr>
          <w:sz w:val="16"/>
          <w:szCs w:val="16"/>
        </w:rPr>
        <w:t xml:space="preserve"> настоящих Правил (при их наличии), в Администрацию.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2.34.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указанных в заявлении: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4" w:tooltip="2.3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" w:history="1">
        <w:r w:rsidRPr="0059380A">
          <w:rPr>
            <w:color w:val="0000FF"/>
            <w:sz w:val="16"/>
            <w:szCs w:val="16"/>
          </w:rPr>
          <w:t>пунктах 2.32</w:t>
        </w:r>
      </w:hyperlink>
      <w:r w:rsidRPr="0059380A">
        <w:rPr>
          <w:sz w:val="16"/>
          <w:szCs w:val="16"/>
        </w:rPr>
        <w:t xml:space="preserve"> и </w:t>
      </w:r>
      <w:hyperlink w:anchor="Par145" w:tooltip="2.33. В случае представления заявления через многофункциональный центр срок, указанный в пункте 2.32 настоящих Правил, исчисляется со дня передачи МФЦ заявления и документов, указанных в пункте 2.29 настоящих Правил (при их наличии), в Администрацию." w:history="1">
        <w:r w:rsidRPr="0059380A">
          <w:rPr>
            <w:color w:val="0000FF"/>
            <w:sz w:val="16"/>
            <w:szCs w:val="16"/>
          </w:rPr>
          <w:t>2.33</w:t>
        </w:r>
      </w:hyperlink>
      <w:r w:rsidRPr="0059380A">
        <w:rPr>
          <w:sz w:val="16"/>
          <w:szCs w:val="16"/>
        </w:rPr>
        <w:t xml:space="preserve"> настоящих Правил;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59380A">
        <w:rPr>
          <w:sz w:val="16"/>
          <w:szCs w:val="16"/>
        </w:rPr>
        <w:t>истечения</w:t>
      </w:r>
      <w:proofErr w:type="gramEnd"/>
      <w:r w:rsidRPr="0059380A">
        <w:rPr>
          <w:sz w:val="16"/>
          <w:szCs w:val="16"/>
        </w:rPr>
        <w:t xml:space="preserve"> установленного </w:t>
      </w:r>
      <w:hyperlink w:anchor="Par144" w:tooltip="2.3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" w:history="1">
        <w:r w:rsidRPr="0059380A">
          <w:rPr>
            <w:color w:val="0000FF"/>
            <w:sz w:val="16"/>
            <w:szCs w:val="16"/>
          </w:rPr>
          <w:t>пунктами 2.32</w:t>
        </w:r>
      </w:hyperlink>
      <w:r w:rsidRPr="0059380A">
        <w:rPr>
          <w:sz w:val="16"/>
          <w:szCs w:val="16"/>
        </w:rPr>
        <w:t xml:space="preserve"> и </w:t>
      </w:r>
      <w:hyperlink w:anchor="Par145" w:tooltip="2.33. В случае представления заявления через многофункциональный центр срок, указанный в пункте 2.32 настоящих Правил, исчисляется со дня передачи МФЦ заявления и документов, указанных в пункте 2.29 настоящих Правил (при их наличии), в Администрацию." w:history="1">
        <w:r w:rsidRPr="0059380A">
          <w:rPr>
            <w:color w:val="0000FF"/>
            <w:sz w:val="16"/>
            <w:szCs w:val="16"/>
          </w:rPr>
          <w:t>2.33</w:t>
        </w:r>
      </w:hyperlink>
      <w:r w:rsidRPr="0059380A">
        <w:rPr>
          <w:sz w:val="16"/>
          <w:szCs w:val="16"/>
        </w:rPr>
        <w:t xml:space="preserve"> настоящих Правил срока, посредством почтового отправления по указанному в заявлении почтовому адресу.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</w:t>
      </w:r>
      <w:hyperlink w:anchor="Par144" w:tooltip="2.3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" w:history="1">
        <w:r w:rsidRPr="0059380A">
          <w:rPr>
            <w:color w:val="0000FF"/>
            <w:sz w:val="16"/>
            <w:szCs w:val="16"/>
          </w:rPr>
          <w:t>пунктами 2.32</w:t>
        </w:r>
      </w:hyperlink>
      <w:r w:rsidRPr="0059380A">
        <w:rPr>
          <w:sz w:val="16"/>
          <w:szCs w:val="16"/>
        </w:rPr>
        <w:t xml:space="preserve"> и </w:t>
      </w:r>
      <w:hyperlink w:anchor="Par145" w:tooltip="2.33. В случае представления заявления через многофункциональный центр срок, указанный в пункте 2.32 настоящих Правил, исчисляется со дня передачи МФЦ заявления и документов, указанных в пункте 2.29 настоящих Правил (при их наличии), в Администрацию." w:history="1">
        <w:r w:rsidRPr="0059380A">
          <w:rPr>
            <w:color w:val="0000FF"/>
            <w:sz w:val="16"/>
            <w:szCs w:val="16"/>
          </w:rPr>
          <w:t>2.33</w:t>
        </w:r>
      </w:hyperlink>
      <w:r w:rsidRPr="0059380A">
        <w:rPr>
          <w:sz w:val="16"/>
          <w:szCs w:val="16"/>
        </w:rPr>
        <w:t xml:space="preserve"> настоящих Правил.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3" w:name="Par150"/>
      <w:bookmarkEnd w:id="13"/>
      <w:r w:rsidRPr="0059380A">
        <w:rPr>
          <w:sz w:val="16"/>
          <w:szCs w:val="16"/>
        </w:rPr>
        <w:t>2.35. В присвоении объекту адресации адреса или аннулировании его адреса может быть отказано в случаях, если: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а) с заявлением о присвоении объекту адресации адреса обратилось лицо, не указанное в </w:t>
      </w:r>
      <w:hyperlink w:anchor="Par109" w:tooltip="2.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" w:history="1">
        <w:r w:rsidRPr="0059380A">
          <w:rPr>
            <w:color w:val="0000FF"/>
            <w:sz w:val="16"/>
            <w:szCs w:val="16"/>
          </w:rPr>
          <w:t>пунктах 2.22</w:t>
        </w:r>
      </w:hyperlink>
      <w:r w:rsidRPr="0059380A">
        <w:rPr>
          <w:sz w:val="16"/>
          <w:szCs w:val="16"/>
        </w:rPr>
        <w:t xml:space="preserve"> и </w:t>
      </w:r>
      <w:hyperlink w:anchor="Par115" w:tooltip="2.2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" w:history="1">
        <w:r w:rsidRPr="0059380A">
          <w:rPr>
            <w:color w:val="0000FF"/>
            <w:sz w:val="16"/>
            <w:szCs w:val="16"/>
          </w:rPr>
          <w:t>2.24</w:t>
        </w:r>
      </w:hyperlink>
      <w:r w:rsidRPr="0059380A">
        <w:rPr>
          <w:sz w:val="16"/>
          <w:szCs w:val="16"/>
        </w:rPr>
        <w:t xml:space="preserve"> настоящих Правил;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9380A">
        <w:rPr>
          <w:sz w:val="16"/>
          <w:szCs w:val="16"/>
        </w:rPr>
        <w:t>необходимых</w:t>
      </w:r>
      <w:proofErr w:type="gramEnd"/>
      <w:r w:rsidRPr="0059380A">
        <w:rPr>
          <w:sz w:val="16"/>
          <w:szCs w:val="1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7" w:tooltip="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" w:history="1">
        <w:r w:rsidRPr="0059380A">
          <w:rPr>
            <w:color w:val="0000FF"/>
            <w:sz w:val="16"/>
            <w:szCs w:val="16"/>
          </w:rPr>
          <w:t>пунктах 1.5</w:t>
        </w:r>
      </w:hyperlink>
      <w:r w:rsidRPr="0059380A">
        <w:rPr>
          <w:sz w:val="16"/>
          <w:szCs w:val="16"/>
        </w:rPr>
        <w:t xml:space="preserve">, </w:t>
      </w:r>
      <w:hyperlink w:anchor="Par54" w:tooltip="2.3. Присвоение объекту адресации адреса осуществляется:" w:history="1">
        <w:r w:rsidRPr="0059380A">
          <w:rPr>
            <w:color w:val="0000FF"/>
            <w:sz w:val="16"/>
            <w:szCs w:val="16"/>
          </w:rPr>
          <w:t>2.3</w:t>
        </w:r>
      </w:hyperlink>
      <w:r w:rsidRPr="0059380A">
        <w:rPr>
          <w:sz w:val="16"/>
          <w:szCs w:val="16"/>
        </w:rPr>
        <w:t xml:space="preserve"> - </w:t>
      </w:r>
      <w:hyperlink w:anchor="Par66" w:tooltip="2.6. В случае присвоения адреса многоквартирному дому осуществляется одновременное присвоение адресов всем расположенным в нем помещениям." w:history="1">
        <w:r w:rsidRPr="0059380A">
          <w:rPr>
            <w:color w:val="0000FF"/>
            <w:sz w:val="16"/>
            <w:szCs w:val="16"/>
          </w:rPr>
          <w:t>2.6</w:t>
        </w:r>
      </w:hyperlink>
      <w:r w:rsidRPr="0059380A">
        <w:rPr>
          <w:sz w:val="16"/>
          <w:szCs w:val="16"/>
        </w:rPr>
        <w:t xml:space="preserve"> и </w:t>
      </w:r>
      <w:hyperlink w:anchor="Par69" w:tooltip="2.9. Аннулирование адреса объекта адресации осуществляется в случаях:" w:history="1">
        <w:r w:rsidRPr="0059380A">
          <w:rPr>
            <w:color w:val="0000FF"/>
            <w:sz w:val="16"/>
            <w:szCs w:val="16"/>
          </w:rPr>
          <w:t>2.9</w:t>
        </w:r>
      </w:hyperlink>
      <w:r w:rsidRPr="0059380A">
        <w:rPr>
          <w:sz w:val="16"/>
          <w:szCs w:val="16"/>
        </w:rPr>
        <w:t xml:space="preserve"> - </w:t>
      </w:r>
      <w:hyperlink w:anchor="Par76" w:tooltip="2.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" w:history="1">
        <w:r w:rsidRPr="0059380A">
          <w:rPr>
            <w:color w:val="0000FF"/>
            <w:sz w:val="16"/>
            <w:szCs w:val="16"/>
          </w:rPr>
          <w:t>2.13</w:t>
        </w:r>
      </w:hyperlink>
      <w:r w:rsidRPr="0059380A">
        <w:rPr>
          <w:sz w:val="16"/>
          <w:szCs w:val="16"/>
        </w:rPr>
        <w:t xml:space="preserve"> настоящих Правил.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2.36.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0" w:tooltip="2.35. В присвоении объекту адресации адреса или аннулировании его адреса может быть отказано в случаях, если:" w:history="1">
        <w:r w:rsidRPr="0059380A">
          <w:rPr>
            <w:color w:val="0000FF"/>
            <w:sz w:val="16"/>
            <w:szCs w:val="16"/>
          </w:rPr>
          <w:t>пункта 2.35</w:t>
        </w:r>
      </w:hyperlink>
      <w:r w:rsidRPr="0059380A">
        <w:rPr>
          <w:sz w:val="16"/>
          <w:szCs w:val="16"/>
        </w:rPr>
        <w:t xml:space="preserve"> настоящих Правил, являющиеся основанием для принятия такого решения.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lastRenderedPageBreak/>
        <w:t>2.37. Решение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2.38.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3. Структура адреса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4" w:name="Par161"/>
      <w:bookmarkEnd w:id="14"/>
      <w:r w:rsidRPr="0059380A">
        <w:rPr>
          <w:sz w:val="16"/>
          <w:szCs w:val="16"/>
        </w:rPr>
        <w:t xml:space="preserve">3.1. Структура адреса включает в себя следующую последовательность </w:t>
      </w:r>
      <w:proofErr w:type="spellStart"/>
      <w:r w:rsidRPr="0059380A">
        <w:rPr>
          <w:sz w:val="16"/>
          <w:szCs w:val="16"/>
        </w:rPr>
        <w:t>адресообразующих</w:t>
      </w:r>
      <w:proofErr w:type="spellEnd"/>
      <w:r w:rsidRPr="0059380A">
        <w:rPr>
          <w:sz w:val="16"/>
          <w:szCs w:val="16"/>
        </w:rPr>
        <w:t xml:space="preserve"> элементов, описанных идентифицирующими их реквизитами (далее - реквизит адреса):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наименование страны - Российская Федерация;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наименование субъекта Российской Федерации - Самарская область;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муниципальный район Клявлинский;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г) сельское поселение Борискино-Игар;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spellStart"/>
      <w:r w:rsidRPr="0059380A">
        <w:rPr>
          <w:sz w:val="16"/>
          <w:szCs w:val="16"/>
        </w:rPr>
        <w:t>д</w:t>
      </w:r>
      <w:proofErr w:type="spellEnd"/>
      <w:r w:rsidRPr="0059380A">
        <w:rPr>
          <w:sz w:val="16"/>
          <w:szCs w:val="16"/>
        </w:rPr>
        <w:t>) наименование элемента планировочной структуры;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е) наименование элемента улично-дорожной сети;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ж) номер земельного участка;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и) тип и номер здания, сооружения или объекта незавершенного строительства;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к) тип и номер помещения, расположенного в здании или сооружении.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59380A">
        <w:rPr>
          <w:sz w:val="16"/>
          <w:szCs w:val="16"/>
        </w:rPr>
        <w:t>адресообразующих</w:t>
      </w:r>
      <w:proofErr w:type="spellEnd"/>
      <w:r w:rsidRPr="0059380A">
        <w:rPr>
          <w:sz w:val="16"/>
          <w:szCs w:val="16"/>
        </w:rPr>
        <w:t xml:space="preserve"> элементов в структуре адреса, указанная в </w:t>
      </w:r>
      <w:hyperlink w:anchor="Par161" w:tooltip="3.1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" w:history="1">
        <w:r w:rsidRPr="0059380A">
          <w:rPr>
            <w:color w:val="0000FF"/>
            <w:sz w:val="16"/>
            <w:szCs w:val="16"/>
          </w:rPr>
          <w:t>пункте 3.1</w:t>
        </w:r>
      </w:hyperlink>
      <w:r w:rsidRPr="0059380A">
        <w:rPr>
          <w:sz w:val="16"/>
          <w:szCs w:val="16"/>
        </w:rPr>
        <w:t xml:space="preserve"> настоящих Правил.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3.3. Перечень </w:t>
      </w:r>
      <w:proofErr w:type="spellStart"/>
      <w:r w:rsidRPr="0059380A">
        <w:rPr>
          <w:sz w:val="16"/>
          <w:szCs w:val="16"/>
        </w:rPr>
        <w:t>адресообразующих</w:t>
      </w:r>
      <w:proofErr w:type="spellEnd"/>
      <w:r w:rsidRPr="0059380A">
        <w:rPr>
          <w:sz w:val="16"/>
          <w:szCs w:val="1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bookmarkStart w:id="15" w:name="Par172"/>
      <w:bookmarkEnd w:id="15"/>
      <w:r w:rsidRPr="0059380A">
        <w:rPr>
          <w:sz w:val="16"/>
          <w:szCs w:val="16"/>
        </w:rPr>
        <w:t xml:space="preserve">3.4. Обязательными </w:t>
      </w:r>
      <w:proofErr w:type="spellStart"/>
      <w:r w:rsidRPr="0059380A">
        <w:rPr>
          <w:sz w:val="16"/>
          <w:szCs w:val="16"/>
        </w:rPr>
        <w:t>адресообразующими</w:t>
      </w:r>
      <w:proofErr w:type="spellEnd"/>
      <w:r w:rsidRPr="0059380A">
        <w:rPr>
          <w:sz w:val="16"/>
          <w:szCs w:val="16"/>
        </w:rPr>
        <w:t xml:space="preserve"> элементами для всех видов объектов адресации являются: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Российская Федерация;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Самарская область;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муниципальный район Клявлинский;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г) сельское поселение Борискино-Игар;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3.5. Иные </w:t>
      </w:r>
      <w:proofErr w:type="spellStart"/>
      <w:r w:rsidRPr="0059380A">
        <w:rPr>
          <w:sz w:val="16"/>
          <w:szCs w:val="16"/>
        </w:rPr>
        <w:t>адресообразующие</w:t>
      </w:r>
      <w:proofErr w:type="spellEnd"/>
      <w:r w:rsidRPr="0059380A">
        <w:rPr>
          <w:sz w:val="16"/>
          <w:szCs w:val="16"/>
        </w:rPr>
        <w:t xml:space="preserve"> элементы применяются в зависимости от вида объекта адресации.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3.6. Структура адреса земельного участка в дополнение к обязательным </w:t>
      </w:r>
      <w:proofErr w:type="spellStart"/>
      <w:r w:rsidRPr="0059380A">
        <w:rPr>
          <w:sz w:val="16"/>
          <w:szCs w:val="16"/>
        </w:rPr>
        <w:t>адресообразующим</w:t>
      </w:r>
      <w:proofErr w:type="spellEnd"/>
      <w:r w:rsidRPr="0059380A">
        <w:rPr>
          <w:sz w:val="16"/>
          <w:szCs w:val="16"/>
        </w:rPr>
        <w:t xml:space="preserve"> элементам, указанным в </w:t>
      </w:r>
      <w:hyperlink w:anchor="Par172" w:tooltip="3.4. Обязательными адресообразующими элементами для всех видов объектов адресации являются:" w:history="1">
        <w:r w:rsidRPr="0059380A">
          <w:rPr>
            <w:color w:val="0000FF"/>
            <w:sz w:val="16"/>
            <w:szCs w:val="16"/>
          </w:rPr>
          <w:t>пункте 3.4</w:t>
        </w:r>
      </w:hyperlink>
      <w:r w:rsidRPr="0059380A">
        <w:rPr>
          <w:sz w:val="16"/>
          <w:szCs w:val="16"/>
        </w:rPr>
        <w:t xml:space="preserve"> настоящих Правил, включает в себя следующие </w:t>
      </w:r>
      <w:proofErr w:type="spellStart"/>
      <w:r w:rsidRPr="0059380A">
        <w:rPr>
          <w:sz w:val="16"/>
          <w:szCs w:val="16"/>
        </w:rPr>
        <w:t>адресообразующие</w:t>
      </w:r>
      <w:proofErr w:type="spellEnd"/>
      <w:r w:rsidRPr="0059380A">
        <w:rPr>
          <w:sz w:val="16"/>
          <w:szCs w:val="16"/>
        </w:rPr>
        <w:t xml:space="preserve"> элементы, описанные идентифицирующими их реквизитами: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наименование элемента планировочной структуры (при наличии);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наименование элемента улично-дорожной сети (при наличии);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номер земельного участка.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9380A">
        <w:rPr>
          <w:sz w:val="16"/>
          <w:szCs w:val="16"/>
        </w:rPr>
        <w:t>адресообразующим</w:t>
      </w:r>
      <w:proofErr w:type="spellEnd"/>
      <w:r w:rsidRPr="0059380A">
        <w:rPr>
          <w:sz w:val="16"/>
          <w:szCs w:val="16"/>
        </w:rPr>
        <w:t xml:space="preserve"> элементам, указанным в </w:t>
      </w:r>
      <w:hyperlink w:anchor="Par172" w:tooltip="3.4. Обязательными адресообразующими элементами для всех видов объектов адресации являются:" w:history="1">
        <w:r w:rsidRPr="0059380A">
          <w:rPr>
            <w:color w:val="0000FF"/>
            <w:sz w:val="16"/>
            <w:szCs w:val="16"/>
          </w:rPr>
          <w:t>пункте 3.4</w:t>
        </w:r>
      </w:hyperlink>
      <w:r w:rsidRPr="0059380A">
        <w:rPr>
          <w:sz w:val="16"/>
          <w:szCs w:val="16"/>
        </w:rPr>
        <w:t xml:space="preserve"> настоящих Правил, включает в себя следующие </w:t>
      </w:r>
      <w:proofErr w:type="spellStart"/>
      <w:r w:rsidRPr="0059380A">
        <w:rPr>
          <w:sz w:val="16"/>
          <w:szCs w:val="16"/>
        </w:rPr>
        <w:t>адресообразующие</w:t>
      </w:r>
      <w:proofErr w:type="spellEnd"/>
      <w:r w:rsidRPr="0059380A">
        <w:rPr>
          <w:sz w:val="16"/>
          <w:szCs w:val="16"/>
        </w:rPr>
        <w:t xml:space="preserve"> элементы, описанные идентифицирующими их реквизитами: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наименование элемента планировочной структуры (при наличии);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наименование элемента улично-дорожной сети (при наличии);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тип и номер здания, сооружения или объекта незавершенного строительства.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3.8. Структура адреса помещения в пределах здания (сооружения) в дополнение к обязательным </w:t>
      </w:r>
      <w:proofErr w:type="spellStart"/>
      <w:r w:rsidRPr="0059380A">
        <w:rPr>
          <w:sz w:val="16"/>
          <w:szCs w:val="16"/>
        </w:rPr>
        <w:t>адресообразующим</w:t>
      </w:r>
      <w:proofErr w:type="spellEnd"/>
      <w:r w:rsidRPr="0059380A">
        <w:rPr>
          <w:sz w:val="16"/>
          <w:szCs w:val="16"/>
        </w:rPr>
        <w:t xml:space="preserve"> элементам, указанным в </w:t>
      </w:r>
      <w:hyperlink w:anchor="Par172" w:tooltip="3.4. Обязательными адресообразующими элементами для всех видов объектов адресации являются:" w:history="1">
        <w:r w:rsidRPr="0059380A">
          <w:rPr>
            <w:color w:val="0000FF"/>
            <w:sz w:val="16"/>
            <w:szCs w:val="16"/>
          </w:rPr>
          <w:t>пункте 3.4</w:t>
        </w:r>
      </w:hyperlink>
      <w:r w:rsidRPr="0059380A">
        <w:rPr>
          <w:sz w:val="16"/>
          <w:szCs w:val="16"/>
        </w:rPr>
        <w:t xml:space="preserve"> настоящих Правил, включает в себя следующие </w:t>
      </w:r>
      <w:proofErr w:type="spellStart"/>
      <w:r w:rsidRPr="0059380A">
        <w:rPr>
          <w:sz w:val="16"/>
          <w:szCs w:val="16"/>
        </w:rPr>
        <w:t>адресообразующие</w:t>
      </w:r>
      <w:proofErr w:type="spellEnd"/>
      <w:r w:rsidRPr="0059380A">
        <w:rPr>
          <w:sz w:val="16"/>
          <w:szCs w:val="16"/>
        </w:rPr>
        <w:t xml:space="preserve"> элементы, описанные идентифицирующими их реквизитами: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наименование элемента планировочной структуры (при наличии);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наименование элемента улично-дорожной сети (при наличии);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в) тип и номер здания, сооружения;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г) тип и номер помещения в пределах здания, сооружения;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spellStart"/>
      <w:r w:rsidRPr="0059380A">
        <w:rPr>
          <w:sz w:val="16"/>
          <w:szCs w:val="16"/>
        </w:rPr>
        <w:t>д</w:t>
      </w:r>
      <w:proofErr w:type="spellEnd"/>
      <w:r w:rsidRPr="0059380A">
        <w:rPr>
          <w:sz w:val="16"/>
          <w:szCs w:val="16"/>
        </w:rPr>
        <w:t>) тип и номер помещения в пределах квартиры (в отношении коммунальных квартир).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3.9.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9380A">
        <w:rPr>
          <w:sz w:val="16"/>
          <w:szCs w:val="16"/>
        </w:rPr>
        <w:t>адресообразующих</w:t>
      </w:r>
      <w:proofErr w:type="spellEnd"/>
      <w:r w:rsidRPr="0059380A">
        <w:rPr>
          <w:sz w:val="16"/>
          <w:szCs w:val="16"/>
        </w:rPr>
        <w:t xml:space="preserve"> элементов устанавливаются Министерством финансов Российской Федерации.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 Правила написания наименований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и нумерации объектов адресации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4.1. В структуре адреса наименования страны, субъекта Российской Федерации,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Наименование населенных пунктов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2" w:history="1">
        <w:r w:rsidRPr="0059380A">
          <w:rPr>
            <w:color w:val="0000FF"/>
            <w:sz w:val="16"/>
            <w:szCs w:val="16"/>
          </w:rPr>
          <w:t>Конституции</w:t>
        </w:r>
      </w:hyperlink>
      <w:r w:rsidRPr="0059380A">
        <w:rPr>
          <w:sz w:val="16"/>
          <w:szCs w:val="16"/>
        </w:rPr>
        <w:t xml:space="preserve"> Российской Федерации.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а) "</w:t>
      </w:r>
      <w:proofErr w:type="gramStart"/>
      <w:r w:rsidRPr="0059380A">
        <w:rPr>
          <w:sz w:val="16"/>
          <w:szCs w:val="16"/>
        </w:rPr>
        <w:t>-"</w:t>
      </w:r>
      <w:proofErr w:type="gramEnd"/>
      <w:r w:rsidRPr="0059380A">
        <w:rPr>
          <w:sz w:val="16"/>
          <w:szCs w:val="16"/>
        </w:rPr>
        <w:t xml:space="preserve"> - дефис;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б) "</w:t>
      </w:r>
      <w:proofErr w:type="gramStart"/>
      <w:r w:rsidRPr="0059380A">
        <w:rPr>
          <w:sz w:val="16"/>
          <w:szCs w:val="16"/>
        </w:rPr>
        <w:t>."</w:t>
      </w:r>
      <w:proofErr w:type="gramEnd"/>
      <w:r w:rsidRPr="0059380A">
        <w:rPr>
          <w:sz w:val="16"/>
          <w:szCs w:val="16"/>
        </w:rPr>
        <w:t xml:space="preserve"> - точка;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в</w:t>
      </w:r>
      <w:proofErr w:type="gramStart"/>
      <w:r w:rsidRPr="0059380A">
        <w:rPr>
          <w:sz w:val="16"/>
          <w:szCs w:val="16"/>
        </w:rPr>
        <w:t xml:space="preserve">) "(" - </w:t>
      </w:r>
      <w:proofErr w:type="gramEnd"/>
      <w:r w:rsidRPr="0059380A">
        <w:rPr>
          <w:sz w:val="16"/>
          <w:szCs w:val="16"/>
        </w:rPr>
        <w:t>открывающая круглая скобка;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gramStart"/>
      <w:r w:rsidRPr="0059380A">
        <w:rPr>
          <w:sz w:val="16"/>
          <w:szCs w:val="16"/>
        </w:rPr>
        <w:t>г) ")" - закрывающая круглая скобка;</w:t>
      </w:r>
      <w:proofErr w:type="gramEnd"/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proofErr w:type="spellStart"/>
      <w:r w:rsidRPr="0059380A">
        <w:rPr>
          <w:sz w:val="16"/>
          <w:szCs w:val="16"/>
        </w:rPr>
        <w:t>д</w:t>
      </w:r>
      <w:proofErr w:type="spellEnd"/>
      <w:r w:rsidRPr="0059380A">
        <w:rPr>
          <w:sz w:val="16"/>
          <w:szCs w:val="16"/>
        </w:rPr>
        <w:t>) "N" - знак номера.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lastRenderedPageBreak/>
        <w:t>4.7.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59380A">
        <w:rPr>
          <w:sz w:val="16"/>
          <w:szCs w:val="16"/>
        </w:rPr>
        <w:t>з</w:t>
      </w:r>
      <w:proofErr w:type="spellEnd"/>
      <w:r w:rsidRPr="0059380A">
        <w:rPr>
          <w:sz w:val="16"/>
          <w:szCs w:val="16"/>
        </w:rPr>
        <w:t>", "</w:t>
      </w:r>
      <w:proofErr w:type="spellStart"/>
      <w:r w:rsidRPr="0059380A">
        <w:rPr>
          <w:sz w:val="16"/>
          <w:szCs w:val="16"/>
        </w:rPr>
        <w:t>й</w:t>
      </w:r>
      <w:proofErr w:type="spellEnd"/>
      <w:r w:rsidRPr="0059380A">
        <w:rPr>
          <w:sz w:val="16"/>
          <w:szCs w:val="16"/>
        </w:rPr>
        <w:t>", "</w:t>
      </w:r>
      <w:proofErr w:type="spellStart"/>
      <w:r w:rsidRPr="0059380A">
        <w:rPr>
          <w:sz w:val="16"/>
          <w:szCs w:val="16"/>
        </w:rPr>
        <w:t>ъ</w:t>
      </w:r>
      <w:proofErr w:type="spellEnd"/>
      <w:r w:rsidRPr="0059380A">
        <w:rPr>
          <w:sz w:val="16"/>
          <w:szCs w:val="16"/>
        </w:rPr>
        <w:t>", "</w:t>
      </w:r>
      <w:proofErr w:type="spellStart"/>
      <w:r w:rsidRPr="0059380A">
        <w:rPr>
          <w:sz w:val="16"/>
          <w:szCs w:val="16"/>
        </w:rPr>
        <w:t>ы</w:t>
      </w:r>
      <w:proofErr w:type="spellEnd"/>
      <w:r w:rsidRPr="0059380A">
        <w:rPr>
          <w:sz w:val="16"/>
          <w:szCs w:val="16"/>
        </w:rPr>
        <w:t>" и "</w:t>
      </w:r>
      <w:proofErr w:type="spellStart"/>
      <w:r w:rsidRPr="0059380A">
        <w:rPr>
          <w:sz w:val="16"/>
          <w:szCs w:val="16"/>
        </w:rPr>
        <w:t>ь</w:t>
      </w:r>
      <w:proofErr w:type="spellEnd"/>
      <w:r w:rsidRPr="0059380A">
        <w:rPr>
          <w:sz w:val="16"/>
          <w:szCs w:val="16"/>
        </w:rPr>
        <w:t>", а также символ "/" - косая черта.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9380A" w:rsidRPr="0059380A" w:rsidRDefault="0059380A" w:rsidP="00737911">
      <w:pPr>
        <w:pStyle w:val="a3"/>
        <w:jc w:val="both"/>
        <w:rPr>
          <w:sz w:val="16"/>
          <w:szCs w:val="16"/>
        </w:rPr>
      </w:pPr>
      <w:r w:rsidRPr="0059380A">
        <w:rPr>
          <w:sz w:val="16"/>
          <w:szCs w:val="16"/>
        </w:rPr>
        <w:t>4.11.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9380A" w:rsidRPr="00B86703" w:rsidRDefault="0059380A" w:rsidP="0059380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80A" w:rsidRPr="00B038D9" w:rsidRDefault="0059380A" w:rsidP="00B038D9">
      <w:pPr>
        <w:autoSpaceDE w:val="0"/>
        <w:autoSpaceDN w:val="0"/>
        <w:adjustRightInd w:val="0"/>
        <w:jc w:val="center"/>
      </w:pPr>
      <w:r w:rsidRPr="004113A7">
        <w:rPr>
          <w:b/>
          <w:sz w:val="20"/>
          <w:szCs w:val="20"/>
          <w:lang w:eastAsia="en-US"/>
        </w:rPr>
        <w:t>Постановление Администрации сельского поселения Борискино</w:t>
      </w:r>
      <w:r>
        <w:rPr>
          <w:b/>
          <w:sz w:val="20"/>
          <w:szCs w:val="20"/>
          <w:lang w:eastAsia="en-US"/>
        </w:rPr>
        <w:t>-</w:t>
      </w:r>
      <w:r w:rsidRPr="004113A7">
        <w:rPr>
          <w:b/>
          <w:sz w:val="20"/>
          <w:szCs w:val="20"/>
          <w:lang w:eastAsia="en-US"/>
        </w:rPr>
        <w:t xml:space="preserve">Игар муниципального района Клявлинский Самарской области № </w:t>
      </w:r>
      <w:r>
        <w:rPr>
          <w:b/>
          <w:sz w:val="20"/>
          <w:szCs w:val="20"/>
          <w:lang w:eastAsia="en-US"/>
        </w:rPr>
        <w:t>51</w:t>
      </w:r>
      <w:r w:rsidRPr="004113A7">
        <w:rPr>
          <w:b/>
          <w:sz w:val="20"/>
          <w:szCs w:val="20"/>
          <w:lang w:eastAsia="en-US"/>
        </w:rPr>
        <w:t xml:space="preserve"> от </w:t>
      </w:r>
      <w:r>
        <w:rPr>
          <w:b/>
          <w:sz w:val="20"/>
          <w:szCs w:val="20"/>
          <w:lang w:eastAsia="en-US"/>
        </w:rPr>
        <w:t>30</w:t>
      </w:r>
      <w:r w:rsidRPr="004113A7">
        <w:rPr>
          <w:b/>
          <w:sz w:val="20"/>
          <w:szCs w:val="20"/>
          <w:lang w:eastAsia="en-US"/>
        </w:rPr>
        <w:t>.11.2021г. «</w:t>
      </w:r>
      <w:r w:rsidRPr="00475919">
        <w:rPr>
          <w:b/>
          <w:sz w:val="20"/>
          <w:szCs w:val="20"/>
        </w:rPr>
        <w:t>Об утверждении Перечня объектов коммунальной инфраструктуры сельского поселения Борискино-Игар муниципального района Клявлинский Самарской области</w:t>
      </w:r>
      <w:proofErr w:type="gramStart"/>
      <w:r w:rsidRPr="00475919">
        <w:rPr>
          <w:b/>
          <w:sz w:val="20"/>
          <w:szCs w:val="20"/>
        </w:rPr>
        <w:t xml:space="preserve">  ,</w:t>
      </w:r>
      <w:proofErr w:type="gramEnd"/>
      <w:r w:rsidRPr="00475919">
        <w:rPr>
          <w:b/>
          <w:sz w:val="20"/>
          <w:szCs w:val="20"/>
        </w:rPr>
        <w:t xml:space="preserve"> в отношении которых планируется в 2022 году заключение концессионного соглашения</w:t>
      </w:r>
      <w:r w:rsidR="00B038D9">
        <w:rPr>
          <w:b/>
          <w:sz w:val="20"/>
          <w:szCs w:val="20"/>
        </w:rPr>
        <w:t>»</w:t>
      </w:r>
    </w:p>
    <w:p w:rsidR="0059380A" w:rsidRPr="00475919" w:rsidRDefault="0059380A" w:rsidP="0059380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75919">
        <w:rPr>
          <w:rFonts w:ascii="Times New Roman" w:hAnsi="Times New Roman" w:cs="Times New Roman"/>
          <w:b w:val="0"/>
          <w:color w:val="auto"/>
          <w:sz w:val="16"/>
          <w:szCs w:val="16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руководствуясь Уставом поселения, Администрация</w:t>
      </w:r>
      <w:r w:rsidRPr="0047591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475919">
        <w:rPr>
          <w:rFonts w:ascii="Times New Roman" w:hAnsi="Times New Roman" w:cs="Times New Roman"/>
          <w:b w:val="0"/>
          <w:color w:val="auto"/>
          <w:sz w:val="16"/>
          <w:szCs w:val="16"/>
        </w:rPr>
        <w:t>сельского поселения Борискино-Игар муниципального района Клявлинский ПОСТАНОВЛЯЕТ:</w:t>
      </w:r>
    </w:p>
    <w:p w:rsidR="0059380A" w:rsidRPr="00475919" w:rsidRDefault="0059380A" w:rsidP="005938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380A" w:rsidRPr="00475919" w:rsidRDefault="0059380A" w:rsidP="005938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380A" w:rsidRPr="00475919" w:rsidRDefault="0059380A" w:rsidP="0059380A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>1.Утвердить Перечень объектов коммунальной инфраструктуры сельского поселения Борискино-Игар муниципального района Клявлинский Самарской области, в отношении которых планируется в 2022 году заключение концессионного соглашения согласно приложению.</w:t>
      </w:r>
    </w:p>
    <w:p w:rsidR="0059380A" w:rsidRPr="00475919" w:rsidRDefault="0059380A" w:rsidP="0059380A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>2.Настоящее Постановление вступает в силу со дня его принятия.</w:t>
      </w:r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>3.Опубликовать настоящее Постановление в информационно-телекоммуникационной сети «Интернет»</w:t>
      </w:r>
      <w:proofErr w:type="gramStart"/>
      <w:r w:rsidRPr="00475919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>4.</w:t>
      </w:r>
      <w:proofErr w:type="gramStart"/>
      <w:r w:rsidRPr="0047591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75919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380A" w:rsidRPr="00475919" w:rsidRDefault="0059380A" w:rsidP="00B038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59380A" w:rsidRPr="00B038D9" w:rsidRDefault="0059380A" w:rsidP="00B038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75919">
        <w:rPr>
          <w:rFonts w:ascii="Times New Roman" w:hAnsi="Times New Roman" w:cs="Times New Roman"/>
          <w:sz w:val="16"/>
          <w:szCs w:val="16"/>
        </w:rPr>
        <w:t xml:space="preserve"> Самарской области:                                                                  </w:t>
      </w:r>
      <w:proofErr w:type="spellStart"/>
      <w:r w:rsidR="00B038D9">
        <w:rPr>
          <w:rFonts w:ascii="Times New Roman" w:hAnsi="Times New Roman" w:cs="Times New Roman"/>
          <w:sz w:val="16"/>
          <w:szCs w:val="16"/>
        </w:rPr>
        <w:t>О.А.Демендеев</w:t>
      </w:r>
      <w:proofErr w:type="spellEnd"/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75919">
        <w:rPr>
          <w:b/>
          <w:sz w:val="16"/>
          <w:szCs w:val="16"/>
        </w:rPr>
        <w:t xml:space="preserve">Приложение </w:t>
      </w:r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75919">
        <w:rPr>
          <w:b/>
          <w:sz w:val="16"/>
          <w:szCs w:val="16"/>
        </w:rPr>
        <w:t>к Постановлению Администрации</w:t>
      </w:r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75919">
        <w:rPr>
          <w:b/>
          <w:sz w:val="16"/>
          <w:szCs w:val="16"/>
        </w:rPr>
        <w:t>сельского поселения Борискино-Игар</w:t>
      </w:r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75919">
        <w:rPr>
          <w:b/>
          <w:sz w:val="16"/>
          <w:szCs w:val="16"/>
        </w:rPr>
        <w:t xml:space="preserve">муниципального района Клявлинский </w:t>
      </w:r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75919">
        <w:rPr>
          <w:b/>
          <w:sz w:val="16"/>
          <w:szCs w:val="16"/>
        </w:rPr>
        <w:t>Самарской области</w:t>
      </w:r>
    </w:p>
    <w:p w:rsidR="0059380A" w:rsidRPr="00475919" w:rsidRDefault="0059380A" w:rsidP="0059380A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75919">
        <w:rPr>
          <w:b/>
          <w:sz w:val="16"/>
          <w:szCs w:val="16"/>
        </w:rPr>
        <w:t>От 30.11.2021г № 51</w:t>
      </w:r>
    </w:p>
    <w:p w:rsidR="0059380A" w:rsidRPr="00475919" w:rsidRDefault="0059380A" w:rsidP="0059380A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59380A" w:rsidRPr="00475919" w:rsidRDefault="0059380A" w:rsidP="0059380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75919">
        <w:rPr>
          <w:b/>
          <w:sz w:val="16"/>
          <w:szCs w:val="16"/>
        </w:rPr>
        <w:t>Перечень объектов коммунальной инфраструктуры сельского поселения Борискино-Игар муниципального района Клявлинский Самарской области, в отношении которых планируется  в 2022году заключение концессионного соглашения.</w:t>
      </w:r>
    </w:p>
    <w:p w:rsidR="0059380A" w:rsidRPr="00475919" w:rsidRDefault="0059380A" w:rsidP="00593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247"/>
        <w:gridCol w:w="1985"/>
        <w:gridCol w:w="1559"/>
        <w:gridCol w:w="3213"/>
      </w:tblGrid>
      <w:tr w:rsidR="0059380A" w:rsidRPr="00475919" w:rsidTr="0084521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91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Предполагаемая мощность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919">
              <w:rPr>
                <w:rFonts w:ascii="Times New Roman" w:hAnsi="Times New Roman" w:cs="Times New Roman"/>
                <w:sz w:val="16"/>
                <w:szCs w:val="16"/>
              </w:rPr>
              <w:t>Планируемая сфера применения объекта</w:t>
            </w:r>
          </w:p>
        </w:tc>
      </w:tr>
      <w:tr w:rsidR="0059380A" w:rsidRPr="00475919" w:rsidTr="0084521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Водопровод </w:t>
            </w:r>
            <w:proofErr w:type="spellStart"/>
            <w:r w:rsidRPr="00475919">
              <w:rPr>
                <w:sz w:val="16"/>
                <w:szCs w:val="16"/>
              </w:rPr>
              <w:t>ст</w:t>
            </w:r>
            <w:proofErr w:type="gramStart"/>
            <w:r w:rsidRPr="00475919">
              <w:rPr>
                <w:sz w:val="16"/>
                <w:szCs w:val="16"/>
              </w:rPr>
              <w:t>.П</w:t>
            </w:r>
            <w:proofErr w:type="gramEnd"/>
            <w:r w:rsidRPr="00475919">
              <w:rPr>
                <w:sz w:val="16"/>
                <w:szCs w:val="16"/>
              </w:rPr>
              <w:t>ронино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800м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B038D9">
        <w:trPr>
          <w:trHeight w:val="3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Водопровод в СДК </w:t>
            </w:r>
            <w:proofErr w:type="spellStart"/>
            <w:r w:rsidRPr="00475919">
              <w:rPr>
                <w:sz w:val="16"/>
                <w:szCs w:val="16"/>
              </w:rPr>
              <w:t>Бор-Игар</w:t>
            </w:r>
            <w:proofErr w:type="spellEnd"/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50м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84521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Водопроводная сеть </w:t>
            </w:r>
            <w:proofErr w:type="spellStart"/>
            <w:r w:rsidRPr="00475919">
              <w:rPr>
                <w:sz w:val="16"/>
                <w:szCs w:val="16"/>
              </w:rPr>
              <w:t>Бор-Игар</w:t>
            </w:r>
            <w:proofErr w:type="spellEnd"/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2400м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84521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Насос ЭЦВ 6-10-140</w:t>
            </w:r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84521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Скважина 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84521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Водозаборное сооружение</w:t>
            </w:r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B038D9">
        <w:trPr>
          <w:trHeight w:val="3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Башня водонапорная</w:t>
            </w:r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B038D9">
        <w:trPr>
          <w:trHeight w:val="5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Водозаборное сооружение-скважина</w:t>
            </w:r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С.Старый </w:t>
            </w:r>
            <w:proofErr w:type="spellStart"/>
            <w:r w:rsidRPr="00475919">
              <w:rPr>
                <w:sz w:val="16"/>
                <w:szCs w:val="16"/>
              </w:rPr>
              <w:t>Байтермиш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  <w:tr w:rsidR="0059380A" w:rsidRPr="00475919" w:rsidTr="00475919">
        <w:trPr>
          <w:trHeight w:val="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59380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Водопроводная сеть 8,5 км.</w:t>
            </w:r>
          </w:p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С.Старый </w:t>
            </w:r>
            <w:proofErr w:type="spellStart"/>
            <w:r w:rsidRPr="00475919">
              <w:rPr>
                <w:sz w:val="16"/>
                <w:szCs w:val="16"/>
              </w:rPr>
              <w:t>Байтермиш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>8500м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A" w:rsidRPr="00475919" w:rsidRDefault="0059380A" w:rsidP="00845213">
            <w:pPr>
              <w:pStyle w:val="a3"/>
              <w:rPr>
                <w:sz w:val="16"/>
                <w:szCs w:val="16"/>
              </w:rPr>
            </w:pPr>
            <w:r w:rsidRPr="00475919">
              <w:rPr>
                <w:sz w:val="16"/>
                <w:szCs w:val="16"/>
              </w:rPr>
              <w:t xml:space="preserve">Обеспечение водой население и </w:t>
            </w:r>
            <w:proofErr w:type="spellStart"/>
            <w:r w:rsidRPr="00475919">
              <w:rPr>
                <w:sz w:val="16"/>
                <w:szCs w:val="16"/>
              </w:rPr>
              <w:t>культ</w:t>
            </w:r>
            <w:proofErr w:type="gramStart"/>
            <w:r w:rsidRPr="00475919">
              <w:rPr>
                <w:sz w:val="16"/>
                <w:szCs w:val="16"/>
              </w:rPr>
              <w:t>.о</w:t>
            </w:r>
            <w:proofErr w:type="gramEnd"/>
            <w:r w:rsidRPr="00475919">
              <w:rPr>
                <w:sz w:val="16"/>
                <w:szCs w:val="16"/>
              </w:rPr>
              <w:t>бъекты</w:t>
            </w:r>
            <w:proofErr w:type="spellEnd"/>
          </w:p>
        </w:tc>
      </w:tr>
    </w:tbl>
    <w:p w:rsidR="00C015C5" w:rsidRDefault="00C015C5" w:rsidP="0059380A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</w:p>
    <w:p w:rsidR="0059380A" w:rsidRPr="00457653" w:rsidRDefault="00C015C5" w:rsidP="00C01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0"/>
          <w:szCs w:val="20"/>
          <w:lang w:eastAsia="en-US"/>
        </w:rPr>
        <w:t xml:space="preserve">Решение Собрания представителей </w:t>
      </w:r>
      <w:r w:rsidRPr="004113A7">
        <w:rPr>
          <w:b/>
          <w:sz w:val="20"/>
          <w:szCs w:val="20"/>
          <w:lang w:eastAsia="en-US"/>
        </w:rPr>
        <w:t>сельского поселения Борискино</w:t>
      </w:r>
      <w:r>
        <w:rPr>
          <w:b/>
          <w:sz w:val="20"/>
          <w:szCs w:val="20"/>
          <w:lang w:eastAsia="en-US"/>
        </w:rPr>
        <w:t>-</w:t>
      </w:r>
      <w:r w:rsidRPr="004113A7">
        <w:rPr>
          <w:b/>
          <w:sz w:val="20"/>
          <w:szCs w:val="20"/>
          <w:lang w:eastAsia="en-US"/>
        </w:rPr>
        <w:t xml:space="preserve">Игар муниципального района Клявлинский Самарской области № </w:t>
      </w:r>
      <w:r>
        <w:rPr>
          <w:b/>
          <w:sz w:val="20"/>
          <w:szCs w:val="20"/>
          <w:lang w:eastAsia="en-US"/>
        </w:rPr>
        <w:t>35</w:t>
      </w:r>
      <w:r w:rsidRPr="004113A7">
        <w:rPr>
          <w:b/>
          <w:sz w:val="20"/>
          <w:szCs w:val="20"/>
          <w:lang w:eastAsia="en-US"/>
        </w:rPr>
        <w:t xml:space="preserve"> от </w:t>
      </w:r>
      <w:r>
        <w:rPr>
          <w:b/>
          <w:sz w:val="20"/>
          <w:szCs w:val="20"/>
          <w:lang w:eastAsia="en-US"/>
        </w:rPr>
        <w:t>30</w:t>
      </w:r>
      <w:r w:rsidRPr="004113A7">
        <w:rPr>
          <w:b/>
          <w:sz w:val="20"/>
          <w:szCs w:val="20"/>
          <w:lang w:eastAsia="en-US"/>
        </w:rPr>
        <w:t>.11.2021г</w:t>
      </w:r>
      <w:r w:rsidRPr="00C015C5">
        <w:rPr>
          <w:sz w:val="26"/>
          <w:szCs w:val="26"/>
        </w:rPr>
        <w:t xml:space="preserve"> </w:t>
      </w:r>
      <w:r w:rsidRPr="00C015C5">
        <w:rPr>
          <w:b/>
          <w:sz w:val="20"/>
          <w:szCs w:val="20"/>
        </w:rPr>
        <w:t>«Об установлении земельного налога на территории сельского поселения Борискино-Игар муниципального района Клявлинский Самарской области</w:t>
      </w:r>
      <w:r>
        <w:rPr>
          <w:b/>
          <w:sz w:val="20"/>
          <w:szCs w:val="20"/>
        </w:rPr>
        <w:t>»</w:t>
      </w:r>
    </w:p>
    <w:p w:rsidR="0059380A" w:rsidRPr="00C015C5" w:rsidRDefault="0059380A" w:rsidP="00C015C5">
      <w:pPr>
        <w:pStyle w:val="a3"/>
        <w:rPr>
          <w:sz w:val="16"/>
          <w:szCs w:val="16"/>
        </w:rPr>
      </w:pPr>
    </w:p>
    <w:p w:rsidR="00C015C5" w:rsidRPr="00C015C5" w:rsidRDefault="00C015C5" w:rsidP="00737911">
      <w:pPr>
        <w:pStyle w:val="a3"/>
        <w:jc w:val="both"/>
        <w:rPr>
          <w:rFonts w:ascii="Verdana" w:hAnsi="Verdana"/>
          <w:bCs/>
          <w:sz w:val="16"/>
          <w:szCs w:val="16"/>
        </w:rPr>
      </w:pPr>
      <w:r w:rsidRPr="00C015C5">
        <w:rPr>
          <w:color w:val="000000"/>
          <w:sz w:val="16"/>
          <w:szCs w:val="16"/>
        </w:rPr>
        <w:t>В соответствии с главой 31 Налогового кодекса Российской Федерации, Федеральным законом</w:t>
      </w:r>
      <w:r w:rsidRPr="00C015C5">
        <w:rPr>
          <w:sz w:val="16"/>
          <w:szCs w:val="16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C015C5">
        <w:rPr>
          <w:color w:val="000000"/>
          <w:sz w:val="16"/>
          <w:szCs w:val="16"/>
        </w:rPr>
        <w:t xml:space="preserve">, Уставом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Самарской области </w:t>
      </w:r>
      <w:r w:rsidRPr="00C015C5">
        <w:rPr>
          <w:bCs/>
          <w:color w:val="000000"/>
          <w:sz w:val="16"/>
          <w:szCs w:val="16"/>
        </w:rPr>
        <w:t>РЕШИЛО</w:t>
      </w:r>
      <w:r w:rsidRPr="00C015C5">
        <w:rPr>
          <w:b/>
          <w:bCs/>
          <w:color w:val="000000"/>
          <w:sz w:val="16"/>
          <w:szCs w:val="16"/>
        </w:rPr>
        <w:t>:</w:t>
      </w:r>
    </w:p>
    <w:p w:rsidR="00C015C5" w:rsidRPr="00C015C5" w:rsidRDefault="00C015C5" w:rsidP="00737911">
      <w:pPr>
        <w:pStyle w:val="a3"/>
        <w:jc w:val="both"/>
        <w:rPr>
          <w:color w:val="000000"/>
          <w:sz w:val="16"/>
          <w:szCs w:val="16"/>
        </w:rPr>
      </w:pPr>
      <w:r w:rsidRPr="00C015C5">
        <w:rPr>
          <w:color w:val="000000"/>
          <w:sz w:val="16"/>
          <w:szCs w:val="16"/>
        </w:rPr>
        <w:t>1.  Ввести на территории сельского поселения Борискино-Игар муниципального района Клявлинский Самарской области земельный налог.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>2. Установить налоговые ставки в размере: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>2.1.  0,3% в отношении земельных участков: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proofErr w:type="gramStart"/>
      <w:r w:rsidRPr="00C015C5">
        <w:rPr>
          <w:color w:val="000000"/>
          <w:sz w:val="16"/>
          <w:szCs w:val="1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</w:t>
      </w:r>
      <w:r w:rsidRPr="00C015C5">
        <w:rPr>
          <w:sz w:val="16"/>
          <w:szCs w:val="1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 xml:space="preserve">- </w:t>
      </w:r>
      <w:r w:rsidRPr="00C015C5">
        <w:rPr>
          <w:sz w:val="16"/>
          <w:szCs w:val="16"/>
        </w:rPr>
        <w:t xml:space="preserve">не используемых в предпринимательской деятельности, </w:t>
      </w:r>
      <w:r w:rsidRPr="00C015C5">
        <w:rPr>
          <w:color w:val="000000"/>
          <w:sz w:val="16"/>
          <w:szCs w:val="16"/>
        </w:rPr>
        <w:t>приобретенных (предоставленных) для  ведения личного подсобного хозяйства, садоводства или огородничества,</w:t>
      </w:r>
      <w:r w:rsidRPr="00C015C5">
        <w:rPr>
          <w:sz w:val="16"/>
          <w:szCs w:val="16"/>
        </w:rPr>
        <w:t xml:space="preserve"> а также земельных участков общего назначения, предусмотренных Федеральным </w:t>
      </w:r>
      <w:hyperlink r:id="rId23" w:history="1">
        <w:r w:rsidRPr="00C015C5">
          <w:rPr>
            <w:color w:val="000000"/>
            <w:sz w:val="16"/>
            <w:szCs w:val="16"/>
          </w:rPr>
          <w:t>законом</w:t>
        </w:r>
      </w:hyperlink>
      <w:r w:rsidRPr="00C015C5">
        <w:rPr>
          <w:sz w:val="16"/>
          <w:szCs w:val="1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015C5" w:rsidRPr="00C015C5" w:rsidRDefault="00C015C5" w:rsidP="00737911">
      <w:pPr>
        <w:pStyle w:val="a3"/>
        <w:jc w:val="both"/>
        <w:rPr>
          <w:color w:val="000000"/>
          <w:sz w:val="16"/>
          <w:szCs w:val="16"/>
        </w:rPr>
      </w:pPr>
      <w:r w:rsidRPr="00C015C5">
        <w:rPr>
          <w:color w:val="000000"/>
          <w:sz w:val="16"/>
          <w:szCs w:val="16"/>
        </w:rPr>
        <w:t>2.2.   1,5% в отношении прочих земельных участков.</w:t>
      </w:r>
    </w:p>
    <w:p w:rsidR="00C015C5" w:rsidRPr="00C015C5" w:rsidRDefault="00C015C5" w:rsidP="00737911">
      <w:pPr>
        <w:pStyle w:val="a3"/>
        <w:jc w:val="both"/>
        <w:rPr>
          <w:color w:val="000000"/>
          <w:sz w:val="16"/>
          <w:szCs w:val="16"/>
        </w:rPr>
      </w:pPr>
      <w:r w:rsidRPr="00C015C5">
        <w:rPr>
          <w:color w:val="000000"/>
          <w:sz w:val="16"/>
          <w:szCs w:val="16"/>
        </w:rPr>
        <w:t xml:space="preserve">            3.  Налогоплательщики – организации уплачивают авансовые платежи по налогу по окончании отчетного периода не позднее последнего числа месяца, следующего за истекшим отчетным периодом, в размере одной четвертой соответствующей налоговой ставки процентной доли кадастровой стоимости земельного участка.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 xml:space="preserve">            </w:t>
      </w:r>
      <w:r w:rsidRPr="00C015C5">
        <w:rPr>
          <w:sz w:val="16"/>
          <w:szCs w:val="16"/>
        </w:rPr>
        <w:t>4. Признать утратившим силу Решение Собрания представителей сельского поселения Борискино-Игар муниципального района Клявлинский Самарской области от 29.11.2019 г. № 22 «Об установлении земельного налога на территории сельского поселения Борискино-Игар муниципального района Клявлинский Самарской области».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color w:val="000000"/>
          <w:sz w:val="16"/>
          <w:szCs w:val="16"/>
        </w:rPr>
        <w:t xml:space="preserve">          </w:t>
      </w:r>
      <w:r w:rsidRPr="00C015C5">
        <w:rPr>
          <w:sz w:val="16"/>
          <w:szCs w:val="16"/>
        </w:rPr>
        <w:t xml:space="preserve"> 5. Настоящее решение вступает в силу с 1 января 2022 года.</w:t>
      </w:r>
    </w:p>
    <w:p w:rsidR="00C015C5" w:rsidRPr="00C015C5" w:rsidRDefault="00C015C5" w:rsidP="00737911">
      <w:pPr>
        <w:pStyle w:val="a3"/>
        <w:jc w:val="both"/>
        <w:rPr>
          <w:sz w:val="16"/>
          <w:szCs w:val="16"/>
        </w:rPr>
      </w:pPr>
      <w:r w:rsidRPr="00C015C5">
        <w:rPr>
          <w:sz w:val="16"/>
          <w:szCs w:val="16"/>
        </w:rPr>
        <w:t xml:space="preserve">           6. Направить настоящее решение Главе сельского поселения Борискино-Игар муниципального района Клявлинский Самарской области для подписания и опубликования в газете «Вести сельского поселения Борискино-Игар».</w:t>
      </w:r>
    </w:p>
    <w:p w:rsidR="00C015C5" w:rsidRPr="00C015C5" w:rsidRDefault="00C015C5" w:rsidP="00C015C5">
      <w:pPr>
        <w:pStyle w:val="a3"/>
        <w:rPr>
          <w:sz w:val="16"/>
          <w:szCs w:val="16"/>
        </w:rPr>
      </w:pP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 xml:space="preserve">Председатель Собрания представителей </w:t>
      </w: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>сельского поселения Борискино-Игар</w:t>
      </w: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 xml:space="preserve">муниципального района Клявлинский </w:t>
      </w: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>Самарской области                                                                     В.Б.Ефремова</w:t>
      </w:r>
    </w:p>
    <w:p w:rsidR="00C015C5" w:rsidRPr="00C015C5" w:rsidRDefault="00C015C5" w:rsidP="00C015C5">
      <w:pPr>
        <w:pStyle w:val="a3"/>
        <w:rPr>
          <w:sz w:val="16"/>
          <w:szCs w:val="16"/>
        </w:rPr>
      </w:pP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 xml:space="preserve">Глава сельского поселения Борискино-Игар  </w:t>
      </w:r>
      <w:r w:rsidRPr="00C015C5">
        <w:rPr>
          <w:sz w:val="16"/>
          <w:szCs w:val="16"/>
        </w:rPr>
        <w:tab/>
      </w:r>
      <w:r w:rsidRPr="00C015C5">
        <w:rPr>
          <w:sz w:val="16"/>
          <w:szCs w:val="16"/>
        </w:rPr>
        <w:tab/>
      </w: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 xml:space="preserve">муниципального района Клявлинский </w:t>
      </w:r>
    </w:p>
    <w:p w:rsidR="00C015C5" w:rsidRPr="00C015C5" w:rsidRDefault="00C015C5" w:rsidP="00C015C5">
      <w:pPr>
        <w:pStyle w:val="a3"/>
        <w:rPr>
          <w:sz w:val="16"/>
          <w:szCs w:val="16"/>
        </w:rPr>
      </w:pPr>
      <w:r w:rsidRPr="00C015C5">
        <w:rPr>
          <w:sz w:val="16"/>
          <w:szCs w:val="16"/>
        </w:rPr>
        <w:t>Самарской области</w:t>
      </w:r>
      <w:r w:rsidRPr="00C015C5">
        <w:rPr>
          <w:sz w:val="16"/>
          <w:szCs w:val="16"/>
        </w:rPr>
        <w:tab/>
      </w:r>
      <w:r w:rsidRPr="00C015C5">
        <w:rPr>
          <w:sz w:val="16"/>
          <w:szCs w:val="16"/>
        </w:rPr>
        <w:tab/>
      </w:r>
      <w:r w:rsidRPr="00C015C5">
        <w:rPr>
          <w:sz w:val="16"/>
          <w:szCs w:val="16"/>
        </w:rPr>
        <w:tab/>
      </w:r>
      <w:r w:rsidRPr="00C015C5">
        <w:rPr>
          <w:sz w:val="16"/>
          <w:szCs w:val="16"/>
        </w:rPr>
        <w:tab/>
        <w:t xml:space="preserve">                            </w:t>
      </w:r>
      <w:proofErr w:type="spellStart"/>
      <w:r w:rsidRPr="00C015C5">
        <w:rPr>
          <w:sz w:val="16"/>
          <w:szCs w:val="16"/>
        </w:rPr>
        <w:t>О.А.Демендеев</w:t>
      </w:r>
      <w:proofErr w:type="spellEnd"/>
    </w:p>
    <w:p w:rsidR="0059380A" w:rsidRPr="00B86703" w:rsidRDefault="0059380A" w:rsidP="00611D93">
      <w:pPr>
        <w:pStyle w:val="a3"/>
        <w:jc w:val="center"/>
      </w:pPr>
    </w:p>
    <w:p w:rsidR="00611D93" w:rsidRPr="00611D93" w:rsidRDefault="00611D93" w:rsidP="00611D93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eastAsia="en-US"/>
        </w:rPr>
        <w:t xml:space="preserve">Решение Собрания представителей </w:t>
      </w:r>
      <w:r w:rsidRPr="004113A7">
        <w:rPr>
          <w:b/>
          <w:sz w:val="20"/>
          <w:szCs w:val="20"/>
          <w:lang w:eastAsia="en-US"/>
        </w:rPr>
        <w:t>сельского поселения Борискино</w:t>
      </w:r>
      <w:r>
        <w:rPr>
          <w:b/>
          <w:sz w:val="20"/>
          <w:szCs w:val="20"/>
          <w:lang w:eastAsia="en-US"/>
        </w:rPr>
        <w:t>-</w:t>
      </w:r>
      <w:r w:rsidRPr="004113A7">
        <w:rPr>
          <w:b/>
          <w:sz w:val="20"/>
          <w:szCs w:val="20"/>
          <w:lang w:eastAsia="en-US"/>
        </w:rPr>
        <w:t xml:space="preserve">Игар муниципального района Клявлинский Самарской области № </w:t>
      </w:r>
      <w:r>
        <w:rPr>
          <w:b/>
          <w:sz w:val="20"/>
          <w:szCs w:val="20"/>
          <w:lang w:eastAsia="en-US"/>
        </w:rPr>
        <w:t>3</w:t>
      </w:r>
      <w:r w:rsidR="00EA6B52">
        <w:rPr>
          <w:b/>
          <w:sz w:val="20"/>
          <w:szCs w:val="20"/>
          <w:lang w:eastAsia="en-US"/>
        </w:rPr>
        <w:t>8</w:t>
      </w:r>
      <w:r w:rsidRPr="004113A7">
        <w:rPr>
          <w:b/>
          <w:sz w:val="20"/>
          <w:szCs w:val="20"/>
          <w:lang w:eastAsia="en-US"/>
        </w:rPr>
        <w:t xml:space="preserve"> от </w:t>
      </w:r>
      <w:r w:rsidR="00EA6B52">
        <w:rPr>
          <w:b/>
          <w:sz w:val="20"/>
          <w:szCs w:val="20"/>
          <w:lang w:eastAsia="en-US"/>
        </w:rPr>
        <w:t>03.12</w:t>
      </w:r>
      <w:r w:rsidRPr="004113A7">
        <w:rPr>
          <w:b/>
          <w:sz w:val="20"/>
          <w:szCs w:val="20"/>
          <w:lang w:eastAsia="en-US"/>
        </w:rPr>
        <w:t>.2021г</w:t>
      </w:r>
      <w:r w:rsidRPr="00C01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Pr="00611D93">
        <w:rPr>
          <w:b/>
          <w:sz w:val="20"/>
          <w:szCs w:val="20"/>
        </w:rPr>
        <w:t>О внесении изменений в решение Собрания представителей</w:t>
      </w:r>
      <w:r>
        <w:rPr>
          <w:b/>
          <w:sz w:val="20"/>
          <w:szCs w:val="20"/>
        </w:rPr>
        <w:t xml:space="preserve"> с</w:t>
      </w:r>
      <w:r w:rsidRPr="00611D93">
        <w:rPr>
          <w:b/>
          <w:sz w:val="20"/>
          <w:szCs w:val="20"/>
        </w:rPr>
        <w:t>ельского поселения Борискино-Игар муниципального</w:t>
      </w:r>
      <w:r>
        <w:rPr>
          <w:b/>
          <w:sz w:val="20"/>
          <w:szCs w:val="20"/>
        </w:rPr>
        <w:t xml:space="preserve"> </w:t>
      </w:r>
      <w:r w:rsidRPr="00611D93">
        <w:rPr>
          <w:b/>
          <w:sz w:val="20"/>
          <w:szCs w:val="20"/>
        </w:rPr>
        <w:t>района Клявлинский Самарской области</w:t>
      </w:r>
      <w:r>
        <w:rPr>
          <w:b/>
          <w:sz w:val="20"/>
          <w:szCs w:val="20"/>
        </w:rPr>
        <w:t xml:space="preserve"> </w:t>
      </w:r>
      <w:r w:rsidRPr="00611D93">
        <w:rPr>
          <w:b/>
          <w:sz w:val="20"/>
          <w:szCs w:val="20"/>
        </w:rPr>
        <w:t>от 14.08.2014 №21</w:t>
      </w:r>
      <w:r>
        <w:rPr>
          <w:b/>
          <w:sz w:val="20"/>
          <w:szCs w:val="20"/>
        </w:rPr>
        <w:t xml:space="preserve"> </w:t>
      </w:r>
      <w:r w:rsidRPr="00611D93">
        <w:rPr>
          <w:b/>
          <w:sz w:val="20"/>
          <w:szCs w:val="20"/>
        </w:rPr>
        <w:t>«Об образовании общественного совета</w:t>
      </w:r>
      <w:r>
        <w:rPr>
          <w:b/>
          <w:sz w:val="20"/>
          <w:szCs w:val="20"/>
        </w:rPr>
        <w:t xml:space="preserve"> </w:t>
      </w:r>
      <w:r w:rsidRPr="00611D93">
        <w:rPr>
          <w:b/>
          <w:sz w:val="20"/>
          <w:szCs w:val="20"/>
        </w:rPr>
        <w:t>при Собрании представителей сельского</w:t>
      </w:r>
      <w:r>
        <w:rPr>
          <w:b/>
          <w:sz w:val="20"/>
          <w:szCs w:val="20"/>
        </w:rPr>
        <w:t xml:space="preserve"> </w:t>
      </w:r>
      <w:r w:rsidRPr="00611D93">
        <w:rPr>
          <w:b/>
          <w:sz w:val="20"/>
          <w:szCs w:val="20"/>
        </w:rPr>
        <w:t>поселения Борискино-Игар муниципального</w:t>
      </w:r>
      <w:r>
        <w:rPr>
          <w:b/>
          <w:sz w:val="20"/>
          <w:szCs w:val="20"/>
        </w:rPr>
        <w:t xml:space="preserve"> </w:t>
      </w:r>
      <w:r w:rsidRPr="00611D93">
        <w:rPr>
          <w:b/>
          <w:sz w:val="20"/>
          <w:szCs w:val="20"/>
        </w:rPr>
        <w:t>района Клявлинский»</w:t>
      </w:r>
    </w:p>
    <w:p w:rsidR="00611D93" w:rsidRPr="00880C89" w:rsidRDefault="00611D93" w:rsidP="00611D93">
      <w:pPr>
        <w:rPr>
          <w:sz w:val="16"/>
          <w:szCs w:val="16"/>
        </w:rPr>
      </w:pPr>
    </w:p>
    <w:p w:rsidR="00611D93" w:rsidRPr="00880C89" w:rsidRDefault="00611D93" w:rsidP="00611D93">
      <w:pPr>
        <w:rPr>
          <w:sz w:val="16"/>
          <w:szCs w:val="16"/>
        </w:rPr>
      </w:pPr>
    </w:p>
    <w:p w:rsidR="00611D93" w:rsidRPr="00880C89" w:rsidRDefault="00611D93" w:rsidP="00611D93">
      <w:pPr>
        <w:pStyle w:val="afa"/>
        <w:spacing w:before="200" w:after="200" w:line="200" w:lineRule="atLeast"/>
        <w:rPr>
          <w:sz w:val="16"/>
          <w:szCs w:val="16"/>
        </w:rPr>
      </w:pPr>
      <w:proofErr w:type="gramStart"/>
      <w:r w:rsidRPr="00880C89">
        <w:rPr>
          <w:sz w:val="16"/>
          <w:szCs w:val="16"/>
        </w:rPr>
        <w:t>В целях достижения общественного согласия при решении важных для населения социально-экономических и иных вопросов развития сельского поселения Борискино-Игар муниципального района Клявлинский  в процессе принятия муниципальных правовых актов Собранием представителей сельского поселения Борискино-Игар муниципального района Клявлинский, в соответствии с Федеральным законом от 06.10.2003г.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</w:t>
      </w:r>
      <w:proofErr w:type="gramEnd"/>
      <w:r w:rsidRPr="00880C89">
        <w:rPr>
          <w:sz w:val="16"/>
          <w:szCs w:val="16"/>
        </w:rPr>
        <w:t xml:space="preserve"> Самарской области, Решением Собрания представителей сельского поселения Борискино-Игар № 19 от 14.08. 2014г. «Об утверждении Положения об общественном совете при Собрании представителей сельского поселения Борискино-Игар муниципального района Клявлинский», Решением </w:t>
      </w:r>
      <w:r w:rsidRPr="00880C89">
        <w:rPr>
          <w:sz w:val="16"/>
          <w:szCs w:val="16"/>
        </w:rPr>
        <w:lastRenderedPageBreak/>
        <w:t>Собрания представителей сельского поселения Борискино-Игар № 20 от 14.08. 2014г. «Об утверждении Регламента общественного совета при Собрании представителей сельского поселения Борискино-Игар муниципального района Клявлинский»,  Собрание представителей сельского поселения Борискино-Игар муниципального района Клявлинский РЕШИЛО:</w:t>
      </w:r>
    </w:p>
    <w:p w:rsidR="00611D93" w:rsidRPr="00880C89" w:rsidRDefault="00611D93" w:rsidP="00611D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>1. Внести следующие изменения в решение Собрания представителей сельского поселения Борискино-Игар муниципального района Клявлинский Самарской области от 14.08.2014 №21 «Об образовании общественного совета при Собрании представителей сельского  поселения Борискино-Игар муниципального  района Клявлинский»:</w:t>
      </w:r>
    </w:p>
    <w:p w:rsidR="00611D93" w:rsidRPr="00880C89" w:rsidRDefault="00611D93" w:rsidP="00611D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1.1. Изменить </w:t>
      </w:r>
      <w:proofErr w:type="spellStart"/>
      <w:proofErr w:type="gramStart"/>
      <w:r w:rsidRPr="00880C89">
        <w:rPr>
          <w:rFonts w:ascii="Times New Roman" w:hAnsi="Times New Roman" w:cs="Times New Roman"/>
          <w:b w:val="0"/>
          <w:sz w:val="16"/>
          <w:szCs w:val="16"/>
        </w:rPr>
        <w:t>п</w:t>
      </w:r>
      <w:proofErr w:type="spellEnd"/>
      <w:proofErr w:type="gram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.1. и изложить его в следующей редакции: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>Образовать общественный совет при Собрании представителей сельского поселения Борискино-Игар муниципального района Клявлинский Самарской области в следующем составе: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Председатель Совета:  </w:t>
      </w:r>
      <w:r w:rsidRPr="00880C89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- Сорокина И.Ю. – И.О. директора ГБОУ СОШ С. Борискино-Игар (по согласованию).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Заместитель председателя Совета: </w:t>
      </w:r>
      <w:proofErr w:type="spellStart"/>
      <w:r w:rsidRPr="00880C89">
        <w:rPr>
          <w:rFonts w:ascii="Times New Roman" w:hAnsi="Times New Roman" w:cs="Times New Roman"/>
          <w:b w:val="0"/>
          <w:sz w:val="16"/>
          <w:szCs w:val="16"/>
        </w:rPr>
        <w:t>Дудченко</w:t>
      </w:r>
      <w:proofErr w:type="spell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А.Н. –председатель </w:t>
      </w:r>
      <w:proofErr w:type="spellStart"/>
      <w:r w:rsidRPr="00880C89">
        <w:rPr>
          <w:rFonts w:ascii="Times New Roman" w:hAnsi="Times New Roman" w:cs="Times New Roman"/>
          <w:b w:val="0"/>
          <w:sz w:val="16"/>
          <w:szCs w:val="16"/>
        </w:rPr>
        <w:t>Клявлинской</w:t>
      </w:r>
      <w:proofErr w:type="spell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общественной организации Самарской области организации общероссийской общественной организации «Всероссийское общество инвалидов» (по согласованию).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Члены Совета: 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1.  </w:t>
      </w:r>
      <w:proofErr w:type="spellStart"/>
      <w:r w:rsidRPr="00880C89">
        <w:rPr>
          <w:rFonts w:ascii="Times New Roman" w:hAnsi="Times New Roman" w:cs="Times New Roman"/>
          <w:b w:val="0"/>
          <w:sz w:val="16"/>
          <w:szCs w:val="16"/>
        </w:rPr>
        <w:t>Демендеев</w:t>
      </w:r>
      <w:proofErr w:type="spell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О.А. – Глава сельского поселения Борискино-Игар муниципального района Клявлинский Самарской области 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2. Кошкина О.В. – Заведующая клубом села </w:t>
      </w:r>
      <w:proofErr w:type="spellStart"/>
      <w:r w:rsidRPr="00880C89">
        <w:rPr>
          <w:rFonts w:ascii="Times New Roman" w:hAnsi="Times New Roman" w:cs="Times New Roman"/>
          <w:b w:val="0"/>
          <w:sz w:val="16"/>
          <w:szCs w:val="16"/>
        </w:rPr>
        <w:t>Борисикно-Игар</w:t>
      </w:r>
      <w:proofErr w:type="spell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(по согласованию)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3. </w:t>
      </w:r>
      <w:proofErr w:type="spellStart"/>
      <w:r w:rsidRPr="00880C89">
        <w:rPr>
          <w:rFonts w:ascii="Times New Roman" w:hAnsi="Times New Roman" w:cs="Times New Roman"/>
          <w:b w:val="0"/>
          <w:sz w:val="16"/>
          <w:szCs w:val="16"/>
        </w:rPr>
        <w:t>Тингаева</w:t>
      </w:r>
      <w:proofErr w:type="spell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В.Е.- оператор котельной МП «Производственное объединение жилищно-коммунального хозяйства» (по согласованию)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>2.   Опубликовать настоящее решение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611D93" w:rsidRPr="00880C89" w:rsidRDefault="00611D93" w:rsidP="00611D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4. </w:t>
      </w:r>
      <w:proofErr w:type="gramStart"/>
      <w:r w:rsidRPr="00880C89">
        <w:rPr>
          <w:rFonts w:ascii="Times New Roman" w:hAnsi="Times New Roman" w:cs="Times New Roman"/>
          <w:b w:val="0"/>
          <w:sz w:val="16"/>
          <w:szCs w:val="16"/>
        </w:rPr>
        <w:t>Контроль за</w:t>
      </w:r>
      <w:proofErr w:type="gramEnd"/>
      <w:r w:rsidRPr="00880C89">
        <w:rPr>
          <w:rFonts w:ascii="Times New Roman" w:hAnsi="Times New Roman" w:cs="Times New Roman"/>
          <w:b w:val="0"/>
          <w:sz w:val="16"/>
          <w:szCs w:val="16"/>
        </w:rPr>
        <w:t xml:space="preserve"> выполнением настоящего решения оставляю за собой.</w:t>
      </w:r>
    </w:p>
    <w:p w:rsidR="00611D93" w:rsidRPr="00880C89" w:rsidRDefault="00611D93" w:rsidP="00611D93">
      <w:pPr>
        <w:rPr>
          <w:sz w:val="16"/>
          <w:szCs w:val="16"/>
        </w:rPr>
      </w:pPr>
    </w:p>
    <w:p w:rsidR="00611D93" w:rsidRPr="00880C89" w:rsidRDefault="00611D93" w:rsidP="00611D93">
      <w:pPr>
        <w:rPr>
          <w:sz w:val="16"/>
          <w:szCs w:val="16"/>
        </w:rPr>
      </w:pP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 xml:space="preserve">Председатель Собрания представителей </w:t>
      </w: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>сельского поселения Борискино-Игар</w:t>
      </w: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 xml:space="preserve">муниципального района Клявлинский </w:t>
      </w: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>Самарской области                                                                         В.Б. Ефремова</w:t>
      </w: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 xml:space="preserve">Глава сельского поселения Борискино-Игар  </w:t>
      </w:r>
      <w:r w:rsidRPr="00880C89">
        <w:rPr>
          <w:sz w:val="16"/>
          <w:szCs w:val="16"/>
        </w:rPr>
        <w:tab/>
      </w:r>
      <w:r w:rsidRPr="00880C89">
        <w:rPr>
          <w:sz w:val="16"/>
          <w:szCs w:val="16"/>
        </w:rPr>
        <w:tab/>
      </w: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 xml:space="preserve">муниципального района Клявлинский </w:t>
      </w:r>
    </w:p>
    <w:p w:rsidR="00611D93" w:rsidRPr="00880C89" w:rsidRDefault="00611D93" w:rsidP="00611D93">
      <w:pPr>
        <w:tabs>
          <w:tab w:val="left" w:pos="426"/>
        </w:tabs>
        <w:jc w:val="both"/>
        <w:rPr>
          <w:sz w:val="16"/>
          <w:szCs w:val="16"/>
        </w:rPr>
      </w:pPr>
      <w:r w:rsidRPr="00880C89">
        <w:rPr>
          <w:sz w:val="16"/>
          <w:szCs w:val="16"/>
        </w:rPr>
        <w:t>Самарской области</w:t>
      </w:r>
      <w:r w:rsidRPr="00880C89">
        <w:rPr>
          <w:sz w:val="16"/>
          <w:szCs w:val="16"/>
        </w:rPr>
        <w:tab/>
      </w:r>
      <w:r w:rsidRPr="00880C89">
        <w:rPr>
          <w:sz w:val="16"/>
          <w:szCs w:val="16"/>
        </w:rPr>
        <w:tab/>
      </w:r>
      <w:r w:rsidRPr="00880C89">
        <w:rPr>
          <w:sz w:val="16"/>
          <w:szCs w:val="16"/>
        </w:rPr>
        <w:tab/>
      </w:r>
      <w:r w:rsidRPr="00880C89">
        <w:rPr>
          <w:sz w:val="16"/>
          <w:szCs w:val="16"/>
        </w:rPr>
        <w:tab/>
        <w:t xml:space="preserve">                              О.А. </w:t>
      </w:r>
      <w:proofErr w:type="spellStart"/>
      <w:r w:rsidRPr="00880C89">
        <w:rPr>
          <w:sz w:val="16"/>
          <w:szCs w:val="16"/>
        </w:rPr>
        <w:t>Демендеев</w:t>
      </w:r>
      <w:proofErr w:type="spellEnd"/>
    </w:p>
    <w:p w:rsidR="00611D93" w:rsidRPr="00880C89" w:rsidRDefault="00611D93" w:rsidP="00611D93">
      <w:pPr>
        <w:jc w:val="right"/>
        <w:rPr>
          <w:sz w:val="16"/>
          <w:szCs w:val="16"/>
        </w:rPr>
      </w:pPr>
    </w:p>
    <w:p w:rsidR="00611D93" w:rsidRPr="00880C89" w:rsidRDefault="00611D93" w:rsidP="00611D93">
      <w:pPr>
        <w:jc w:val="right"/>
        <w:rPr>
          <w:sz w:val="16"/>
          <w:szCs w:val="16"/>
        </w:rPr>
      </w:pPr>
    </w:p>
    <w:p w:rsidR="004113A7" w:rsidRDefault="004113A7" w:rsidP="004113A7"/>
    <w:p w:rsidR="004113A7" w:rsidRPr="00D710BD" w:rsidRDefault="004113A7" w:rsidP="004113A7">
      <w:pPr>
        <w:rPr>
          <w:b/>
          <w:sz w:val="20"/>
          <w:szCs w:val="20"/>
        </w:rPr>
      </w:pPr>
    </w:p>
    <w:p w:rsidR="00D710BD" w:rsidRPr="00D710BD" w:rsidRDefault="00D710BD" w:rsidP="00D710BD">
      <w:pPr>
        <w:shd w:val="clear" w:color="auto" w:fill="FFFFFF"/>
        <w:jc w:val="center"/>
        <w:outlineLvl w:val="0"/>
        <w:rPr>
          <w:b/>
          <w:kern w:val="36"/>
          <w:sz w:val="20"/>
          <w:szCs w:val="20"/>
        </w:rPr>
      </w:pPr>
      <w:r w:rsidRPr="00D710BD">
        <w:rPr>
          <w:b/>
          <w:kern w:val="36"/>
          <w:sz w:val="20"/>
          <w:szCs w:val="20"/>
        </w:rPr>
        <w:t xml:space="preserve">Заключение </w:t>
      </w:r>
    </w:p>
    <w:p w:rsidR="00D710BD" w:rsidRPr="00D710BD" w:rsidRDefault="00D710BD" w:rsidP="00D710BD">
      <w:pPr>
        <w:shd w:val="clear" w:color="auto" w:fill="FFFFFF"/>
        <w:jc w:val="center"/>
        <w:outlineLvl w:val="0"/>
        <w:rPr>
          <w:kern w:val="36"/>
          <w:sz w:val="20"/>
          <w:szCs w:val="20"/>
        </w:rPr>
      </w:pPr>
    </w:p>
    <w:p w:rsidR="00D710BD" w:rsidRPr="00D710BD" w:rsidRDefault="00D710BD" w:rsidP="00D710BD">
      <w:pPr>
        <w:pStyle w:val="ab"/>
        <w:spacing w:before="0" w:after="0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D710BD">
        <w:rPr>
          <w:rFonts w:ascii="Times New Roman" w:hAnsi="Times New Roman" w:cs="Times New Roman"/>
          <w:kern w:val="36"/>
          <w:sz w:val="20"/>
          <w:szCs w:val="20"/>
        </w:rPr>
        <w:t xml:space="preserve">по результатам общественных </w:t>
      </w:r>
      <w:proofErr w:type="gramStart"/>
      <w:r w:rsidRPr="00D710BD">
        <w:rPr>
          <w:rFonts w:ascii="Times New Roman" w:hAnsi="Times New Roman" w:cs="Times New Roman"/>
          <w:kern w:val="36"/>
          <w:sz w:val="20"/>
          <w:szCs w:val="20"/>
        </w:rPr>
        <w:t>обсуждений проектов Программ профилактики рисков причинения</w:t>
      </w:r>
      <w:proofErr w:type="gramEnd"/>
      <w:r w:rsidRPr="00D710BD">
        <w:rPr>
          <w:rFonts w:ascii="Times New Roman" w:hAnsi="Times New Roman" w:cs="Times New Roman"/>
          <w:kern w:val="36"/>
          <w:sz w:val="20"/>
          <w:szCs w:val="20"/>
        </w:rPr>
        <w:t xml:space="preserve"> вреда (ущерба) охраняемым законом ценностей </w:t>
      </w:r>
    </w:p>
    <w:p w:rsidR="00D710BD" w:rsidRPr="00D710BD" w:rsidRDefault="00D710BD" w:rsidP="00D710BD">
      <w:pPr>
        <w:pStyle w:val="a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D710BD">
        <w:rPr>
          <w:rFonts w:ascii="Times New Roman" w:hAnsi="Times New Roman" w:cs="Times New Roman"/>
          <w:sz w:val="20"/>
          <w:szCs w:val="20"/>
        </w:rPr>
        <w:t xml:space="preserve">- </w:t>
      </w:r>
      <w:r w:rsidRPr="00D710B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 области</w:t>
      </w:r>
      <w:r w:rsidRPr="00D710BD">
        <w:rPr>
          <w:rFonts w:ascii="Times New Roman" w:hAnsi="Times New Roman" w:cs="Times New Roman"/>
          <w:bCs/>
          <w:sz w:val="20"/>
          <w:szCs w:val="20"/>
        </w:rPr>
        <w:t xml:space="preserve"> муниципального контроля</w:t>
      </w:r>
      <w:r w:rsidRPr="00D710BD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  <w:r w:rsidRPr="00D710BD">
        <w:rPr>
          <w:rFonts w:ascii="Times New Roman" w:hAnsi="Times New Roman" w:cs="Times New Roman"/>
          <w:bCs/>
          <w:sz w:val="20"/>
          <w:szCs w:val="20"/>
        </w:rPr>
        <w:t xml:space="preserve">в сфере </w:t>
      </w:r>
      <w:r w:rsidRPr="00D710BD">
        <w:rPr>
          <w:rFonts w:ascii="Times New Roman" w:hAnsi="Times New Roman" w:cs="Times New Roman"/>
          <w:sz w:val="20"/>
          <w:szCs w:val="20"/>
        </w:rPr>
        <w:t>благоустройства на территории сельского поселения Борискино-Игар муниципального района Клявлинский Самарской области на 2022 год;</w:t>
      </w:r>
    </w:p>
    <w:p w:rsidR="00D710BD" w:rsidRPr="00D710BD" w:rsidRDefault="00D710BD" w:rsidP="00D710BD">
      <w:pPr>
        <w:shd w:val="clear" w:color="auto" w:fill="FFFFFF"/>
        <w:jc w:val="both"/>
        <w:outlineLvl w:val="0"/>
        <w:rPr>
          <w:sz w:val="20"/>
          <w:szCs w:val="20"/>
        </w:rPr>
      </w:pPr>
      <w:r w:rsidRPr="00D710BD">
        <w:rPr>
          <w:sz w:val="20"/>
          <w:szCs w:val="20"/>
        </w:rPr>
        <w:t xml:space="preserve">- </w:t>
      </w:r>
      <w:r w:rsidRPr="00D710BD">
        <w:rPr>
          <w:bCs/>
          <w:sz w:val="20"/>
          <w:szCs w:val="20"/>
          <w:shd w:val="clear" w:color="auto" w:fill="FFFFFF"/>
        </w:rPr>
        <w:t>в сфере</w:t>
      </w:r>
      <w:r w:rsidRPr="00D710BD">
        <w:rPr>
          <w:bCs/>
          <w:sz w:val="20"/>
          <w:szCs w:val="20"/>
        </w:rPr>
        <w:t xml:space="preserve"> муниципального контроля </w:t>
      </w:r>
      <w:r w:rsidRPr="00D710BD">
        <w:rPr>
          <w:sz w:val="20"/>
          <w:szCs w:val="20"/>
        </w:rPr>
        <w:t xml:space="preserve">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 на 2022 год </w:t>
      </w:r>
    </w:p>
    <w:p w:rsidR="00D710BD" w:rsidRPr="00D710BD" w:rsidRDefault="00D710BD" w:rsidP="00D710BD">
      <w:pPr>
        <w:shd w:val="clear" w:color="auto" w:fill="FFFFFF"/>
        <w:jc w:val="both"/>
        <w:outlineLvl w:val="0"/>
        <w:rPr>
          <w:sz w:val="20"/>
          <w:szCs w:val="20"/>
        </w:rPr>
      </w:pPr>
    </w:p>
    <w:p w:rsidR="00D710BD" w:rsidRPr="00D710BD" w:rsidRDefault="00D710BD" w:rsidP="00D710BD">
      <w:pPr>
        <w:shd w:val="clear" w:color="auto" w:fill="FFFFFF"/>
        <w:jc w:val="both"/>
        <w:outlineLvl w:val="0"/>
        <w:rPr>
          <w:sz w:val="20"/>
          <w:szCs w:val="20"/>
        </w:rPr>
      </w:pPr>
    </w:p>
    <w:p w:rsidR="00D710BD" w:rsidRPr="00D710BD" w:rsidRDefault="00D710BD" w:rsidP="00D710BD">
      <w:pPr>
        <w:shd w:val="clear" w:color="auto" w:fill="FFFFFF"/>
        <w:jc w:val="both"/>
        <w:outlineLvl w:val="0"/>
        <w:rPr>
          <w:sz w:val="20"/>
          <w:szCs w:val="20"/>
        </w:rPr>
      </w:pPr>
      <w:r w:rsidRPr="00D710BD">
        <w:rPr>
          <w:sz w:val="20"/>
          <w:szCs w:val="20"/>
        </w:rPr>
        <w:t>03.12.2021г.                                                                                                     с. Борискино-Игар</w:t>
      </w:r>
    </w:p>
    <w:p w:rsidR="00D710BD" w:rsidRPr="00D710BD" w:rsidRDefault="00D710BD" w:rsidP="00D710BD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D710BD">
        <w:rPr>
          <w:sz w:val="20"/>
          <w:szCs w:val="20"/>
        </w:rPr>
        <w:t xml:space="preserve">                                                                                                       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1. Организатор общественных обсуждений: Администрация сельского поселения Борискино-Игар муниципального района Клявлинский Самарской области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2. Вопрос, вынесенный для общественного обсуждения</w:t>
      </w:r>
      <w:proofErr w:type="gramStart"/>
      <w:r w:rsidRPr="00D710BD">
        <w:rPr>
          <w:sz w:val="20"/>
          <w:szCs w:val="20"/>
        </w:rPr>
        <w:t xml:space="preserve"> :</w:t>
      </w:r>
      <w:proofErr w:type="gramEnd"/>
    </w:p>
    <w:p w:rsidR="00D710BD" w:rsidRPr="00D710BD" w:rsidRDefault="00D710BD" w:rsidP="00D710BD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D710BD">
        <w:rPr>
          <w:rFonts w:ascii="Times New Roman" w:hAnsi="Times New Roman" w:cs="Times New Roman"/>
          <w:kern w:val="36"/>
          <w:sz w:val="20"/>
          <w:szCs w:val="20"/>
        </w:rPr>
        <w:t>проекты Программ профилактики рисков причинения вреда (ущерба) охраняемым законом ценностей</w:t>
      </w:r>
      <w:proofErr w:type="gramStart"/>
      <w:r w:rsidRPr="00D710BD">
        <w:rPr>
          <w:rFonts w:ascii="Times New Roman" w:hAnsi="Times New Roman" w:cs="Times New Roman"/>
          <w:kern w:val="36"/>
          <w:sz w:val="20"/>
          <w:szCs w:val="20"/>
        </w:rPr>
        <w:t xml:space="preserve"> :</w:t>
      </w:r>
      <w:proofErr w:type="gramEnd"/>
    </w:p>
    <w:p w:rsidR="00D710BD" w:rsidRPr="00D710BD" w:rsidRDefault="00D710BD" w:rsidP="00D710BD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0BD">
        <w:rPr>
          <w:rFonts w:ascii="Times New Roman" w:hAnsi="Times New Roman" w:cs="Times New Roman"/>
          <w:sz w:val="20"/>
          <w:szCs w:val="20"/>
        </w:rPr>
        <w:t xml:space="preserve">- </w:t>
      </w:r>
      <w:r w:rsidRPr="00D710B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 области</w:t>
      </w:r>
      <w:r w:rsidRPr="00D710BD">
        <w:rPr>
          <w:rFonts w:ascii="Times New Roman" w:hAnsi="Times New Roman" w:cs="Times New Roman"/>
          <w:bCs/>
          <w:sz w:val="20"/>
          <w:szCs w:val="20"/>
        </w:rPr>
        <w:t xml:space="preserve"> муниципального контроля</w:t>
      </w:r>
      <w:r w:rsidRPr="00D710BD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  <w:r w:rsidRPr="00D710BD">
        <w:rPr>
          <w:rFonts w:ascii="Times New Roman" w:hAnsi="Times New Roman" w:cs="Times New Roman"/>
          <w:bCs/>
          <w:sz w:val="20"/>
          <w:szCs w:val="20"/>
        </w:rPr>
        <w:t xml:space="preserve">в сфере </w:t>
      </w:r>
      <w:r w:rsidRPr="00D710BD">
        <w:rPr>
          <w:rFonts w:ascii="Times New Roman" w:hAnsi="Times New Roman" w:cs="Times New Roman"/>
          <w:sz w:val="20"/>
          <w:szCs w:val="20"/>
        </w:rPr>
        <w:t>благоустройства на территории сельского поселения Борискино-Игар муниципального района Клявлинский Самарской области на 2022 год;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outlineLvl w:val="0"/>
        <w:rPr>
          <w:sz w:val="20"/>
          <w:szCs w:val="20"/>
        </w:rPr>
      </w:pPr>
      <w:r w:rsidRPr="00D710BD">
        <w:rPr>
          <w:sz w:val="20"/>
          <w:szCs w:val="20"/>
        </w:rPr>
        <w:t xml:space="preserve">- </w:t>
      </w:r>
      <w:r w:rsidRPr="00D710BD">
        <w:rPr>
          <w:bCs/>
          <w:sz w:val="20"/>
          <w:szCs w:val="20"/>
          <w:shd w:val="clear" w:color="auto" w:fill="FFFFFF"/>
        </w:rPr>
        <w:t>в сфере</w:t>
      </w:r>
      <w:r w:rsidRPr="00D710BD">
        <w:rPr>
          <w:bCs/>
          <w:sz w:val="20"/>
          <w:szCs w:val="20"/>
        </w:rPr>
        <w:t xml:space="preserve"> муниципального контроля </w:t>
      </w:r>
      <w:r w:rsidRPr="00D710BD">
        <w:rPr>
          <w:sz w:val="20"/>
          <w:szCs w:val="20"/>
        </w:rPr>
        <w:t>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 на 2022 год</w:t>
      </w:r>
      <w:proofErr w:type="gramStart"/>
      <w:r w:rsidRPr="00D710BD">
        <w:rPr>
          <w:sz w:val="20"/>
          <w:szCs w:val="20"/>
        </w:rPr>
        <w:t xml:space="preserve"> .</w:t>
      </w:r>
      <w:proofErr w:type="gramEnd"/>
    </w:p>
    <w:p w:rsidR="00D710BD" w:rsidRPr="00D710BD" w:rsidRDefault="00D710BD" w:rsidP="00D710BD">
      <w:pPr>
        <w:shd w:val="clear" w:color="auto" w:fill="FFFFFF"/>
        <w:spacing w:line="360" w:lineRule="auto"/>
        <w:jc w:val="both"/>
        <w:outlineLvl w:val="0"/>
        <w:rPr>
          <w:sz w:val="20"/>
          <w:szCs w:val="20"/>
        </w:rPr>
      </w:pPr>
      <w:r w:rsidRPr="00D710BD">
        <w:rPr>
          <w:sz w:val="20"/>
          <w:szCs w:val="20"/>
        </w:rPr>
        <w:t>3. Оповещение о проведении общественных обсуждений: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-  дата размещения: </w:t>
      </w:r>
      <w:r w:rsidRPr="00D710BD">
        <w:rPr>
          <w:bCs/>
          <w:sz w:val="20"/>
          <w:szCs w:val="20"/>
        </w:rPr>
        <w:t>30.09.2021 г.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 w:rsidRPr="00D710BD">
        <w:rPr>
          <w:sz w:val="20"/>
          <w:szCs w:val="20"/>
        </w:rPr>
        <w:t xml:space="preserve"> :</w:t>
      </w:r>
      <w:proofErr w:type="gramEnd"/>
      <w:r w:rsidRPr="00D710BD">
        <w:rPr>
          <w:sz w:val="20"/>
          <w:szCs w:val="20"/>
        </w:rPr>
        <w:t xml:space="preserve"> </w:t>
      </w:r>
      <w:hyperlink r:id="rId24" w:history="1">
        <w:r w:rsidRPr="00D710BD">
          <w:rPr>
            <w:rStyle w:val="ac"/>
            <w:rFonts w:eastAsiaTheme="majorEastAsia"/>
            <w:color w:val="auto"/>
            <w:sz w:val="20"/>
            <w:szCs w:val="20"/>
          </w:rPr>
          <w:t>https://klvadm.ru/about/munitsipalnyy-kontrol/selskie-poseleniya.php</w:t>
        </w:r>
      </w:hyperlink>
      <w:r w:rsidRPr="00D710BD">
        <w:rPr>
          <w:sz w:val="20"/>
          <w:szCs w:val="20"/>
        </w:rPr>
        <w:t xml:space="preserve"> 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lastRenderedPageBreak/>
        <w:t>4. Основание проведения общественных обсуждений</w:t>
      </w:r>
      <w:proofErr w:type="gramStart"/>
      <w:r w:rsidRPr="00D710BD">
        <w:rPr>
          <w:sz w:val="20"/>
          <w:szCs w:val="20"/>
        </w:rPr>
        <w:t xml:space="preserve"> :</w:t>
      </w:r>
      <w:proofErr w:type="gramEnd"/>
      <w:r w:rsidRPr="00D710BD">
        <w:rPr>
          <w:sz w:val="20"/>
          <w:szCs w:val="20"/>
        </w:rPr>
        <w:t xml:space="preserve">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5. Срок проведения общественных обсуждений (прием предложений и замечаний): с </w:t>
      </w:r>
      <w:r w:rsidRPr="00D710BD">
        <w:rPr>
          <w:bCs/>
          <w:sz w:val="20"/>
          <w:szCs w:val="20"/>
        </w:rPr>
        <w:t>01.10.2021</w:t>
      </w:r>
      <w:r w:rsidRPr="00D710BD">
        <w:rPr>
          <w:sz w:val="20"/>
          <w:szCs w:val="20"/>
        </w:rPr>
        <w:t> по </w:t>
      </w:r>
      <w:r w:rsidRPr="00D710BD">
        <w:rPr>
          <w:bCs/>
          <w:sz w:val="20"/>
          <w:szCs w:val="20"/>
        </w:rPr>
        <w:t>01.11.2021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6. Форма проведения общественных обсуждений: заочная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  <w:proofErr w:type="spellStart"/>
      <w:r w:rsidRPr="00D710BD">
        <w:rPr>
          <w:sz w:val="20"/>
          <w:szCs w:val="20"/>
          <w:lang w:val="en-US"/>
        </w:rPr>
        <w:t>bor</w:t>
      </w:r>
      <w:proofErr w:type="spellEnd"/>
      <w:r w:rsidRPr="00D710BD">
        <w:rPr>
          <w:sz w:val="20"/>
          <w:szCs w:val="20"/>
        </w:rPr>
        <w:t>-</w:t>
      </w:r>
      <w:proofErr w:type="spellStart"/>
      <w:r w:rsidRPr="00D710BD">
        <w:rPr>
          <w:sz w:val="20"/>
          <w:szCs w:val="20"/>
          <w:lang w:val="en-US"/>
        </w:rPr>
        <w:t>igar</w:t>
      </w:r>
      <w:proofErr w:type="spellEnd"/>
      <w:r w:rsidRPr="00D710BD">
        <w:rPr>
          <w:sz w:val="20"/>
          <w:szCs w:val="20"/>
        </w:rPr>
        <w:t>3@</w:t>
      </w:r>
      <w:proofErr w:type="spellStart"/>
      <w:r w:rsidRPr="00D710BD">
        <w:rPr>
          <w:sz w:val="20"/>
          <w:szCs w:val="20"/>
          <w:lang w:val="en-US"/>
        </w:rPr>
        <w:t>yandex</w:t>
      </w:r>
      <w:proofErr w:type="spellEnd"/>
      <w:r w:rsidRPr="00D710BD">
        <w:rPr>
          <w:sz w:val="20"/>
          <w:szCs w:val="20"/>
        </w:rPr>
        <w:t>.</w:t>
      </w:r>
      <w:proofErr w:type="spellStart"/>
      <w:r w:rsidRPr="00D710BD">
        <w:rPr>
          <w:sz w:val="20"/>
          <w:szCs w:val="20"/>
          <w:lang w:val="en-US"/>
        </w:rPr>
        <w:t>ru</w:t>
      </w:r>
      <w:proofErr w:type="spellEnd"/>
      <w:r w:rsidRPr="00D710BD">
        <w:rPr>
          <w:sz w:val="20"/>
          <w:szCs w:val="20"/>
        </w:rPr>
        <w:t xml:space="preserve"> или по телефону 8(84653) 49519, а также по адресу: 446952, Самарская область, Клявлинский район, село Борискино-Игар, улица Школьная, дом 10. 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8. В период общественных обсуждений предложений и замечаний не поступило.</w:t>
      </w:r>
    </w:p>
    <w:p w:rsidR="00D710BD" w:rsidRPr="00D710BD" w:rsidRDefault="00D710BD" w:rsidP="00D710B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710BD">
        <w:rPr>
          <w:sz w:val="20"/>
          <w:szCs w:val="20"/>
        </w:rPr>
        <w:t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при собрании представителей сельского поселения Борискино-Игар муниципального района Клявлинский  (протокол №1 от 03.12.2021), по результатам которого принята рекомендация к их утверждению.</w:t>
      </w:r>
    </w:p>
    <w:p w:rsidR="00D710BD" w:rsidRPr="00D710BD" w:rsidRDefault="00D710BD" w:rsidP="00D710BD">
      <w:pPr>
        <w:spacing w:line="360" w:lineRule="auto"/>
        <w:rPr>
          <w:sz w:val="20"/>
          <w:szCs w:val="20"/>
        </w:rPr>
      </w:pPr>
    </w:p>
    <w:p w:rsidR="00D710BD" w:rsidRPr="00D710BD" w:rsidRDefault="00D710BD" w:rsidP="00D710BD">
      <w:pPr>
        <w:spacing w:line="360" w:lineRule="auto"/>
        <w:rPr>
          <w:sz w:val="20"/>
          <w:szCs w:val="20"/>
        </w:rPr>
      </w:pPr>
    </w:p>
    <w:p w:rsidR="00D710BD" w:rsidRPr="00D710BD" w:rsidRDefault="00D710BD" w:rsidP="00D710BD">
      <w:pPr>
        <w:rPr>
          <w:sz w:val="20"/>
          <w:szCs w:val="20"/>
        </w:rPr>
      </w:pPr>
      <w:r w:rsidRPr="00D710BD">
        <w:rPr>
          <w:sz w:val="20"/>
          <w:szCs w:val="20"/>
        </w:rPr>
        <w:t xml:space="preserve">Глава сельского поселения </w:t>
      </w:r>
      <w:r w:rsidRPr="00D710BD">
        <w:rPr>
          <w:color w:val="242424"/>
          <w:sz w:val="20"/>
          <w:szCs w:val="20"/>
        </w:rPr>
        <w:t>Борискино-Игар</w:t>
      </w:r>
    </w:p>
    <w:p w:rsidR="00D710BD" w:rsidRPr="00D710BD" w:rsidRDefault="00D710BD" w:rsidP="00D710BD">
      <w:pPr>
        <w:rPr>
          <w:sz w:val="20"/>
          <w:szCs w:val="20"/>
        </w:rPr>
      </w:pPr>
      <w:r w:rsidRPr="00D710BD">
        <w:rPr>
          <w:sz w:val="20"/>
          <w:szCs w:val="20"/>
        </w:rPr>
        <w:t xml:space="preserve">муниципального района Клявлинский </w:t>
      </w:r>
    </w:p>
    <w:p w:rsidR="00D710BD" w:rsidRPr="00D710BD" w:rsidRDefault="00D710BD" w:rsidP="00D710BD">
      <w:pPr>
        <w:rPr>
          <w:sz w:val="20"/>
          <w:szCs w:val="20"/>
        </w:rPr>
      </w:pPr>
      <w:r w:rsidRPr="00D710BD">
        <w:rPr>
          <w:sz w:val="20"/>
          <w:szCs w:val="20"/>
        </w:rPr>
        <w:t xml:space="preserve">Самарской области                                                                                                </w:t>
      </w:r>
      <w:proofErr w:type="spellStart"/>
      <w:r w:rsidRPr="00D710BD">
        <w:rPr>
          <w:sz w:val="20"/>
          <w:szCs w:val="20"/>
        </w:rPr>
        <w:t>О.А.Демендеев</w:t>
      </w:r>
      <w:proofErr w:type="spellEnd"/>
      <w:r w:rsidRPr="00D710BD">
        <w:rPr>
          <w:sz w:val="20"/>
          <w:szCs w:val="20"/>
        </w:rPr>
        <w:t xml:space="preserve">                      </w:t>
      </w:r>
    </w:p>
    <w:p w:rsidR="00D710BD" w:rsidRPr="00D710BD" w:rsidRDefault="00D710BD" w:rsidP="00D710BD">
      <w:pPr>
        <w:rPr>
          <w:sz w:val="20"/>
          <w:szCs w:val="20"/>
        </w:rPr>
      </w:pPr>
      <w:bookmarkStart w:id="16" w:name="_GoBack"/>
      <w:bookmarkEnd w:id="16"/>
    </w:p>
    <w:p w:rsidR="005565D0" w:rsidRPr="003B43D3" w:rsidRDefault="005565D0" w:rsidP="00D85F0B">
      <w:pPr>
        <w:autoSpaceDE w:val="0"/>
        <w:autoSpaceDN w:val="0"/>
        <w:adjustRightInd w:val="0"/>
        <w:spacing w:line="276" w:lineRule="auto"/>
        <w:rPr>
          <w:sz w:val="16"/>
          <w:szCs w:val="16"/>
          <w:lang w:eastAsia="en-US"/>
        </w:rPr>
      </w:pPr>
    </w:p>
    <w:p w:rsidR="005F6938" w:rsidRPr="0013658E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684E" w:rsidRPr="0013658E" w:rsidRDefault="00FB684E" w:rsidP="00FB684E">
      <w:pPr>
        <w:rPr>
          <w:sz w:val="16"/>
          <w:szCs w:val="16"/>
        </w:rPr>
      </w:pPr>
    </w:p>
    <w:p w:rsidR="00FB684E" w:rsidRDefault="00FB684E" w:rsidP="00FB684E">
      <w:pPr>
        <w:rPr>
          <w:sz w:val="26"/>
          <w:szCs w:val="26"/>
        </w:rPr>
      </w:pPr>
    </w:p>
    <w:p w:rsidR="00FB684E" w:rsidRPr="00735C8D" w:rsidRDefault="00FB684E" w:rsidP="000F3C58">
      <w:pPr>
        <w:pStyle w:val="a7"/>
        <w:jc w:val="both"/>
        <w:outlineLvl w:val="0"/>
        <w:rPr>
          <w:sz w:val="20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0F3C58" w:rsidTr="000F3C58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D67DF">
              <w:rPr>
                <w:sz w:val="20"/>
                <w:szCs w:val="20"/>
                <w:lang w:eastAsia="en-US"/>
              </w:rPr>
              <w:t>№ 3</w:t>
            </w:r>
            <w:r w:rsidR="00026D61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(4</w:t>
            </w:r>
            <w:r w:rsidR="004113A7">
              <w:rPr>
                <w:sz w:val="20"/>
                <w:szCs w:val="20"/>
                <w:lang w:eastAsia="en-US"/>
              </w:rPr>
              <w:t>5</w:t>
            </w:r>
            <w:r w:rsidR="00026D61">
              <w:rPr>
                <w:sz w:val="20"/>
                <w:szCs w:val="20"/>
                <w:lang w:eastAsia="en-US"/>
              </w:rPr>
              <w:t>1</w:t>
            </w:r>
            <w:r w:rsidR="00735C8D">
              <w:rPr>
                <w:sz w:val="20"/>
                <w:szCs w:val="20"/>
                <w:lang w:eastAsia="en-US"/>
              </w:rPr>
              <w:t>)  от</w:t>
            </w:r>
            <w:r w:rsidR="0098574B">
              <w:rPr>
                <w:sz w:val="20"/>
                <w:szCs w:val="20"/>
                <w:lang w:eastAsia="en-US"/>
              </w:rPr>
              <w:t xml:space="preserve"> </w:t>
            </w:r>
            <w:r w:rsidR="00026D61"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eastAsia="en-US"/>
              </w:rPr>
              <w:t>.1</w:t>
            </w:r>
            <w:r w:rsidR="00026D6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.2021г.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0F3C58" w:rsidRDefault="000F3C58" w:rsidP="000F3C58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410B42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410B42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410B42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410B42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410B42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410B42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0F3C58" w:rsidRDefault="00026D61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</w:t>
            </w:r>
            <w:r w:rsidR="000F3C58">
              <w:rPr>
                <w:sz w:val="20"/>
                <w:szCs w:val="20"/>
                <w:lang w:eastAsia="en-US"/>
              </w:rPr>
              <w:t>.2021г</w:t>
            </w:r>
            <w:proofErr w:type="gramStart"/>
            <w:r w:rsidR="000F3C58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0F3C58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0F3C58" w:rsidRDefault="00026D61" w:rsidP="0041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</w:t>
            </w:r>
            <w:r w:rsidR="000F3C58">
              <w:rPr>
                <w:sz w:val="20"/>
                <w:szCs w:val="20"/>
                <w:lang w:eastAsia="en-US"/>
              </w:rPr>
              <w:t>.2021г  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F3C58" w:rsidRPr="00776530" w:rsidRDefault="000F3C58" w:rsidP="000F3C58">
      <w:pPr>
        <w:pStyle w:val="a3"/>
        <w:rPr>
          <w:sz w:val="20"/>
          <w:szCs w:val="20"/>
        </w:rPr>
      </w:pPr>
    </w:p>
    <w:p w:rsidR="000F3C58" w:rsidRDefault="000F3C58"/>
    <w:sectPr w:rsidR="000F3C58" w:rsidSect="00D85F0B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55" w:rsidRDefault="00E02455">
      <w:r>
        <w:separator/>
      </w:r>
    </w:p>
  </w:endnote>
  <w:endnote w:type="continuationSeparator" w:id="0">
    <w:p w:rsidR="00E02455" w:rsidRDefault="00E0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55" w:rsidRDefault="00E02455">
      <w:r>
        <w:separator/>
      </w:r>
    </w:p>
  </w:footnote>
  <w:footnote w:type="continuationSeparator" w:id="0">
    <w:p w:rsidR="00E02455" w:rsidRDefault="00E0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D0" w:rsidRDefault="005565D0">
    <w:pPr>
      <w:pStyle w:val="a4"/>
      <w:jc w:val="center"/>
    </w:pPr>
  </w:p>
  <w:p w:rsidR="005565D0" w:rsidRDefault="005565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D0" w:rsidRDefault="005565D0">
    <w:pPr>
      <w:pStyle w:val="a4"/>
      <w:jc w:val="center"/>
    </w:pPr>
  </w:p>
  <w:p w:rsidR="005565D0" w:rsidRDefault="005565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535D35"/>
    <w:multiLevelType w:val="multilevel"/>
    <w:tmpl w:val="F482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5">
    <w:nsid w:val="080E41A6"/>
    <w:multiLevelType w:val="multilevel"/>
    <w:tmpl w:val="984AB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06E58"/>
    <w:multiLevelType w:val="multilevel"/>
    <w:tmpl w:val="0AC23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10">
    <w:nsid w:val="25090D7F"/>
    <w:multiLevelType w:val="hybridMultilevel"/>
    <w:tmpl w:val="24E24C28"/>
    <w:lvl w:ilvl="0" w:tplc="73A4B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2681"/>
    <w:multiLevelType w:val="multilevel"/>
    <w:tmpl w:val="9568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D13BC"/>
    <w:multiLevelType w:val="multilevel"/>
    <w:tmpl w:val="A83CB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1A4746"/>
    <w:multiLevelType w:val="multilevel"/>
    <w:tmpl w:val="2FB47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4E2849"/>
    <w:multiLevelType w:val="hybridMultilevel"/>
    <w:tmpl w:val="8102AD0C"/>
    <w:lvl w:ilvl="0" w:tplc="24FE7A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47087"/>
    <w:multiLevelType w:val="hybridMultilevel"/>
    <w:tmpl w:val="E3BC2402"/>
    <w:lvl w:ilvl="0" w:tplc="EBC20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613D"/>
    <w:multiLevelType w:val="multilevel"/>
    <w:tmpl w:val="5CB02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C614CF"/>
    <w:multiLevelType w:val="multilevel"/>
    <w:tmpl w:val="01B4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8D27396"/>
    <w:multiLevelType w:val="hybridMultilevel"/>
    <w:tmpl w:val="38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EB006FD"/>
    <w:multiLevelType w:val="hybridMultilevel"/>
    <w:tmpl w:val="3A5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E3F39"/>
    <w:multiLevelType w:val="multilevel"/>
    <w:tmpl w:val="3A10D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3AD24F3"/>
    <w:multiLevelType w:val="hybridMultilevel"/>
    <w:tmpl w:val="F196A2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240E4"/>
    <w:multiLevelType w:val="hybridMultilevel"/>
    <w:tmpl w:val="49CE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71504D4D"/>
    <w:multiLevelType w:val="multilevel"/>
    <w:tmpl w:val="973E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51455FC"/>
    <w:multiLevelType w:val="hybridMultilevel"/>
    <w:tmpl w:val="254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E65B6"/>
    <w:multiLevelType w:val="multilevel"/>
    <w:tmpl w:val="73D64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A0157F1"/>
    <w:multiLevelType w:val="multilevel"/>
    <w:tmpl w:val="E83E4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7">
    <w:nsid w:val="7B471E42"/>
    <w:multiLevelType w:val="multilevel"/>
    <w:tmpl w:val="F5461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"/>
  </w:num>
  <w:num w:numId="8">
    <w:abstractNumId w:val="32"/>
  </w:num>
  <w:num w:numId="9">
    <w:abstractNumId w:val="23"/>
  </w:num>
  <w:num w:numId="10">
    <w:abstractNumId w:val="10"/>
  </w:num>
  <w:num w:numId="11">
    <w:abstractNumId w:val="36"/>
  </w:num>
  <w:num w:numId="12">
    <w:abstractNumId w:val="25"/>
  </w:num>
  <w:num w:numId="13">
    <w:abstractNumId w:val="34"/>
  </w:num>
  <w:num w:numId="14">
    <w:abstractNumId w:val="6"/>
  </w:num>
  <w:num w:numId="15">
    <w:abstractNumId w:val="27"/>
  </w:num>
  <w:num w:numId="16">
    <w:abstractNumId w:val="19"/>
  </w:num>
  <w:num w:numId="17">
    <w:abstractNumId w:val="8"/>
  </w:num>
  <w:num w:numId="18">
    <w:abstractNumId w:val="35"/>
  </w:num>
  <w:num w:numId="19">
    <w:abstractNumId w:val="5"/>
  </w:num>
  <w:num w:numId="20">
    <w:abstractNumId w:val="37"/>
  </w:num>
  <w:num w:numId="21">
    <w:abstractNumId w:val="33"/>
  </w:num>
  <w:num w:numId="22">
    <w:abstractNumId w:val="13"/>
  </w:num>
  <w:num w:numId="23">
    <w:abstractNumId w:val="16"/>
  </w:num>
  <w:num w:numId="24">
    <w:abstractNumId w:val="20"/>
  </w:num>
  <w:num w:numId="25">
    <w:abstractNumId w:val="3"/>
  </w:num>
  <w:num w:numId="26">
    <w:abstractNumId w:val="26"/>
  </w:num>
  <w:num w:numId="27">
    <w:abstractNumId w:val="30"/>
  </w:num>
  <w:num w:numId="28">
    <w:abstractNumId w:val="11"/>
  </w:num>
  <w:num w:numId="29">
    <w:abstractNumId w:val="9"/>
  </w:num>
  <w:num w:numId="30">
    <w:abstractNumId w:val="28"/>
  </w:num>
  <w:num w:numId="31">
    <w:abstractNumId w:val="29"/>
  </w:num>
  <w:num w:numId="32">
    <w:abstractNumId w:val="24"/>
  </w:num>
  <w:num w:numId="33">
    <w:abstractNumId w:val="21"/>
  </w:num>
  <w:num w:numId="34">
    <w:abstractNumId w:val="31"/>
  </w:num>
  <w:num w:numId="35">
    <w:abstractNumId w:val="7"/>
  </w:num>
  <w:num w:numId="36">
    <w:abstractNumId w:val="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7"/>
  </w:num>
  <w:num w:numId="40">
    <w:abstractNumId w:val="1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58"/>
    <w:rsid w:val="00026D61"/>
    <w:rsid w:val="00034DFE"/>
    <w:rsid w:val="000F3C58"/>
    <w:rsid w:val="000F4E2E"/>
    <w:rsid w:val="001108F3"/>
    <w:rsid w:val="0013658E"/>
    <w:rsid w:val="001702AA"/>
    <w:rsid w:val="00382705"/>
    <w:rsid w:val="004036F7"/>
    <w:rsid w:val="00405168"/>
    <w:rsid w:val="00410B42"/>
    <w:rsid w:val="004113A7"/>
    <w:rsid w:val="00427B7F"/>
    <w:rsid w:val="00475919"/>
    <w:rsid w:val="00485DA9"/>
    <w:rsid w:val="004A49F8"/>
    <w:rsid w:val="00506740"/>
    <w:rsid w:val="00520BC9"/>
    <w:rsid w:val="005565D0"/>
    <w:rsid w:val="005669C2"/>
    <w:rsid w:val="0059380A"/>
    <w:rsid w:val="005E4953"/>
    <w:rsid w:val="005F6938"/>
    <w:rsid w:val="00611D93"/>
    <w:rsid w:val="00634280"/>
    <w:rsid w:val="006639F3"/>
    <w:rsid w:val="00695F94"/>
    <w:rsid w:val="006C6638"/>
    <w:rsid w:val="006F38AC"/>
    <w:rsid w:val="00735C8D"/>
    <w:rsid w:val="00737911"/>
    <w:rsid w:val="007A2977"/>
    <w:rsid w:val="007C0395"/>
    <w:rsid w:val="008105D2"/>
    <w:rsid w:val="008A462F"/>
    <w:rsid w:val="008C78F7"/>
    <w:rsid w:val="0091700A"/>
    <w:rsid w:val="00946218"/>
    <w:rsid w:val="00980CD5"/>
    <w:rsid w:val="0098574B"/>
    <w:rsid w:val="009B23B4"/>
    <w:rsid w:val="00A6354B"/>
    <w:rsid w:val="00A70EA7"/>
    <w:rsid w:val="00B038D9"/>
    <w:rsid w:val="00B2282B"/>
    <w:rsid w:val="00BA112F"/>
    <w:rsid w:val="00C015C5"/>
    <w:rsid w:val="00C72205"/>
    <w:rsid w:val="00C82116"/>
    <w:rsid w:val="00D0437C"/>
    <w:rsid w:val="00D710BD"/>
    <w:rsid w:val="00D85F0B"/>
    <w:rsid w:val="00DD67DF"/>
    <w:rsid w:val="00E02455"/>
    <w:rsid w:val="00E31DCE"/>
    <w:rsid w:val="00E749F5"/>
    <w:rsid w:val="00E87C78"/>
    <w:rsid w:val="00EA2E21"/>
    <w:rsid w:val="00EA6B52"/>
    <w:rsid w:val="00F05CF6"/>
    <w:rsid w:val="00F07FF5"/>
    <w:rsid w:val="00F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A49F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9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  <w:style w:type="paragraph" w:customStyle="1" w:styleId="ae">
    <w:name w:val="Абзац_пост"/>
    <w:basedOn w:val="a"/>
    <w:rsid w:val="00FB684E"/>
    <w:pPr>
      <w:spacing w:before="120"/>
      <w:ind w:firstLine="720"/>
      <w:jc w:val="both"/>
    </w:pPr>
    <w:rPr>
      <w:rFonts w:eastAsia="Arial Unicode MS"/>
      <w:sz w:val="26"/>
    </w:rPr>
  </w:style>
  <w:style w:type="character" w:customStyle="1" w:styleId="af">
    <w:name w:val="Основной текст_"/>
    <w:basedOn w:val="a0"/>
    <w:link w:val="12"/>
    <w:locked/>
    <w:rsid w:val="00FB684E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FB684E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FB684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B684E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footnote text"/>
    <w:basedOn w:val="a"/>
    <w:link w:val="af1"/>
    <w:rsid w:val="0098574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5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98574B"/>
    <w:rPr>
      <w:vertAlign w:val="superscript"/>
    </w:rPr>
  </w:style>
  <w:style w:type="table" w:styleId="af3">
    <w:name w:val="Table Grid"/>
    <w:basedOn w:val="a1"/>
    <w:uiPriority w:val="59"/>
    <w:rsid w:val="0055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сновной стиль"/>
    <w:basedOn w:val="a"/>
    <w:link w:val="af5"/>
    <w:rsid w:val="005565D0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f5">
    <w:name w:val="Основной стиль Знак"/>
    <w:link w:val="af4"/>
    <w:rsid w:val="005565D0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565D0"/>
    <w:pPr>
      <w:ind w:left="720"/>
      <w:contextualSpacing/>
    </w:pPr>
    <w:rPr>
      <w:rFonts w:ascii="Cambria" w:eastAsia="MS Mincho" w:hAnsi="Cambria"/>
    </w:rPr>
  </w:style>
  <w:style w:type="paragraph" w:styleId="af6">
    <w:name w:val="footer"/>
    <w:basedOn w:val="a"/>
    <w:link w:val="af7"/>
    <w:uiPriority w:val="99"/>
    <w:unhideWhenUsed/>
    <w:rsid w:val="005565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56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uiPriority w:val="99"/>
    <w:unhideWhenUsed/>
    <w:rsid w:val="005565D0"/>
  </w:style>
  <w:style w:type="paragraph" w:customStyle="1" w:styleId="af9">
    <w:name w:val="Стиль порядка"/>
    <w:basedOn w:val="a"/>
    <w:rsid w:val="005565D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5565D0"/>
    <w:rPr>
      <w:rFonts w:ascii="Times New Roman" w:hAnsi="Times New Roman"/>
      <w:sz w:val="21"/>
      <w:szCs w:val="21"/>
    </w:rPr>
  </w:style>
  <w:style w:type="paragraph" w:customStyle="1" w:styleId="afa">
    <w:name w:val="Обычный.Обычный для диссертации"/>
    <w:rsid w:val="005565D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9F8"/>
    <w:pPr>
      <w:keepNext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4A49F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609&amp;date=02.11.2021&amp;dst=100239&amp;field=134" TargetMode="External"/><Relationship Id="rId13" Type="http://schemas.openxmlformats.org/officeDocument/2006/relationships/hyperlink" Target="https://login.consultant.ru/link/?req=doc&amp;base=LAW&amp;n=390047&amp;date=02.11.2021" TargetMode="External"/><Relationship Id="rId18" Type="http://schemas.openxmlformats.org/officeDocument/2006/relationships/hyperlink" Target="https://login.consultant.ru/link/?req=doc&amp;base=LAW&amp;n=383609&amp;date=02.11.2021&amp;dst=346&amp;field=13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0047&amp;date=02.11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609&amp;date=02.11.2021" TargetMode="External"/><Relationship Id="rId17" Type="http://schemas.openxmlformats.org/officeDocument/2006/relationships/hyperlink" Target="https://login.consultant.ru/link/?req=doc&amp;base=LAW&amp;n=383609&amp;date=02.11.2021&amp;dst=10&amp;fie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3609&amp;date=02.11.2021&amp;dst=100239&amp;field=134" TargetMode="External"/><Relationship Id="rId20" Type="http://schemas.openxmlformats.org/officeDocument/2006/relationships/hyperlink" Target="https://login.consultant.ru/link/?req=doc&amp;base=LAW&amp;n=381486&amp;date=02.11.202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609&amp;date=02.11.2021" TargetMode="External"/><Relationship Id="rId24" Type="http://schemas.openxmlformats.org/officeDocument/2006/relationships/hyperlink" Target="https://klvadm.ru/about/munitsipalnyy-kontrol/selskie-poseleniy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3609&amp;date=02.11.2021" TargetMode="External"/><Relationship Id="rId23" Type="http://schemas.openxmlformats.org/officeDocument/2006/relationships/hyperlink" Target="consultantplus://offline/ref=5E66534A832BD4E471B118572118F287184E2A1B8296FCC3A53A16AD75B5DD4707AE3B2E92384C521576744AE9N3pD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0047&amp;date=02.11.2021" TargetMode="External"/><Relationship Id="rId19" Type="http://schemas.openxmlformats.org/officeDocument/2006/relationships/hyperlink" Target="https://login.consultant.ru/link/?req=doc&amp;base=LAW&amp;n=383609&amp;date=02.11.2021&amp;dst=7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609&amp;date=02.11.2021&amp;dst=10&amp;field=134" TargetMode="External"/><Relationship Id="rId14" Type="http://schemas.openxmlformats.org/officeDocument/2006/relationships/hyperlink" Target="https://login.consultant.ru/link/?req=doc&amp;base=LAW&amp;n=373476&amp;date=02.11.2021" TargetMode="External"/><Relationship Id="rId22" Type="http://schemas.openxmlformats.org/officeDocument/2006/relationships/hyperlink" Target="https://login.consultant.ru/link/?req=doc&amp;base=LAW&amp;n=2875&amp;date=02.11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A7BB-077C-473D-BBEE-DB3679FF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8240</Words>
  <Characters>46972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9</cp:revision>
  <dcterms:created xsi:type="dcterms:W3CDTF">2021-12-02T04:24:00Z</dcterms:created>
  <dcterms:modified xsi:type="dcterms:W3CDTF">2021-12-20T10:38:00Z</dcterms:modified>
</cp:coreProperties>
</file>