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2238B0" w:rsidRDefault="00502985" w:rsidP="0050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36D" w:rsidRDefault="007C436D" w:rsidP="0087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C436D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15" w:rsidRPr="002238B0" w:rsidRDefault="002238B0" w:rsidP="0087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A62A8">
        <w:rPr>
          <w:rFonts w:ascii="Times New Roman" w:hAnsi="Times New Roman" w:cs="Times New Roman"/>
          <w:sz w:val="28"/>
          <w:szCs w:val="28"/>
        </w:rPr>
        <w:t>Профилактика терроризма и экстремизма в муниципальном районе Клявлинский Самарской области на 2018-202</w:t>
      </w:r>
      <w:r w:rsidR="00C555D0">
        <w:rPr>
          <w:rFonts w:ascii="Times New Roman" w:hAnsi="Times New Roman" w:cs="Times New Roman"/>
          <w:sz w:val="28"/>
          <w:szCs w:val="28"/>
        </w:rPr>
        <w:t>4</w:t>
      </w:r>
      <w:r w:rsidR="006A62A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238B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238B0" w:rsidRPr="00613DD8" w:rsidRDefault="00502985" w:rsidP="00502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613DD8" w:rsidRPr="00613DD8">
        <w:rPr>
          <w:rFonts w:ascii="Times New Roman" w:hAnsi="Times New Roman" w:cs="Times New Roman"/>
          <w:sz w:val="28"/>
          <w:szCs w:val="28"/>
        </w:rPr>
        <w:t>Р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 xml:space="preserve">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>антиэкстремистской</w:t>
      </w:r>
      <w:proofErr w:type="spellEnd"/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 xml:space="preserve"> направленности, предупреждение террористических и экстремистских проявлений,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  <w:r w:rsidR="00613DD8" w:rsidRPr="00613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985" w:rsidRPr="00FF2D6E" w:rsidRDefault="007C436D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</w:t>
      </w:r>
      <w:r w:rsidR="00502985" w:rsidRPr="00FF2D6E">
        <w:rPr>
          <w:rFonts w:ascii="Times New Roman" w:hAnsi="Times New Roman" w:cs="Times New Roman"/>
          <w:b/>
          <w:sz w:val="28"/>
          <w:szCs w:val="28"/>
        </w:rPr>
        <w:t xml:space="preserve"> достижения </w:t>
      </w:r>
      <w:r w:rsidRPr="007C436D">
        <w:rPr>
          <w:rFonts w:ascii="Times New Roman" w:hAnsi="Times New Roman" w:cs="Times New Roman"/>
          <w:b/>
          <w:sz w:val="28"/>
          <w:szCs w:val="28"/>
        </w:rPr>
        <w:t>показателей (индикатор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C436D">
        <w:rPr>
          <w:rFonts w:ascii="Times New Roman" w:hAnsi="Times New Roman" w:cs="Times New Roman"/>
          <w:b/>
          <w:sz w:val="28"/>
          <w:szCs w:val="28"/>
        </w:rPr>
        <w:t>в) муниципальной программы</w:t>
      </w:r>
    </w:p>
    <w:tbl>
      <w:tblPr>
        <w:tblW w:w="927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690"/>
        <w:gridCol w:w="992"/>
        <w:gridCol w:w="1339"/>
        <w:gridCol w:w="1071"/>
        <w:gridCol w:w="992"/>
        <w:gridCol w:w="1340"/>
      </w:tblGrid>
      <w:tr w:rsidR="00613DD8" w:rsidRPr="00613DD8" w:rsidTr="00613DD8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3DD8">
              <w:rPr>
                <w:rFonts w:ascii="Times New Roman" w:hAnsi="Times New Roman" w:cs="Times New Roman"/>
              </w:rPr>
              <w:t>п</w:t>
            </w:r>
            <w:proofErr w:type="gramEnd"/>
            <w:r w:rsidRPr="00613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40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Индекс результативности достижения показателей </w:t>
            </w:r>
          </w:p>
        </w:tc>
      </w:tr>
      <w:tr w:rsidR="00613DD8" w:rsidRPr="00613DD8" w:rsidTr="00613DD8">
        <w:tc>
          <w:tcPr>
            <w:tcW w:w="854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План </w:t>
            </w:r>
          </w:p>
          <w:p w:rsidR="00613DD8" w:rsidRPr="00613DD8" w:rsidRDefault="00613DD8" w:rsidP="00C555D0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20</w:t>
            </w:r>
            <w:r w:rsidR="00DD37BB">
              <w:rPr>
                <w:rFonts w:ascii="Times New Roman" w:hAnsi="Times New Roman" w:cs="Times New Roman"/>
              </w:rPr>
              <w:t>2</w:t>
            </w:r>
            <w:r w:rsidR="00C555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C555D0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Факт </w:t>
            </w:r>
            <w:r w:rsidR="00E07150">
              <w:rPr>
                <w:rFonts w:ascii="Times New Roman" w:hAnsi="Times New Roman" w:cs="Times New Roman"/>
              </w:rPr>
              <w:t>20</w:t>
            </w:r>
            <w:r w:rsidR="00DD37BB">
              <w:rPr>
                <w:rFonts w:ascii="Times New Roman" w:hAnsi="Times New Roman" w:cs="Times New Roman"/>
              </w:rPr>
              <w:t>2</w:t>
            </w:r>
            <w:r w:rsidR="00C555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DD8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Совершение (попытка совершения) террористических актов на территории района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9C5A00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E71D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3DD8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Совершение актов экстремистской направленности против соблюдения прав и свобод человека на территории района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07150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E71D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10E97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 =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54DED">
        <w:rPr>
          <w:rFonts w:ascii="Times New Roman" w:hAnsi="Times New Roman" w:cs="Times New Roman"/>
          <w:sz w:val="28"/>
          <w:szCs w:val="28"/>
        </w:rPr>
        <w:t>1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>/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754DED">
        <w:rPr>
          <w:rFonts w:ascii="Times New Roman" w:hAnsi="Times New Roman" w:cs="Times New Roman"/>
          <w:sz w:val="28"/>
          <w:szCs w:val="28"/>
        </w:rPr>
        <w:t>1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910E97">
        <w:rPr>
          <w:rFonts w:ascii="Times New Roman" w:hAnsi="Times New Roman" w:cs="Times New Roman"/>
          <w:sz w:val="28"/>
          <w:szCs w:val="28"/>
        </w:rPr>
        <w:t xml:space="preserve">) </w:t>
      </w:r>
      <w:r w:rsidR="00150225">
        <w:rPr>
          <w:rFonts w:ascii="Times New Roman" w:hAnsi="Times New Roman" w:cs="Times New Roman"/>
          <w:sz w:val="28"/>
          <w:szCs w:val="28"/>
        </w:rPr>
        <w:t>х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150225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>
        <w:rPr>
          <w:rFonts w:ascii="Times New Roman" w:hAnsi="Times New Roman" w:cs="Times New Roman"/>
          <w:sz w:val="28"/>
          <w:szCs w:val="28"/>
        </w:rPr>
        <w:t>=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1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Pr="00A416DD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0478" w:type="dxa"/>
        <w:tblLayout w:type="fixed"/>
        <w:tblLook w:val="04A0" w:firstRow="1" w:lastRow="0" w:firstColumn="1" w:lastColumn="0" w:noHBand="0" w:noVBand="1"/>
      </w:tblPr>
      <w:tblGrid>
        <w:gridCol w:w="704"/>
        <w:gridCol w:w="2158"/>
        <w:gridCol w:w="961"/>
        <w:gridCol w:w="1842"/>
        <w:gridCol w:w="1843"/>
        <w:gridCol w:w="1701"/>
        <w:gridCol w:w="1269"/>
      </w:tblGrid>
      <w:tr w:rsidR="00AF6612" w:rsidTr="0062592A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8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62592A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7F43FF" w:rsidP="00C5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62592A" w:rsidP="00C5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62592A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78E5" w:rsidTr="0062592A">
        <w:tc>
          <w:tcPr>
            <w:tcW w:w="704" w:type="dxa"/>
          </w:tcPr>
          <w:p w:rsidR="002678E5" w:rsidRPr="00CA4AC2" w:rsidRDefault="00E16FC7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6B247E" w:rsidRDefault="002238B0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программных мероприятий</w:t>
            </w:r>
          </w:p>
        </w:tc>
        <w:tc>
          <w:tcPr>
            <w:tcW w:w="961" w:type="dxa"/>
          </w:tcPr>
          <w:p w:rsidR="002678E5" w:rsidRPr="00CA4AC2" w:rsidRDefault="00CA4AC2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2678E5" w:rsidRPr="00CA4AC2" w:rsidRDefault="007C436D" w:rsidP="00C5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36D">
              <w:rPr>
                <w:rFonts w:ascii="Times New Roman" w:hAnsi="Times New Roman" w:cs="Times New Roman"/>
                <w:sz w:val="28"/>
                <w:szCs w:val="28"/>
              </w:rPr>
              <w:t>950 016,15</w:t>
            </w:r>
          </w:p>
        </w:tc>
        <w:tc>
          <w:tcPr>
            <w:tcW w:w="1843" w:type="dxa"/>
          </w:tcPr>
          <w:p w:rsidR="002238B0" w:rsidRPr="00CA4AC2" w:rsidRDefault="007C436D" w:rsidP="00F51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36D">
              <w:rPr>
                <w:rFonts w:ascii="Times New Roman" w:hAnsi="Times New Roman" w:cs="Times New Roman"/>
                <w:sz w:val="28"/>
                <w:szCs w:val="28"/>
              </w:rPr>
              <w:t>950 016,15</w:t>
            </w:r>
          </w:p>
        </w:tc>
        <w:tc>
          <w:tcPr>
            <w:tcW w:w="1701" w:type="dxa"/>
          </w:tcPr>
          <w:p w:rsidR="002678E5" w:rsidRPr="00CA4AC2" w:rsidRDefault="00F51F6D" w:rsidP="00710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2678E5" w:rsidRPr="00CA4AC2" w:rsidRDefault="00C555D0" w:rsidP="00F5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0D1B" w:rsidTr="0062592A">
        <w:tc>
          <w:tcPr>
            <w:tcW w:w="704" w:type="dxa"/>
          </w:tcPr>
          <w:p w:rsidR="00710D1B" w:rsidRPr="00890DDA" w:rsidRDefault="00710D1B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710D1B" w:rsidRPr="00F623FB" w:rsidRDefault="00710D1B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1" w:type="dxa"/>
          </w:tcPr>
          <w:p w:rsidR="00710D1B" w:rsidRPr="00044DBD" w:rsidRDefault="00710D1B" w:rsidP="0037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710D1B" w:rsidRPr="00CA4AC2" w:rsidRDefault="007C436D" w:rsidP="007C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36D">
              <w:rPr>
                <w:rFonts w:ascii="Times New Roman" w:hAnsi="Times New Roman" w:cs="Times New Roman"/>
                <w:sz w:val="28"/>
                <w:szCs w:val="28"/>
              </w:rPr>
              <w:t>950 016,15</w:t>
            </w:r>
          </w:p>
        </w:tc>
        <w:tc>
          <w:tcPr>
            <w:tcW w:w="1843" w:type="dxa"/>
          </w:tcPr>
          <w:p w:rsidR="00710D1B" w:rsidRPr="00CA4AC2" w:rsidRDefault="007C436D" w:rsidP="007C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36D">
              <w:rPr>
                <w:rFonts w:ascii="Times New Roman" w:hAnsi="Times New Roman" w:cs="Times New Roman"/>
                <w:sz w:val="28"/>
                <w:szCs w:val="28"/>
              </w:rPr>
              <w:t>950 016,15</w:t>
            </w:r>
          </w:p>
        </w:tc>
        <w:tc>
          <w:tcPr>
            <w:tcW w:w="1701" w:type="dxa"/>
          </w:tcPr>
          <w:p w:rsidR="00710D1B" w:rsidRPr="00CA4AC2" w:rsidRDefault="00F51F6D" w:rsidP="007C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710D1B" w:rsidRPr="00CA4AC2" w:rsidRDefault="00C555D0" w:rsidP="007C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4B5B3C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7C436D" w:rsidRPr="007C436D">
        <w:rPr>
          <w:rFonts w:ascii="Times New Roman" w:hAnsi="Times New Roman" w:cs="Times New Roman"/>
          <w:sz w:val="28"/>
          <w:szCs w:val="28"/>
        </w:rPr>
        <w:t>950 016,15</w:t>
      </w:r>
      <w:r w:rsidR="004F7594" w:rsidRPr="00F51F6D">
        <w:rPr>
          <w:rFonts w:ascii="Times New Roman" w:hAnsi="Times New Roman" w:cs="Times New Roman"/>
          <w:sz w:val="28"/>
          <w:szCs w:val="28"/>
        </w:rPr>
        <w:t xml:space="preserve">/ </w:t>
      </w:r>
      <w:r w:rsidR="007C436D" w:rsidRPr="007C436D">
        <w:rPr>
          <w:rFonts w:ascii="Times New Roman" w:hAnsi="Times New Roman" w:cs="Times New Roman"/>
          <w:sz w:val="28"/>
          <w:szCs w:val="28"/>
        </w:rPr>
        <w:t>950 016,15</w:t>
      </w:r>
      <w:r w:rsidR="004F7594" w:rsidRPr="00F51F6D">
        <w:rPr>
          <w:rFonts w:ascii="Times New Roman" w:hAnsi="Times New Roman" w:cs="Times New Roman"/>
          <w:sz w:val="28"/>
          <w:szCs w:val="28"/>
        </w:rPr>
        <w:t xml:space="preserve">* 100 = </w:t>
      </w:r>
      <w:r w:rsidR="007C436D">
        <w:rPr>
          <w:rFonts w:ascii="Times New Roman" w:hAnsi="Times New Roman" w:cs="Times New Roman"/>
          <w:sz w:val="28"/>
          <w:szCs w:val="28"/>
        </w:rPr>
        <w:t>100</w:t>
      </w:r>
      <w:r w:rsidR="00BB5A0D" w:rsidRPr="00F51F6D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FF2D6E" w:rsidRDefault="00DF6374" w:rsidP="00FF2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</w:t>
      </w:r>
      <w:r w:rsidR="00625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592A">
        <w:rPr>
          <w:rFonts w:ascii="Times New Roman" w:hAnsi="Times New Roman" w:cs="Times New Roman"/>
          <w:b/>
          <w:sz w:val="28"/>
          <w:szCs w:val="28"/>
        </w:rPr>
        <w:t>исполнения плана 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proofErr w:type="gramEnd"/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608"/>
        <w:gridCol w:w="1458"/>
        <w:gridCol w:w="884"/>
        <w:gridCol w:w="884"/>
        <w:gridCol w:w="1640"/>
        <w:gridCol w:w="2073"/>
      </w:tblGrid>
      <w:tr w:rsidR="0062592A" w:rsidRPr="00AE46A1" w:rsidTr="00260E21">
        <w:trPr>
          <w:trHeight w:val="368"/>
        </w:trPr>
        <w:tc>
          <w:tcPr>
            <w:tcW w:w="590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08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B0A14" w:rsidRPr="00AE46A1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оказателя</w:t>
            </w:r>
          </w:p>
        </w:tc>
        <w:tc>
          <w:tcPr>
            <w:tcW w:w="1458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768" w:type="dxa"/>
            <w:gridSpan w:val="2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640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073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Финансовых расходов</w:t>
            </w:r>
          </w:p>
        </w:tc>
      </w:tr>
      <w:tr w:rsidR="0062592A" w:rsidRPr="00AE46A1" w:rsidTr="00260E21">
        <w:trPr>
          <w:trHeight w:val="367"/>
        </w:trPr>
        <w:tc>
          <w:tcPr>
            <w:tcW w:w="590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AB0A14" w:rsidRPr="00AE46A1" w:rsidRDefault="0062592A" w:rsidP="00C555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5B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84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AB0A14" w:rsidRPr="00AE46A1" w:rsidRDefault="0062592A" w:rsidP="00C555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5B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40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458" w:type="dxa"/>
          </w:tcPr>
          <w:p w:rsidR="00AB0A14" w:rsidRPr="00AE46A1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A4FF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84" w:type="dxa"/>
          </w:tcPr>
          <w:p w:rsidR="00AB0A14" w:rsidRPr="00AE46A1" w:rsidRDefault="0062592A" w:rsidP="006259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A4FF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84" w:type="dxa"/>
          </w:tcPr>
          <w:p w:rsidR="00AB0A14" w:rsidRPr="00AE46A1" w:rsidRDefault="00F230E5" w:rsidP="00710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10D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0" w:type="dxa"/>
          </w:tcPr>
          <w:p w:rsidR="00AB0A14" w:rsidRPr="00AE46A1" w:rsidRDefault="00710D1B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B0A14" w:rsidRPr="00AE46A1" w:rsidRDefault="00AB0A14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годового плана – графика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проведения совместных обследований состояния антитеррористической защищенности мест массового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 пребывания, объектов жизнеобеспечения, учреждений и организаций социальной сферы и прочих предприятий различной формы собственности муниципального района Клявлинский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6259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Нормативное обеспечение реализации программных мероприятий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тренировок по эвакуации и ликвидации ЧС на объектах тепл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энерго</w:t>
            </w:r>
            <w:proofErr w:type="spell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-, газо-, водоснабжения                       муниципального района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C09C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Уточнение и корректировка Плана действий муниципального района           Клявлинский по предупреждению и ликвидации ЧС природного и техногенного характера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Комплексные учения с объектами экономики по теме: «Действия КЧС и ОПБ объекта при обнаружении взрывного устройства и ликвидации последствий террористического акта»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на предприятиях тактико – специальных и командно – штабных учений во взаимодействии с оперативным штабом и  антитеррористической комиссией Самарской области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 многосторонних соглашений  между органами местного самоуправления, частными охранными предприятиями (ЧОП),  правоохранительными органами и собственниками объектов по обеспечению  общественной безопасности, охране зон безопасности и антитеррористической защищенности </w:t>
            </w:r>
          </w:p>
          <w:p w:rsidR="0062592A" w:rsidRPr="00AE46A1" w:rsidRDefault="0062592A" w:rsidP="003731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C09C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 ТП УФМС  с целью проведения проверок легальности пребывания на территории района иностранных граждан и лиц без гражданства, совершенствования регистрационного учета, в том числе граждан выходцев с  Северного Кавказа.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профилактических осмотров подвальных, чердачных и пустующих помещений жилого фонда на предмет ограничения свободного не контролируемого доступа.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по информированию жильцов многоквартирных домов о необходимости установки подъездных домофонов и дверей с кодовыми замками.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F34CC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F34CC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F34CC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разъяснительной работы среди населения по вопросам  антитеррористической защищенности жилого фонда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Установка и укрепление металлических дверей в подвальных помещениях с установкой замков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на территории муниципальных образований района обследований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веществ.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Установка и содержание кнопок              тревожной сигнализации в общеобразовательных учреждениях и видеонаблюдения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64FE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Корректировка паспортов антитеррористической защищённости   объектов жизнеобеспечения, мест  с массовым пребыванием людей, учреждений социальной сферы.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C09C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семинаров, учебно-тренировочных занятий в учреждениях социальной сферы и прочих учреждениях и предприятиях различной формы собственности по обучению персонала навыкам безопасного поведения при угрозе совершения теракта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рейдов с целью выявления  и пресечения объединений граждан экстремистской направленности, в том числе неформальных молодежных группировок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 инструктажа руководителей летних оздоровительных учреждений по порядку взаимодействия с правоохранительными органами, органами ГО и ЧС в случае совершения теракта </w:t>
            </w: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угрозы его совершения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Обеспечение  постоянной готовности бактериологической лаборатории и специализированных формирований к работе в очагах особо опасных инфекций, возникающих в следствии биотерроризма.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172EF9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172EF9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и рейдов с целью выявления материалов, входящих в список экстремистских в  печатных издательствах и магазинах, специализирующихся на реализации книжной, а также аудио-видео-продукции,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комплексных проверок в учреждениях социальной сферы эффективности принимаемых мер, выполнения федерального, областного законодательства в сфере предупреждения терроризма и экстремизма по решению районной АТК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Усиление антитеррористической защищённости  муниципальных учреждений социальной сферы, в том числе оборудование системами видеонаблюдения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C09C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 переносных ограждений  для ограничения доступа  граждан при проведении массовых мероприятий 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Оборудование ЕДДС   муниципального района Клявлинский системой оповещения и радиосвязи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D0" w:rsidRPr="00AE46A1" w:rsidTr="00260E21">
        <w:tc>
          <w:tcPr>
            <w:tcW w:w="590" w:type="dxa"/>
          </w:tcPr>
          <w:p w:rsidR="00C555D0" w:rsidRPr="00AE46A1" w:rsidRDefault="00C555D0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08" w:type="dxa"/>
          </w:tcPr>
          <w:p w:rsidR="00C555D0" w:rsidRPr="00AE46A1" w:rsidRDefault="00C555D0" w:rsidP="0037314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55D0">
              <w:rPr>
                <w:rFonts w:ascii="Times New Roman" w:hAnsi="Times New Roman" w:cs="Times New Roman"/>
                <w:sz w:val="18"/>
                <w:szCs w:val="18"/>
              </w:rPr>
              <w:t>Оснащение зданий общеобразовательных учреждений техническими средствами комплексной безопасности</w:t>
            </w:r>
          </w:p>
        </w:tc>
        <w:tc>
          <w:tcPr>
            <w:tcW w:w="1458" w:type="dxa"/>
          </w:tcPr>
          <w:p w:rsidR="00C555D0" w:rsidRPr="00AE46A1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C555D0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C555D0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C555D0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C555D0" w:rsidRPr="00AE46A1" w:rsidRDefault="00C555D0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«круглых столов», встреч с участием  представителями национальных диаспор и ведущих конфессий  района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613A3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праздников народов и национально-культурных автономий на территории района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:rsidR="0062592A" w:rsidRPr="00AE46A1" w:rsidRDefault="0062592A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посвященных крупным религиозным праздникам ведущих конфессий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172EF9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172EF9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62592A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:rsidR="0062592A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 консультационных встреч по значимым социальным проблемам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62592A" w:rsidRPr="00AE46A1" w:rsidRDefault="00C555D0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08" w:type="dxa"/>
          </w:tcPr>
          <w:p w:rsidR="0062592A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Создание в библиотечной сети  условий для хранения, обновления и доступного пользования информативно-воспитательной литературой</w:t>
            </w:r>
          </w:p>
        </w:tc>
        <w:tc>
          <w:tcPr>
            <w:tcW w:w="1458" w:type="dxa"/>
          </w:tcPr>
          <w:p w:rsidR="0062592A" w:rsidRPr="00AE46A1" w:rsidRDefault="0062592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2592A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62592A" w:rsidRPr="00AE46A1" w:rsidRDefault="0062592A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</w:t>
            </w: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«Месячника безопасности детей на территории района»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рейдов с целью выявления распространения в образовательных учреждениях литературы экстремистского толка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анкетирования учащихся по вопросам религиозного экстремизма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Обеспечение вовлечения в систематические занятия спортом несовершеннолетних, стоящих на учете в правоохранительных органах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рейдов, направленных на предупреждение безнадзорности, побегов несовершеннолетних из семьи и детских учебно-воспитательных учреждений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проверок исполнения законодательства, направленного на противодействие распространения экстремизма в детской и молодежной среде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Проведение в учебных заведениях, расположенных на территории района,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Размещение в районных СМИ информации и материалов антитеррористической направленности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общественно-массовых мероприятий, согласно уведомлениям организаторов митингов, шествий, пикетов, с проведением последующего анализа общественных настроений.  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C555D0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Разработка, издание и распространение методических рекомендаций и памяток по мерам антитеррористического характера, и действиям при возникновении чрезвычайных ситуаций.</w:t>
            </w:r>
          </w:p>
          <w:p w:rsidR="00260E21" w:rsidRPr="00AE46A1" w:rsidRDefault="00260E21" w:rsidP="003731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и размещение  информационных баннеров, плакатов, способствующих настрою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- уважение конституционного строя;</w:t>
            </w:r>
          </w:p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- уважение к властям РФ, региона и местного самоуправления;</w:t>
            </w:r>
          </w:p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- уважение прав многонационального населения района;</w:t>
            </w:r>
          </w:p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- проявление нетерпимости к насилию, экстремизму, нацизму. 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При формировании состава </w:t>
            </w: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лиц, помещаемых на районную доску Почета, представляемых к поощрению руководством района, соответственно учитывать фактор сложившейся социальной и национальной структуры района 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F4261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F4261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деятельности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обществен-</w:t>
            </w:r>
            <w:proofErr w:type="spell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 и религиозных объединений с целью предупреждения и пресечения проявлений экстремизма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Мониторинг уровня террористической угрозы на территории района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общественных настроений по проблемам межнациональных, межконфессиональных, </w:t>
            </w:r>
            <w:proofErr w:type="spell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межсоциальных</w:t>
            </w:r>
            <w:proofErr w:type="spell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отношений с последующим анализом ситуации.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Оказание правовой и информационной помощи общественным и религиозным объединениям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Организация и деятельность  телефона доверия  для оперативного получения информации о фактах проявления и устремления к террористической и экстремистской деятельности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в СМИ о реализации мероприятий Программы и прочих материалов, способствующих воспитанию толерантности и профилактике терроризма и экстремизма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8631B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181EA7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C555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55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:rsidR="00260E21" w:rsidRPr="00AE46A1" w:rsidRDefault="00260E21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анализа реализации программных мероприятий </w:t>
            </w:r>
          </w:p>
        </w:tc>
        <w:tc>
          <w:tcPr>
            <w:tcW w:w="1458" w:type="dxa"/>
          </w:tcPr>
          <w:p w:rsidR="00260E21" w:rsidRPr="00AE46A1" w:rsidRDefault="00260E2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260E21" w:rsidRPr="00AE46A1" w:rsidRDefault="0056088A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260E21" w:rsidRPr="00AE46A1" w:rsidRDefault="009C5A0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5D0" w:rsidRPr="00AE46A1" w:rsidTr="00260E21">
        <w:tc>
          <w:tcPr>
            <w:tcW w:w="590" w:type="dxa"/>
          </w:tcPr>
          <w:p w:rsidR="00C555D0" w:rsidRPr="00AE46A1" w:rsidRDefault="00C555D0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608" w:type="dxa"/>
          </w:tcPr>
          <w:p w:rsidR="00C555D0" w:rsidRPr="00AE46A1" w:rsidRDefault="00C555D0" w:rsidP="0037314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55D0">
              <w:rPr>
                <w:rFonts w:ascii="Times New Roman" w:hAnsi="Times New Roman" w:cs="Times New Roman"/>
                <w:sz w:val="18"/>
                <w:szCs w:val="18"/>
              </w:rPr>
              <w:t>Создание социально-правовой рекламы в сфере противодействия терроризму и размещение ее в официальных аккаунтах Администрации муниципального района Клявлинский в социальных сетях, на официальном сайте Администрации муниципального района Клявлинский в информационно-коммуникационной сети «Интернет»</w:t>
            </w:r>
            <w:proofErr w:type="gramEnd"/>
          </w:p>
        </w:tc>
        <w:tc>
          <w:tcPr>
            <w:tcW w:w="1458" w:type="dxa"/>
          </w:tcPr>
          <w:p w:rsidR="00C555D0" w:rsidRPr="00AE46A1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C555D0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</w:tcPr>
          <w:p w:rsidR="00C555D0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C555D0" w:rsidRDefault="00C555D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C555D0" w:rsidRPr="00AE46A1" w:rsidRDefault="00C555D0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58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6C09C7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84" w:type="dxa"/>
          </w:tcPr>
          <w:p w:rsidR="00260E21" w:rsidRPr="00AE46A1" w:rsidRDefault="008631BA" w:rsidP="00F426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1E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426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0" w:type="dxa"/>
          </w:tcPr>
          <w:p w:rsidR="00260E21" w:rsidRPr="00AE46A1" w:rsidRDefault="008631BA" w:rsidP="00F426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26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FD">
        <w:rPr>
          <w:rFonts w:ascii="Times New Roman" w:hAnsi="Times New Roman" w:cs="Times New Roman"/>
          <w:sz w:val="28"/>
          <w:szCs w:val="28"/>
        </w:rPr>
        <w:t xml:space="preserve">К3 = </w:t>
      </w:r>
      <w:r w:rsidR="00C555D0">
        <w:rPr>
          <w:rFonts w:ascii="Times New Roman" w:hAnsi="Times New Roman" w:cs="Times New Roman"/>
          <w:sz w:val="28"/>
          <w:szCs w:val="28"/>
        </w:rPr>
        <w:t>50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/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</w:t>
      </w:r>
      <w:r w:rsidR="00C555D0">
        <w:rPr>
          <w:rFonts w:ascii="Times New Roman" w:hAnsi="Times New Roman" w:cs="Times New Roman"/>
          <w:sz w:val="28"/>
          <w:szCs w:val="28"/>
        </w:rPr>
        <w:t>50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 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CA4FFD">
        <w:rPr>
          <w:rFonts w:ascii="Times New Roman" w:hAnsi="Times New Roman" w:cs="Times New Roman"/>
          <w:sz w:val="28"/>
          <w:szCs w:val="28"/>
        </w:rPr>
        <w:t xml:space="preserve"> 100 =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 w:rsidR="008C240A" w:rsidRPr="00CA4FF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EC38D9" w:rsidRDefault="00EC38D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8D9" w:rsidRPr="008C240A" w:rsidRDefault="00EC38D9" w:rsidP="00EC38D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100* 0,5 +  100* 0,2 + 100 * 0,3 =  100 %</w:t>
      </w:r>
    </w:p>
    <w:p w:rsidR="00EC38D9" w:rsidRDefault="00EC38D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8D9" w:rsidRPr="008C240A" w:rsidRDefault="00EC38D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6CA" w:rsidRPr="00710D1B" w:rsidRDefault="00F67F22" w:rsidP="00F67F22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Вывод: за 20</w:t>
      </w:r>
      <w:r w:rsidR="006546DA">
        <w:rPr>
          <w:rFonts w:ascii="Times New Roman" w:hAnsi="Times New Roman" w:cs="Times New Roman"/>
          <w:sz w:val="28"/>
          <w:szCs w:val="28"/>
        </w:rPr>
        <w:t>2</w:t>
      </w:r>
      <w:r w:rsidR="007C43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«</w:t>
      </w:r>
      <w:r w:rsidR="00E07150">
        <w:rPr>
          <w:rFonts w:ascii="Times New Roman" w:eastAsia="Calibri" w:hAnsi="Times New Roman" w:cs="Times New Roman"/>
          <w:sz w:val="28"/>
          <w:szCs w:val="28"/>
        </w:rPr>
        <w:t>Профилактика терроризма и экстремизма в муниципальном районе Клявлинский Самарской области на 2018-202</w:t>
      </w:r>
      <w:r w:rsidR="007C436D">
        <w:rPr>
          <w:rFonts w:ascii="Times New Roman" w:eastAsia="Calibri" w:hAnsi="Times New Roman" w:cs="Times New Roman"/>
          <w:sz w:val="28"/>
          <w:szCs w:val="28"/>
        </w:rPr>
        <w:t>4</w:t>
      </w:r>
      <w:r w:rsidR="00E07150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FF2D6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7C436D">
        <w:rPr>
          <w:rFonts w:ascii="Times New Roman" w:hAnsi="Times New Roman" w:cs="Times New Roman"/>
          <w:sz w:val="28"/>
          <w:szCs w:val="28"/>
        </w:rPr>
        <w:t>100</w:t>
      </w:r>
      <w:r w:rsidR="00710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10D1B" w:rsidRPr="00710D1B">
        <w:rPr>
          <w:rFonts w:ascii="Times New Roman" w:eastAsia="Arial" w:hAnsi="Times New Roman" w:cs="Times New Roman"/>
          <w:sz w:val="28"/>
          <w:szCs w:val="28"/>
          <w:lang w:eastAsia="ar-SA"/>
        </w:rPr>
        <w:t>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  <w:r w:rsidR="00710D1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906CA" w:rsidRPr="00B943A0" w:rsidRDefault="00B906CA" w:rsidP="00F6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50" w:rsidRDefault="00B906CA" w:rsidP="00B906CA">
      <w:pPr>
        <w:pStyle w:val="ConsPlusNormal"/>
        <w:tabs>
          <w:tab w:val="left" w:pos="1605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14" w:rsidRDefault="00B10F14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антитеррористической комиссии</w:t>
      </w:r>
    </w:p>
    <w:p w:rsidR="00E07150" w:rsidRDefault="00B95AD0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10F14">
        <w:rPr>
          <w:rFonts w:ascii="Times New Roman" w:hAnsi="Times New Roman" w:cs="Times New Roman"/>
          <w:sz w:val="28"/>
          <w:szCs w:val="28"/>
        </w:rPr>
        <w:t>униципального района Клявлинский                               И.И. Федотова</w:t>
      </w:r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613D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771CC"/>
    <w:rsid w:val="00090C69"/>
    <w:rsid w:val="00091C39"/>
    <w:rsid w:val="000B339A"/>
    <w:rsid w:val="000B4D8D"/>
    <w:rsid w:val="000C3AD4"/>
    <w:rsid w:val="000D56AC"/>
    <w:rsid w:val="000F3A8E"/>
    <w:rsid w:val="00113B98"/>
    <w:rsid w:val="00114CC4"/>
    <w:rsid w:val="0012098D"/>
    <w:rsid w:val="001227D7"/>
    <w:rsid w:val="00125E94"/>
    <w:rsid w:val="0014611F"/>
    <w:rsid w:val="00150225"/>
    <w:rsid w:val="0015622B"/>
    <w:rsid w:val="00157B61"/>
    <w:rsid w:val="00164659"/>
    <w:rsid w:val="0017113F"/>
    <w:rsid w:val="00172EF9"/>
    <w:rsid w:val="00180648"/>
    <w:rsid w:val="00181EA7"/>
    <w:rsid w:val="001C5103"/>
    <w:rsid w:val="001F3203"/>
    <w:rsid w:val="00201C42"/>
    <w:rsid w:val="002238B0"/>
    <w:rsid w:val="00242253"/>
    <w:rsid w:val="00253E05"/>
    <w:rsid w:val="00254895"/>
    <w:rsid w:val="00260E21"/>
    <w:rsid w:val="0026397B"/>
    <w:rsid w:val="002678E5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30555D"/>
    <w:rsid w:val="00312384"/>
    <w:rsid w:val="0031303D"/>
    <w:rsid w:val="00323327"/>
    <w:rsid w:val="003273E1"/>
    <w:rsid w:val="003411FF"/>
    <w:rsid w:val="00353DD4"/>
    <w:rsid w:val="0037314D"/>
    <w:rsid w:val="00373B0B"/>
    <w:rsid w:val="00373E98"/>
    <w:rsid w:val="00380D91"/>
    <w:rsid w:val="003D0E5A"/>
    <w:rsid w:val="003E7E2F"/>
    <w:rsid w:val="0041120A"/>
    <w:rsid w:val="004112D5"/>
    <w:rsid w:val="004143D0"/>
    <w:rsid w:val="00450CB6"/>
    <w:rsid w:val="00485F2B"/>
    <w:rsid w:val="004B5B3C"/>
    <w:rsid w:val="004F7594"/>
    <w:rsid w:val="00502985"/>
    <w:rsid w:val="00502B75"/>
    <w:rsid w:val="0056088A"/>
    <w:rsid w:val="00576133"/>
    <w:rsid w:val="0057748E"/>
    <w:rsid w:val="00582073"/>
    <w:rsid w:val="005A4854"/>
    <w:rsid w:val="005F74E1"/>
    <w:rsid w:val="00613A37"/>
    <w:rsid w:val="00613DD8"/>
    <w:rsid w:val="0062592A"/>
    <w:rsid w:val="00626608"/>
    <w:rsid w:val="00630E63"/>
    <w:rsid w:val="006366C8"/>
    <w:rsid w:val="00652435"/>
    <w:rsid w:val="006546DA"/>
    <w:rsid w:val="00656600"/>
    <w:rsid w:val="00673E83"/>
    <w:rsid w:val="006929D4"/>
    <w:rsid w:val="006A181C"/>
    <w:rsid w:val="006A62A8"/>
    <w:rsid w:val="006B247E"/>
    <w:rsid w:val="006C09C7"/>
    <w:rsid w:val="00710D1B"/>
    <w:rsid w:val="00717683"/>
    <w:rsid w:val="007309FC"/>
    <w:rsid w:val="00734B2C"/>
    <w:rsid w:val="00754476"/>
    <w:rsid w:val="00754DED"/>
    <w:rsid w:val="00766038"/>
    <w:rsid w:val="007678B9"/>
    <w:rsid w:val="0077676E"/>
    <w:rsid w:val="007B6829"/>
    <w:rsid w:val="007C436D"/>
    <w:rsid w:val="007D1864"/>
    <w:rsid w:val="007D6D55"/>
    <w:rsid w:val="007E4A84"/>
    <w:rsid w:val="007F43FF"/>
    <w:rsid w:val="00820334"/>
    <w:rsid w:val="008243B5"/>
    <w:rsid w:val="008357B2"/>
    <w:rsid w:val="00847498"/>
    <w:rsid w:val="00853BCD"/>
    <w:rsid w:val="008556F5"/>
    <w:rsid w:val="008631BA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10E97"/>
    <w:rsid w:val="00931A28"/>
    <w:rsid w:val="00946A11"/>
    <w:rsid w:val="009502B2"/>
    <w:rsid w:val="00953094"/>
    <w:rsid w:val="00986ACF"/>
    <w:rsid w:val="0098794E"/>
    <w:rsid w:val="009B0358"/>
    <w:rsid w:val="009C5A00"/>
    <w:rsid w:val="009C5BD5"/>
    <w:rsid w:val="009C64FE"/>
    <w:rsid w:val="009F34CC"/>
    <w:rsid w:val="00A23BBE"/>
    <w:rsid w:val="00A416DD"/>
    <w:rsid w:val="00A61C82"/>
    <w:rsid w:val="00A71755"/>
    <w:rsid w:val="00A76E33"/>
    <w:rsid w:val="00A96A77"/>
    <w:rsid w:val="00AA5EAA"/>
    <w:rsid w:val="00AB0A14"/>
    <w:rsid w:val="00AC152A"/>
    <w:rsid w:val="00AD1F5A"/>
    <w:rsid w:val="00AD42B5"/>
    <w:rsid w:val="00AE057B"/>
    <w:rsid w:val="00AE46A1"/>
    <w:rsid w:val="00AF253E"/>
    <w:rsid w:val="00AF6612"/>
    <w:rsid w:val="00B067C1"/>
    <w:rsid w:val="00B10F14"/>
    <w:rsid w:val="00B11833"/>
    <w:rsid w:val="00B13F17"/>
    <w:rsid w:val="00B2690D"/>
    <w:rsid w:val="00B35506"/>
    <w:rsid w:val="00B36E8B"/>
    <w:rsid w:val="00B451CE"/>
    <w:rsid w:val="00B532FC"/>
    <w:rsid w:val="00B70CF6"/>
    <w:rsid w:val="00B906CA"/>
    <w:rsid w:val="00B943A0"/>
    <w:rsid w:val="00B95AD0"/>
    <w:rsid w:val="00BB5A0D"/>
    <w:rsid w:val="00BC0F71"/>
    <w:rsid w:val="00BD45E8"/>
    <w:rsid w:val="00C05129"/>
    <w:rsid w:val="00C16E6C"/>
    <w:rsid w:val="00C209EF"/>
    <w:rsid w:val="00C41ECA"/>
    <w:rsid w:val="00C555D0"/>
    <w:rsid w:val="00C72217"/>
    <w:rsid w:val="00C87819"/>
    <w:rsid w:val="00CA4AC2"/>
    <w:rsid w:val="00CA4FFD"/>
    <w:rsid w:val="00CB4CBD"/>
    <w:rsid w:val="00CC7CEA"/>
    <w:rsid w:val="00D02295"/>
    <w:rsid w:val="00D7492A"/>
    <w:rsid w:val="00DB028D"/>
    <w:rsid w:val="00DB1CA5"/>
    <w:rsid w:val="00DB5288"/>
    <w:rsid w:val="00DC7717"/>
    <w:rsid w:val="00DD0756"/>
    <w:rsid w:val="00DD37BB"/>
    <w:rsid w:val="00DD4776"/>
    <w:rsid w:val="00DE366A"/>
    <w:rsid w:val="00DE3B4C"/>
    <w:rsid w:val="00DF6374"/>
    <w:rsid w:val="00E0185E"/>
    <w:rsid w:val="00E07150"/>
    <w:rsid w:val="00E112A5"/>
    <w:rsid w:val="00E12E48"/>
    <w:rsid w:val="00E16FC7"/>
    <w:rsid w:val="00E27139"/>
    <w:rsid w:val="00E461A7"/>
    <w:rsid w:val="00E646C1"/>
    <w:rsid w:val="00E67BA8"/>
    <w:rsid w:val="00E71DBC"/>
    <w:rsid w:val="00E7612B"/>
    <w:rsid w:val="00EA5E23"/>
    <w:rsid w:val="00EA7D6A"/>
    <w:rsid w:val="00EC38D9"/>
    <w:rsid w:val="00EC55A1"/>
    <w:rsid w:val="00ED3A3D"/>
    <w:rsid w:val="00ED79F1"/>
    <w:rsid w:val="00EE6333"/>
    <w:rsid w:val="00EF1D61"/>
    <w:rsid w:val="00EF551B"/>
    <w:rsid w:val="00F007C9"/>
    <w:rsid w:val="00F230E5"/>
    <w:rsid w:val="00F27565"/>
    <w:rsid w:val="00F349F2"/>
    <w:rsid w:val="00F42611"/>
    <w:rsid w:val="00F42DD9"/>
    <w:rsid w:val="00F4588E"/>
    <w:rsid w:val="00F51076"/>
    <w:rsid w:val="00F51F6D"/>
    <w:rsid w:val="00F5566E"/>
    <w:rsid w:val="00F623FB"/>
    <w:rsid w:val="00F631D1"/>
    <w:rsid w:val="00F67F22"/>
    <w:rsid w:val="00F81221"/>
    <w:rsid w:val="00F9736D"/>
    <w:rsid w:val="00FA5FE5"/>
    <w:rsid w:val="00FD0778"/>
    <w:rsid w:val="00FD0A0D"/>
    <w:rsid w:val="00FD5C0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CCC3-B021-407A-B83D-9772E000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35</cp:revision>
  <cp:lastPrinted>2018-02-28T10:30:00Z</cp:lastPrinted>
  <dcterms:created xsi:type="dcterms:W3CDTF">2018-02-28T10:04:00Z</dcterms:created>
  <dcterms:modified xsi:type="dcterms:W3CDTF">2022-02-25T05:02:00Z</dcterms:modified>
</cp:coreProperties>
</file>