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экспертизы муниципального нормативного правового акта</w:t>
      </w: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Вид и реквизиты муниципального нормативного правового акта</w:t>
      </w:r>
    </w:p>
    <w:p w:rsidR="00233E76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остановление администрации муниципального района Клявлинский </w:t>
      </w:r>
      <w:r w:rsid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 28.03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.2024 г. № </w:t>
      </w:r>
      <w:r w:rsid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124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470E3F" w:rsidRP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Наименование муниципального нормативного правового акта</w:t>
      </w:r>
    </w:p>
    <w:p w:rsidR="00470E3F" w:rsidRPr="0018302F" w:rsidRDefault="001A3B8E" w:rsidP="00183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hAnsi="Times New Roman"/>
          <w:sz w:val="24"/>
          <w:szCs w:val="24"/>
          <w:u w:val="single"/>
        </w:rPr>
      </w:pPr>
      <w:r w:rsidRPr="0018302F">
        <w:rPr>
          <w:rFonts w:hAnsi="Times New Roman"/>
          <w:sz w:val="24"/>
          <w:szCs w:val="24"/>
          <w:u w:val="single"/>
        </w:rPr>
        <w:t>«</w:t>
      </w:r>
      <w:r w:rsidR="0018302F" w:rsidRPr="0018302F">
        <w:rPr>
          <w:rFonts w:hAnsi="Times New Roman"/>
          <w:sz w:val="24"/>
          <w:szCs w:val="24"/>
          <w:u w:val="single"/>
        </w:rPr>
        <w:t>Об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утверждении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Административного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регламента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предоставления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муниципальной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услуги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«Отнесение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земель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или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земельных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участков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в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составе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таких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земель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к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определенной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категории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земель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или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перевод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земель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и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земельных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участков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в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составе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таких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земель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из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одной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категории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в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другую»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на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территории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муниципального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района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Клявлинский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Самарской</w:t>
      </w:r>
      <w:r w:rsidR="0018302F" w:rsidRPr="0018302F">
        <w:rPr>
          <w:rFonts w:hAnsi="Times New Roman"/>
          <w:sz w:val="24"/>
          <w:szCs w:val="24"/>
          <w:u w:val="single"/>
        </w:rPr>
        <w:t xml:space="preserve"> </w:t>
      </w:r>
      <w:r w:rsidR="0018302F" w:rsidRPr="0018302F">
        <w:rPr>
          <w:rFonts w:hAnsi="Times New Roman"/>
          <w:sz w:val="24"/>
          <w:szCs w:val="24"/>
          <w:u w:val="single"/>
        </w:rPr>
        <w:t>области</w:t>
      </w:r>
      <w:r w:rsidRPr="0018302F">
        <w:rPr>
          <w:rFonts w:hAnsi="Times New Roman"/>
          <w:sz w:val="24"/>
          <w:szCs w:val="24"/>
          <w:u w:val="single"/>
        </w:rPr>
        <w:t>»</w:t>
      </w:r>
      <w:r w:rsidR="0018302F" w:rsidRP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233E76" w:rsidRP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вступления в силу муниципального нормативного правового акта</w:t>
      </w:r>
      <w:r w:rsidR="006E454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E4549" w:rsidRPr="006E45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E45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03.04</w:t>
      </w:r>
      <w:bookmarkStart w:id="0" w:name="_GoBack"/>
      <w:bookmarkEnd w:id="0"/>
      <w:r w:rsidR="006E45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.2024</w:t>
      </w:r>
    </w:p>
    <w:p w:rsidR="00470E3F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33E76" w:rsidRPr="00233E76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Основные группы </w:t>
      </w:r>
      <w:r w:rsidR="00F65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субъектов предпринимательской и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инвестиционной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5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деятельности, на которых распространено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нормативного правового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</w:t>
      </w:r>
    </w:p>
    <w:p w:rsidR="00470E3F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субъекты малого и среднего предпринимательства</w:t>
      </w:r>
    </w:p>
    <w:p w:rsidR="00470E3F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Общая характеристика регулируемых общественных отношений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65D90" w:rsidRDefault="00540B7B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hAnsi="Times New Roman"/>
          <w:sz w:val="24"/>
          <w:szCs w:val="24"/>
        </w:rPr>
      </w:pPr>
      <w:r>
        <w:rPr>
          <w:rFonts w:hAnsi="Times New Roman"/>
          <w:sz w:val="24"/>
          <w:szCs w:val="24"/>
          <w:u w:val="single"/>
        </w:rPr>
        <w:t>предоставление</w:t>
      </w:r>
      <w:r>
        <w:rPr>
          <w:rFonts w:hAnsi="Times New Roman"/>
          <w:sz w:val="24"/>
          <w:szCs w:val="24"/>
          <w:u w:val="single"/>
        </w:rPr>
        <w:t xml:space="preserve"> </w:t>
      </w:r>
      <w:r>
        <w:rPr>
          <w:rFonts w:hAnsi="Times New Roman"/>
          <w:sz w:val="24"/>
          <w:szCs w:val="24"/>
          <w:u w:val="single"/>
        </w:rPr>
        <w:t>муниципальной</w:t>
      </w:r>
      <w:r>
        <w:rPr>
          <w:rFonts w:hAnsi="Times New Roman"/>
          <w:sz w:val="24"/>
          <w:szCs w:val="24"/>
          <w:u w:val="single"/>
        </w:rPr>
        <w:t xml:space="preserve"> </w:t>
      </w:r>
      <w:r>
        <w:rPr>
          <w:rFonts w:hAnsi="Times New Roman"/>
          <w:sz w:val="24"/>
          <w:szCs w:val="24"/>
          <w:u w:val="single"/>
        </w:rPr>
        <w:t>услуги</w:t>
      </w:r>
      <w:r>
        <w:rPr>
          <w:rFonts w:hAnsi="Times New Roman"/>
          <w:sz w:val="24"/>
          <w:szCs w:val="24"/>
          <w:u w:val="single"/>
        </w:rPr>
        <w:t xml:space="preserve"> </w:t>
      </w:r>
      <w:r>
        <w:rPr>
          <w:rFonts w:hAnsi="Times New Roman"/>
          <w:sz w:val="24"/>
          <w:szCs w:val="24"/>
          <w:u w:val="single"/>
        </w:rPr>
        <w:t>«</w:t>
      </w:r>
      <w:r w:rsidRPr="0018302F">
        <w:rPr>
          <w:rFonts w:hAnsi="Times New Roman"/>
          <w:sz w:val="24"/>
          <w:szCs w:val="24"/>
          <w:u w:val="single"/>
        </w:rPr>
        <w:t>Отнесение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земель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или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земельных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участков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в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составе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таких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земель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к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определенной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категории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земель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или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перевод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земель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и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земельных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участков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в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составе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таких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земель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из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одной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категории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в</w:t>
      </w:r>
      <w:r w:rsidRPr="0018302F">
        <w:rPr>
          <w:rFonts w:hAnsi="Times New Roman"/>
          <w:sz w:val="24"/>
          <w:szCs w:val="24"/>
          <w:u w:val="single"/>
        </w:rPr>
        <w:t xml:space="preserve"> </w:t>
      </w:r>
      <w:r w:rsidRPr="0018302F">
        <w:rPr>
          <w:rFonts w:hAnsi="Times New Roman"/>
          <w:sz w:val="24"/>
          <w:szCs w:val="24"/>
          <w:u w:val="single"/>
        </w:rPr>
        <w:t>другую</w:t>
      </w:r>
      <w:r>
        <w:rPr>
          <w:rFonts w:hAnsi="Times New Roman"/>
          <w:sz w:val="24"/>
          <w:szCs w:val="24"/>
          <w:u w:val="single"/>
        </w:rPr>
        <w:t>»</w:t>
      </w:r>
      <w:r w:rsidR="00722C06" w:rsidRPr="00722C06">
        <w:rPr>
          <w:rFonts w:hAnsi="Times New Roman"/>
          <w:sz w:val="24"/>
          <w:szCs w:val="24"/>
          <w:u w:val="single"/>
        </w:rPr>
        <w:t>.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Срок,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   течение   к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оторого   принимаются   мнения </w:t>
      </w:r>
      <w:r w:rsidR="00FB7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   нормативном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правовом   акте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положений, 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необоснованно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затрудняющих    осуществление    предпринимательской    и    инвестиционной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  (со   дня   размещения   на   официальном  сайте  настоящего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уведомления) </w:t>
      </w:r>
    </w:p>
    <w:p w:rsidR="00470E3F" w:rsidRPr="009A3EF6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9A3EF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A81493">
        <w:rPr>
          <w:rFonts w:ascii="Times New Roman" w:hAnsi="Times New Roman" w:cs="Times New Roman"/>
          <w:sz w:val="24"/>
          <w:szCs w:val="24"/>
          <w:u w:val="single"/>
        </w:rPr>
        <w:t>5.06.2025 г. по 04.07.2025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г. </w:t>
      </w: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Способ представления мнений:</w:t>
      </w:r>
    </w:p>
    <w:p w:rsidR="009A3EF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посредством почтовой связи по адресу:</w:t>
      </w:r>
    </w:p>
    <w:p w:rsidR="009A3EF6" w:rsidRDefault="009A3EF6" w:rsidP="00AF458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446960, Самарская область, Клявлинский район, ст. Клявлино, ул. Октябрьская, д.60</w:t>
      </w:r>
    </w:p>
    <w:p w:rsidR="009A3EF6" w:rsidRPr="00A81493" w:rsidRDefault="00A81493" w:rsidP="00A814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</w:t>
      </w:r>
      <w:r w:rsidR="009A3EF6">
        <w:rPr>
          <w:rFonts w:ascii="Times New Roman" w:hAnsi="Times New Roman" w:cs="Times New Roman"/>
          <w:sz w:val="24"/>
          <w:szCs w:val="24"/>
        </w:rPr>
        <w:t>форме электронного документа на адрес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priemnaia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2012@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yandex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ru</w:t>
      </w:r>
      <w:proofErr w:type="spellEnd"/>
    </w:p>
    <w:p w:rsid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</w:t>
      </w:r>
      <w:r w:rsidR="009A3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адрес официального сайта ОРВ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81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7806F4" w:rsidRPr="00A90CD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https://regulation.samregion.ru/</w:t>
        </w:r>
      </w:hyperlink>
    </w:p>
    <w:p w:rsidR="007806F4" w:rsidRPr="00A81493" w:rsidRDefault="007806F4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Контактное лицо (фамилия, имя, отчество, должность, контактный</w:t>
      </w:r>
      <w:r w:rsidR="00AF4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факс)</w:t>
      </w:r>
    </w:p>
    <w:p w:rsidR="000E3755" w:rsidRDefault="000E3755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Смолькова Кристина Николаевна, начальник юридического отдела администрации муниципального района Клявлинский Самарской области, (8 (846 53) 2-16-82, 2-20-58</w:t>
      </w:r>
    </w:p>
    <w:p w:rsidR="00AF458D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1A3B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Иная информация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E3755">
        <w:rPr>
          <w:rFonts w:ascii="Times New Roman" w:hAnsi="Times New Roman" w:cs="Times New Roman"/>
          <w:sz w:val="24"/>
          <w:szCs w:val="24"/>
          <w:u w:val="single"/>
        </w:rPr>
        <w:t>кабинет № 27</w:t>
      </w:r>
    </w:p>
    <w:sectPr w:rsidR="000E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A6"/>
    <w:rsid w:val="000E3755"/>
    <w:rsid w:val="001319A6"/>
    <w:rsid w:val="0018302F"/>
    <w:rsid w:val="001A3B8E"/>
    <w:rsid w:val="00233E76"/>
    <w:rsid w:val="00470E3F"/>
    <w:rsid w:val="00540B7B"/>
    <w:rsid w:val="006E4549"/>
    <w:rsid w:val="00722C06"/>
    <w:rsid w:val="00725FA5"/>
    <w:rsid w:val="007806F4"/>
    <w:rsid w:val="009A3EF6"/>
    <w:rsid w:val="00A5257B"/>
    <w:rsid w:val="00A81493"/>
    <w:rsid w:val="00AD76C6"/>
    <w:rsid w:val="00AF458D"/>
    <w:rsid w:val="00E436C8"/>
    <w:rsid w:val="00EB612D"/>
    <w:rsid w:val="00F32E47"/>
    <w:rsid w:val="00F65D90"/>
    <w:rsid w:val="00FB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BCD11"/>
  <w15:chartTrackingRefBased/>
  <w15:docId w15:val="{0691D49E-B64A-476F-9C42-2D005D01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70E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806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ADMUrist2</cp:lastModifiedBy>
  <cp:revision>27</cp:revision>
  <dcterms:created xsi:type="dcterms:W3CDTF">2024-11-28T11:20:00Z</dcterms:created>
  <dcterms:modified xsi:type="dcterms:W3CDTF">2025-06-04T07:57:00Z</dcterms:modified>
</cp:coreProperties>
</file>