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969F2" w:rsidRPr="003969F2" w:rsidTr="003969F2">
        <w:tc>
          <w:tcPr>
            <w:tcW w:w="7280" w:type="dxa"/>
          </w:tcPr>
          <w:p w:rsidR="003969F2" w:rsidRPr="003969F2" w:rsidRDefault="0039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969F2" w:rsidRPr="003969F2" w:rsidRDefault="0066773A" w:rsidP="0039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13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2C2C" w:rsidRPr="00592C2C" w:rsidRDefault="00592C2C" w:rsidP="00592C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2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 Соглашению № ___ от ______________</w:t>
            </w:r>
          </w:p>
          <w:p w:rsidR="00592C2C" w:rsidRPr="00592C2C" w:rsidRDefault="00592C2C" w:rsidP="00592C2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92C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предоставлении субсидий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  <w:p w:rsidR="003969F2" w:rsidRPr="003969F2" w:rsidRDefault="003969F2" w:rsidP="0039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9F2" w:rsidRDefault="0066773A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969F2" w:rsidRDefault="0066773A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</w:t>
      </w:r>
      <w:r w:rsidR="00A11D0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r w:rsidR="003969F2" w:rsidRPr="003969F2">
        <w:rPr>
          <w:rFonts w:ascii="Times New Roman" w:hAnsi="Times New Roman" w:cs="Times New Roman"/>
          <w:sz w:val="28"/>
          <w:szCs w:val="28"/>
        </w:rPr>
        <w:t>мероприятий по достижению результатов предоставления Субсидии</w:t>
      </w:r>
    </w:p>
    <w:p w:rsidR="0066773A" w:rsidRDefault="0066773A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773A" w:rsidRDefault="0066773A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2C86" w:rsidRDefault="0066773A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EC04E4" w:rsidRPr="00EC04E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C04E4" w:rsidRPr="00EC04E4">
        <w:rPr>
          <w:rFonts w:ascii="Times New Roman" w:hAnsi="Times New Roman" w:cs="Times New Roman"/>
          <w:sz w:val="24"/>
          <w:szCs w:val="24"/>
        </w:rPr>
        <w:t xml:space="preserve">20 ____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B3D09" w:rsidRPr="006005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6" w:history="1">
        <w:r w:rsidR="000B3D09" w:rsidRPr="0060057D">
          <w:rPr>
            <w:rFonts w:ascii="Times New Roman" w:hAnsi="Times New Roman" w:cs="Times New Roman"/>
            <w:color w:val="0070C0"/>
            <w:sz w:val="24"/>
            <w:szCs w:val="24"/>
          </w:rPr>
          <w:t>&lt;1&gt;</w:t>
        </w:r>
      </w:hyperlink>
    </w:p>
    <w:p w:rsidR="006E27A6" w:rsidRDefault="006E27A6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6804"/>
        <w:gridCol w:w="2410"/>
        <w:gridCol w:w="1559"/>
      </w:tblGrid>
      <w:tr w:rsidR="006E27A6" w:rsidTr="006E27A6">
        <w:tc>
          <w:tcPr>
            <w:tcW w:w="13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27A6" w:rsidRDefault="006E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государственной программы </w:t>
            </w:r>
            <w:hyperlink r:id="rId7" w:anchor="Par218" w:tooltip="&lt;1&gt; В случае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" w:history="1">
              <w:r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 </w:t>
            </w:r>
            <w:hyperlink r:id="rId8" w:anchor="Par218" w:tooltip="&lt;1&gt; В случае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" w:history="1">
              <w:r w:rsidRPr="006E27A6"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целях возмещения затрат в связи  с производством сельскохозяйственной продукции в части расходов на развитие молочного скотоводства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7A6" w:rsidRDefault="006E27A6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 </w:t>
            </w:r>
            <w:hyperlink r:id="rId9" w:anchor="Par219" w:tooltip="&lt;2&gt; В кодовой зоне указываются 13 - 17 разряды кода классификации расходов федерального бюджета в соответствии с соглашением." w:history="1">
              <w:r w:rsidRPr="006E27A6"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27A6" w:rsidRDefault="006E27A6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r:id="rId10" w:anchor="Par220" w:tooltip="&lt;3&gt; При представлении уточненных значений указывается номер корректировки (например, &quot;1&quot;, &quot;2&quot;, &quot;3&quot;, &quot;...&quot;).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A6" w:rsidRDefault="006E2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A6" w:rsidTr="006E27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E27A6" w:rsidRDefault="006E27A6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hyperlink r:id="rId11" w:history="1">
              <w:r w:rsidRPr="006E27A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A6" w:rsidRDefault="006E27A6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A6" w:rsidRDefault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6" w:rsidRDefault="006E2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7A6" w:rsidRDefault="006E27A6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27A6" w:rsidRDefault="006E27A6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27A6" w:rsidRDefault="006E27A6" w:rsidP="006677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26"/>
        <w:gridCol w:w="1135"/>
        <w:gridCol w:w="906"/>
        <w:gridCol w:w="340"/>
        <w:gridCol w:w="115"/>
        <w:gridCol w:w="907"/>
        <w:gridCol w:w="679"/>
        <w:gridCol w:w="171"/>
        <w:gridCol w:w="169"/>
        <w:gridCol w:w="943"/>
        <w:gridCol w:w="992"/>
        <w:gridCol w:w="49"/>
        <w:gridCol w:w="340"/>
        <w:gridCol w:w="1028"/>
        <w:gridCol w:w="1013"/>
        <w:gridCol w:w="405"/>
        <w:gridCol w:w="1276"/>
        <w:gridCol w:w="1417"/>
      </w:tblGrid>
      <w:tr w:rsidR="0060057D" w:rsidRPr="0060057D" w:rsidTr="0060057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результата предоставления субсидии, контрольной точки </w:t>
            </w:r>
            <w:hyperlink r:id="rId12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результата предоставления субсидии, контрольной точки </w:t>
            </w:r>
            <w:hyperlink r:id="rId13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результата предоставления субсидии, контрольной точки </w:t>
            </w:r>
            <w:hyperlink r:id="rId14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r:id="rId15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3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отклонениях</w:t>
            </w:r>
          </w:p>
        </w:tc>
      </w:tr>
      <w:tr w:rsidR="0060057D" w:rsidRPr="0060057D" w:rsidTr="0060057D">
        <w:trPr>
          <w:trHeight w:val="4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AA6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3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7D" w:rsidRPr="00AA647A" w:rsidRDefault="0060057D" w:rsidP="006005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</w:t>
            </w:r>
            <w:hyperlink r:id="rId17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hyperlink r:id="rId18" w:anchor="Par305" w:tooltip="&lt;7&gt; Показатели граф 7, 10 по строкам &quot;Результат предоставления субсидии&quot;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прогнозное </w:t>
            </w:r>
            <w:hyperlink r:id="rId19" w:anchor="Par315" w:tooltip="&lt;8&gt; Показатели графы 8: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hyperlink r:id="rId20" w:anchor="Par304" w:tooltip="&lt;6&gt; Показатели граф 1 - 6, 9 рекомендуется формировать на основании показателей граф 1 - 7 плана мероприятий по достижению результатов предоставления субсидии, утвержденного в соответствии с пунктом 6 настоящего Порядка (далее - План мероприятий).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фактический/прогнозный </w:t>
            </w:r>
            <w:hyperlink r:id="rId21" w:anchor="Par305" w:tooltip="&lt;7&gt; Показатели граф 7, 10 по строкам &quot;Результат предоставления субсидии&quot;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" w:history="1">
              <w:r w:rsidRPr="00AA647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AA647A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bookmarkStart w:id="0" w:name="_GoBack"/>
            <w:r w:rsidR="00CA5DCF" w:rsidRPr="00AA647A">
              <w:rPr>
                <w:color w:val="C00000"/>
              </w:rPr>
              <w:fldChar w:fldCharType="begin"/>
            </w:r>
            <w:r w:rsidR="00CA5DCF" w:rsidRPr="00AA647A">
              <w:rPr>
                <w:color w:val="C00000"/>
              </w:rPr>
              <w:instrText xml:space="preserve"> HYPERLINK "file:///C:\\Users\\ush_02\\Downloads\\Приказ%20Минфина%20России%20от%</w:instrText>
            </w:r>
            <w:r w:rsidR="00CA5DCF" w:rsidRPr="00AA647A">
              <w:rPr>
                <w:color w:val="C00000"/>
              </w:rPr>
              <w:instrText xml:space="preserve">2029.09.2021%20N%20138н%20%20Об%20утверждении%20П%20(1).rtf" \l "Par318" \o "&lt;9&gt; Указывается статус:" </w:instrText>
            </w:r>
            <w:r w:rsidR="00CA5DCF" w:rsidRPr="00AA647A">
              <w:rPr>
                <w:color w:val="C00000"/>
              </w:rPr>
              <w:fldChar w:fldCharType="separate"/>
            </w:r>
            <w:r w:rsidRPr="00AA64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&lt;9&gt;</w:t>
            </w:r>
            <w:r w:rsidR="00CA5DCF" w:rsidRPr="00AA64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6"/>
            <w:bookmarkEnd w:id="1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9"/>
            <w:bookmarkEnd w:id="2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91"/>
            <w:bookmarkEnd w:id="3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92"/>
            <w:bookmarkEnd w:id="4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93"/>
            <w:bookmarkEnd w:id="5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94"/>
            <w:bookmarkEnd w:id="6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95"/>
            <w:bookmarkEnd w:id="7"/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1.1: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2.1: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7D" w:rsidRPr="0060057D" w:rsidTr="00600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D" w:rsidRPr="0060057D" w:rsidRDefault="0060057D" w:rsidP="006005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0057D" w:rsidRDefault="00600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6773A" w:rsidRPr="0066773A">
        <w:tblPrEx>
          <w:tblLook w:val="0000" w:firstRow="0" w:lastRow="0" w:firstColumn="0" w:lastColumn="0" w:noHBand="0" w:noVBand="0"/>
        </w:tblPrEx>
        <w:trPr>
          <w:gridAfter w:val="3"/>
          <w:wAfter w:w="3098" w:type="dxa"/>
        </w:trPr>
        <w:tc>
          <w:tcPr>
            <w:tcW w:w="306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3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66773A" w:rsidRPr="0066773A" w:rsidRDefault="0066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ED0" w:rsidRDefault="00E07ED0" w:rsidP="00A666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5B0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5B0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</w:t>
      </w:r>
    </w:p>
    <w:p w:rsidR="002A35B0" w:rsidRPr="002A35B0" w:rsidRDefault="002A35B0" w:rsidP="002A3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5B0">
        <w:rPr>
          <w:rFonts w:ascii="Times New Roman" w:hAnsi="Times New Roman" w:cs="Times New Roman"/>
          <w:sz w:val="24"/>
          <w:szCs w:val="24"/>
        </w:rPr>
        <w:lastRenderedPageBreak/>
        <w:t>&lt;1&gt; В отчет рекомендуется включать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2A35B0" w:rsidRPr="002A35B0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5B0">
        <w:rPr>
          <w:rFonts w:ascii="Times New Roman" w:hAnsi="Times New Roman" w:cs="Times New Roman"/>
          <w:sz w:val="24"/>
          <w:szCs w:val="24"/>
        </w:rPr>
        <w:t>&lt;2&gt; В случае,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 рамках непрограммного направления - не заполняется. В кодовой зоне указываются 4 и 5 разряды целевой статьи расходов федерального бюджета в соответствии с соглашением.</w:t>
      </w:r>
    </w:p>
    <w:p w:rsidR="002A35B0" w:rsidRPr="002A35B0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5B0">
        <w:rPr>
          <w:rFonts w:ascii="Times New Roman" w:hAnsi="Times New Roman" w:cs="Times New Roman"/>
          <w:sz w:val="24"/>
          <w:szCs w:val="24"/>
        </w:rPr>
        <w:t>&lt;3&gt; В кодовой зоне указываются 13 - 17 разряды кода классификации расходов федерального бюджета в соответствии с соглашением.</w:t>
      </w:r>
    </w:p>
    <w:p w:rsidR="002A35B0" w:rsidRPr="002A35B0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5B0">
        <w:rPr>
          <w:rFonts w:ascii="Times New Roman" w:hAnsi="Times New Roman" w:cs="Times New Roman"/>
          <w:sz w:val="24"/>
          <w:szCs w:val="24"/>
        </w:rPr>
        <w:t>&lt;4&gt; При представлении уточненного отчета указывается номер корректировки (например, "1", "2", "3", "...").</w:t>
      </w:r>
    </w:p>
    <w:p w:rsidR="002A35B0" w:rsidRPr="002A35B0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5B0">
        <w:rPr>
          <w:rFonts w:ascii="Times New Roman" w:hAnsi="Times New Roman" w:cs="Times New Roman"/>
          <w:sz w:val="24"/>
          <w:szCs w:val="24"/>
        </w:rPr>
        <w:t>&lt;5&gt; Отчет рекомендуется формировать ежемесячно, а также на дату достижения конечного результата предоставления субсидии.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&lt;6&gt; Показатели </w:t>
      </w:r>
      <w:hyperlink r:id="rId22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 1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- </w:t>
      </w:r>
      <w:hyperlink r:id="rId23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6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hyperlink r:id="rId24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9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рекомендуется формировать на основании показателей </w:t>
      </w:r>
      <w:hyperlink r:id="rId25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 1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- </w:t>
      </w:r>
      <w:hyperlink r:id="rId26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7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плана мероприятий по достижению результатов предоставления субсидии, утвержденного в соответствии с </w:t>
      </w:r>
      <w:hyperlink r:id="rId27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пунктом 6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настоящего Порядка (далее - План мероприятий).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&lt;7&gt; Показатели </w:t>
      </w:r>
      <w:hyperlink r:id="rId28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 7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hyperlink r:id="rId29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по строкам "Результат предоставления субсидии"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отчетности о достижении значений результатов предоставления субсидии, предусмотренной в соглашении (для субсидий, предоставление которых осуществляется на основании соглашений, заключаемых в соответствии с типовыми формами, утвержденными Министерством финансов Российской Федерации, в том числе: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- в отчете о достижении значений результатов предоставления субсидии, оформленном в соответствии с </w:t>
      </w:r>
      <w:hyperlink r:id="rId30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приложением № 3.1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типовым формам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утвержденным приказом Минфина России от 31 октября 2016 г. № 199н "Об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услуг" (зарегистрирован Министерством юстиции Российской Федерации 6 декабря 2016 г., регистрационный № 44584) (с изменениями, внесенными приказами Министерства финансов Российской Федерации от 15 сентября 2017 г. № 141н (зарегистрирован Министерством юстиции Российской Федерации 5 декабря 2017 г., регистрационный № 49115), от 16 ноября 2018 г. № 233н (зарегистрирован Министерством юстиции Российской Федерации 5 декабря 2018 г., регистрационный № 52871), от 8 октября 2019 г. № 160н (зарегистрирован Министерством юстиции Российской Федерации 26 ноября 2019 г., регистрационный № 56637), от 3 июля 2020 г. № 134н (зарегистрирован Министерством юстиции Российской Федерации 23 сентября 2020 г., регистрационный № 59994);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некоммерческой организации, не являющейся государственным (муниципальным) учреждением - в отчете о достижении значений результатов предоставления субсидии, оформленном в соответствии с </w:t>
      </w:r>
      <w:hyperlink r:id="rId31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приложением № 3.1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к типовой форме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утвержденной приказом Минфина России от 28 июля 2017 г. № 121н "Об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учреждением" (зарегистрирован Министерством юстиции Российской Федерации 25 сентября 2017 г., регистрационный № 48322) (с изменениями, внесенными приказами Министерства финансов Российской Федерации от 7 мая 2018 г. № 97н (зарегистрирован Министерством юстиции </w:t>
      </w: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>Российской Федерации 30 мая 2018 г., регистрационный № 51230), от 16 ноября 2018 г. № 233н (зарегистрирован Министерством юстиции Российской Федерации 5 декабря          2018 г., регистрационный № 52871), от 30 сентября 2019 г. № 155н (зарегистрирован Министерством юстиции Российской Федерации 31 октября      2019 г., регистрационный № 56377);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для грантов в форме субсидий в соответствии с </w:t>
      </w:r>
      <w:hyperlink r:id="rId32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пунктом 7 статьи 78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и </w:t>
      </w:r>
      <w:hyperlink r:id="rId33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пунктом 4 статьи 78.1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Бюджетного кодекса Российской Федерации - в отчете о достижении значений результатов предоставления гранта, оформленном в соответствии с приложением № 5 к типовой форме соглашения (договора)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Федерации, утвержденной приказом Минфина России от 21 декабря 2018 г. № 280н "Об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Федерации" (зарегистрирован Министерством юстиции Российской Федерации 18 января 2019 г., регистрационный № 53441) (с изменениями, внесенными приказами Министерства финансов Российской Федерации от 30 октября 2019 г. № 173н (зарегистрирован Министерством юстиции Российской Федерации 12 декабря 2019 г., регистрационный № 56792), от 29 декабря 2020 г. № 332н (зарегистрирован Министерством юстиции Российской Федерации 24 февраля 2021 г., регистрационный № 62600) (далее - Отчет о достижении значений результатов предоставления субсидии/гранта).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для средств, предоставление которых осуществляется на основании договоров о предоставлении средств иным лицам, заключаемых в соответствии с типовыми формами, утвержденными Министерством финансов Российской Федерации, в том числе: на безвозмездной и безвозвратной основе в форме гранта - в соответствии с </w:t>
      </w:r>
      <w:hyperlink r:id="rId34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приложением № 3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к типовой форме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бюджета, утвержденной приказом Минфина России от 25 декабря 2019 г. № 248н "Об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бюджета" (зарегистрирован Министерством юстиции Российской Федерации 1 января 2020 г., регистрационный № 57931);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в форме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 - в соответствии с </w:t>
      </w:r>
      <w:hyperlink r:id="rId35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приложением № 3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к типовой форме договора о предоставлении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федерального бюджета, утвержденной приказом Минфина России от 25 декабря 2019 г. № 249н "Об утверждении Типовой формы договора о предоставлении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федерального бюджета" (зарегистрирован Министерством юстиции Российской Федерации 3 апреля 2020 г., регистрационный № 57951) (далее - Отчет о достижении значений результатов предоставления гранта/вклада).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При заполнении </w:t>
      </w:r>
      <w:hyperlink r:id="rId36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графы 8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hyperlink r:id="rId37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графа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в части фактического срока не заполняется.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Показатели </w:t>
      </w:r>
      <w:hyperlink r:id="rId38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 7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hyperlink r:id="rId39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по строкам "Контрольная точка" рекомендуется формировать с указанием фактических значений контрольных точек (в случае,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При заполнении </w:t>
      </w:r>
      <w:hyperlink r:id="rId40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графы 8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hyperlink r:id="rId41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графа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в части фактического срока не заполняется.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lastRenderedPageBreak/>
        <w:t xml:space="preserve">В случае, если Планом мероприятий значения контрольной точки не предусмотрены, контрольная точка не достигнута, в </w:t>
      </w:r>
      <w:hyperlink r:id="rId42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указывается прогнозный срок ее достижения.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&lt;8&gt; Показатели </w:t>
      </w:r>
      <w:hyperlink r:id="rId43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графы 8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: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по строкам "Результат предоставления субсидии" рекомендуется формировать в случае недостижения планового значения результата предоставления субсидии на плановую дату с указанием прогнозного значения на прогнозную дату, указанную в </w:t>
      </w:r>
      <w:hyperlink r:id="rId44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;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по строкам "Контрольная точка" рекомендуется формировать при заполнении показателей </w:t>
      </w:r>
      <w:hyperlink r:id="rId45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 4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- </w:t>
      </w:r>
      <w:hyperlink r:id="rId46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7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по данной строке в случае недостижения планового значения контрольной точки в отчетном периоде с указанием прогнозного значения на прогнозную дату, указанную в </w:t>
      </w:r>
      <w:hyperlink r:id="rId47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&lt;9&gt; Указывается статус: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"0 - отсутствие отклонений" - в случае, если указанный в </w:t>
      </w:r>
      <w:hyperlink r:id="rId48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срок достижения результата предоставления субсидии, контрольной точки наступает ранее указанного в </w:t>
      </w:r>
      <w:hyperlink r:id="rId49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9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, либо соответствует ему;</w:t>
      </w:r>
    </w:p>
    <w:p w:rsidR="002A35B0" w:rsidRPr="00B9173F" w:rsidRDefault="002A35B0" w:rsidP="002A35B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"1 - наличие отклонений" - в случае, если указанный в </w:t>
      </w:r>
      <w:hyperlink r:id="rId50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10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срок достижения результата предоставления субсидии, контрольной точки наступает позднее указанного в </w:t>
      </w:r>
      <w:hyperlink r:id="rId51" w:history="1">
        <w:r w:rsidRPr="00B9173F">
          <w:rPr>
            <w:rFonts w:ascii="Times New Roman" w:hAnsi="Times New Roman" w:cs="Times New Roman"/>
            <w:strike/>
            <w:color w:val="FF0000"/>
            <w:sz w:val="24"/>
            <w:szCs w:val="24"/>
          </w:rPr>
          <w:t>графе 9</w:t>
        </w:r>
      </w:hyperlink>
      <w:r w:rsidRPr="00B9173F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2A35B0" w:rsidRPr="00B9173F" w:rsidRDefault="002A35B0" w:rsidP="002A35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2A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2A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A35B0" w:rsidRPr="00B9173F" w:rsidRDefault="002A35B0" w:rsidP="00A666BA">
      <w:pPr>
        <w:spacing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2A35B0" w:rsidRPr="00B9173F" w:rsidSect="006E27A6">
      <w:headerReference w:type="default" r:id="rId52"/>
      <w:pgSz w:w="16838" w:h="11906" w:orient="landscape"/>
      <w:pgMar w:top="568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CF" w:rsidRDefault="00CA5DCF" w:rsidP="0066773A">
      <w:pPr>
        <w:spacing w:after="0" w:line="240" w:lineRule="auto"/>
      </w:pPr>
      <w:r>
        <w:separator/>
      </w:r>
    </w:p>
  </w:endnote>
  <w:endnote w:type="continuationSeparator" w:id="0">
    <w:p w:rsidR="00CA5DCF" w:rsidRDefault="00CA5DCF" w:rsidP="0066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CF" w:rsidRDefault="00CA5DCF" w:rsidP="0066773A">
      <w:pPr>
        <w:spacing w:after="0" w:line="240" w:lineRule="auto"/>
      </w:pPr>
      <w:r>
        <w:separator/>
      </w:r>
    </w:p>
  </w:footnote>
  <w:footnote w:type="continuationSeparator" w:id="0">
    <w:p w:rsidR="00CA5DCF" w:rsidRDefault="00CA5DCF" w:rsidP="0066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801415"/>
      <w:docPartObj>
        <w:docPartGallery w:val="Page Numbers (Top of Page)"/>
        <w:docPartUnique/>
      </w:docPartObj>
    </w:sdtPr>
    <w:sdtEndPr/>
    <w:sdtContent>
      <w:p w:rsidR="0066773A" w:rsidRDefault="006677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7A">
          <w:rPr>
            <w:noProof/>
          </w:rPr>
          <w:t>5</w:t>
        </w:r>
        <w:r>
          <w:fldChar w:fldCharType="end"/>
        </w:r>
      </w:p>
    </w:sdtContent>
  </w:sdt>
  <w:p w:rsidR="0066773A" w:rsidRDefault="006677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8E"/>
    <w:rsid w:val="0002437D"/>
    <w:rsid w:val="00025412"/>
    <w:rsid w:val="00026888"/>
    <w:rsid w:val="000B3D09"/>
    <w:rsid w:val="000B7F23"/>
    <w:rsid w:val="001534D7"/>
    <w:rsid w:val="001C7FE0"/>
    <w:rsid w:val="002A35B0"/>
    <w:rsid w:val="002E6E57"/>
    <w:rsid w:val="003969F2"/>
    <w:rsid w:val="003A6DF7"/>
    <w:rsid w:val="00577E2F"/>
    <w:rsid w:val="00592C2C"/>
    <w:rsid w:val="0060057D"/>
    <w:rsid w:val="006332C3"/>
    <w:rsid w:val="0066773A"/>
    <w:rsid w:val="006E27A6"/>
    <w:rsid w:val="007B0D83"/>
    <w:rsid w:val="007C2800"/>
    <w:rsid w:val="00815DDC"/>
    <w:rsid w:val="00A11D06"/>
    <w:rsid w:val="00A666BA"/>
    <w:rsid w:val="00AA647A"/>
    <w:rsid w:val="00B9173F"/>
    <w:rsid w:val="00B95B77"/>
    <w:rsid w:val="00BB6987"/>
    <w:rsid w:val="00BF7940"/>
    <w:rsid w:val="00C53F4B"/>
    <w:rsid w:val="00CA5DCF"/>
    <w:rsid w:val="00D45840"/>
    <w:rsid w:val="00D64297"/>
    <w:rsid w:val="00E07ED0"/>
    <w:rsid w:val="00E13821"/>
    <w:rsid w:val="00EC04E4"/>
    <w:rsid w:val="00ED2C86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F1D0-CACC-44D6-A82E-1D086DC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5B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5B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5B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5B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5B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7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73A"/>
  </w:style>
  <w:style w:type="paragraph" w:styleId="ad">
    <w:name w:val="footer"/>
    <w:basedOn w:val="a"/>
    <w:link w:val="ae"/>
    <w:uiPriority w:val="99"/>
    <w:unhideWhenUsed/>
    <w:rsid w:val="006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73A"/>
  </w:style>
  <w:style w:type="character" w:styleId="af">
    <w:name w:val="Hyperlink"/>
    <w:basedOn w:val="a0"/>
    <w:uiPriority w:val="99"/>
    <w:unhideWhenUsed/>
    <w:rsid w:val="006E2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18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26" Type="http://schemas.openxmlformats.org/officeDocument/2006/relationships/hyperlink" Target="consultantplus://offline/ref=FC804CBD1161F222A154E1D9DCC4B2041DAAB91C8A8B1AB022AC0B1E0D4501344AC6B58D474C4569758763D6B7F00C5C4A5E14A0B8B4C002V7r7M" TargetMode="External"/><Relationship Id="rId39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21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34" Type="http://schemas.openxmlformats.org/officeDocument/2006/relationships/hyperlink" Target="consultantplus://offline/ref=FC804CBD1161F222A154E1D9DCC4B2041AAEB0198C8A1AB022AC0B1E0D4501344AC6B58D474C446A7F8763D6B7F00C5C4A5E14A0B8B4C002V7r7M" TargetMode="External"/><Relationship Id="rId42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47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50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7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1135&amp;date=22.04.2024" TargetMode="External"/><Relationship Id="rId29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11" Type="http://schemas.openxmlformats.org/officeDocument/2006/relationships/hyperlink" Target="https://login.consultant.ru/link/?req=doc&amp;base=LAW&amp;n=400478&amp;dst=100258&amp;field=134&amp;date=22.04.2024" TargetMode="External"/><Relationship Id="rId24" Type="http://schemas.openxmlformats.org/officeDocument/2006/relationships/hyperlink" Target="consultantplus://offline/ref=FC804CBD1161F222A154E1D9DCC4B2041DAAB91C8A8B1AB022AC0B1E0D4501344AC6B58D474C456A7D8763D6B7F00C5C4A5E14A0B8B4C002V7r7M" TargetMode="External"/><Relationship Id="rId32" Type="http://schemas.openxmlformats.org/officeDocument/2006/relationships/hyperlink" Target="consultantplus://offline/ref=FC804CBD1161F222A154E1D9DCC4B2041DAABB1A85811AB022AC0B1E0D4501344AC6B58D474F4368788763D6B7F00C5C4A5E14A0B8B4C002V7r7M" TargetMode="External"/><Relationship Id="rId37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40" Type="http://schemas.openxmlformats.org/officeDocument/2006/relationships/hyperlink" Target="consultantplus://offline/ref=FC804CBD1161F222A154E1D9DCC4B2041DAAB91C8A8B1AB022AC0B1E0D4501344AC6B58D474C4569748763D6B7F00C5C4A5E14A0B8B4C002V7r7M" TargetMode="External"/><Relationship Id="rId45" Type="http://schemas.openxmlformats.org/officeDocument/2006/relationships/hyperlink" Target="consultantplus://offline/ref=FC804CBD1161F222A154E1D9DCC4B2041DAAB91C8A8B1AB022AC0B1E0D4501344AC6B58D474C4569788763D6B7F00C5C4A5E14A0B8B4C002V7r7M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.rtf" TargetMode="External"/><Relationship Id="rId19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31" Type="http://schemas.openxmlformats.org/officeDocument/2006/relationships/hyperlink" Target="consultantplus://offline/ref=FC804CBD1161F222A154E1D9DCC4B2041AA9BF1088821AB022AC0B1E0D4501344AC6B58842494C3C2CC8628AF1A51F5E485E16A2A4VBr5M" TargetMode="External"/><Relationship Id="rId44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.rtf" TargetMode="External"/><Relationship Id="rId14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22" Type="http://schemas.openxmlformats.org/officeDocument/2006/relationships/hyperlink" Target="consultantplus://offline/ref=FC804CBD1161F222A154E1D9DCC4B2041DAAB91C8A8B1AB022AC0B1E0D4501344AC6B58D474C45697F8763D6B7F00C5C4A5E14A0B8B4C002V7r7M" TargetMode="External"/><Relationship Id="rId27" Type="http://schemas.openxmlformats.org/officeDocument/2006/relationships/hyperlink" Target="consultantplus://offline/ref=FC804CBD1161F222A154E1D9DCC4B2041DAAB91C8A8B1AB022AC0B1E0D4501344AC6B58D474C476A788763D6B7F00C5C4A5E14A0B8B4C002V7r7M" TargetMode="External"/><Relationship Id="rId30" Type="http://schemas.openxmlformats.org/officeDocument/2006/relationships/hyperlink" Target="consultantplus://offline/ref=FC804CBD1161F222A154E1D9DCC4B2041AACBA198F811AB022AC0B1E0D4501344AC6B58F47444C3C2CC8628AF1A51F5E485E16A2A4VBr5M" TargetMode="External"/><Relationship Id="rId35" Type="http://schemas.openxmlformats.org/officeDocument/2006/relationships/hyperlink" Target="consultantplus://offline/ref=FC804CBD1161F222A154E1D9DCC4B2041AAEB01B8A8B1AB022AC0B1E0D4501344AC6B58D474C4369798763D6B7F00C5C4A5E14A0B8B4C002V7r7M" TargetMode="External"/><Relationship Id="rId43" Type="http://schemas.openxmlformats.org/officeDocument/2006/relationships/hyperlink" Target="consultantplus://offline/ref=FC804CBD1161F222A154E1D9DCC4B2041DAAB91C8A8B1AB022AC0B1E0D4501344AC6B58D474C4569748763D6B7F00C5C4A5E14A0B8B4C002V7r7M" TargetMode="External"/><Relationship Id="rId48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8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.rtf" TargetMode="External"/><Relationship Id="rId51" Type="http://schemas.openxmlformats.org/officeDocument/2006/relationships/hyperlink" Target="consultantplus://offline/ref=FC804CBD1161F222A154E1D9DCC4B2041DAAB91C8A8B1AB022AC0B1E0D4501344AC6B58D474C456A7D8763D6B7F00C5C4A5E14A0B8B4C002V7r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17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25" Type="http://schemas.openxmlformats.org/officeDocument/2006/relationships/hyperlink" Target="consultantplus://offline/ref=FC804CBD1161F222A154E1D9DCC4B2041DAAB91C8A8B1AB022AC0B1E0D4501344AC6B58D474C45697F8763D6B7F00C5C4A5E14A0B8B4C002V7r7M" TargetMode="External"/><Relationship Id="rId33" Type="http://schemas.openxmlformats.org/officeDocument/2006/relationships/hyperlink" Target="consultantplus://offline/ref=FC804CBD1161F222A154E1D9DCC4B2041DAABB1A85811AB022AC0B1E0D4501344AC6B58D474F436B7F8763D6B7F00C5C4A5E14A0B8B4C002V7r7M" TargetMode="External"/><Relationship Id="rId38" Type="http://schemas.openxmlformats.org/officeDocument/2006/relationships/hyperlink" Target="consultantplus://offline/ref=FC804CBD1161F222A154E1D9DCC4B2041DAAB91C8A8B1AB022AC0B1E0D4501344AC6B58D474C4569758763D6B7F00C5C4A5E14A0B8B4C002V7r7M" TargetMode="External"/><Relationship Id="rId46" Type="http://schemas.openxmlformats.org/officeDocument/2006/relationships/hyperlink" Target="consultantplus://offline/ref=FC804CBD1161F222A154E1D9DCC4B2041DAAB91C8A8B1AB022AC0B1E0D4501344AC6B58D474C4569758763D6B7F00C5C4A5E14A0B8B4C002V7r7M" TargetMode="External"/><Relationship Id="rId20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41" Type="http://schemas.openxmlformats.org/officeDocument/2006/relationships/hyperlink" Target="consultantplus://offline/ref=FC804CBD1161F222A154E1D9DCC4B2041DAAB91C8A8B1AB022AC0B1E0D4501344AC6B58D474C456A7C8763D6B7F00C5C4A5E14A0B8B4C002V7r7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93CD7ADF77FC54492A0DB2ABAA7E89589B526216155DD114F1E762FE581E922A3B88ED1F5C439BFF5C6DBA55A59331CD39484B8AEC37BaDgAM" TargetMode="External"/><Relationship Id="rId15" Type="http://schemas.openxmlformats.org/officeDocument/2006/relationships/hyperlink" Target="file:///C:\Users\ush_02\Downloads\&#1055;&#1088;&#1080;&#1082;&#1072;&#1079;%20&#1052;&#1080;&#1085;&#1092;&#1080;&#1085;&#1072;%20&#1056;&#1086;&#1089;&#1089;&#1080;&#1080;%20&#1086;&#1090;%2029.09.2021%20N%20138&#1085;%20%20&#1054;&#1073;%20&#1091;&#1090;&#1074;&#1077;&#1088;&#1078;&#1076;&#1077;&#1085;&#1080;&#1080;%20&#1055;%20(1).rtf" TargetMode="External"/><Relationship Id="rId23" Type="http://schemas.openxmlformats.org/officeDocument/2006/relationships/hyperlink" Target="consultantplus://offline/ref=FC804CBD1161F222A154E1D9DCC4B2041DAAB91C8A8B1AB022AC0B1E0D4501344AC6B58D474C45697A8763D6B7F00C5C4A5E14A0B8B4C002V7r7M" TargetMode="External"/><Relationship Id="rId28" Type="http://schemas.openxmlformats.org/officeDocument/2006/relationships/hyperlink" Target="consultantplus://offline/ref=FC804CBD1161F222A154E1D9DCC4B2041DAAB91C8A8B1AB022AC0B1E0D4501344AC6B58D474C4569758763D6B7F00C5C4A5E14A0B8B4C002V7r7M" TargetMode="External"/><Relationship Id="rId36" Type="http://schemas.openxmlformats.org/officeDocument/2006/relationships/hyperlink" Target="consultantplus://offline/ref=FC804CBD1161F222A154E1D9DCC4B2041DAAB91C8A8B1AB022AC0B1E0D4501344AC6B58D474C4569748763D6B7F00C5C4A5E14A0B8B4C002V7r7M" TargetMode="External"/><Relationship Id="rId49" Type="http://schemas.openxmlformats.org/officeDocument/2006/relationships/hyperlink" Target="consultantplus://offline/ref=FC804CBD1161F222A154E1D9DCC4B2041DAAB91C8A8B1AB022AC0B1E0D4501344AC6B58D474C456A7D8763D6B7F00C5C4A5E14A0B8B4C002V7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ush_02</cp:lastModifiedBy>
  <cp:revision>13</cp:revision>
  <cp:lastPrinted>2024-04-22T12:35:00Z</cp:lastPrinted>
  <dcterms:created xsi:type="dcterms:W3CDTF">2023-02-20T12:31:00Z</dcterms:created>
  <dcterms:modified xsi:type="dcterms:W3CDTF">2024-04-22T12:53:00Z</dcterms:modified>
</cp:coreProperties>
</file>