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670030" w:rsidRDefault="00670030" w:rsidP="00670030"/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70030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670030">
        <w:rPr>
          <w:rFonts w:ascii="Times New Roman" w:hAnsi="Times New Roman" w:cs="Times New Roman"/>
          <w:sz w:val="24"/>
          <w:szCs w:val="24"/>
        </w:rPr>
        <w:t>Разработчик: Администрация сельского поселения Борискино-</w:t>
      </w:r>
      <w:proofErr w:type="spellStart"/>
      <w:r w:rsidRPr="00670030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670030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r w:rsidRPr="00670030">
        <w:rPr>
          <w:rFonts w:ascii="Times New Roman" w:hAnsi="Times New Roman" w:cs="Times New Roman"/>
          <w:sz w:val="24"/>
          <w:szCs w:val="24"/>
        </w:rPr>
        <w:t>Вид, наименование проекта нормативного правового акта (далее - проект нормативного акта): постановление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670030">
        <w:rPr>
          <w:rFonts w:ascii="Times New Roman" w:hAnsi="Times New Roman" w:cs="Times New Roman"/>
          <w:sz w:val="24"/>
          <w:szCs w:val="24"/>
        </w:rPr>
        <w:t>Предполагаемая дата вступления в силу проекта муниципального нормативного акта в случае его принятия: 24.04.2025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670030">
        <w:rPr>
          <w:rFonts w:ascii="Times New Roman" w:hAnsi="Times New Roman" w:cs="Times New Roman"/>
          <w:sz w:val="24"/>
          <w:szCs w:val="24"/>
        </w:rPr>
        <w:t>Необходимость установления переходного периода: необходимость установления переходного периода отсутствует.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Степень регулирующего воздействия проекта нормативного правового акта: (высокая, средняя или </w:t>
      </w:r>
      <w:bookmarkStart w:id="0" w:name="_GoBack"/>
      <w:r w:rsidRPr="00004C38">
        <w:rPr>
          <w:rFonts w:ascii="Times New Roman" w:hAnsi="Times New Roman" w:cs="Times New Roman"/>
          <w:sz w:val="24"/>
          <w:szCs w:val="24"/>
          <w:u w:val="single"/>
        </w:rPr>
        <w:t>низкая</w:t>
      </w:r>
      <w:bookmarkEnd w:id="0"/>
      <w:r w:rsidRPr="00670030">
        <w:rPr>
          <w:rFonts w:ascii="Times New Roman" w:hAnsi="Times New Roman" w:cs="Times New Roman"/>
          <w:sz w:val="24"/>
          <w:szCs w:val="24"/>
        </w:rPr>
        <w:t>).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670030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начало «14» апреля 2025 г.;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окончание «18» апреля 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670030">
        <w:rPr>
          <w:rFonts w:ascii="Times New Roman" w:hAnsi="Times New Roman" w:cs="Times New Roman"/>
          <w:sz w:val="24"/>
          <w:szCs w:val="24"/>
        </w:rPr>
        <w:t>Количество замечаний и предложений, полученных от заинтересованных лиц при проведении публичных консультаций: не поступило.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0030">
        <w:rPr>
          <w:rFonts w:ascii="Times New Roman" w:hAnsi="Times New Roman" w:cs="Times New Roman"/>
          <w:sz w:val="24"/>
          <w:szCs w:val="24"/>
        </w:rPr>
        <w:t>Проблема, на решение которой направлено принятие проекта нормативного акта, и способ ее разрешения: несоответствие Административного регламента муниципальной услуги, в соответствии с нормами и положениями действующего законодательства, определяющего</w:t>
      </w:r>
      <w:r>
        <w:rPr>
          <w:rFonts w:ascii="Times New Roman" w:hAnsi="Times New Roman" w:cs="Times New Roman"/>
          <w:sz w:val="24"/>
          <w:szCs w:val="24"/>
        </w:rPr>
        <w:t xml:space="preserve"> порядок предоставления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2.1. Описание существующей проблемы: несоответствие действующему законодательству.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670030">
        <w:rPr>
          <w:rFonts w:ascii="Times New Roman" w:hAnsi="Times New Roman" w:cs="Times New Roman"/>
          <w:sz w:val="24"/>
          <w:szCs w:val="24"/>
        </w:rPr>
        <w:t>Причины (источники) возникновения проблемы: изменение законодательства, регулирующего предоставление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70030">
        <w:rPr>
          <w:rFonts w:ascii="Times New Roman" w:hAnsi="Times New Roman" w:cs="Times New Roman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 установленный порядок предоставления муниципальной услуги, не предоставляет возможным оказать услугу в соответствии с вариантами ее предоставления. В случае непринятия проекта нормативного правового акта заявленные цели регулирования не достигаются.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70030">
        <w:rPr>
          <w:rFonts w:ascii="Times New Roman" w:hAnsi="Times New Roman" w:cs="Times New Roman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 не имеется.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Вывод: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Необходимо принять проект нормативного правового акта.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Цели регулирования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цели проекта нормативного правового акта: Проект постановления разработан в целях повышения качества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70030">
        <w:rPr>
          <w:rFonts w:ascii="Times New Roman" w:hAnsi="Times New Roman" w:cs="Times New Roman"/>
          <w:sz w:val="24"/>
          <w:szCs w:val="24"/>
        </w:rPr>
        <w:t>Варианты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Вариант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Принятие проекта нормативного правового акта достигнет полного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Отказ от принятия проекта нормативного правового акта не достигнет заявленной цели регулирования.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70030">
        <w:rPr>
          <w:rFonts w:ascii="Times New Roman" w:hAnsi="Times New Roman" w:cs="Times New Roman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1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отсутствуют, выгоды – своевременное и 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2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– несвоевременное и некачественное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Выбранный вариант решения проблемы: Вариант 1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70030">
        <w:rPr>
          <w:rFonts w:ascii="Times New Roman" w:hAnsi="Times New Roman" w:cs="Times New Roman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акта: отсутствуют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70030">
        <w:rPr>
          <w:rFonts w:ascii="Times New Roman" w:hAnsi="Times New Roman" w:cs="Times New Roman"/>
          <w:sz w:val="24"/>
          <w:szCs w:val="24"/>
        </w:rPr>
        <w:t>Справка о проведении публичных консультаций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Срок проведения публичных консультаций: Срок проведения публичных консультаций 5 рабочих дней, с 14 апреля 2025г. по 18 апреля 2025г.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 xml:space="preserve">Участники публичных консультаций: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Способ проведения публичных консультаций: публикация на интернет-портале для публичного обсуждения проектов и действующих нормативных правовых актов органов власти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Предложения, полученные в ходе проведения публичных консультаций, с указанием результата их рассмотрения: не поступали.</w:t>
      </w:r>
    </w:p>
    <w:p w:rsidR="00DA4818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 отсутствует.</w:t>
      </w:r>
    </w:p>
    <w:p w:rsidR="00BC60A1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>
        <w:rPr>
          <w:rStyle w:val="2"/>
          <w:sz w:val="24"/>
          <w:szCs w:val="24"/>
        </w:rPr>
        <w:t xml:space="preserve"> отсутствуют.</w:t>
      </w: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BC60A1" w:rsidRPr="00467B8B" w:rsidRDefault="00BC60A1" w:rsidP="00BC60A1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>
        <w:rPr>
          <w:rStyle w:val="2"/>
          <w:sz w:val="24"/>
          <w:szCs w:val="24"/>
        </w:rPr>
        <w:t>Фёдорова Н.Е.</w:t>
      </w:r>
    </w:p>
    <w:p w:rsidR="00BC60A1" w:rsidRPr="00467B8B" w:rsidRDefault="00BC60A1" w:rsidP="00BC60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23</w:t>
      </w:r>
      <w:r w:rsidRPr="00467B8B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апреля </w:t>
      </w:r>
      <w:r w:rsidRPr="00467B8B">
        <w:rPr>
          <w:rStyle w:val="2"/>
          <w:sz w:val="24"/>
          <w:szCs w:val="24"/>
        </w:rPr>
        <w:t>2025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BC60A1" w:rsidRPr="00467B8B" w:rsidRDefault="00BC60A1" w:rsidP="00BC60A1">
      <w:pPr>
        <w:rPr>
          <w:rFonts w:hAnsi="Times New Roman"/>
          <w:sz w:val="24"/>
          <w:szCs w:val="24"/>
        </w:rPr>
      </w:pPr>
    </w:p>
    <w:p w:rsidR="00BC60A1" w:rsidRPr="00670030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C60A1" w:rsidRPr="0067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45"/>
    <w:rsid w:val="00004C38"/>
    <w:rsid w:val="00466345"/>
    <w:rsid w:val="00670030"/>
    <w:rsid w:val="00BC60A1"/>
    <w:rsid w:val="00DA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E39E5-9C6C-45A8-BCBE-00263A4F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uiPriority w:val="99"/>
    <w:semiHidden/>
    <w:locked/>
    <w:rsid w:val="0067003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670030"/>
    <w:pPr>
      <w:widowControl w:val="0"/>
      <w:shd w:val="clear" w:color="auto" w:fill="FFFFFF"/>
      <w:spacing w:after="0" w:line="322" w:lineRule="exact"/>
      <w:ind w:hanging="82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BC60A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BC60A1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BC6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UrOtdel</dc:creator>
  <cp:keywords/>
  <dc:description/>
  <cp:lastModifiedBy>UrOtdel</cp:lastModifiedBy>
  <cp:revision>4</cp:revision>
  <dcterms:created xsi:type="dcterms:W3CDTF">2025-04-23T10:53:00Z</dcterms:created>
  <dcterms:modified xsi:type="dcterms:W3CDTF">2025-04-23T11:08:00Z</dcterms:modified>
</cp:coreProperties>
</file>